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C6320" w14:textId="77777777" w:rsidR="003B07E1" w:rsidRDefault="00000000">
      <w:pPr>
        <w:pStyle w:val="Ttulo1"/>
        <w:spacing w:after="200"/>
      </w:pPr>
      <w:r>
        <w:rPr>
          <w:b/>
          <w:bCs/>
        </w:rPr>
        <w:t>A02 · Reporte de investigación del entorno – Tablas</w:t>
      </w:r>
    </w:p>
    <w:p w14:paraId="42D3799F" w14:textId="77777777" w:rsidR="003B07E1" w:rsidRDefault="00000000">
      <w:pPr>
        <w:pStyle w:val="Ttulo2"/>
        <w:keepNext/>
        <w:spacing w:before="360" w:after="140"/>
      </w:pPr>
      <w:r>
        <w:rPr>
          <w:b/>
          <w:bCs/>
        </w:rPr>
        <w:t>1. Introducción</w:t>
      </w:r>
    </w:p>
    <w:p w14:paraId="45EDAF0A" w14:textId="77777777" w:rsidR="003B07E1" w:rsidRDefault="00000000">
      <w:pPr>
        <w:spacing w:after="100"/>
      </w:pPr>
      <w:r>
        <w:t xml:space="preserve">Este reporte documenta la investigación del entorno de una </w:t>
      </w:r>
      <w:proofErr w:type="spellStart"/>
      <w:r>
        <w:t>PyME</w:t>
      </w:r>
      <w:proofErr w:type="spellEnd"/>
      <w:r>
        <w:t xml:space="preserve"> o microempresa local que vende sus productos en Mercado Libre y gestiona pedidos, inventario y devoluciones con pocas herramientas tecnológicas. El propósito es describir el problema con evidencias (observación, entrevistas, cuestionario, consulta a un experto y fuentes secundarias) y no con suposiciones, para sustentar las decisiones siguientes del proyecto integrador.</w:t>
      </w:r>
    </w:p>
    <w:p w14:paraId="4A60EA26" w14:textId="77777777" w:rsidR="003B07E1" w:rsidRDefault="00000000">
      <w:pPr>
        <w:spacing w:after="100"/>
      </w:pPr>
      <w:r w:rsidRPr="00291FF8">
        <w:t>PENDIENTE: confirmar el contexto elegido (nombre del negocio, ubicación y fecha del trabajo de campo) y ajustar este párrafo si el equipo eligió otro.</w:t>
      </w:r>
    </w:p>
    <w:p w14:paraId="030393A4" w14:textId="77777777" w:rsidR="003B07E1" w:rsidRDefault="00000000">
      <w:pPr>
        <w:spacing w:after="100"/>
      </w:pPr>
      <w:r>
        <w:t xml:space="preserve">Como marco, se retoma el Mapa de procesos de Mercado Libre (cinco subprocesos críticos del flujo de un pedido) y la revisión documental sobre gestión de riesgos empresariales, que señala poca evidencia sobre MIPYMES del </w:t>
      </w:r>
      <w:proofErr w:type="gramStart"/>
      <w:r>
        <w:t>sur-sureste</w:t>
      </w:r>
      <w:proofErr w:type="gramEnd"/>
      <w:r>
        <w:t xml:space="preserve"> de México y baja madurez frente a estándares como ISO 31000 y COSO ERM.</w:t>
      </w:r>
    </w:p>
    <w:p w14:paraId="3B43BA45" w14:textId="77777777" w:rsidR="003B07E1" w:rsidRDefault="00000000">
      <w:pPr>
        <w:pStyle w:val="Ttulo2"/>
        <w:keepNext/>
        <w:spacing w:before="360" w:after="140"/>
      </w:pPr>
      <w:r>
        <w:rPr>
          <w:b/>
          <w:bCs/>
        </w:rPr>
        <w:t>2. Contexto de la investigación (contextos candidatos)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3"/>
        <w:gridCol w:w="2162"/>
        <w:gridCol w:w="3243"/>
        <w:gridCol w:w="3784"/>
        <w:gridCol w:w="1408"/>
      </w:tblGrid>
      <w:tr w:rsidR="003B07E1" w14:paraId="593907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DABAE" w14:textId="77777777" w:rsidR="003B07E1" w:rsidRDefault="00000000">
            <w:pPr>
              <w:jc w:val="center"/>
            </w:pPr>
            <w:r>
              <w:rPr>
                <w:b/>
                <w:bCs/>
              </w:rPr>
              <w:t>Contexto candidato</w:t>
            </w:r>
          </w:p>
        </w:tc>
        <w:tc>
          <w:tcPr>
            <w:tcW w:w="2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00F0C" w14:textId="77777777" w:rsidR="003B07E1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32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E1B39" w14:textId="77777777" w:rsidR="003B07E1" w:rsidRDefault="00000000">
            <w:pPr>
              <w:jc w:val="center"/>
            </w:pPr>
            <w:r>
              <w:rPr>
                <w:b/>
                <w:bCs/>
              </w:rPr>
              <w:t>Acceso (contacto)</w:t>
            </w:r>
          </w:p>
        </w:tc>
        <w:tc>
          <w:tcPr>
            <w:tcW w:w="3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727B5" w14:textId="77777777" w:rsidR="003B07E1" w:rsidRDefault="00000000">
            <w:pPr>
              <w:jc w:val="center"/>
            </w:pPr>
            <w:r>
              <w:rPr>
                <w:b/>
                <w:bCs/>
              </w:rPr>
              <w:t>Posible problema de TI</w:t>
            </w:r>
          </w:p>
        </w:tc>
        <w:tc>
          <w:tcPr>
            <w:tcW w:w="1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B27F7" w14:textId="77777777" w:rsidR="003B07E1" w:rsidRDefault="00000000">
            <w:pPr>
              <w:jc w:val="center"/>
            </w:pPr>
            <w:r>
              <w:rPr>
                <w:b/>
                <w:bCs/>
              </w:rPr>
              <w:t>¿Elegido?</w:t>
            </w:r>
          </w:p>
        </w:tc>
      </w:tr>
      <w:tr w:rsidR="003B07E1" w14:paraId="6AE2CBB1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32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11D4B" w14:textId="77777777" w:rsidR="003B07E1" w:rsidRDefault="00000000">
            <w:r>
              <w:t>Mercado Libre (plataforma y centros de distribución Full)</w:t>
            </w:r>
          </w:p>
        </w:tc>
        <w:tc>
          <w:tcPr>
            <w:tcW w:w="2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DCBB2" w14:textId="77777777" w:rsidR="003B07E1" w:rsidRDefault="00000000">
            <w:r>
              <w:t>Empresa grande de comercio electrónico</w:t>
            </w:r>
          </w:p>
        </w:tc>
        <w:tc>
          <w:tcPr>
            <w:tcW w:w="32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C3279" w14:textId="77777777" w:rsidR="003B07E1" w:rsidRPr="00291FF8" w:rsidRDefault="00000000">
            <w:r w:rsidRPr="00291FF8">
              <w:t>PENDIENTE: sin contacto directo; solo se cuenta con información pública (ver Mapa de procesos)</w:t>
            </w:r>
          </w:p>
        </w:tc>
        <w:tc>
          <w:tcPr>
            <w:tcW w:w="3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91862" w14:textId="77777777" w:rsidR="003B07E1" w:rsidRDefault="00000000">
            <w:r>
              <w:t>Cuellos de botella en preparación de pedidos, última milla y devoluciones; ineficiencias que se multiplican por el volumen de pedidos</w:t>
            </w:r>
          </w:p>
        </w:tc>
        <w:tc>
          <w:tcPr>
            <w:tcW w:w="1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94BEF" w14:textId="77777777" w:rsidR="003B07E1" w:rsidRDefault="00000000">
            <w:r>
              <w:t>No (sin acceso directo a la organización)</w:t>
            </w:r>
          </w:p>
        </w:tc>
      </w:tr>
      <w:tr w:rsidR="003B07E1" w14:paraId="13FD6ACE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32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D242A" w14:textId="77777777" w:rsidR="003B07E1" w:rsidRDefault="00000000">
            <w:proofErr w:type="spellStart"/>
            <w:r>
              <w:t>PyME</w:t>
            </w:r>
            <w:proofErr w:type="spellEnd"/>
            <w:r>
              <w:t xml:space="preserve"> o microempresa local que vende en Mercado Libre (comercio o alimentos)</w:t>
            </w:r>
          </w:p>
        </w:tc>
        <w:tc>
          <w:tcPr>
            <w:tcW w:w="2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1113D" w14:textId="77777777" w:rsidR="003B07E1" w:rsidRDefault="00000000">
            <w:proofErr w:type="spellStart"/>
            <w:r>
              <w:t>PyME</w:t>
            </w:r>
            <w:proofErr w:type="spellEnd"/>
            <w:r>
              <w:t xml:space="preserve"> / microempresa</w:t>
            </w:r>
          </w:p>
        </w:tc>
        <w:tc>
          <w:tcPr>
            <w:tcW w:w="32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F0A8F" w14:textId="77777777" w:rsidR="003B07E1" w:rsidRPr="00291FF8" w:rsidRDefault="00000000">
            <w:r w:rsidRPr="00291FF8">
              <w:t>PENDIENTE: nombre de la persona de contacto y del negocio</w:t>
            </w:r>
          </w:p>
        </w:tc>
        <w:tc>
          <w:tcPr>
            <w:tcW w:w="3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4C8AC" w14:textId="77777777" w:rsidR="003B07E1" w:rsidRDefault="00000000">
            <w:r>
              <w:t>Control de pedidos, inventario y devoluciones sin sistema; gestión de riesgos débil y poca adopción de tecnología</w:t>
            </w:r>
          </w:p>
        </w:tc>
        <w:tc>
          <w:tcPr>
            <w:tcW w:w="1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33537" w14:textId="77777777" w:rsidR="003B07E1" w:rsidRDefault="00000000">
            <w:r>
              <w:t>Propuesto (confirmar con el equipo)</w:t>
            </w:r>
          </w:p>
        </w:tc>
      </w:tr>
      <w:tr w:rsidR="003B07E1" w14:paraId="5B95CA06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32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722EB" w14:textId="77777777" w:rsidR="003B07E1" w:rsidRDefault="00000000">
            <w:r>
              <w:t>Microempresa de alimentos de la comunidad (sin venta en línea)</w:t>
            </w:r>
          </w:p>
        </w:tc>
        <w:tc>
          <w:tcPr>
            <w:tcW w:w="2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39984" w14:textId="77777777" w:rsidR="003B07E1" w:rsidRDefault="00000000">
            <w:r>
              <w:t>Microempresa</w:t>
            </w:r>
          </w:p>
        </w:tc>
        <w:tc>
          <w:tcPr>
            <w:tcW w:w="32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53871" w14:textId="77777777" w:rsidR="003B07E1" w:rsidRPr="00291FF8" w:rsidRDefault="00000000">
            <w:r w:rsidRPr="00291FF8">
              <w:t>PENDIENTE: nombre de la persona de contacto y del negocio</w:t>
            </w:r>
          </w:p>
        </w:tc>
        <w:tc>
          <w:tcPr>
            <w:tcW w:w="37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31893" w14:textId="77777777" w:rsidR="003B07E1" w:rsidRDefault="00000000">
            <w:r>
              <w:t>Poca planificación ante imprevistos y registro financiero/administrativo limitado</w:t>
            </w:r>
          </w:p>
        </w:tc>
        <w:tc>
          <w:tcPr>
            <w:tcW w:w="1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28ADA" w14:textId="77777777" w:rsidR="003B07E1" w:rsidRDefault="00000000">
            <w:r>
              <w:t>No</w:t>
            </w:r>
          </w:p>
        </w:tc>
      </w:tr>
    </w:tbl>
    <w:p w14:paraId="1C7439B3" w14:textId="77777777" w:rsidR="003B07E1" w:rsidRDefault="00000000">
      <w:pPr>
        <w:pStyle w:val="Ttulo2"/>
        <w:keepNext/>
        <w:spacing w:before="360" w:after="140"/>
      </w:pPr>
      <w:r>
        <w:rPr>
          <w:b/>
          <w:bCs/>
        </w:rPr>
        <w:t>3.1 Comparativo de técnicas para identificar problemas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8"/>
        <w:gridCol w:w="2162"/>
        <w:gridCol w:w="2162"/>
        <w:gridCol w:w="1946"/>
        <w:gridCol w:w="1946"/>
        <w:gridCol w:w="1946"/>
        <w:gridCol w:w="1300"/>
      </w:tblGrid>
      <w:tr w:rsidR="003B07E1" w14:paraId="42C3C3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6429F" w14:textId="77777777" w:rsidR="003B07E1" w:rsidRDefault="00000000">
            <w:pPr>
              <w:jc w:val="center"/>
            </w:pPr>
            <w:r>
              <w:rPr>
                <w:b/>
                <w:bCs/>
              </w:rPr>
              <w:t>Técnica</w:t>
            </w:r>
          </w:p>
        </w:tc>
        <w:tc>
          <w:tcPr>
            <w:tcW w:w="2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6A941" w14:textId="77777777" w:rsidR="003B07E1" w:rsidRDefault="00000000">
            <w:pPr>
              <w:jc w:val="center"/>
            </w:pPr>
            <w:r>
              <w:rPr>
                <w:b/>
                <w:bCs/>
              </w:rPr>
              <w:t>Qué es</w:t>
            </w:r>
          </w:p>
        </w:tc>
        <w:tc>
          <w:tcPr>
            <w:tcW w:w="2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7CDC5" w14:textId="77777777" w:rsidR="003B07E1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Cuándo</w:t>
            </w:r>
            <w:proofErr w:type="gramEnd"/>
            <w:r>
              <w:rPr>
                <w:b/>
                <w:bCs/>
              </w:rPr>
              <w:t xml:space="preserve"> usarla</w:t>
            </w:r>
          </w:p>
        </w:tc>
        <w:tc>
          <w:tcPr>
            <w:tcW w:w="1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DF061" w14:textId="77777777" w:rsidR="003B07E1" w:rsidRDefault="00000000">
            <w:pPr>
              <w:jc w:val="center"/>
            </w:pPr>
            <w:r>
              <w:rPr>
                <w:b/>
                <w:bCs/>
              </w:rPr>
              <w:t>Instrumento</w:t>
            </w:r>
          </w:p>
        </w:tc>
        <w:tc>
          <w:tcPr>
            <w:tcW w:w="1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BB625" w14:textId="77777777" w:rsidR="003B07E1" w:rsidRDefault="00000000">
            <w:pPr>
              <w:jc w:val="center"/>
            </w:pPr>
            <w:r>
              <w:rPr>
                <w:b/>
                <w:bCs/>
              </w:rPr>
              <w:t>Ventaja</w:t>
            </w:r>
          </w:p>
        </w:tc>
        <w:tc>
          <w:tcPr>
            <w:tcW w:w="1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77B7C" w14:textId="77777777" w:rsidR="003B07E1" w:rsidRDefault="00000000">
            <w:pPr>
              <w:jc w:val="center"/>
            </w:pPr>
            <w:r>
              <w:rPr>
                <w:b/>
                <w:bCs/>
              </w:rPr>
              <w:t>Limitación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94047" w14:textId="77777777" w:rsidR="003B07E1" w:rsidRDefault="00000000">
            <w:pPr>
              <w:jc w:val="center"/>
            </w:pPr>
            <w:r>
              <w:rPr>
                <w:b/>
                <w:bCs/>
              </w:rPr>
              <w:t>¿La usaremos?</w:t>
            </w:r>
          </w:p>
        </w:tc>
      </w:tr>
      <w:tr w:rsidR="003B07E1" w14:paraId="3DE1A00F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A76FE" w14:textId="77777777" w:rsidR="003B07E1" w:rsidRDefault="00000000">
            <w:r>
              <w:rPr>
                <w:b/>
                <w:bCs/>
              </w:rPr>
              <w:t>Observación</w:t>
            </w:r>
          </w:p>
        </w:tc>
        <w:tc>
          <w:tcPr>
            <w:tcW w:w="2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3D5FA" w14:textId="77777777" w:rsidR="003B07E1" w:rsidRDefault="00000000">
            <w:r>
              <w:t>Mirar de forma sistemática cómo ocurre un proceso, con una guía que indica qué registrar.</w:t>
            </w:r>
          </w:p>
        </w:tc>
        <w:tc>
          <w:tcPr>
            <w:tcW w:w="2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49A47" w14:textId="77777777" w:rsidR="003B07E1" w:rsidRDefault="00000000">
            <w:r>
              <w:t>Cuando se necesita ver la práctica real y no solo lo que la gente dice.</w:t>
            </w:r>
          </w:p>
        </w:tc>
        <w:tc>
          <w:tcPr>
            <w:tcW w:w="1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F9A6B" w14:textId="77777777" w:rsidR="003B07E1" w:rsidRDefault="00000000">
            <w:r>
              <w:t>Guía de observación (qué, dónde, cuánto tiempo, formato de registro).</w:t>
            </w:r>
          </w:p>
        </w:tc>
        <w:tc>
          <w:tcPr>
            <w:tcW w:w="1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3C1D4" w14:textId="77777777" w:rsidR="003B07E1" w:rsidRDefault="00000000">
            <w:r>
              <w:t>Datos de primera mano de tiempos, errores y hábitos.</w:t>
            </w:r>
          </w:p>
        </w:tc>
        <w:tc>
          <w:tcPr>
            <w:tcW w:w="1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FBC62" w14:textId="77777777" w:rsidR="003B07E1" w:rsidRDefault="00000000">
            <w:r>
              <w:t xml:space="preserve">Solo ve lo que ocurre durante la sesión; la presencia del observador puede </w:t>
            </w:r>
            <w:r>
              <w:lastRenderedPageBreak/>
              <w:t>cambiar el comportamiento.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AB153" w14:textId="77777777" w:rsidR="003B07E1" w:rsidRDefault="00000000">
            <w:r>
              <w:lastRenderedPageBreak/>
              <w:t>Sí (cualitativa)</w:t>
            </w:r>
          </w:p>
        </w:tc>
      </w:tr>
      <w:tr w:rsidR="003B07E1" w14:paraId="7487A7B3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6304D" w14:textId="77777777" w:rsidR="003B07E1" w:rsidRDefault="00000000">
            <w:r>
              <w:rPr>
                <w:b/>
                <w:bCs/>
              </w:rPr>
              <w:t>Análisis de los contextos</w:t>
            </w:r>
          </w:p>
        </w:tc>
        <w:tc>
          <w:tcPr>
            <w:tcW w:w="2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7AD13" w14:textId="77777777" w:rsidR="003B07E1" w:rsidRDefault="00000000">
            <w:r>
              <w:t>Estudiar el lugar, las personas, las reglas y los recursos donde ocurre el problema.</w:t>
            </w:r>
          </w:p>
        </w:tc>
        <w:tc>
          <w:tcPr>
            <w:tcW w:w="2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78719" w14:textId="77777777" w:rsidR="003B07E1" w:rsidRDefault="00000000">
            <w:r>
              <w:t>Al inicio, para entender el entorno y delimitar el proceso.</w:t>
            </w:r>
          </w:p>
        </w:tc>
        <w:tc>
          <w:tcPr>
            <w:tcW w:w="1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691B7" w14:textId="77777777" w:rsidR="003B07E1" w:rsidRDefault="00000000">
            <w:r>
              <w:t>Ficha del contexto y mapa de procesos por carriles (como el de Mercado Libre).</w:t>
            </w:r>
          </w:p>
        </w:tc>
        <w:tc>
          <w:tcPr>
            <w:tcW w:w="1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0E5D6" w14:textId="77777777" w:rsidR="003B07E1" w:rsidRDefault="00000000">
            <w:proofErr w:type="gramStart"/>
            <w:r>
              <w:t>Muestra responsables</w:t>
            </w:r>
            <w:proofErr w:type="gramEnd"/>
            <w:r>
              <w:t>, entradas/salidas y detecta cuellos de botella.</w:t>
            </w:r>
          </w:p>
        </w:tc>
        <w:tc>
          <w:tcPr>
            <w:tcW w:w="1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DF9BE" w14:textId="77777777" w:rsidR="003B07E1" w:rsidRDefault="00000000">
            <w:r>
              <w:t>Se vuelve obsoleto si el proceso cambia; puede reflejar el proceso ideal y no el real.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2ADF0" w14:textId="77777777" w:rsidR="003B07E1" w:rsidRDefault="00000000">
            <w:r>
              <w:t>Sí</w:t>
            </w:r>
          </w:p>
        </w:tc>
      </w:tr>
      <w:tr w:rsidR="003B07E1" w14:paraId="2C19671F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9843A" w14:textId="77777777" w:rsidR="003B07E1" w:rsidRDefault="00000000">
            <w:r>
              <w:rPr>
                <w:b/>
                <w:bCs/>
              </w:rPr>
              <w:t>Revisión de fuentes secundarias</w:t>
            </w:r>
          </w:p>
        </w:tc>
        <w:tc>
          <w:tcPr>
            <w:tcW w:w="2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264D6" w14:textId="77777777" w:rsidR="003B07E1" w:rsidRDefault="00000000">
            <w:r>
              <w:t>Consultar información que ya existe: libros, artículos, estadísticas, tesis o notas confiables.</w:t>
            </w:r>
          </w:p>
        </w:tc>
        <w:tc>
          <w:tcPr>
            <w:tcW w:w="2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32F53" w14:textId="77777777" w:rsidR="003B07E1" w:rsidRDefault="00000000">
            <w:r>
              <w:t>Antes y durante el campo, para dar marco y antecedentes.</w:t>
            </w:r>
          </w:p>
        </w:tc>
        <w:tc>
          <w:tcPr>
            <w:tcW w:w="1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B44DD" w14:textId="77777777" w:rsidR="003B07E1" w:rsidRDefault="00000000">
            <w:r>
              <w:t>Matriz de fuentes (INEGI, CONEVAL, artículos, ISO/NOM) con referencia APA 7.</w:t>
            </w:r>
          </w:p>
        </w:tc>
        <w:tc>
          <w:tcPr>
            <w:tcW w:w="1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DB796" w14:textId="77777777" w:rsidR="003B07E1" w:rsidRDefault="00000000">
            <w:r>
              <w:t>Rápida y económica; da antecedentes y comparativos.</w:t>
            </w:r>
          </w:p>
        </w:tc>
        <w:tc>
          <w:tcPr>
            <w:tcW w:w="1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8E582" w14:textId="77777777" w:rsidR="003B07E1" w:rsidRDefault="00000000">
            <w:r>
              <w:t xml:space="preserve">Puede no corresponder al contexto local o estar desactualizada (p. ej., casi no hay estudios del </w:t>
            </w:r>
            <w:proofErr w:type="gramStart"/>
            <w:r>
              <w:t>sur-sureste</w:t>
            </w:r>
            <w:proofErr w:type="gramEnd"/>
            <w:r>
              <w:t xml:space="preserve"> de México).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99B59" w14:textId="77777777" w:rsidR="003B07E1" w:rsidRDefault="00000000">
            <w:r>
              <w:t>Sí (obligatoria)</w:t>
            </w:r>
          </w:p>
        </w:tc>
      </w:tr>
      <w:tr w:rsidR="003B07E1" w14:paraId="2B30BA12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5D62B" w14:textId="77777777" w:rsidR="003B07E1" w:rsidRDefault="00000000">
            <w:r>
              <w:rPr>
                <w:b/>
                <w:bCs/>
              </w:rPr>
              <w:t>Análisis de cuestionarios y entrevistas</w:t>
            </w:r>
          </w:p>
        </w:tc>
        <w:tc>
          <w:tcPr>
            <w:tcW w:w="2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61B85" w14:textId="77777777" w:rsidR="003B07E1" w:rsidRDefault="00000000">
            <w:r>
              <w:t>El cuestionario da datos numéricos de muchas personas; la entrevista da opiniones y razones de pocas, con profundidad.</w:t>
            </w:r>
          </w:p>
        </w:tc>
        <w:tc>
          <w:tcPr>
            <w:tcW w:w="2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A865F" w14:textId="77777777" w:rsidR="003B07E1" w:rsidRDefault="00000000">
            <w:r>
              <w:t>Cuando se necesita saber cuánto (cuestionario) y por qué (entrevista).</w:t>
            </w:r>
          </w:p>
        </w:tc>
        <w:tc>
          <w:tcPr>
            <w:tcW w:w="1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1C82C" w14:textId="77777777" w:rsidR="003B07E1" w:rsidRDefault="00000000">
            <w:r>
              <w:t>Cuestionario (10 a 15 preguntas, ≥20 respuestas) y guía de entrevista (8 a 10 preguntas abiertas).</w:t>
            </w:r>
          </w:p>
        </w:tc>
        <w:tc>
          <w:tcPr>
            <w:tcW w:w="1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91BC6" w14:textId="77777777" w:rsidR="003B07E1" w:rsidRDefault="00000000">
            <w:r>
              <w:t>Combina cifras y voces; el cuestionario alcanza a más personas.</w:t>
            </w:r>
          </w:p>
        </w:tc>
        <w:tc>
          <w:tcPr>
            <w:tcW w:w="1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B41F5" w14:textId="77777777" w:rsidR="003B07E1" w:rsidRDefault="00000000">
            <w:r>
              <w:t>Sesgo de respuesta y preguntas mal redactadas; la entrevista tiene pocos casos.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E5BB3" w14:textId="77777777" w:rsidR="003B07E1" w:rsidRDefault="00000000">
            <w:r>
              <w:t>Sí (cuantitativa y cualitativa)</w:t>
            </w:r>
          </w:p>
        </w:tc>
      </w:tr>
      <w:tr w:rsidR="003B07E1" w14:paraId="1FACAFE5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F086E" w14:textId="77777777" w:rsidR="003B07E1" w:rsidRDefault="00000000">
            <w:r>
              <w:rPr>
                <w:b/>
                <w:bCs/>
              </w:rPr>
              <w:t>Comparación con estándares</w:t>
            </w:r>
          </w:p>
        </w:tc>
        <w:tc>
          <w:tcPr>
            <w:tcW w:w="2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306CD" w14:textId="77777777" w:rsidR="003B07E1" w:rsidRDefault="00000000">
            <w:r>
              <w:t>Comparar la situación encontrada contra una norma, un indicador oficial o una buena práctica.</w:t>
            </w:r>
          </w:p>
        </w:tc>
        <w:tc>
          <w:tcPr>
            <w:tcW w:w="2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8D212" w14:textId="77777777" w:rsidR="003B07E1" w:rsidRDefault="00000000">
            <w:r>
              <w:t>Cuando existe un referente confiable con el cual medir la brecha.</w:t>
            </w:r>
          </w:p>
        </w:tc>
        <w:tc>
          <w:tcPr>
            <w:tcW w:w="1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FD016" w14:textId="77777777" w:rsidR="003B07E1" w:rsidRDefault="00000000">
            <w:r>
              <w:t>Tabla de comparación: indicador, situación, estándar, fuente y brecha.</w:t>
            </w:r>
          </w:p>
        </w:tc>
        <w:tc>
          <w:tcPr>
            <w:tcW w:w="1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EA3C5" w14:textId="77777777" w:rsidR="003B07E1" w:rsidRDefault="00000000">
            <w:r>
              <w:t>Da una medida objetiva de qué tan lejos se está del referente.</w:t>
            </w:r>
          </w:p>
        </w:tc>
        <w:tc>
          <w:tcPr>
            <w:tcW w:w="1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DBD37" w14:textId="77777777" w:rsidR="003B07E1" w:rsidRDefault="00000000">
            <w:r>
              <w:t>Un estándar pensado para organizaciones grandes puede no ajustarse a una microempresa.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0E276" w14:textId="77777777" w:rsidR="003B07E1" w:rsidRDefault="00000000">
            <w:r>
              <w:t>Sí</w:t>
            </w:r>
          </w:p>
        </w:tc>
      </w:tr>
      <w:tr w:rsidR="003B07E1" w14:paraId="3EB0CCAD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4B4AA" w14:textId="77777777" w:rsidR="003B07E1" w:rsidRDefault="00000000">
            <w:r>
              <w:rPr>
                <w:b/>
                <w:bCs/>
              </w:rPr>
              <w:t>Observación de la realidad en distintos niveles</w:t>
            </w:r>
          </w:p>
        </w:tc>
        <w:tc>
          <w:tcPr>
            <w:tcW w:w="2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3BABE" w14:textId="77777777" w:rsidR="003B07E1" w:rsidRDefault="00000000">
            <w:r>
              <w:t>Mirar el problema en tres niveles: micro (usuario), meso (organización) y macro (sector o región).</w:t>
            </w:r>
          </w:p>
        </w:tc>
        <w:tc>
          <w:tcPr>
            <w:tcW w:w="2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FF4D3" w14:textId="77777777" w:rsidR="003B07E1" w:rsidRDefault="00000000">
            <w:r>
              <w:t>Cuando el problema tiene causas en varios niveles.</w:t>
            </w:r>
          </w:p>
        </w:tc>
        <w:tc>
          <w:tcPr>
            <w:tcW w:w="1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0086A" w14:textId="77777777" w:rsidR="003B07E1" w:rsidRDefault="00000000">
            <w:r>
              <w:t>Guía de observación con tres apartados (micro, meso y macro).</w:t>
            </w:r>
          </w:p>
        </w:tc>
        <w:tc>
          <w:tcPr>
            <w:tcW w:w="1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F821B" w14:textId="77777777" w:rsidR="003B07E1" w:rsidRDefault="00000000">
            <w:r>
              <w:t>Conecta el síntoma individual con las causas de la organización y del sector.</w:t>
            </w:r>
          </w:p>
        </w:tc>
        <w:tc>
          <w:tcPr>
            <w:tcW w:w="1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F171B" w14:textId="77777777" w:rsidR="003B07E1" w:rsidRDefault="00000000">
            <w:r>
              <w:t>Requiere más tiempo; el nivel macro depende de fuentes secundarias.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643B9" w14:textId="77777777" w:rsidR="003B07E1" w:rsidRDefault="00000000">
            <w:r>
              <w:t>Sí</w:t>
            </w:r>
          </w:p>
        </w:tc>
      </w:tr>
      <w:tr w:rsidR="003B07E1" w14:paraId="24B43539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8D2BB" w14:textId="77777777" w:rsidR="003B07E1" w:rsidRDefault="00000000">
            <w:r>
              <w:rPr>
                <w:b/>
                <w:bCs/>
              </w:rPr>
              <w:lastRenderedPageBreak/>
              <w:t>Consulta a expertos</w:t>
            </w:r>
          </w:p>
        </w:tc>
        <w:tc>
          <w:tcPr>
            <w:tcW w:w="2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90728" w14:textId="77777777" w:rsidR="003B07E1" w:rsidRDefault="00000000">
            <w:r>
              <w:t>Preguntar a personas con experiencia comprobada para validar o corregir lo que el equipo cree.</w:t>
            </w:r>
          </w:p>
        </w:tc>
        <w:tc>
          <w:tcPr>
            <w:tcW w:w="21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45E5A" w14:textId="77777777" w:rsidR="003B07E1" w:rsidRDefault="00000000">
            <w:r>
              <w:t>Cuando el equipo tiene supuestos por confirmar o vacíos técnicos.</w:t>
            </w:r>
          </w:p>
        </w:tc>
        <w:tc>
          <w:tcPr>
            <w:tcW w:w="1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46DD9" w14:textId="77777777" w:rsidR="003B07E1" w:rsidRDefault="00000000">
            <w:r>
              <w:t>Guion de consulta a expertos (5 a 6 preguntas).</w:t>
            </w:r>
          </w:p>
        </w:tc>
        <w:tc>
          <w:tcPr>
            <w:tcW w:w="1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6FECB" w14:textId="77777777" w:rsidR="003B07E1" w:rsidRDefault="00000000">
            <w:r>
              <w:t>Valida supuestos y aporta criterio técnico.</w:t>
            </w:r>
          </w:p>
        </w:tc>
        <w:tc>
          <w:tcPr>
            <w:tcW w:w="1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966DF" w14:textId="77777777" w:rsidR="003B07E1" w:rsidRDefault="00000000">
            <w:r>
              <w:t>Es la opinión de una sola persona; depende de conseguir al experto.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C4A89" w14:textId="77777777" w:rsidR="003B07E1" w:rsidRDefault="00000000">
            <w:r>
              <w:t>Sí (al menos una consulta)</w:t>
            </w:r>
          </w:p>
        </w:tc>
      </w:tr>
    </w:tbl>
    <w:p w14:paraId="306AA22D" w14:textId="77777777" w:rsidR="003B07E1" w:rsidRDefault="00000000">
      <w:pPr>
        <w:pStyle w:val="Ttulo2"/>
        <w:keepNext/>
        <w:spacing w:before="360" w:after="140"/>
      </w:pPr>
      <w:r>
        <w:rPr>
          <w:b/>
          <w:bCs/>
        </w:rPr>
        <w:t>3.2 Justificación de las técnicas aplicadas</w:t>
      </w:r>
    </w:p>
    <w:p w14:paraId="05DC635B" w14:textId="77777777" w:rsidR="003B07E1" w:rsidRDefault="00000000">
      <w:pPr>
        <w:spacing w:after="100"/>
      </w:pPr>
      <w:r>
        <w:t>Se aplicarán las tres técnicas obligatorias y cuatro de apoyo. Observación y entrevista (cualitativas): permiten ver cómo se registran realmente los pedidos, el inventario y las devoluciones, y conocer las razones detrás de los errores; el contexto tiene pocas personas, por lo que la profundidad es más útil que el volumen. Cuestionario (cuantitativa): aporta cuántas personas sufren el problema y con qué frecuencia, base para la tasa de incidencia. Revisión de fuentes secundarias: da antecedentes y estándares con los cuales comparar; es necesaria porque hay poca evidencia regional.</w:t>
      </w:r>
    </w:p>
    <w:p w14:paraId="72DC46B7" w14:textId="77777777" w:rsidR="003B07E1" w:rsidRDefault="00000000">
      <w:pPr>
        <w:spacing w:after="100"/>
      </w:pPr>
      <w:proofErr w:type="gramStart"/>
      <w:r>
        <w:t>Además</w:t>
      </w:r>
      <w:proofErr w:type="gramEnd"/>
      <w:r>
        <w:t xml:space="preserve"> se usarán la observación en tres niveles (micro, meso y macro) para ligar el síntoma individual con la organización y el sector, la comparación con estándares para medir brechas y la consulta a un experto para validar los supuestos. Se descarta como técnica principal el análisis de procesos de Mercado Libre por falta de acceso directo, pero su mapa sirve de referencia.</w:t>
      </w:r>
    </w:p>
    <w:p w14:paraId="0791BE37" w14:textId="77777777" w:rsidR="003B07E1" w:rsidRDefault="00000000">
      <w:pPr>
        <w:pStyle w:val="Ttulo2"/>
        <w:keepNext/>
        <w:spacing w:before="360" w:after="140"/>
      </w:pPr>
      <w:r>
        <w:rPr>
          <w:b/>
          <w:bCs/>
        </w:rPr>
        <w:t>3.3 Instrumentos</w:t>
      </w:r>
    </w:p>
    <w:p w14:paraId="7D3AEE76" w14:textId="77777777" w:rsidR="003B07E1" w:rsidRDefault="00000000">
      <w:pPr>
        <w:spacing w:after="100"/>
      </w:pPr>
      <w:r>
        <w:t xml:space="preserve">Guía de observación: registra qué, dónde, cuánto tiempo y formato en los tres niveles (sesiones de 30 a 60 min). Guía de entrevista: 8 a 10 preguntas abiertas. Cuestionario: 10 a 15 preguntas, mayoría cerradas, en Google </w:t>
      </w:r>
      <w:proofErr w:type="spellStart"/>
      <w:r>
        <w:t>Forms</w:t>
      </w:r>
      <w:proofErr w:type="spellEnd"/>
      <w:r>
        <w:t xml:space="preserve"> o Microsoft </w:t>
      </w:r>
      <w:proofErr w:type="spellStart"/>
      <w:r>
        <w:t>Forms</w:t>
      </w:r>
      <w:proofErr w:type="spellEnd"/>
      <w:r>
        <w:t>, meta mínima de 20 respuestas. Guion de expertos: 5 a 6 preguntas. Todos incluyen aviso de privacidad y consentimiento informado. Los borradores completos están en el anexo A y deben pasar por la revisión cruzada con otro equipo.</w:t>
      </w:r>
    </w:p>
    <w:p w14:paraId="58DB24B2" w14:textId="77777777" w:rsidR="003B07E1" w:rsidRDefault="00000000">
      <w:pPr>
        <w:pStyle w:val="Ttulo2"/>
        <w:keepNext/>
        <w:spacing w:before="360" w:after="140"/>
      </w:pPr>
      <w:r>
        <w:rPr>
          <w:b/>
          <w:bCs/>
        </w:rPr>
        <w:t>3.4 Población y muestra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5"/>
        <w:gridCol w:w="4403"/>
        <w:gridCol w:w="2516"/>
        <w:gridCol w:w="3776"/>
      </w:tblGrid>
      <w:tr w:rsidR="003B07E1" w14:paraId="76F4DE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B9601" w14:textId="77777777" w:rsidR="003B07E1" w:rsidRDefault="00000000">
            <w:pPr>
              <w:jc w:val="center"/>
            </w:pPr>
            <w:r>
              <w:rPr>
                <w:b/>
                <w:bCs/>
              </w:rPr>
              <w:t>Instrumento</w:t>
            </w:r>
          </w:p>
        </w:tc>
        <w:tc>
          <w:tcPr>
            <w:tcW w:w="4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6A04C" w14:textId="77777777" w:rsidR="003B07E1" w:rsidRDefault="00000000">
            <w:pPr>
              <w:jc w:val="center"/>
            </w:pPr>
            <w:r>
              <w:rPr>
                <w:b/>
                <w:bCs/>
              </w:rPr>
              <w:t>A quién se aplicó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047B7" w14:textId="77777777" w:rsidR="003B07E1" w:rsidRDefault="00000000">
            <w:pPr>
              <w:jc w:val="center"/>
            </w:pPr>
            <w:r>
              <w:rPr>
                <w:b/>
                <w:bCs/>
              </w:rPr>
              <w:t>Núm. de participantes</w:t>
            </w:r>
          </w:p>
        </w:tc>
        <w:tc>
          <w:tcPr>
            <w:tcW w:w="3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C3BF5" w14:textId="77777777" w:rsidR="003B07E1" w:rsidRDefault="00000000">
            <w:pPr>
              <w:jc w:val="center"/>
            </w:pPr>
            <w:r>
              <w:rPr>
                <w:b/>
                <w:bCs/>
              </w:rPr>
              <w:t>Responsable de aplicarlo</w:t>
            </w:r>
          </w:p>
        </w:tc>
      </w:tr>
      <w:tr w:rsidR="003B07E1" w14:paraId="3DB5118C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31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70C0C" w14:textId="77777777" w:rsidR="003B07E1" w:rsidRDefault="00000000">
            <w:r>
              <w:rPr>
                <w:b/>
                <w:bCs/>
              </w:rPr>
              <w:t>Guía de observación</w:t>
            </w:r>
          </w:p>
        </w:tc>
        <w:tc>
          <w:tcPr>
            <w:tcW w:w="4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5E5BA" w14:textId="77777777" w:rsidR="003B07E1" w:rsidRPr="00291FF8" w:rsidRDefault="00000000">
            <w:r w:rsidRPr="00291FF8">
              <w:t>PENDIENTE: personas y lugar observados en el contexto elegido, en los niveles micro, meso y macro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AE157" w14:textId="77777777" w:rsidR="003B07E1" w:rsidRPr="00291FF8" w:rsidRDefault="00000000">
            <w:r w:rsidRPr="00291FF8">
              <w:t>PENDIENTE: registrar los niveles observados (meta: 3 niveles)</w:t>
            </w:r>
          </w:p>
        </w:tc>
        <w:tc>
          <w:tcPr>
            <w:tcW w:w="3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3BF76" w14:textId="77777777" w:rsidR="003B07E1" w:rsidRPr="00291FF8" w:rsidRDefault="00000000">
            <w:r w:rsidRPr="00291FF8">
              <w:t>PENDIENTE: nombre del integrante</w:t>
            </w:r>
          </w:p>
        </w:tc>
      </w:tr>
      <w:tr w:rsidR="003B07E1" w14:paraId="56B31353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31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EEF1D" w14:textId="77777777" w:rsidR="003B07E1" w:rsidRDefault="00000000">
            <w:r>
              <w:rPr>
                <w:b/>
                <w:bCs/>
              </w:rPr>
              <w:t>Guía de entrevista</w:t>
            </w:r>
          </w:p>
        </w:tc>
        <w:tc>
          <w:tcPr>
            <w:tcW w:w="4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821C6" w14:textId="77777777" w:rsidR="003B07E1" w:rsidRPr="00291FF8" w:rsidRDefault="00000000">
            <w:r w:rsidRPr="00291FF8">
              <w:t>PENDIENTE: personal y dueño(s) del contexto elegido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47489" w14:textId="77777777" w:rsidR="003B07E1" w:rsidRPr="00291FF8" w:rsidRDefault="00000000">
            <w:r w:rsidRPr="00291FF8">
              <w:t>PENDIENTE: registrar número real (meta: ≥2 entrevistas)</w:t>
            </w:r>
          </w:p>
        </w:tc>
        <w:tc>
          <w:tcPr>
            <w:tcW w:w="3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769D0" w14:textId="77777777" w:rsidR="003B07E1" w:rsidRPr="00291FF8" w:rsidRDefault="00000000">
            <w:r w:rsidRPr="00291FF8">
              <w:t>PENDIENTE: nombre del integrante</w:t>
            </w:r>
          </w:p>
        </w:tc>
      </w:tr>
      <w:tr w:rsidR="003B07E1" w14:paraId="12575B2E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31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92AEC" w14:textId="77777777" w:rsidR="003B07E1" w:rsidRDefault="00000000">
            <w:r>
              <w:rPr>
                <w:b/>
                <w:bCs/>
              </w:rPr>
              <w:t>Cuestionario</w:t>
            </w:r>
          </w:p>
        </w:tc>
        <w:tc>
          <w:tcPr>
            <w:tcW w:w="4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07C6C" w14:textId="77777777" w:rsidR="003B07E1" w:rsidRPr="00291FF8" w:rsidRDefault="00000000">
            <w:r w:rsidRPr="00291FF8">
              <w:t>PENDIENTE: usuarios/clientes/personal del contexto elegido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20929" w14:textId="77777777" w:rsidR="003B07E1" w:rsidRPr="00291FF8" w:rsidRDefault="00000000">
            <w:r w:rsidRPr="00291FF8">
              <w:t>PENDIENTE: registrar número real (meta: ≥20 respuestas)</w:t>
            </w:r>
          </w:p>
        </w:tc>
        <w:tc>
          <w:tcPr>
            <w:tcW w:w="3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64023" w14:textId="77777777" w:rsidR="003B07E1" w:rsidRPr="00291FF8" w:rsidRDefault="00000000">
            <w:r w:rsidRPr="00291FF8">
              <w:t>PENDIENTE: nombre del integrante</w:t>
            </w:r>
          </w:p>
        </w:tc>
      </w:tr>
      <w:tr w:rsidR="003B07E1" w14:paraId="21C05E31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31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1ACBB" w14:textId="77777777" w:rsidR="003B07E1" w:rsidRDefault="00000000">
            <w:r>
              <w:rPr>
                <w:b/>
                <w:bCs/>
              </w:rPr>
              <w:lastRenderedPageBreak/>
              <w:t>Consulta a expertos</w:t>
            </w:r>
          </w:p>
        </w:tc>
        <w:tc>
          <w:tcPr>
            <w:tcW w:w="4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C648B" w14:textId="77777777" w:rsidR="003B07E1" w:rsidRPr="00291FF8" w:rsidRDefault="00000000">
            <w:r w:rsidRPr="00291FF8">
              <w:t xml:space="preserve">PENDIENTE: perfil del experto (p. ej., contador o asesor de </w:t>
            </w:r>
            <w:proofErr w:type="spellStart"/>
            <w:r w:rsidRPr="00291FF8">
              <w:t>PyMEs</w:t>
            </w:r>
            <w:proofErr w:type="spellEnd"/>
            <w:r w:rsidRPr="00291FF8">
              <w:t>, o vendedor experimentado de Mercado Libre)</w:t>
            </w:r>
          </w:p>
        </w:tc>
        <w:tc>
          <w:tcPr>
            <w:tcW w:w="2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9DD79" w14:textId="77777777" w:rsidR="003B07E1" w:rsidRPr="00291FF8" w:rsidRDefault="00000000">
            <w:r w:rsidRPr="00291FF8">
              <w:t>PENDIENTE: registrar número real (meta: ≥1 experto)</w:t>
            </w:r>
          </w:p>
        </w:tc>
        <w:tc>
          <w:tcPr>
            <w:tcW w:w="3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22E8B" w14:textId="77777777" w:rsidR="003B07E1" w:rsidRPr="00291FF8" w:rsidRDefault="00000000">
            <w:r w:rsidRPr="00291FF8">
              <w:t>PENDIENTE: nombre del integrante</w:t>
            </w:r>
          </w:p>
        </w:tc>
      </w:tr>
    </w:tbl>
    <w:p w14:paraId="6BEA5384" w14:textId="77777777" w:rsidR="003B07E1" w:rsidRDefault="00000000">
      <w:pPr>
        <w:pStyle w:val="Ttulo2"/>
        <w:keepNext/>
        <w:spacing w:before="360" w:after="140"/>
      </w:pPr>
      <w:r>
        <w:rPr>
          <w:b/>
          <w:bCs/>
        </w:rPr>
        <w:t>4.2 Resultados cualitativos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5"/>
        <w:gridCol w:w="5661"/>
        <w:gridCol w:w="5034"/>
      </w:tblGrid>
      <w:tr w:rsidR="003B07E1" w14:paraId="2C20FC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2E75E" w14:textId="77777777" w:rsidR="003B07E1" w:rsidRDefault="00000000">
            <w:pPr>
              <w:jc w:val="center"/>
            </w:pPr>
            <w:r>
              <w:rPr>
                <w:b/>
                <w:bCs/>
              </w:rPr>
              <w:t>Tema recurrente</w:t>
            </w: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2B0BA" w14:textId="77777777" w:rsidR="003B07E1" w:rsidRDefault="00000000">
            <w:pPr>
              <w:jc w:val="center"/>
            </w:pPr>
            <w:r>
              <w:rPr>
                <w:b/>
                <w:bCs/>
              </w:rPr>
              <w:t>Cita textual (entrevistado anónimo)</w:t>
            </w:r>
          </w:p>
        </w:tc>
        <w:tc>
          <w:tcPr>
            <w:tcW w:w="50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2B686" w14:textId="77777777" w:rsidR="003B07E1" w:rsidRDefault="00000000">
            <w:pPr>
              <w:jc w:val="center"/>
            </w:pPr>
            <w:r>
              <w:rPr>
                <w:b/>
                <w:bCs/>
              </w:rPr>
              <w:t>Interpretación</w:t>
            </w:r>
          </w:p>
        </w:tc>
      </w:tr>
      <w:tr w:rsidR="003B07E1" w:rsidRPr="00291FF8" w14:paraId="26C35294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31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D37ED" w14:textId="77777777" w:rsidR="003B07E1" w:rsidRPr="00291FF8" w:rsidRDefault="00000000">
            <w:r w:rsidRPr="00291FF8">
              <w:t>PENDIENTE: tema sugerido para explorar: planificación ante imprevistos</w:t>
            </w: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739EB" w14:textId="77777777" w:rsidR="003B07E1" w:rsidRPr="00291FF8" w:rsidRDefault="00000000">
            <w:r w:rsidRPr="00291FF8">
              <w:t>PENDIENTE: cita textual de la entrevista (anónima)</w:t>
            </w:r>
          </w:p>
        </w:tc>
        <w:tc>
          <w:tcPr>
            <w:tcW w:w="50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5B666" w14:textId="77777777" w:rsidR="003B07E1" w:rsidRPr="00291FF8" w:rsidRDefault="00000000">
            <w:r w:rsidRPr="00291FF8">
              <w:t>PENDIENTE: interpretación del equipo</w:t>
            </w:r>
          </w:p>
        </w:tc>
      </w:tr>
      <w:tr w:rsidR="003B07E1" w:rsidRPr="00291FF8" w14:paraId="783EF7BC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31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3C458" w14:textId="77777777" w:rsidR="003B07E1" w:rsidRPr="00291FF8" w:rsidRDefault="00000000">
            <w:r w:rsidRPr="00291FF8">
              <w:t>PENDIENTE: tema sugerido para explorar: control de pedidos, inventario y devoluciones</w:t>
            </w: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02FDE" w14:textId="77777777" w:rsidR="003B07E1" w:rsidRPr="00291FF8" w:rsidRDefault="00000000">
            <w:r w:rsidRPr="00291FF8">
              <w:t>PENDIENTE: cita textual de la entrevista (anónima)</w:t>
            </w:r>
          </w:p>
        </w:tc>
        <w:tc>
          <w:tcPr>
            <w:tcW w:w="50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957EC" w14:textId="77777777" w:rsidR="003B07E1" w:rsidRPr="00291FF8" w:rsidRDefault="00000000">
            <w:r w:rsidRPr="00291FF8">
              <w:t>PENDIENTE: interpretación del equipo</w:t>
            </w:r>
          </w:p>
        </w:tc>
      </w:tr>
      <w:tr w:rsidR="003B07E1" w:rsidRPr="00291FF8" w14:paraId="2A657884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31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2E2EE" w14:textId="77777777" w:rsidR="003B07E1" w:rsidRPr="00291FF8" w:rsidRDefault="00000000">
            <w:r w:rsidRPr="00291FF8">
              <w:t>PENDIENTE: tema sugerido para explorar: uso de tecnología y barreras para adoptarla</w:t>
            </w: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89336" w14:textId="77777777" w:rsidR="003B07E1" w:rsidRPr="00291FF8" w:rsidRDefault="00000000">
            <w:r w:rsidRPr="00291FF8">
              <w:t>PENDIENTE: cita textual de la entrevista (anónima)</w:t>
            </w:r>
          </w:p>
        </w:tc>
        <w:tc>
          <w:tcPr>
            <w:tcW w:w="50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454CA" w14:textId="77777777" w:rsidR="003B07E1" w:rsidRPr="00291FF8" w:rsidRDefault="00000000">
            <w:r w:rsidRPr="00291FF8">
              <w:t>PENDIENTE: interpretación del equipo</w:t>
            </w:r>
          </w:p>
        </w:tc>
      </w:tr>
      <w:tr w:rsidR="003B07E1" w:rsidRPr="00291FF8" w14:paraId="3B7AF6E8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31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D1D19" w14:textId="77777777" w:rsidR="003B07E1" w:rsidRPr="00291FF8" w:rsidRDefault="00000000">
            <w:r w:rsidRPr="00291FF8">
              <w:t>PENDIENTE: tema que surja de las entrevistas</w:t>
            </w:r>
          </w:p>
        </w:tc>
        <w:tc>
          <w:tcPr>
            <w:tcW w:w="5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203F4" w14:textId="77777777" w:rsidR="003B07E1" w:rsidRPr="00291FF8" w:rsidRDefault="00000000">
            <w:r w:rsidRPr="00291FF8">
              <w:t>PENDIENTE: cita textual de la entrevista (anónima)</w:t>
            </w:r>
          </w:p>
        </w:tc>
        <w:tc>
          <w:tcPr>
            <w:tcW w:w="50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E6022" w14:textId="77777777" w:rsidR="003B07E1" w:rsidRPr="00291FF8" w:rsidRDefault="00000000">
            <w:r w:rsidRPr="00291FF8">
              <w:t>PENDIENTE: interpretación del equipo</w:t>
            </w:r>
          </w:p>
        </w:tc>
      </w:tr>
    </w:tbl>
    <w:p w14:paraId="775EF42D" w14:textId="77777777" w:rsidR="003B07E1" w:rsidRDefault="00000000">
      <w:pPr>
        <w:pStyle w:val="Ttulo2"/>
        <w:keepNext/>
        <w:spacing w:before="360" w:after="140"/>
      </w:pPr>
      <w:r>
        <w:rPr>
          <w:b/>
          <w:bCs/>
        </w:rPr>
        <w:t>4.3 Observación en distintos niveles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6920"/>
        <w:gridCol w:w="4152"/>
      </w:tblGrid>
      <w:tr w:rsidR="003B07E1" w14:paraId="09176F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A50A5" w14:textId="77777777" w:rsidR="003B07E1" w:rsidRDefault="00000000">
            <w:pPr>
              <w:jc w:val="center"/>
            </w:pPr>
            <w:r>
              <w:rPr>
                <w:b/>
                <w:bCs/>
              </w:rPr>
              <w:t>Nivel</w:t>
            </w:r>
          </w:p>
        </w:tc>
        <w:tc>
          <w:tcPr>
            <w:tcW w:w="6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48BCE" w14:textId="77777777" w:rsidR="003B07E1" w:rsidRDefault="00000000">
            <w:pPr>
              <w:jc w:val="center"/>
            </w:pPr>
            <w:r>
              <w:rPr>
                <w:b/>
                <w:bCs/>
              </w:rPr>
              <w:t>Qué se observó</w:t>
            </w:r>
          </w:p>
        </w:tc>
        <w:tc>
          <w:tcPr>
            <w:tcW w:w="41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42AB6" w14:textId="77777777" w:rsidR="003B07E1" w:rsidRDefault="00000000">
            <w:pPr>
              <w:jc w:val="center"/>
            </w:pPr>
            <w:r>
              <w:rPr>
                <w:b/>
                <w:bCs/>
              </w:rPr>
              <w:t>Evidencia</w:t>
            </w:r>
          </w:p>
        </w:tc>
      </w:tr>
      <w:tr w:rsidR="003B07E1" w14:paraId="76D15559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C6D9F" w14:textId="77777777" w:rsidR="003B07E1" w:rsidRDefault="00000000">
            <w:r>
              <w:rPr>
                <w:b/>
                <w:bCs/>
              </w:rPr>
              <w:t>Micro (usuario)</w:t>
            </w:r>
          </w:p>
        </w:tc>
        <w:tc>
          <w:tcPr>
            <w:tcW w:w="6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646E7" w14:textId="77777777" w:rsidR="003B07E1" w:rsidRPr="00291FF8" w:rsidRDefault="00000000">
            <w:r w:rsidRPr="00291FF8">
              <w:t>PENDIENTE: lo observado en campo. Sugerencia de qué observar: cómo la persona operadora registra pedidos, inventario y devoluciones (tiempos, errores, herramientas).</w:t>
            </w:r>
          </w:p>
        </w:tc>
        <w:tc>
          <w:tcPr>
            <w:tcW w:w="41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AD319" w14:textId="77777777" w:rsidR="003B07E1" w:rsidRPr="00291FF8" w:rsidRDefault="00000000">
            <w:r w:rsidRPr="00291FF8">
              <w:t>PENDIENTE: fotografías sin rostros, notas y registro de observación</w:t>
            </w:r>
          </w:p>
        </w:tc>
      </w:tr>
      <w:tr w:rsidR="003B07E1" w14:paraId="4D120DE7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42D6B" w14:textId="77777777" w:rsidR="003B07E1" w:rsidRDefault="00000000">
            <w:r>
              <w:rPr>
                <w:b/>
                <w:bCs/>
              </w:rPr>
              <w:t>Meso (organización)</w:t>
            </w:r>
          </w:p>
        </w:tc>
        <w:tc>
          <w:tcPr>
            <w:tcW w:w="6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F45E7" w14:textId="77777777" w:rsidR="003B07E1" w:rsidRPr="00291FF8" w:rsidRDefault="00000000">
            <w:r w:rsidRPr="00291FF8">
              <w:t>PENDIENTE: lo observado en campo. Sugerencia de qué observar: cómo se organiza el negocio (responsables, herramientas, plan ante imprevistos).</w:t>
            </w:r>
          </w:p>
        </w:tc>
        <w:tc>
          <w:tcPr>
            <w:tcW w:w="41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97534" w14:textId="77777777" w:rsidR="003B07E1" w:rsidRPr="00291FF8" w:rsidRDefault="00000000">
            <w:r w:rsidRPr="00291FF8">
              <w:t>PENDIENTE: fotografías sin rostros, notas y registro de observación</w:t>
            </w:r>
          </w:p>
        </w:tc>
      </w:tr>
      <w:tr w:rsidR="003B07E1" w14:paraId="3A67D207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C31BB" w14:textId="77777777" w:rsidR="003B07E1" w:rsidRDefault="00000000">
            <w:r>
              <w:rPr>
                <w:b/>
                <w:bCs/>
              </w:rPr>
              <w:t>Macro (sector o región)</w:t>
            </w:r>
          </w:p>
        </w:tc>
        <w:tc>
          <w:tcPr>
            <w:tcW w:w="6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CB278" w14:textId="77777777" w:rsidR="003B07E1" w:rsidRDefault="00000000">
            <w:r>
              <w:t xml:space="preserve">Fuentes secundarias: en el </w:t>
            </w:r>
            <w:proofErr w:type="gramStart"/>
            <w:r>
              <w:t>sur-sureste</w:t>
            </w:r>
            <w:proofErr w:type="gramEnd"/>
            <w:r>
              <w:t xml:space="preserve"> de México la evidencia sobre gestión de riesgos estratégicos es prácticamente inexistente; las MIPYMES muestran baja madurez frente a ISO 31000 y COSO ERM y suelen delegar </w:t>
            </w:r>
            <w:r>
              <w:lastRenderedPageBreak/>
              <w:t xml:space="preserve">la gestión a consultores externos. En microempresas alimenticias de Ayolas, Paraguay (22 unidades), hay alta formalización </w:t>
            </w:r>
            <w:proofErr w:type="gramStart"/>
            <w:r>
              <w:t>legal</w:t>
            </w:r>
            <w:proofErr w:type="gramEnd"/>
            <w:r>
              <w:t xml:space="preserve"> pero gestión de riesgos débil, poca planificación y tecnología limitada.</w:t>
            </w:r>
          </w:p>
        </w:tc>
        <w:tc>
          <w:tcPr>
            <w:tcW w:w="41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76FC6" w14:textId="77777777" w:rsidR="003B07E1" w:rsidRDefault="00000000">
            <w:r>
              <w:lastRenderedPageBreak/>
              <w:t>Franco Gálvez y Pedraza Santos (2025); estudio de Ayolas (2024). Referencias en el apartado 10.</w:t>
            </w:r>
          </w:p>
        </w:tc>
      </w:tr>
    </w:tbl>
    <w:p w14:paraId="3BF11AE1" w14:textId="77777777" w:rsidR="003B07E1" w:rsidRDefault="00000000">
      <w:pPr>
        <w:pStyle w:val="Ttulo2"/>
        <w:keepNext/>
        <w:spacing w:before="360" w:after="140"/>
      </w:pPr>
      <w:r>
        <w:rPr>
          <w:b/>
          <w:bCs/>
        </w:rPr>
        <w:t>4.4 Consulta a expertos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3321"/>
        <w:gridCol w:w="3875"/>
        <w:gridCol w:w="3876"/>
      </w:tblGrid>
      <w:tr w:rsidR="003B07E1" w14:paraId="1524B5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0F664" w14:textId="77777777" w:rsidR="003B07E1" w:rsidRDefault="00000000">
            <w:pPr>
              <w:jc w:val="center"/>
            </w:pPr>
            <w:r>
              <w:rPr>
                <w:b/>
                <w:bCs/>
              </w:rPr>
              <w:t>Nombre o perfil del experto</w:t>
            </w:r>
          </w:p>
        </w:tc>
        <w:tc>
          <w:tcPr>
            <w:tcW w:w="33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92D33" w14:textId="77777777" w:rsidR="003B07E1" w:rsidRDefault="00000000">
            <w:pPr>
              <w:jc w:val="center"/>
            </w:pPr>
            <w:r>
              <w:rPr>
                <w:b/>
                <w:bCs/>
              </w:rPr>
              <w:t>Pregunta</w:t>
            </w:r>
          </w:p>
        </w:tc>
        <w:tc>
          <w:tcPr>
            <w:tcW w:w="3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7D352" w14:textId="77777777" w:rsidR="003B07E1" w:rsidRDefault="00000000">
            <w:pPr>
              <w:jc w:val="center"/>
            </w:pPr>
            <w:r>
              <w:rPr>
                <w:b/>
                <w:bCs/>
              </w:rPr>
              <w:t>Respuesta</w:t>
            </w:r>
          </w:p>
        </w:tc>
        <w:tc>
          <w:tcPr>
            <w:tcW w:w="3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2C9CE" w14:textId="77777777" w:rsidR="003B07E1" w:rsidRDefault="00000000">
            <w:pPr>
              <w:jc w:val="center"/>
            </w:pPr>
            <w:r>
              <w:rPr>
                <w:b/>
                <w:bCs/>
              </w:rPr>
              <w:t>Cómo cambia su aporte la visión del problema</w:t>
            </w:r>
          </w:p>
        </w:tc>
      </w:tr>
      <w:tr w:rsidR="003B07E1" w14:paraId="391C6045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6F57D" w14:textId="77777777" w:rsidR="003B07E1" w:rsidRPr="00291FF8" w:rsidRDefault="00000000">
            <w:r w:rsidRPr="00291FF8">
              <w:t xml:space="preserve">PENDIENTE: nombre o perfil (sugerido: contador o asesor de </w:t>
            </w:r>
            <w:proofErr w:type="spellStart"/>
            <w:r w:rsidRPr="00291FF8">
              <w:t>PyMEs</w:t>
            </w:r>
            <w:proofErr w:type="spellEnd"/>
            <w:r w:rsidRPr="00291FF8">
              <w:t>)</w:t>
            </w:r>
          </w:p>
        </w:tc>
        <w:tc>
          <w:tcPr>
            <w:tcW w:w="33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48683" w14:textId="77777777" w:rsidR="003B07E1" w:rsidRPr="00291FF8" w:rsidRDefault="00000000">
            <w:r w:rsidRPr="00291FF8">
              <w:t>PENDIENTE: pregunta (p. ej., ¿qué riesgos administrativos y financieros son los más comunes en una microempresa?)</w:t>
            </w:r>
          </w:p>
        </w:tc>
        <w:tc>
          <w:tcPr>
            <w:tcW w:w="3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94216" w14:textId="77777777" w:rsidR="003B07E1" w:rsidRPr="00291FF8" w:rsidRDefault="00000000">
            <w:r w:rsidRPr="00291FF8">
              <w:t>PENDIENTE: respuesta del experto</w:t>
            </w:r>
          </w:p>
        </w:tc>
        <w:tc>
          <w:tcPr>
            <w:tcW w:w="3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8E816" w14:textId="77777777" w:rsidR="003B07E1" w:rsidRPr="00291FF8" w:rsidRDefault="00000000">
            <w:r w:rsidRPr="00291FF8">
              <w:t>PENDIENTE: cómo cambia o confirma la visión del problema</w:t>
            </w:r>
          </w:p>
        </w:tc>
      </w:tr>
      <w:tr w:rsidR="003B07E1" w14:paraId="63E60C85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618F7" w14:textId="77777777" w:rsidR="003B07E1" w:rsidRPr="00291FF8" w:rsidRDefault="00000000">
            <w:r w:rsidRPr="00291FF8">
              <w:t>PENDIENTE: nombre o perfil (sugerido: vendedor experimentado en Mercado Libre)</w:t>
            </w:r>
          </w:p>
        </w:tc>
        <w:tc>
          <w:tcPr>
            <w:tcW w:w="33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86816" w14:textId="77777777" w:rsidR="003B07E1" w:rsidRPr="00291FF8" w:rsidRDefault="00000000">
            <w:r w:rsidRPr="00291FF8">
              <w:t>PENDIENTE: pregunta (p. ej., ¿en qué parte de pedido, envío o devolución se pierde más tiempo o dinero?)</w:t>
            </w:r>
          </w:p>
        </w:tc>
        <w:tc>
          <w:tcPr>
            <w:tcW w:w="3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E0235" w14:textId="77777777" w:rsidR="003B07E1" w:rsidRPr="00291FF8" w:rsidRDefault="00000000">
            <w:r w:rsidRPr="00291FF8">
              <w:t>PENDIENTE: respuesta del experto</w:t>
            </w:r>
          </w:p>
        </w:tc>
        <w:tc>
          <w:tcPr>
            <w:tcW w:w="3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7B2E1" w14:textId="77777777" w:rsidR="003B07E1" w:rsidRPr="00291FF8" w:rsidRDefault="00000000">
            <w:r w:rsidRPr="00291FF8">
              <w:t>PENDIENTE: cómo cambia o confirma la visión del problema</w:t>
            </w:r>
          </w:p>
        </w:tc>
      </w:tr>
    </w:tbl>
    <w:p w14:paraId="0B7B3FA8" w14:textId="77777777" w:rsidR="003B07E1" w:rsidRDefault="00000000">
      <w:pPr>
        <w:pStyle w:val="Ttulo2"/>
        <w:keepNext/>
        <w:spacing w:before="360" w:after="140"/>
      </w:pPr>
      <w:r>
        <w:rPr>
          <w:b/>
          <w:bCs/>
        </w:rPr>
        <w:t>4.5 Comparación con estándares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1"/>
        <w:gridCol w:w="3193"/>
        <w:gridCol w:w="3193"/>
        <w:gridCol w:w="2661"/>
        <w:gridCol w:w="2132"/>
      </w:tblGrid>
      <w:tr w:rsidR="003B07E1" w14:paraId="73C188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5D4BE" w14:textId="77777777" w:rsidR="003B07E1" w:rsidRDefault="00000000">
            <w:pPr>
              <w:jc w:val="center"/>
            </w:pPr>
            <w:r>
              <w:rPr>
                <w:b/>
                <w:bCs/>
              </w:rPr>
              <w:t>Indicador</w:t>
            </w:r>
          </w:p>
        </w:tc>
        <w:tc>
          <w:tcPr>
            <w:tcW w:w="31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F4628" w14:textId="77777777" w:rsidR="003B07E1" w:rsidRDefault="00000000">
            <w:pPr>
              <w:jc w:val="center"/>
            </w:pPr>
            <w:r>
              <w:rPr>
                <w:b/>
                <w:bCs/>
              </w:rPr>
              <w:t>Situación encontrada</w:t>
            </w:r>
          </w:p>
        </w:tc>
        <w:tc>
          <w:tcPr>
            <w:tcW w:w="31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32ACC" w14:textId="77777777" w:rsidR="003B07E1" w:rsidRDefault="00000000">
            <w:pPr>
              <w:jc w:val="center"/>
            </w:pPr>
            <w:r>
              <w:rPr>
                <w:b/>
                <w:bCs/>
              </w:rPr>
              <w:t>Estándar o referente</w:t>
            </w:r>
          </w:p>
        </w:tc>
        <w:tc>
          <w:tcPr>
            <w:tcW w:w="2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DABC6" w14:textId="77777777" w:rsidR="003B07E1" w:rsidRDefault="00000000">
            <w:pPr>
              <w:jc w:val="center"/>
            </w:pPr>
            <w:r>
              <w:rPr>
                <w:b/>
                <w:bCs/>
              </w:rPr>
              <w:t>Fuente</w:t>
            </w:r>
          </w:p>
        </w:tc>
        <w:tc>
          <w:tcPr>
            <w:tcW w:w="21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3B8B2" w14:textId="77777777" w:rsidR="003B07E1" w:rsidRDefault="00000000">
            <w:pPr>
              <w:jc w:val="center"/>
            </w:pPr>
            <w:r>
              <w:rPr>
                <w:b/>
                <w:bCs/>
              </w:rPr>
              <w:t>Brecha</w:t>
            </w:r>
          </w:p>
        </w:tc>
      </w:tr>
      <w:tr w:rsidR="003B07E1" w14:paraId="26F0017B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2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B6377" w14:textId="77777777" w:rsidR="003B07E1" w:rsidRDefault="00000000">
            <w:r>
              <w:t>Madurez de la gestión de riesgos</w:t>
            </w:r>
          </w:p>
        </w:tc>
        <w:tc>
          <w:tcPr>
            <w:tcW w:w="31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3B175" w14:textId="77777777" w:rsidR="003B07E1" w:rsidRDefault="00000000">
            <w:r>
              <w:t>MIPYMES mexicanas en fase de baja madurez; la gestión suele delegarse a consultores externos (dato de la literatura; confirmar con datos de campo).</w:t>
            </w:r>
          </w:p>
        </w:tc>
        <w:tc>
          <w:tcPr>
            <w:tcW w:w="31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BBE8D" w14:textId="77777777" w:rsidR="003B07E1" w:rsidRDefault="00000000">
            <w:r>
              <w:t>ISO 31000 y COSO ERM</w:t>
            </w:r>
          </w:p>
        </w:tc>
        <w:tc>
          <w:tcPr>
            <w:tcW w:w="2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A1A64" w14:textId="77777777" w:rsidR="003B07E1" w:rsidRDefault="00000000">
            <w:r>
              <w:t>Franco Gálvez y Pedraza Santos (2025)</w:t>
            </w:r>
          </w:p>
        </w:tc>
        <w:tc>
          <w:tcPr>
            <w:tcW w:w="21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328C5" w14:textId="77777777" w:rsidR="003B07E1" w:rsidRDefault="00000000">
            <w:r>
              <w:t>Baja madurez frente al estándar; cuantificar con nuestros datos.</w:t>
            </w:r>
          </w:p>
        </w:tc>
      </w:tr>
      <w:tr w:rsidR="003B07E1" w14:paraId="4E825727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2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5A572" w14:textId="77777777" w:rsidR="003B07E1" w:rsidRDefault="00000000">
            <w:r>
              <w:t>Tiempo para dejar el inventario recibido listo para la venta</w:t>
            </w:r>
          </w:p>
        </w:tc>
        <w:tc>
          <w:tcPr>
            <w:tcW w:w="31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77C" w14:textId="77777777" w:rsidR="003B07E1" w:rsidRDefault="00000000">
            <w:r w:rsidRPr="00291FF8">
              <w:t>PENDIENTE: medir en el contexto elegido</w:t>
            </w:r>
          </w:p>
        </w:tc>
        <w:tc>
          <w:tcPr>
            <w:tcW w:w="31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B0732" w14:textId="77777777" w:rsidR="003B07E1" w:rsidRDefault="00000000">
            <w:r>
              <w:t>Meta operativa de Mercado Libre Full: listo para la venta dentro de 24 h tras su ingreso</w:t>
            </w:r>
          </w:p>
        </w:tc>
        <w:tc>
          <w:tcPr>
            <w:tcW w:w="2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FD703" w14:textId="77777777" w:rsidR="003B07E1" w:rsidRDefault="00000000">
            <w:r>
              <w:t>Reportes públicos de la empresa citados en el Mapa de procesos (verificar la fuente primaria antes de citarla en APA)</w:t>
            </w:r>
          </w:p>
        </w:tc>
        <w:tc>
          <w:tcPr>
            <w:tcW w:w="21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883BA" w14:textId="77777777" w:rsidR="003B07E1" w:rsidRDefault="00000000">
            <w:r w:rsidRPr="00291FF8">
              <w:t>PENDIENTE: calcular la diferencia contra las 24 h</w:t>
            </w:r>
          </w:p>
        </w:tc>
      </w:tr>
      <w:tr w:rsidR="003B07E1" w14:paraId="614D7A7E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2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6522D" w14:textId="77777777" w:rsidR="003B07E1" w:rsidRDefault="00000000">
            <w:r>
              <w:t>Planificación ante imprevistos y adopción de tecnología</w:t>
            </w:r>
          </w:p>
        </w:tc>
        <w:tc>
          <w:tcPr>
            <w:tcW w:w="31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B6E79" w14:textId="77777777" w:rsidR="003B07E1" w:rsidRDefault="00000000">
            <w:r>
              <w:t>En microempresas de Ayolas (22 unidades): planificación escasa y tecnología limitada, aun con alta formalización legal.</w:t>
            </w:r>
          </w:p>
        </w:tc>
        <w:tc>
          <w:tcPr>
            <w:tcW w:w="31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A07FB" w14:textId="77777777" w:rsidR="003B07E1" w:rsidRDefault="00000000">
            <w:r>
              <w:t>Referente propuesto: ISO 31000 (gestión documentada de riesgos)</w:t>
            </w:r>
          </w:p>
        </w:tc>
        <w:tc>
          <w:tcPr>
            <w:tcW w:w="2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0CA94" w14:textId="77777777" w:rsidR="003B07E1" w:rsidRDefault="00000000">
            <w:r>
              <w:t>Estudio de Ayolas (2024), Ciencia Latina</w:t>
            </w:r>
          </w:p>
        </w:tc>
        <w:tc>
          <w:tcPr>
            <w:tcW w:w="21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8518D" w14:textId="77777777" w:rsidR="003B07E1" w:rsidRDefault="00000000">
            <w:r>
              <w:t>Brecha cualitativa; contrastar con los datos del contexto elegido.</w:t>
            </w:r>
          </w:p>
        </w:tc>
      </w:tr>
    </w:tbl>
    <w:p w14:paraId="74611FBE" w14:textId="77777777" w:rsidR="003B07E1" w:rsidRDefault="00000000">
      <w:pPr>
        <w:pStyle w:val="Ttulo2"/>
        <w:keepNext/>
        <w:spacing w:before="360" w:after="140"/>
      </w:pPr>
      <w:r>
        <w:rPr>
          <w:b/>
          <w:bCs/>
        </w:rPr>
        <w:lastRenderedPageBreak/>
        <w:t>5. Ficha del problema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0"/>
        <w:gridCol w:w="6920"/>
        <w:gridCol w:w="3460"/>
      </w:tblGrid>
      <w:tr w:rsidR="003B07E1" w14:paraId="2E362E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BB269" w14:textId="77777777" w:rsidR="003B07E1" w:rsidRDefault="00000000">
            <w:pPr>
              <w:jc w:val="center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6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83FAF" w14:textId="77777777" w:rsidR="003B07E1" w:rsidRDefault="00000000">
            <w:pPr>
              <w:jc w:val="center"/>
            </w:pPr>
            <w:r>
              <w:rPr>
                <w:b/>
                <w:bCs/>
              </w:rPr>
              <w:t>Descripción con datos</w:t>
            </w:r>
          </w:p>
        </w:tc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FF8BD" w14:textId="77777777" w:rsidR="003B07E1" w:rsidRDefault="00000000">
            <w:pPr>
              <w:jc w:val="center"/>
            </w:pPr>
            <w:r>
              <w:rPr>
                <w:b/>
                <w:bCs/>
              </w:rPr>
              <w:t>Fuente</w:t>
            </w:r>
          </w:p>
        </w:tc>
      </w:tr>
      <w:tr w:rsidR="003B07E1" w14:paraId="3626C726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61AB5" w14:textId="77777777" w:rsidR="003B07E1" w:rsidRDefault="00000000">
            <w:r>
              <w:rPr>
                <w:b/>
                <w:bCs/>
              </w:rPr>
              <w:t>Antecedentes del problema</w:t>
            </w:r>
          </w:p>
        </w:tc>
        <w:tc>
          <w:tcPr>
            <w:tcW w:w="6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B91F4" w14:textId="77777777" w:rsidR="003B07E1" w:rsidRDefault="00000000">
            <w:r>
              <w:t xml:space="preserve">La gestión de riesgos empresariales ha ganado peso en las últimas dos décadas, pero casi no hay estudios en MIPYMES del </w:t>
            </w:r>
            <w:proofErr w:type="gramStart"/>
            <w:r>
              <w:t>sur-sureste</w:t>
            </w:r>
            <w:proofErr w:type="gramEnd"/>
            <w:r>
              <w:t xml:space="preserve"> de México.</w:t>
            </w:r>
          </w:p>
          <w:p w14:paraId="416B35C0" w14:textId="77777777" w:rsidR="003B07E1" w:rsidRDefault="00000000">
            <w:r w:rsidRPr="00291FF8">
              <w:t>PENDIENTE: desde cuándo existe el problema en el contexto elegido y qué se ha intentado</w:t>
            </w:r>
          </w:p>
        </w:tc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9E72F" w14:textId="77777777" w:rsidR="003B07E1" w:rsidRDefault="00000000">
            <w:r>
              <w:t>Franco Gálvez y Pedraza Santos (2025); entrevista (pendiente)</w:t>
            </w:r>
          </w:p>
        </w:tc>
      </w:tr>
      <w:tr w:rsidR="003B07E1" w14:paraId="2449B496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2C4D1" w14:textId="77777777" w:rsidR="003B07E1" w:rsidRDefault="00000000">
            <w:r>
              <w:rPr>
                <w:b/>
                <w:bCs/>
              </w:rPr>
              <w:t>Características</w:t>
            </w:r>
          </w:p>
        </w:tc>
        <w:tc>
          <w:tcPr>
            <w:tcW w:w="6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52864" w14:textId="77777777" w:rsidR="003B07E1" w:rsidRDefault="00000000">
            <w:r>
              <w:t>Baja madurez de gestión de riesgos, gestión delegada a consultores externos y tecnología limitada. En el flujo de un pedido se identifican 5 subprocesos críticos: confirmación, almacenamiento, preparación, última milla y posventa.</w:t>
            </w:r>
          </w:p>
          <w:p w14:paraId="0B5B7373" w14:textId="77777777" w:rsidR="003B07E1" w:rsidRDefault="00000000">
            <w:r w:rsidRPr="00291FF8">
              <w:t>PENDIENTE: características propias del contexto elegido</w:t>
            </w:r>
          </w:p>
        </w:tc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8C490" w14:textId="77777777" w:rsidR="003B07E1" w:rsidRDefault="00000000">
            <w:r>
              <w:t>Franco Gálvez y Pedraza Santos (2025); Mapa de procesos; observación (pendiente)</w:t>
            </w:r>
          </w:p>
        </w:tc>
      </w:tr>
      <w:tr w:rsidR="003B07E1" w14:paraId="38620218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1A407" w14:textId="77777777" w:rsidR="003B07E1" w:rsidRDefault="00000000">
            <w:r>
              <w:rPr>
                <w:b/>
                <w:bCs/>
              </w:rPr>
              <w:t>Principales manifestaciones</w:t>
            </w:r>
          </w:p>
        </w:tc>
        <w:tc>
          <w:tcPr>
            <w:tcW w:w="6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E6999" w14:textId="77777777" w:rsidR="003B07E1" w:rsidRPr="00291FF8" w:rsidRDefault="00000000">
            <w:r w:rsidRPr="00291FF8">
              <w:t>Riesgos por subproceso: pagos rechazados o stock desactualizado, errores de ubicación, congestión en picos de demanda, demoras de última milla y devoluciones mal gestionadas.</w:t>
            </w:r>
          </w:p>
          <w:p w14:paraId="37C5F03E" w14:textId="77777777" w:rsidR="003B07E1" w:rsidRPr="00291FF8" w:rsidRDefault="00000000">
            <w:r w:rsidRPr="00291FF8">
              <w:t>PENDIENTE: manifestaciones observadas en el contexto elegido</w:t>
            </w:r>
          </w:p>
        </w:tc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E5650" w14:textId="77777777" w:rsidR="003B07E1" w:rsidRPr="00291FF8" w:rsidRDefault="00000000">
            <w:r w:rsidRPr="00291FF8">
              <w:t>Mapa de procesos; observación (pendiente)</w:t>
            </w:r>
          </w:p>
        </w:tc>
      </w:tr>
      <w:tr w:rsidR="003B07E1" w14:paraId="774164CE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7340D" w14:textId="77777777" w:rsidR="003B07E1" w:rsidRDefault="00000000">
            <w:r>
              <w:rPr>
                <w:b/>
                <w:bCs/>
              </w:rPr>
              <w:t>Interesados en el proyecto o problema</w:t>
            </w:r>
          </w:p>
        </w:tc>
        <w:tc>
          <w:tcPr>
            <w:tcW w:w="6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4AEB1" w14:textId="77777777" w:rsidR="003B07E1" w:rsidRPr="00291FF8" w:rsidRDefault="00000000">
            <w:r w:rsidRPr="00291FF8">
              <w:t>Compradores, vendedores/</w:t>
            </w:r>
            <w:proofErr w:type="spellStart"/>
            <w:r w:rsidRPr="00291FF8">
              <w:t>PyMEs</w:t>
            </w:r>
            <w:proofErr w:type="spellEnd"/>
            <w:r w:rsidRPr="00291FF8">
              <w:t>, plataforma, centro de distribución y transportistas.</w:t>
            </w:r>
          </w:p>
          <w:p w14:paraId="62FE7937" w14:textId="77777777" w:rsidR="003B07E1" w:rsidRPr="00291FF8" w:rsidRDefault="00000000">
            <w:r w:rsidRPr="00291FF8">
              <w:t>PENDIENTE: nombres o roles del contexto elegido (dueño, personal, clientes)</w:t>
            </w:r>
          </w:p>
        </w:tc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D26AB" w14:textId="77777777" w:rsidR="003B07E1" w:rsidRPr="00291FF8" w:rsidRDefault="00000000">
            <w:r w:rsidRPr="00291FF8">
              <w:t>Mapa de procesos; entrevista (pendiente)</w:t>
            </w:r>
          </w:p>
        </w:tc>
      </w:tr>
      <w:tr w:rsidR="003B07E1" w14:paraId="307E577D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52840" w14:textId="77777777" w:rsidR="003B07E1" w:rsidRDefault="00000000">
            <w:r>
              <w:rPr>
                <w:b/>
                <w:bCs/>
              </w:rPr>
              <w:t>Número de afectados</w:t>
            </w:r>
          </w:p>
        </w:tc>
        <w:tc>
          <w:tcPr>
            <w:tcW w:w="6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5EB02" w14:textId="77777777" w:rsidR="003B07E1" w:rsidRPr="00291FF8" w:rsidRDefault="00000000">
            <w:r w:rsidRPr="00291FF8">
              <w:t>PENDIENTE: personas que reportan el problema ÷ total de encuestados × 100 (datos del cuestionario)</w:t>
            </w:r>
          </w:p>
        </w:tc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55156" w14:textId="77777777" w:rsidR="003B07E1" w:rsidRPr="00291FF8" w:rsidRDefault="00000000">
            <w:r w:rsidRPr="00291FF8">
              <w:t>PENDIENTE: cuestionario A02</w:t>
            </w:r>
          </w:p>
        </w:tc>
      </w:tr>
      <w:tr w:rsidR="003B07E1" w14:paraId="6F5B3D9F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F368A" w14:textId="77777777" w:rsidR="003B07E1" w:rsidRDefault="00000000">
            <w:r>
              <w:rPr>
                <w:b/>
                <w:bCs/>
              </w:rPr>
              <w:t>Número de beneficiados</w:t>
            </w:r>
          </w:p>
        </w:tc>
        <w:tc>
          <w:tcPr>
            <w:tcW w:w="6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C4E0E" w14:textId="77777777" w:rsidR="003B07E1" w:rsidRPr="00291FF8" w:rsidRDefault="00000000">
            <w:r w:rsidRPr="00291FF8">
              <w:t>PENDIENTE: personas que se beneficiarían con la solución (dato del contexto)</w:t>
            </w:r>
          </w:p>
        </w:tc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B6E18" w14:textId="77777777" w:rsidR="003B07E1" w:rsidRPr="00291FF8" w:rsidRDefault="00000000">
            <w:r w:rsidRPr="00291FF8">
              <w:t>PENDIENTE: cuestionario / entrevista</w:t>
            </w:r>
          </w:p>
        </w:tc>
      </w:tr>
      <w:tr w:rsidR="003B07E1" w14:paraId="6C5F5447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7F1BA" w14:textId="77777777" w:rsidR="003B07E1" w:rsidRDefault="00000000">
            <w:r>
              <w:rPr>
                <w:b/>
                <w:bCs/>
              </w:rPr>
              <w:t>Tasa de incidencia (fórmula y cálculo)</w:t>
            </w:r>
          </w:p>
        </w:tc>
        <w:tc>
          <w:tcPr>
            <w:tcW w:w="6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134E0" w14:textId="77777777" w:rsidR="003B07E1" w:rsidRPr="00291FF8" w:rsidRDefault="00000000">
            <w:r w:rsidRPr="00291FF8">
              <w:t>Fórmula: casos nuevos ÷ población expuesta × 100 en un periodo.</w:t>
            </w:r>
          </w:p>
          <w:p w14:paraId="6CB65A14" w14:textId="77777777" w:rsidR="003B07E1" w:rsidRPr="00291FF8" w:rsidRDefault="00000000">
            <w:r w:rsidRPr="00291FF8">
              <w:t>PENDIENTE: casos = __ ÷ población expuesta = __ × 100 = __ %</w:t>
            </w:r>
          </w:p>
        </w:tc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A8FE7" w14:textId="77777777" w:rsidR="003B07E1" w:rsidRPr="00291FF8" w:rsidRDefault="00000000">
            <w:r w:rsidRPr="00291FF8">
              <w:t>PENDIENTE: bitácora del contexto o cuestionario</w:t>
            </w:r>
          </w:p>
        </w:tc>
      </w:tr>
      <w:tr w:rsidR="003B07E1" w14:paraId="44B67B14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10CF3" w14:textId="77777777" w:rsidR="003B07E1" w:rsidRDefault="00000000">
            <w:r>
              <w:rPr>
                <w:b/>
                <w:bCs/>
              </w:rPr>
              <w:t>Espacio temporal de ocurrencia</w:t>
            </w:r>
          </w:p>
        </w:tc>
        <w:tc>
          <w:tcPr>
            <w:tcW w:w="69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A8226" w14:textId="77777777" w:rsidR="003B07E1" w:rsidRPr="00291FF8" w:rsidRDefault="00000000">
            <w:r w:rsidRPr="00291FF8">
              <w:t>Picos de demanda y campañas masivas u ofertas especiales aumentan la presión operativa.</w:t>
            </w:r>
          </w:p>
          <w:p w14:paraId="37EFA44D" w14:textId="77777777" w:rsidR="003B07E1" w:rsidRPr="00291FF8" w:rsidRDefault="00000000">
            <w:r w:rsidRPr="00291FF8">
              <w:t>PENDIENTE: lugar, horario y temporada en el contexto elegido</w:t>
            </w:r>
          </w:p>
        </w:tc>
        <w:tc>
          <w:tcPr>
            <w:tcW w:w="3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EF629" w14:textId="77777777" w:rsidR="003B07E1" w:rsidRPr="00291FF8" w:rsidRDefault="00000000">
            <w:r w:rsidRPr="00291FF8">
              <w:t>Mapa de procesos; observación (pendiente)</w:t>
            </w:r>
          </w:p>
        </w:tc>
      </w:tr>
    </w:tbl>
    <w:p w14:paraId="279C9598" w14:textId="77777777" w:rsidR="003B07E1" w:rsidRDefault="00000000">
      <w:pPr>
        <w:pStyle w:val="Ttulo2"/>
        <w:keepNext/>
        <w:spacing w:before="360" w:after="140"/>
      </w:pPr>
      <w:r>
        <w:rPr>
          <w:b/>
          <w:bCs/>
        </w:rPr>
        <w:lastRenderedPageBreak/>
        <w:t>6. Análisis de causa-efecto (árbol de problemas, hipótesis por confirmar)</w:t>
      </w:r>
    </w:p>
    <w:p w14:paraId="3D23AE34" w14:textId="77777777" w:rsidR="003B07E1" w:rsidRDefault="00000000">
      <w:pPr>
        <w:spacing w:after="100"/>
      </w:pPr>
      <w:r>
        <w:t>Problema central: el negocio controla pedidos, inventario y devoluciones sin un sistema y con poca gestión de riesgos, lo que genera errores y pérdidas.</w:t>
      </w:r>
    </w:p>
    <w:p w14:paraId="1CDECD65" w14:textId="77777777" w:rsidR="003B07E1" w:rsidRDefault="00000000">
      <w:pPr>
        <w:spacing w:after="100"/>
      </w:pPr>
      <w:r>
        <w:rPr>
          <w:b/>
          <w:bCs/>
        </w:rPr>
        <w:t>Causas raíz (con evidencia de fuentes secundarias)</w:t>
      </w:r>
    </w:p>
    <w:p w14:paraId="2A7A60A1" w14:textId="77777777" w:rsidR="003B07E1" w:rsidRDefault="00000000">
      <w:pPr>
        <w:spacing w:after="100"/>
      </w:pPr>
      <w:r>
        <w:t>1. Baja madurez en gestión de riesgos y desconocimiento de estándares como ISO 31000 o COSO ERM. Evidencia: Franco Gálvez y Pedraza Santos (2025).</w:t>
      </w:r>
    </w:p>
    <w:p w14:paraId="33D9B829" w14:textId="77777777" w:rsidR="003B07E1" w:rsidRDefault="00000000">
      <w:pPr>
        <w:spacing w:after="100"/>
      </w:pPr>
      <w:r>
        <w:t>2. La gestión de riesgos se delega a consultores externos sin desarrollar capacidades internas. Evidencia: Franco Gálvez y Pedraza Santos (2025).</w:t>
      </w:r>
    </w:p>
    <w:p w14:paraId="427AD529" w14:textId="77777777" w:rsidR="003B07E1" w:rsidRDefault="00000000">
      <w:pPr>
        <w:spacing w:after="100"/>
      </w:pPr>
      <w:r>
        <w:t>3. Poca planificación ante imprevistos y adopción limitada de tecnología, aun con alta formalización legal. Evidencia: estudio de Ayolas (2024).</w:t>
      </w:r>
    </w:p>
    <w:p w14:paraId="7D505EAE" w14:textId="77777777" w:rsidR="003B07E1" w:rsidRDefault="00000000">
      <w:pPr>
        <w:spacing w:after="100"/>
      </w:pPr>
      <w:r>
        <w:t xml:space="preserve">4. Sin indicadores por subproceso (pagos aprobados, tiempo de preparación, entregas a tiempo, tiempo de resolución de devoluciones). Evidencia: </w:t>
      </w:r>
      <w:proofErr w:type="spellStart"/>
      <w:r>
        <w:t>KPIs</w:t>
      </w:r>
      <w:proofErr w:type="spellEnd"/>
      <w:r>
        <w:t xml:space="preserve"> propuestos en el Mapa de procesos.</w:t>
      </w:r>
    </w:p>
    <w:p w14:paraId="0F4D42C8" w14:textId="77777777" w:rsidR="003B07E1" w:rsidRDefault="00000000">
      <w:pPr>
        <w:spacing w:after="100"/>
      </w:pPr>
      <w:r w:rsidRPr="00291FF8">
        <w:t>PENDIENTE: confirmar o corregir cada causa con un dato propio (observación, entrevista o cuestionario) antes de entregar</w:t>
      </w:r>
      <w:r>
        <w:rPr>
          <w:highlight w:val="yellow"/>
        </w:rPr>
        <w:t>.</w:t>
      </w:r>
    </w:p>
    <w:p w14:paraId="2207B904" w14:textId="77777777" w:rsidR="003B07E1" w:rsidRDefault="00000000">
      <w:pPr>
        <w:spacing w:after="100"/>
      </w:pPr>
      <w:r>
        <w:rPr>
          <w:b/>
          <w:bCs/>
        </w:rPr>
        <w:t>Efectos (por confirmar con datos de campo)</w:t>
      </w:r>
    </w:p>
    <w:p w14:paraId="1D519770" w14:textId="77777777" w:rsidR="003B07E1" w:rsidRDefault="00000000">
      <w:pPr>
        <w:spacing w:after="100"/>
      </w:pPr>
      <w:r>
        <w:t>Pedidos cancelados o con stock desactualizado, demoras en preparación y envío, y devoluciones mal gestionadas que erosionan la confianza del comprador (Mapa de procesos). Consecuencias económicas: pérdida de ventas y de reputación como vendedor.</w:t>
      </w:r>
    </w:p>
    <w:p w14:paraId="5E2B5404" w14:textId="77777777" w:rsidR="003B07E1" w:rsidRDefault="00000000">
      <w:pPr>
        <w:spacing w:after="100"/>
      </w:pPr>
      <w:r w:rsidRPr="00291FF8">
        <w:t xml:space="preserve">PENDIENTE: pasar este árbol a un diagrama en draw.io o </w:t>
      </w:r>
      <w:proofErr w:type="spellStart"/>
      <w:r w:rsidRPr="00291FF8">
        <w:t>Canva</w:t>
      </w:r>
      <w:proofErr w:type="spellEnd"/>
      <w:r w:rsidRPr="00291FF8">
        <w:t xml:space="preserve"> (raíces = causas, tronco = problema, ramas = efectos).</w:t>
      </w:r>
    </w:p>
    <w:p w14:paraId="3F42FD5D" w14:textId="77777777" w:rsidR="003B07E1" w:rsidRDefault="00000000">
      <w:pPr>
        <w:pStyle w:val="Ttulo2"/>
        <w:keepNext/>
        <w:spacing w:before="360" w:after="140"/>
      </w:pPr>
      <w:r>
        <w:rPr>
          <w:b/>
          <w:bCs/>
        </w:rPr>
        <w:t>7. Impacto social, ambiental y económico</w:t>
      </w:r>
    </w:p>
    <w:p w14:paraId="07FE9F72" w14:textId="77777777" w:rsidR="003B07E1" w:rsidRPr="00291FF8" w:rsidRDefault="00000000">
      <w:pPr>
        <w:spacing w:after="100"/>
      </w:pPr>
      <w:r w:rsidRPr="00291FF8">
        <w:t>Social: afecta a quien opera el negocio (carga de trabajo manual y estrés por errores), a los compradores (demoras y devoluciones) y, a escala regional, a las MIPYMES que concentran empleo y tienen poca evidencia y apoyo. Ambiental: los pedidos mal preparados o devueltos multiplican empaques, papel de guías y traslados; una solución digital debe reducir impresiones y viajes innecesarios y evitar exigir equipo nuevo. Económico: los errores en inventario, cancelaciones y devoluciones implican pérdidas directas para una microempresa con recursos limitados.</w:t>
      </w:r>
    </w:p>
    <w:p w14:paraId="4E3796E7" w14:textId="77777777" w:rsidR="003B07E1" w:rsidRPr="00291FF8" w:rsidRDefault="00000000">
      <w:pPr>
        <w:spacing w:after="100"/>
      </w:pPr>
      <w:r w:rsidRPr="00291FF8">
        <w:t>Consideraciones de sostenibilidad para la solución: bajo costo, funcionamiento en equipo y conexión modestos, uso de herramientas gratuitas o de código abierto, datos personales protegidos y capacitación sencilla para que el negocio no dependa de terceros.</w:t>
      </w:r>
    </w:p>
    <w:p w14:paraId="45A5087D" w14:textId="77777777" w:rsidR="003B07E1" w:rsidRDefault="00000000">
      <w:pPr>
        <w:spacing w:after="100"/>
      </w:pPr>
      <w:r w:rsidRPr="00291FF8">
        <w:t>PENDIENTE: sustituir estas consideraciones generales con cifras o ejemplos del contexto elegido (kg de empaque, número de devoluciones, etc.).</w:t>
      </w:r>
    </w:p>
    <w:p w14:paraId="674384D1" w14:textId="77777777" w:rsidR="003B07E1" w:rsidRDefault="00000000">
      <w:pPr>
        <w:pStyle w:val="Ttulo2"/>
        <w:keepNext/>
        <w:spacing w:before="360" w:after="140"/>
      </w:pPr>
      <w:r>
        <w:rPr>
          <w:b/>
          <w:bCs/>
        </w:rPr>
        <w:t>8. Pensamiento crítico: hechos, supuestos y opiniones (mínimo 3 de cada tipo)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13"/>
        <w:gridCol w:w="4613"/>
        <w:gridCol w:w="4614"/>
      </w:tblGrid>
      <w:tr w:rsidR="003B07E1" w14:paraId="7B4748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B24DD" w14:textId="77777777" w:rsidR="003B07E1" w:rsidRDefault="00000000">
            <w:pPr>
              <w:jc w:val="center"/>
            </w:pPr>
            <w:r>
              <w:rPr>
                <w:b/>
                <w:bCs/>
              </w:rPr>
              <w:t>Hechos (verificables)</w:t>
            </w:r>
          </w:p>
        </w:tc>
        <w:tc>
          <w:tcPr>
            <w:tcW w:w="4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1EB14" w14:textId="77777777" w:rsidR="003B07E1" w:rsidRDefault="00000000">
            <w:pPr>
              <w:jc w:val="center"/>
            </w:pPr>
            <w:r>
              <w:rPr>
                <w:b/>
                <w:bCs/>
              </w:rPr>
              <w:t>Supuestos (por confirmar)</w:t>
            </w:r>
          </w:p>
        </w:tc>
        <w:tc>
          <w:tcPr>
            <w:tcW w:w="4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45255" w14:textId="77777777" w:rsidR="003B07E1" w:rsidRDefault="00000000">
            <w:pPr>
              <w:jc w:val="center"/>
            </w:pPr>
            <w:r>
              <w:rPr>
                <w:b/>
                <w:bCs/>
              </w:rPr>
              <w:t>Opiniones (de quién)</w:t>
            </w:r>
          </w:p>
        </w:tc>
      </w:tr>
      <w:tr w:rsidR="003B07E1" w14:paraId="3FB4EA7F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4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D2EAC" w14:textId="77777777" w:rsidR="003B07E1" w:rsidRDefault="00000000">
            <w:r>
              <w:t>El estudio de Ayolas (2024) encuestó a 22 unidades productivas de alimentos.</w:t>
            </w:r>
          </w:p>
        </w:tc>
        <w:tc>
          <w:tcPr>
            <w:tcW w:w="4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47CFD" w14:textId="77777777" w:rsidR="003B07E1" w:rsidRDefault="00000000">
            <w:r>
              <w:t>Que el contexto elegido comparte la baja madurez de gestión de riesgos descrita en la literatura.</w:t>
            </w:r>
          </w:p>
        </w:tc>
        <w:tc>
          <w:tcPr>
            <w:tcW w:w="4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BBD2B" w14:textId="77777777" w:rsidR="003B07E1" w:rsidRDefault="00000000">
            <w:r>
              <w:t>«La brecha entre herramientas académicas y la capacidad real de una pyme las hace inalcanzables» (autor del ensayo de revisión documental).</w:t>
            </w:r>
          </w:p>
        </w:tc>
      </w:tr>
      <w:tr w:rsidR="003B07E1" w14:paraId="599B78F5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4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4D5BE" w14:textId="77777777" w:rsidR="003B07E1" w:rsidRDefault="00000000">
            <w:r>
              <w:t xml:space="preserve">Franco Gálvez y Pedraza Santos (2025) documentan que la evidencia del </w:t>
            </w:r>
            <w:proofErr w:type="gramStart"/>
            <w:r>
              <w:t>sur-sureste</w:t>
            </w:r>
            <w:proofErr w:type="gramEnd"/>
            <w:r>
              <w:t xml:space="preserve"> de México es prácticamente inexistente.</w:t>
            </w:r>
          </w:p>
        </w:tc>
        <w:tc>
          <w:tcPr>
            <w:tcW w:w="4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89810" w14:textId="77777777" w:rsidR="003B07E1" w:rsidRDefault="00000000">
            <w:r>
              <w:t>Que una solución de TI simple (registro de pedidos, inventario y riesgos) reduciría errores y pérdidas.</w:t>
            </w:r>
          </w:p>
        </w:tc>
        <w:tc>
          <w:tcPr>
            <w:tcW w:w="4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E86F0" w14:textId="77777777" w:rsidR="003B07E1" w:rsidRDefault="00000000">
            <w:r>
              <w:t>«Priorizar la confirmación del pedido y la posventa» (autor del Mapa de procesos).</w:t>
            </w:r>
          </w:p>
        </w:tc>
      </w:tr>
      <w:tr w:rsidR="003B07E1" w14:paraId="4BDEAF87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4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C2BB1" w14:textId="77777777" w:rsidR="003B07E1" w:rsidRDefault="00000000">
            <w:r>
              <w:lastRenderedPageBreak/>
              <w:t>Guerrero-Aguiar et al. (2020) validaron su procedimiento con análisis clúster, criterio de especialistas y método de Iadov.</w:t>
            </w:r>
          </w:p>
        </w:tc>
        <w:tc>
          <w:tcPr>
            <w:tcW w:w="4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4F33B" w14:textId="77777777" w:rsidR="003B07E1" w:rsidRDefault="00000000">
            <w:r>
              <w:t>Que el mapa de Mercado Libre, reconstruido con información pública, refleja su operación real.</w:t>
            </w:r>
          </w:p>
        </w:tc>
        <w:tc>
          <w:tcPr>
            <w:tcW w:w="4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3CE51" w14:textId="77777777" w:rsidR="003B07E1" w:rsidRPr="00291FF8" w:rsidRDefault="00000000">
            <w:r w:rsidRPr="00291FF8">
              <w:t>PENDIENTE: opinión de un entrevistado (indicar quién)</w:t>
            </w:r>
          </w:p>
        </w:tc>
      </w:tr>
      <w:tr w:rsidR="003B07E1" w14:paraId="43CE16B8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4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09E0F" w14:textId="77777777" w:rsidR="003B07E1" w:rsidRDefault="00000000">
            <w:r>
              <w:t>Según reportes públicos citados en el Mapa, Mercado Libre busca dejar el producto listo para la venta en 24 h.</w:t>
            </w:r>
          </w:p>
        </w:tc>
        <w:tc>
          <w:tcPr>
            <w:tcW w:w="4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C6FB3" w14:textId="77777777" w:rsidR="003B07E1" w:rsidRDefault="00000000">
            <w:r>
              <w:t>Que las causas de la baja adopción son falta de recursos o de capacitación (aún sin confirmar).</w:t>
            </w:r>
          </w:p>
        </w:tc>
        <w:tc>
          <w:tcPr>
            <w:tcW w:w="4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62674" w14:textId="77777777" w:rsidR="003B07E1" w:rsidRPr="00291FF8" w:rsidRDefault="00000000">
            <w:r w:rsidRPr="00291FF8">
              <w:t>PENDIENTE: opinión de un experto (indicar quién)</w:t>
            </w:r>
          </w:p>
        </w:tc>
      </w:tr>
    </w:tbl>
    <w:p w14:paraId="544A5DDE" w14:textId="77777777" w:rsidR="003B07E1" w:rsidRDefault="00000000">
      <w:pPr>
        <w:pStyle w:val="Ttulo2"/>
        <w:keepNext/>
        <w:spacing w:before="360" w:after="140"/>
      </w:pPr>
      <w:r>
        <w:rPr>
          <w:b/>
          <w:bCs/>
        </w:rPr>
        <w:t>9. Conclusiones (borrador)</w:t>
      </w:r>
    </w:p>
    <w:p w14:paraId="4400035C" w14:textId="77777777" w:rsidR="003B07E1" w:rsidRDefault="00000000">
      <w:pPr>
        <w:spacing w:after="100"/>
      </w:pPr>
      <w:r w:rsidRPr="00291FF8">
        <w:t>PENDIENTE: redactar al terminar el campo: problema principal, gravedad (con la tasa de incidencia calculada) y necesidades de TI confirmadas.</w:t>
      </w:r>
    </w:p>
    <w:p w14:paraId="4F8DC7F9" w14:textId="77777777" w:rsidR="003B07E1" w:rsidRDefault="00000000">
      <w:pPr>
        <w:spacing w:after="100"/>
      </w:pPr>
      <w:r>
        <w:t>Posibles necesidades de TI detectadas hasta ahora (entrada del Backlog para A03, por confirmar con datos): 1) registro sencillo de pedidos e inventario con alerta de stock; 2) control de devoluciones y motivos más frecuentes; 3) bitácora de riesgos e imprevistos con indicadores básicos por subproceso.</w:t>
      </w:r>
    </w:p>
    <w:p w14:paraId="0D3D7659" w14:textId="77777777" w:rsidR="003B07E1" w:rsidRDefault="00000000">
      <w:pPr>
        <w:pStyle w:val="Ttulo2"/>
        <w:keepNext/>
        <w:spacing w:before="360" w:after="140"/>
      </w:pPr>
      <w:r>
        <w:rPr>
          <w:b/>
          <w:bCs/>
        </w:rPr>
        <w:t>10. Referencias (APA 7)</w:t>
      </w:r>
    </w:p>
    <w:p w14:paraId="09F1F479" w14:textId="77777777" w:rsidR="003B07E1" w:rsidRDefault="00000000">
      <w:pPr>
        <w:spacing w:after="100"/>
      </w:pPr>
      <w:r>
        <w:t>Aquino Jr., P. G., et al. (2022). Gestión de riesgos empresariales: un proceso importante para el crecimiento y las ganancias viables. Contaduría y Administración, 67(2). https://doi.org/10.22201/fca.24488410e.2022.3068</w:t>
      </w:r>
    </w:p>
    <w:p w14:paraId="223C8C04" w14:textId="77777777" w:rsidR="003B07E1" w:rsidRDefault="00000000">
      <w:pPr>
        <w:spacing w:after="100"/>
      </w:pPr>
      <w:r>
        <w:t>Estudio sobre gestión de riesgos financieros y administrativos de empresas del rubro alimenticio en la ciudad de Ayolas. (2024). Ciencia Latina, Revista Científica Multidisciplinar. https://ciencialatina.org/index.php/cienciala/article/view/16187</w:t>
      </w:r>
    </w:p>
    <w:p w14:paraId="07D448ED" w14:textId="77777777" w:rsidR="003B07E1" w:rsidRDefault="00000000">
      <w:pPr>
        <w:spacing w:after="100"/>
      </w:pPr>
      <w:r>
        <w:t>Flores-Vargas, S. A., &amp; Zaraza-Vilca, M. A. (2026). Herramientas de gestión de riesgos para la administración estratégica: una revisión sistemática. Sociedad &amp; Tecnología, 9(2), 197-210. https://doi.org/10.51247/st.v9i2.765</w:t>
      </w:r>
    </w:p>
    <w:p w14:paraId="75FE6CE8" w14:textId="77777777" w:rsidR="003B07E1" w:rsidRDefault="00000000">
      <w:pPr>
        <w:spacing w:after="100"/>
      </w:pPr>
      <w:r>
        <w:t xml:space="preserve">Franco Gálvez, L. M., &amp; Pedraza Santos, F. (2025). Gestión de riesgos estratégicos en el </w:t>
      </w:r>
      <w:proofErr w:type="gramStart"/>
      <w:r>
        <w:t>sur-sureste</w:t>
      </w:r>
      <w:proofErr w:type="gramEnd"/>
      <w:r>
        <w:t xml:space="preserve"> de México: un campo con oportunidad de investigación. Revista </w:t>
      </w:r>
      <w:proofErr w:type="spellStart"/>
      <w:r>
        <w:t>Cinzontle</w:t>
      </w:r>
      <w:proofErr w:type="spellEnd"/>
      <w:r>
        <w:t>, UJAT. https://doi.org/10.19136/cz.a17n35.6579</w:t>
      </w:r>
    </w:p>
    <w:p w14:paraId="3CA5050E" w14:textId="77777777" w:rsidR="003B07E1" w:rsidRDefault="00000000">
      <w:pPr>
        <w:spacing w:after="100"/>
      </w:pPr>
      <w:r>
        <w:t>Guerrero-Aguiar, M., Medina-León, A., &amp; Nogueira-Rivera, D. (2020). Procedimiento de gestión de riesgos como apoyo a la toma de decisiones. Ingeniería Industrial, 41(1), e4101. https://www.redalyc.org/articulo.oa?id=360464918007</w:t>
      </w:r>
    </w:p>
    <w:p w14:paraId="21BFBED5" w14:textId="77777777" w:rsidR="003B07E1" w:rsidRDefault="00000000">
      <w:pPr>
        <w:spacing w:after="100"/>
      </w:pPr>
      <w:r>
        <w:t>Hernández Sampieri, R., &amp; Mendoza Torres, C. P. (2023). Metodología de la investigación. McGraw Hill.</w:t>
      </w:r>
    </w:p>
    <w:p w14:paraId="5408B590" w14:textId="77777777" w:rsidR="003B07E1" w:rsidRDefault="00000000">
      <w:pPr>
        <w:spacing w:after="100"/>
      </w:pPr>
      <w:r w:rsidRPr="00291FF8">
        <w:t xml:space="preserve">PENDIENTE: completar la lista de autores de Aquino Jr. et al. (APA 7 pide listarlos) y añadir la fuente primaria de los datos públicos de Mercado Libre, además de INEGI o </w:t>
      </w:r>
      <w:proofErr w:type="spellStart"/>
      <w:r w:rsidRPr="00291FF8">
        <w:t>DataMéxico</w:t>
      </w:r>
      <w:proofErr w:type="spellEnd"/>
      <w:r w:rsidRPr="00291FF8">
        <w:t xml:space="preserve"> para el nivel macro.</w:t>
      </w:r>
    </w:p>
    <w:p w14:paraId="6D2A3A63" w14:textId="77777777" w:rsidR="003B07E1" w:rsidRDefault="00000000">
      <w:pPr>
        <w:pStyle w:val="Ttulo2"/>
        <w:keepNext/>
        <w:spacing w:before="360" w:after="140"/>
      </w:pPr>
      <w:r>
        <w:rPr>
          <w:b/>
          <w:bCs/>
        </w:rPr>
        <w:t>11. Anexos</w:t>
      </w:r>
    </w:p>
    <w:p w14:paraId="080EE972" w14:textId="77777777" w:rsidR="003B07E1" w:rsidRDefault="00000000">
      <w:pPr>
        <w:pStyle w:val="Ttulo3"/>
        <w:keepNext/>
        <w:spacing w:before="360" w:after="140"/>
      </w:pPr>
      <w:r>
        <w:rPr>
          <w:b/>
          <w:bCs/>
          <w:sz w:val="22"/>
          <w:szCs w:val="22"/>
        </w:rPr>
        <w:t>Anexo A. Instrumentos (borradores para revisión cruzada)</w:t>
      </w:r>
    </w:p>
    <w:p w14:paraId="3F1E6918" w14:textId="77777777" w:rsidR="003B07E1" w:rsidRDefault="00000000">
      <w:pPr>
        <w:spacing w:after="100"/>
      </w:pPr>
      <w:r>
        <w:rPr>
          <w:b/>
          <w:bCs/>
        </w:rPr>
        <w:t>Aviso de privacidad y consentimiento informado (incluir al inicio de cada instrumento)</w:t>
      </w:r>
    </w:p>
    <w:p w14:paraId="0CB29DC8" w14:textId="77777777" w:rsidR="003B07E1" w:rsidRDefault="00000000">
      <w:pPr>
        <w:spacing w:after="100"/>
      </w:pPr>
      <w:r>
        <w:lastRenderedPageBreak/>
        <w:t>Los datos personales que proporcione se usarán solo con fines académicos en el proyecto A02 de Proyecto Integrador I, conforme a la Ley Federal de Protección de Datos Personales en Posesión de los Particulares. Su participación es voluntaria y anónima, puede omitir preguntas o retirarse en cualquier momento. ¿Acepta participar? Sí / No.</w:t>
      </w:r>
    </w:p>
    <w:p w14:paraId="3B5BAFE3" w14:textId="77777777" w:rsidR="003B07E1" w:rsidRDefault="00000000">
      <w:pPr>
        <w:spacing w:after="100"/>
      </w:pPr>
      <w:r>
        <w:rPr>
          <w:b/>
          <w:bCs/>
        </w:rPr>
        <w:t>A1. Guía de observación</w:t>
      </w:r>
    </w:p>
    <w:p w14:paraId="47777413" w14:textId="77777777" w:rsidR="003B07E1" w:rsidRDefault="00000000">
      <w:pPr>
        <w:spacing w:after="100"/>
      </w:pPr>
      <w:r>
        <w:t>Qué: cómo se registran pedidos, inventario, empaque y devoluciones; tiempos por paso y errores. Dónde: lugar donde opera el negocio. Cuánto: 30 a 60 min por sesión. Registro: tabla con hora, actividad, herramienta usada, tiempo, error o incidencia. Micro: la persona que opera. Meso: la organización del negocio. Macro: entorno del sector (venta en línea, mensajería, MIPYMES de la región).</w:t>
      </w:r>
    </w:p>
    <w:p w14:paraId="4CACEA39" w14:textId="77777777" w:rsidR="003B07E1" w:rsidRDefault="00000000">
      <w:pPr>
        <w:spacing w:after="100"/>
      </w:pPr>
      <w:r>
        <w:rPr>
          <w:b/>
          <w:bCs/>
        </w:rPr>
        <w:t>A2. Guía de entrevista (personal o dueño)</w:t>
      </w:r>
    </w:p>
    <w:p w14:paraId="20A26713" w14:textId="77777777" w:rsidR="003B07E1" w:rsidRDefault="00000000">
      <w:pPr>
        <w:spacing w:after="100"/>
      </w:pPr>
      <w:r>
        <w:t>1. ¿Cómo describiría el proceso desde que llega un pedido hasta que se entrega? 2. ¿Cómo llevan el inventario hoy? 3. ¿Qué errores han tenido con pedidos, envíos o devoluciones? 4. ¿Cuál fue el último problema importante y qué hicieron? 5. ¿Cómo manejan las devoluciones? 6. ¿Qué herramientas tecnológicas usan y cuáles les hacen falta? 7. ¿Qué imprevistos han afectado el negocio y cómo se prepararon? 8. ¿Qué les impide adoptar nuevas herramientas? 9. ¿Qué cambiaría primero si pudiera? 10. ¿Algo más que quiera agregar?</w:t>
      </w:r>
    </w:p>
    <w:p w14:paraId="1158F9A1" w14:textId="77777777" w:rsidR="003B07E1" w:rsidRDefault="00000000">
      <w:pPr>
        <w:spacing w:after="100"/>
      </w:pPr>
      <w:r>
        <w:rPr>
          <w:b/>
          <w:bCs/>
        </w:rPr>
        <w:t>A3. Cuestionario (para clientes o personal, respuesta cerrada salvo la 12)</w:t>
      </w:r>
    </w:p>
    <w:p w14:paraId="1D6D5208" w14:textId="77777777" w:rsidR="003B07E1" w:rsidRDefault="00000000">
      <w:pPr>
        <w:spacing w:after="100"/>
      </w:pPr>
      <w:r>
        <w:t>1. Rol (cliente, operador, otro). 2. ¿Con qué frecuencia compra o gestiona pedidos por plataformas en línea? 3. En los últimos 3 meses, ¿tuvo un pedido tardío? (sí/no) 4. ¿Recibió un producto incorrecto o dañado? (sí/no) 5. ¿Solicitó una devolución? (sí/no) 6. Si la solicitó, ¿cuánto tardó su resolución? (rangos) 7. ¿Le informaron el estado del pedido? (siempre/a veces/nunca) 8. Satisfacción general (1 a 5). 9. ¿Qué herramienta usa para dar seguimiento? 10. ¿Confiaría en una herramienta digital para dar seguimiento? (escala) 11. ¿Qué le resultaría más útil? (opciones) 12. Comentario libre (opcional). Meta: al menos 20 respuestas.</w:t>
      </w:r>
    </w:p>
    <w:p w14:paraId="05F0CDC2" w14:textId="77777777" w:rsidR="003B07E1" w:rsidRDefault="00000000">
      <w:pPr>
        <w:spacing w:after="100"/>
      </w:pPr>
      <w:r>
        <w:rPr>
          <w:b/>
          <w:bCs/>
        </w:rPr>
        <w:t>A4. Guion de consulta a expertos</w:t>
      </w:r>
    </w:p>
    <w:p w14:paraId="02123E95" w14:textId="77777777" w:rsidR="003B07E1" w:rsidRDefault="00000000">
      <w:pPr>
        <w:spacing w:after="100"/>
      </w:pPr>
      <w:r>
        <w:t>1. ¿Qué riesgos administrativos y financieros son los más comunes en una microempresa? 2. ¿Qué prácticas básicas recomienda para controlar inventario y pedidos? 3. ¿Qué barreras enfrentan estos negocios para adoptar tecnología? 4. ¿Qué indicadores mínimos debería medir un negocio pequeño? 5. ¿Qué haría distinto si empezara hoy?</w:t>
      </w:r>
    </w:p>
    <w:p w14:paraId="10F788F6" w14:textId="77777777" w:rsidR="003B07E1" w:rsidRDefault="00000000">
      <w:pPr>
        <w:pStyle w:val="Ttulo3"/>
        <w:keepNext/>
        <w:spacing w:before="360" w:after="140"/>
      </w:pPr>
      <w:r>
        <w:rPr>
          <w:b/>
          <w:bCs/>
          <w:sz w:val="22"/>
          <w:szCs w:val="22"/>
        </w:rPr>
        <w:t>Anexo B. Evidencias</w:t>
      </w:r>
    </w:p>
    <w:p w14:paraId="034E0D01" w14:textId="77777777" w:rsidR="003B07E1" w:rsidRDefault="00000000">
      <w:pPr>
        <w:spacing w:after="100"/>
      </w:pPr>
      <w:r w:rsidRPr="00291FF8">
        <w:t>PENDIENTE: consentimiento firmado o registrado, fotografías sin rostros, notas y exportación de respuestas del cuestionario.</w:t>
      </w:r>
    </w:p>
    <w:p w14:paraId="64559C5A" w14:textId="77777777" w:rsidR="003B07E1" w:rsidRDefault="00000000">
      <w:pPr>
        <w:pStyle w:val="Ttulo3"/>
        <w:keepNext/>
        <w:spacing w:before="360" w:after="140"/>
      </w:pPr>
      <w:r>
        <w:rPr>
          <w:b/>
          <w:bCs/>
          <w:sz w:val="22"/>
          <w:szCs w:val="22"/>
        </w:rPr>
        <w:t>Anexo C. Declaración de uso de IA</w:t>
      </w:r>
    </w:p>
    <w:p w14:paraId="435C235B" w14:textId="77777777" w:rsidR="003B07E1" w:rsidRDefault="00000000">
      <w:pPr>
        <w:spacing w:after="100"/>
      </w:pPr>
      <w:r>
        <w:t>Se utilizó Claude (</w:t>
      </w:r>
      <w:proofErr w:type="spellStart"/>
      <w:r>
        <w:t>Anthropic</w:t>
      </w:r>
      <w:proofErr w:type="spellEnd"/>
      <w:r>
        <w:t>) para: completar las tablas de la plantilla con información de fuentes secundarias del equipo (Mapa de procesos y revisión documental), redactar borradores de instrumentos, del árbol de causas y del impacto (secciones 1, 3.2, 3.3, 6, 7, 9 y anexo A) y mejorar la redacción. No se generaron respuestas de cuestionarios, entrevistas, observaciones ni consultas a expertos, ni estadísticas sin fuente real. Los datos de campo se registran solo con lo que el equipo aplicó.</w:t>
      </w:r>
    </w:p>
    <w:p w14:paraId="40C531CD" w14:textId="77777777" w:rsidR="003B07E1" w:rsidRDefault="00000000">
      <w:pPr>
        <w:spacing w:after="100"/>
      </w:pPr>
      <w:r w:rsidRPr="00291FF8">
        <w:t>PENDIENTE: confirmar con el equipo que la declaración coincide con el uso real.</w:t>
      </w:r>
    </w:p>
    <w:sectPr w:rsidR="003B07E1">
      <w:pgSz w:w="15840" w:h="12240" w:orient="landscape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52D90"/>
    <w:multiLevelType w:val="hybridMultilevel"/>
    <w:tmpl w:val="05B8A20A"/>
    <w:lvl w:ilvl="0" w:tplc="C5DC332E">
      <w:start w:val="1"/>
      <w:numFmt w:val="bullet"/>
      <w:lvlText w:val="●"/>
      <w:lvlJc w:val="left"/>
      <w:pPr>
        <w:ind w:left="720" w:hanging="360"/>
      </w:pPr>
    </w:lvl>
    <w:lvl w:ilvl="1" w:tplc="B67436C0">
      <w:start w:val="1"/>
      <w:numFmt w:val="bullet"/>
      <w:lvlText w:val="○"/>
      <w:lvlJc w:val="left"/>
      <w:pPr>
        <w:ind w:left="1440" w:hanging="360"/>
      </w:pPr>
    </w:lvl>
    <w:lvl w:ilvl="2" w:tplc="B7F2617A">
      <w:start w:val="1"/>
      <w:numFmt w:val="bullet"/>
      <w:lvlText w:val="■"/>
      <w:lvlJc w:val="left"/>
      <w:pPr>
        <w:ind w:left="2160" w:hanging="360"/>
      </w:pPr>
    </w:lvl>
    <w:lvl w:ilvl="3" w:tplc="12CC8DFE">
      <w:start w:val="1"/>
      <w:numFmt w:val="bullet"/>
      <w:lvlText w:val="●"/>
      <w:lvlJc w:val="left"/>
      <w:pPr>
        <w:ind w:left="2880" w:hanging="360"/>
      </w:pPr>
    </w:lvl>
    <w:lvl w:ilvl="4" w:tplc="CB0AE576">
      <w:start w:val="1"/>
      <w:numFmt w:val="bullet"/>
      <w:lvlText w:val="○"/>
      <w:lvlJc w:val="left"/>
      <w:pPr>
        <w:ind w:left="3600" w:hanging="360"/>
      </w:pPr>
    </w:lvl>
    <w:lvl w:ilvl="5" w:tplc="A100EAA0">
      <w:start w:val="1"/>
      <w:numFmt w:val="bullet"/>
      <w:lvlText w:val="■"/>
      <w:lvlJc w:val="left"/>
      <w:pPr>
        <w:ind w:left="4320" w:hanging="360"/>
      </w:pPr>
    </w:lvl>
    <w:lvl w:ilvl="6" w:tplc="96106430">
      <w:start w:val="1"/>
      <w:numFmt w:val="bullet"/>
      <w:lvlText w:val="●"/>
      <w:lvlJc w:val="left"/>
      <w:pPr>
        <w:ind w:left="5040" w:hanging="360"/>
      </w:pPr>
    </w:lvl>
    <w:lvl w:ilvl="7" w:tplc="21062FB6">
      <w:start w:val="1"/>
      <w:numFmt w:val="bullet"/>
      <w:lvlText w:val="●"/>
      <w:lvlJc w:val="left"/>
      <w:pPr>
        <w:ind w:left="5760" w:hanging="360"/>
      </w:pPr>
    </w:lvl>
    <w:lvl w:ilvl="8" w:tplc="E014F248">
      <w:start w:val="1"/>
      <w:numFmt w:val="bullet"/>
      <w:lvlText w:val="●"/>
      <w:lvlJc w:val="left"/>
      <w:pPr>
        <w:ind w:left="6480" w:hanging="360"/>
      </w:pPr>
    </w:lvl>
  </w:abstractNum>
  <w:num w:numId="1" w16cid:durableId="15391220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E1"/>
    <w:rsid w:val="001D6B13"/>
    <w:rsid w:val="00291FF8"/>
    <w:rsid w:val="003B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8F563"/>
  <w15:docId w15:val="{9D3790CF-8022-4A7B-A127-29DA947C2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3394</Words>
  <Characters>18672</Characters>
  <Application>Microsoft Office Word</Application>
  <DocSecurity>0</DocSecurity>
  <Lines>155</Lines>
  <Paragraphs>44</Paragraphs>
  <ScaleCrop>false</ScaleCrop>
  <Company/>
  <LinksUpToDate>false</LinksUpToDate>
  <CharactersWithSpaces>22022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Programas Ofimaticos</cp:lastModifiedBy>
  <cp:revision>2</cp:revision>
  <dcterms:created xsi:type="dcterms:W3CDTF">2026-09-28T19:35:00Z</dcterms:created>
  <dcterms:modified xsi:type="dcterms:W3CDTF">2026-09-30T14:56:00Z</dcterms:modified>
</cp:coreProperties>
</file>