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36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bookmarkStart w:id="0" w:name="_Hlk480706548"/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36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36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36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36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360" w:lineRule="auto"/>
        <w:ind w:right="0" w:rightChars="0"/>
        <w:jc w:val="both"/>
        <w:textAlignment w:val="baseline"/>
        <w:outlineLvl w:val="0"/>
        <w:rPr>
          <w:rFonts w:hint="eastAsia" w:ascii="宋体" w:hAnsi="宋体" w:eastAsia="宋体" w:cs="宋体"/>
          <w:b/>
          <w:bCs w:val="0"/>
          <w:sz w:val="48"/>
          <w:szCs w:val="48"/>
        </w:rPr>
      </w:pP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360" w:lineRule="auto"/>
        <w:ind w:right="0" w:rightChars="0"/>
        <w:jc w:val="center"/>
        <w:textAlignment w:val="baseline"/>
        <w:outlineLvl w:val="0"/>
        <w:rPr>
          <w:rFonts w:hint="eastAsia"/>
          <w:b/>
          <w:bCs w:val="0"/>
          <w:sz w:val="48"/>
          <w:szCs w:val="48"/>
        </w:rPr>
      </w:pPr>
      <w:r>
        <w:rPr>
          <w:rFonts w:hint="eastAsia" w:ascii="宋体" w:hAnsi="宋体" w:eastAsia="宋体" w:cs="宋体"/>
          <w:b/>
          <w:bCs w:val="0"/>
          <w:sz w:val="48"/>
          <w:szCs w:val="48"/>
        </w:rPr>
        <w:t>房</w:t>
      </w:r>
      <w:r>
        <w:rPr>
          <w:rFonts w:hint="eastAsia" w:ascii="宋体" w:hAnsi="宋体" w:cs="宋体"/>
          <w:b/>
          <w:bCs w:val="0"/>
          <w:sz w:val="48"/>
          <w:szCs w:val="4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48"/>
          <w:szCs w:val="48"/>
        </w:rPr>
        <w:t>屋</w:t>
      </w:r>
      <w:r>
        <w:rPr>
          <w:rFonts w:hint="eastAsia" w:ascii="宋体" w:hAnsi="宋体" w:cs="宋体"/>
          <w:b/>
          <w:bCs w:val="0"/>
          <w:sz w:val="48"/>
          <w:szCs w:val="4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48"/>
          <w:szCs w:val="48"/>
        </w:rPr>
        <w:t>租</w:t>
      </w:r>
      <w:r>
        <w:rPr>
          <w:rFonts w:hint="eastAsia" w:ascii="宋体" w:hAnsi="宋体" w:cs="宋体"/>
          <w:b/>
          <w:bCs w:val="0"/>
          <w:sz w:val="48"/>
          <w:szCs w:val="4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48"/>
          <w:szCs w:val="48"/>
        </w:rPr>
        <w:t>赁</w:t>
      </w:r>
      <w:r>
        <w:rPr>
          <w:rFonts w:hint="eastAsia" w:ascii="宋体" w:hAnsi="宋体" w:cs="宋体"/>
          <w:b/>
          <w:bCs w:val="0"/>
          <w:sz w:val="48"/>
          <w:szCs w:val="4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48"/>
          <w:szCs w:val="48"/>
        </w:rPr>
        <w:t>合</w:t>
      </w:r>
      <w:r>
        <w:rPr>
          <w:rFonts w:hint="eastAsia" w:ascii="宋体" w:hAnsi="宋体" w:cs="宋体"/>
          <w:b/>
          <w:bCs w:val="0"/>
          <w:sz w:val="48"/>
          <w:szCs w:val="4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48"/>
          <w:szCs w:val="48"/>
        </w:rPr>
        <w:t>同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360" w:lineRule="auto"/>
        <w:ind w:right="0" w:rightChars="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36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36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36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36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36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pStyle w:val="3"/>
        <w:rPr>
          <w:rFonts w:hint="eastAsia"/>
        </w:rPr>
      </w:pP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36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36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36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360" w:lineRule="auto"/>
        <w:ind w:right="0" w:rightChars="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36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360" w:lineRule="auto"/>
        <w:ind w:left="0" w:leftChars="0" w:right="0" w:rightChars="0" w:firstLine="1920" w:firstLineChars="8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360" w:lineRule="auto"/>
        <w:ind w:left="0" w:leftChars="0" w:right="0" w:rightChars="0" w:firstLine="1920" w:firstLineChars="8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甲方（出租方）：___________________________</w:t>
      </w:r>
    </w:p>
    <w:p>
      <w:pPr>
        <w:pStyle w:val="3"/>
        <w:rPr>
          <w:rFonts w:hint="eastAsia"/>
        </w:rPr>
      </w:pP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360" w:lineRule="auto"/>
        <w:ind w:left="0" w:leftChars="0" w:right="0" w:rightChars="0" w:firstLine="1920" w:firstLineChars="8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乙方（承租方）：___________________________</w:t>
      </w:r>
    </w:p>
    <w:p>
      <w:pPr>
        <w:pStyle w:val="3"/>
        <w:rPr>
          <w:rFonts w:hint="eastAsia"/>
        </w:rPr>
      </w:pP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360" w:lineRule="auto"/>
        <w:ind w:left="0" w:leftChars="0" w:right="0" w:rightChars="0" w:firstLine="1920" w:firstLineChars="8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签订日期：___________年__________月______日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36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pStyle w:val="3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/>
        <w:jc w:val="center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44"/>
          <w:szCs w:val="44"/>
        </w:rPr>
        <w:t>房屋租赁合同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甲方（出租方）：                  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身份证号：                             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乙方（承租方）：                      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法定代表人：            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              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甲乙双方经平等、自愿协商，就房屋租赁的有关事宜达成协议如下：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2" w:firstLineChars="200"/>
        <w:jc w:val="both"/>
        <w:textAlignment w:val="baseline"/>
        <w:outlineLvl w:val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第一条  房屋基本情况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1、该房屋坐落于_______；该房屋为_______室_______厅_______卫，建筑面积_______以房产证登记为准。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该房屋所含车位信息：_______个车位；位置或编号为：_______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2、该房屋房产证号为：_______（以下简称“该房屋”或“房屋”）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2" w:firstLineChars="200"/>
        <w:jc w:val="both"/>
        <w:textAlignment w:val="baseline"/>
        <w:outlineLvl w:val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第二条  房屋用途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1、该房屋用途为：办公 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补充说明：用于乙方新注册的公司（公司名称：______________以工商登记为准）办公使用。 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2、工商登记：按如下第_______种方式处理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该房屋不可用于工商登记；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该房屋可用于工商登记。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3、如乙方将该房屋用于工商登记，则在租赁解除或终止时，则乙方应在_______日内将公司注册地址进行变更移出；如未能迁出的，乙方应按每月_______元向甲方支付违约金，且甲方仍可要求乙方立即办理变更手续。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2" w:firstLineChars="200"/>
        <w:jc w:val="both"/>
        <w:textAlignment w:val="baseline"/>
        <w:outlineLvl w:val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第三条  租赁期限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1、租赁期自_______年_______月_______日至_______年_______月_______日，共计_______年_______个月。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2、交房日期为：_______年_______月_______日之前；交房日期与租赁起始期之间为免租期。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2" w:firstLineChars="200"/>
        <w:jc w:val="both"/>
        <w:textAlignment w:val="baseline"/>
        <w:outlineLvl w:val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第四条  租金与押金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1、租金标准：_______元/（月/ 季/ 半年/ 年）。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租金标准的调整：_______自_______年_______月_______日起调整为_______元/（月/ 季/ 半年/ 年）。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2、押金标准：_______等于一个月租金。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租赁期满或合同解除后，押金除抵扣应由乙方承担的费用、租金、以及乙方应承担的违约赔偿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责任外，剩余部分应如数返还乙方。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3、支付时间：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_______年_______月_______日前支付首期租金与押金共计_______元，对应租期为：_______年_______月_______日至_______年_______月_______日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_______年_______月_______日前支付第二期租金共计_______元，对应租期为：_______年_______月_______日至_______年_______月_______日。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以后依此类推（租金如有调整，则按调整后的金额支付）。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4、租金支付方式：现金或指定收款帐号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甲方指定帐号： 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开户行： 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户名： 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5、发票：采取下列第_______种方式：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1）甲方应向乙方提供发票，发票名目为： 租赁 ，由此导致的税费由甲方承担 ；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2）如乙方要求甲方提供发票，则甲方应配合开具发票，但由此导致甲方承担的税费，由乙方向甲方额外支付。支付时间为：开具发票之前。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2" w:firstLineChars="200"/>
        <w:jc w:val="both"/>
        <w:textAlignment w:val="baseline"/>
        <w:outlineLvl w:val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第五条  其他费用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1、租赁期内，乙方承担下列费用：水费、电费 、 电话费、电视收视费、 燃气费等费用。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水电燃气等费用采取充值方式的，根据租赁开始交房时的数值与租赁结束交房时的数值之差，根据租赁结束交房时的价格结算。甲方可从押金中相应扣除。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2、租赁期内，甲方承担下列费用： 物业管理费、供暖费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3、租赁期内，因乙方使用房屋或屋内设施而发生的费用由乙方承担，本协议另有约定除外。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2" w:firstLineChars="200"/>
        <w:jc w:val="both"/>
        <w:textAlignment w:val="baseline"/>
        <w:outlineLvl w:val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第六条  房屋的交付及返还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1、交付：甲方应将房屋按约定条件交付给乙方。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《房屋附属设施、设备交接清单》经双方签字并移交房门钥匙后视为交付完成。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2、返还：租赁期满或合同解除后，乙方应返还该房屋及其附属设施。甲乙双方验收认可后在《房屋附属设施、设备清单》上签字盖章。甲乙双方应结清各自应当承担的费用。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如房屋不影响基本使用，则甲方不应拒绝接收房屋，但甲方在接收房屋之后仍可按本协议约定向乙方索赔损失、费用等。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2" w:firstLineChars="200"/>
        <w:jc w:val="both"/>
        <w:textAlignment w:val="baseline"/>
        <w:outlineLvl w:val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第七条 房屋改善与装修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1、甲方应在交房前对该房屋做如下改善或添加如下设备，费用由甲方承担：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无 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2、双方同意，装修按如下第_______种方式处理：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1）乙方有权自费进行装修，但装修方案应事先经甲方同意，且不得改变房屋主体结构；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2）乙方有权自费进行装修，但不得改变房屋主体结构。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3、租赁解除或终止时，装修的处理按如下第_______种方式：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1）经甲方同意或符合约定的装修，乙方不负责拆除；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未经甲方同意或不符合约定的装修，乙方应负责拆除并按甲方要求恢复原状，造成损失的应赔偿损失。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2）经甲方同意或符合约定的装修，如甲方要求，则乙方负责作一般性拆除但不要求恢复至毛坏状态；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未经甲方同意或不符合约定的装修，乙方应负责拆除并按甲方要求恢复原状，造成损失的应赔偿损失。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2" w:firstLineChars="200"/>
        <w:jc w:val="both"/>
        <w:textAlignment w:val="baseline"/>
        <w:outlineLvl w:val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第八条 房屋及附属设施的维护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1、租赁期内，甲方应保障该房屋及其附属设施处于适用和安全的状态。乙方发现该房屋及其附属设施有损坏或故障时，应及时通知甲方修复。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甲方应在接到乙方通知后的2日内进行维修。逾期不维修的，乙方可代为维修，费用由甲方承担。因维修房屋影响乙方使用的，应相应减少租金或延长租赁期限。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2、对于乙方的装修、改善和增设的他物甲方不承担维修的义务。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3、乙方应合理使用并爱护该房屋及其附属设施。因乙方保管不当或不合理使用，致使该房屋及其附属设施发生损坏或故障的，乙方应负责维修或承担赔偿责任。如乙方拒不维修或拒不承担赔偿责任的，甲方可代为维修或购置新物，费用由乙方承担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4、对于该房屋及其附属设施因自然属性或合理使用而导致的损耗，乙方不承担责任。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2" w:firstLineChars="200"/>
        <w:jc w:val="both"/>
        <w:textAlignment w:val="baseline"/>
        <w:outlineLvl w:val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第九条 转租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转租事宜按如下第_______种方式处理：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1）除甲乙双方另有约定以外，乙方需事先征得甲方书面同意，方可在租赁期内将该房屋部分或全部转租给他人（无论是否收取租金）。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接受转租方对该房屋及其附属设施造成损坏的，应由乙方向甲方承担赔偿责任；转租不影响乙方根据本协议应对甲方承担的支付租金等所有义务。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2）乙方可以转租给如下单位或个人：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第十条 优先购买权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双方同意，优先购买权的处理按以下第_______种方式：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1）乙方承诺放弃优先购买权。甲方有权自主决定将该房屋进行转让、出售、抵押等处分，但不得影响租赁。如因此导致租赁不能履行的，视为甲方违约。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2）甲方向乙方告知出售房屋的意向及价格，乙方在_______天内未明确表示购买，或者表示拒绝购买的；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2" w:firstLineChars="200"/>
        <w:jc w:val="both"/>
        <w:textAlignment w:val="baseline"/>
        <w:outlineLvl w:val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第十一条</w:t>
      </w:r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/>
          <w:bCs w:val="0"/>
          <w:sz w:val="24"/>
          <w:szCs w:val="24"/>
        </w:rPr>
        <w:t>合同的解除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1、经甲乙双方协商一致，可以解除本合同。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2、有下列情形之一的，本合同终止，甲乙双方互不承担违约责任：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该房屋因城市建设需要被依法列入房屋拆迁范围的。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因地震、火灾等不可抗力致使房屋毁损、灭失或造成其他损失的。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3、甲方有下列情形之一的，乙方有权立即单方解除合同：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未按约定时间交付该房屋达_______日的。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交付的房屋不符合合同约定严重影响乙方使用的。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不承担约定的维修义务致使乙方无法正常使用该房屋的。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交付的房屋危及乙方安全或者健康的。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5）其他： 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4、乙方有下列情形之一的，甲方有权立即单方解除合同，收回该房屋：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不支付或者不按照约定支付租金达_______日的。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擅自改变该房屋用途的。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擅自拆改变动或损坏房屋主体结构的。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利用该房屋从事违法活动的。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其他：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5、因甲方原因导致解除时，双方同意按如下第_______种方式处理：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甲方如需要提前解除租赁，应至少提前1个月通知乙方，并向乙方额外支付相当于_______的违约金。除此之外，不承担其它违约责任。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甲方不得无故提前解除本合同。由于甲方原因导致本合同不能继续履行或导致本合同被解除的，乙方有权要求继续履行或解除合同。如乙方要求解除合同或事实上不能继续履行的，甲方应向乙方赔偿相当于3个月租金的违约金，同时还应赔偿损失，损失按如下标准计算：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装修费用/总租期月份数*剩余租期月份数；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装修费用：双方确认为_______元（大写：_______圆）。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6、因乙方原因导致解除时，双方同意按如下第 种方式处理：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乙方如需要提前解除租赁，应至少提前3个月通知甲方，并向甲方额外支付相当于_______的违约金。除此之外，不承担其它违约责任。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乙方不得无故提前解除本合同。由于乙方原因导致本合同不能继续履行或导致本合同被解除的，甲方有权要求乙方额外支付相当于_______的违约金。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2" w:firstLineChars="200"/>
        <w:jc w:val="both"/>
        <w:textAlignment w:val="baseline"/>
        <w:outlineLvl w:val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第十二条  违约责任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1、付款方未按约定付款的，每逾期一日，应按逾期金额的_______向收款方支付违约金。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2、根据法律与协议约定租赁合同解除或终止的，乙方通知甲方退房交接之日，甲方拒绝的，仍视为已经退房交接，乙方不再承担房租。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3、租赁合同有效解除或终止，乙方仍拒绝交还房屋的，乙方应承担房屋占用费直至退房之日（但不再支付租金）。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房屋占用费的标准为：正常租金的150%，按日支付。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4、如有下列情形之一的，乙方有权解除本协议，甲方或甲方代理人（包括无权代理人、代表甲方签约的人员）应向乙方退还乙方交纳的所有租金与押金，并另外向乙方赔偿相当于十二个月租金的违约金，造成乙方投入装修等费用损失的，应同时全额赔偿：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甲方或代表甲方签署人员无权出租房屋的；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代表甲方签字的人员无权代理的；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该房屋在事实上无法出租给乙方使用的；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签约之时，该房屋在事实上已经根本无法按约定用途使用的。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2" w:firstLineChars="200"/>
        <w:jc w:val="both"/>
        <w:textAlignment w:val="baseline"/>
        <w:outlineLvl w:val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第十三条 联系方式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甲方联系人：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手机：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电子邮箱：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通信地址：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乙方联系人：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电话：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电子邮箱：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通信地址：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本协议有关事项，可通过上述联系方式之一通知对方，通知到达对方时视为有效送达，对方是否实际查阅或拒收、退回不影响送达的有效性。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2" w:firstLineChars="200"/>
        <w:jc w:val="both"/>
        <w:textAlignment w:val="baseline"/>
        <w:outlineLvl w:val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第十四条 其它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1、本合同项下发生的争议，协商或调解不成的， 应依法向 房屋所在地人民法院起诉。　　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2、本合同经甲乙双方签字盖章后生效。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3、补充约定事项：</w:t>
      </w:r>
      <w:bookmarkStart w:id="1" w:name="_GoBack"/>
      <w:bookmarkEnd w:id="1"/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本合同如与双方签署（包括与中介共同签署）的其它协议、文件有冲突的，以本协议为准。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出租方（甲方）签章：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承租方（乙方）签章：</w:t>
      </w:r>
    </w:p>
    <w:p>
      <w:pPr>
        <w:pStyle w:val="3"/>
        <w:rPr>
          <w:rFonts w:hint="eastAsia"/>
        </w:rPr>
      </w:pP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附件一：租赁房屋交接清单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房屋现有装修情况： </w:t>
      </w:r>
    </w:p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 w:val="0"/>
        <w:bidi w:val="0"/>
        <w:adjustRightInd w:val="0"/>
        <w:snapToGrid/>
        <w:spacing w:before="0" w:after="0" w:line="480" w:lineRule="auto"/>
        <w:ind w:left="0" w:leftChars="0" w:right="0" w:rightChars="0" w:firstLine="480" w:firstLineChars="200"/>
        <w:jc w:val="both"/>
        <w:textAlignment w:val="baseline"/>
        <w:outlineLvl w:val="0"/>
        <w:rPr>
          <w:rFonts w:hint="eastAsia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交接房屋当前各项表数显示：</w:t>
      </w:r>
    </w:p>
    <w:bookmarkEnd w:id="0"/>
    <w:tbl>
      <w:tblPr>
        <w:tblStyle w:val="12"/>
        <w:tblW w:w="9017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62"/>
        <w:gridCol w:w="1384"/>
        <w:gridCol w:w="1403"/>
        <w:gridCol w:w="1385"/>
        <w:gridCol w:w="1358"/>
        <w:gridCol w:w="172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4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bCs/>
                <w:snapToGrid w:val="0"/>
                <w:color w:val="000000"/>
                <w:szCs w:val="20"/>
              </w:rPr>
              <w:t>水 表</w:t>
            </w:r>
          </w:p>
        </w:tc>
        <w:tc>
          <w:tcPr>
            <w:tcW w:w="2788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bCs/>
                <w:snapToGrid w:val="0"/>
                <w:color w:val="000000"/>
                <w:szCs w:val="20"/>
              </w:rPr>
              <w:t>电 表</w:t>
            </w:r>
          </w:p>
        </w:tc>
        <w:tc>
          <w:tcPr>
            <w:tcW w:w="308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bCs/>
                <w:snapToGrid w:val="0"/>
                <w:color w:val="000000"/>
                <w:szCs w:val="20"/>
              </w:rPr>
              <w:t>煤气表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入住</w:t>
            </w:r>
          </w:p>
        </w:tc>
        <w:tc>
          <w:tcPr>
            <w:tcW w:w="1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搬出</w:t>
            </w:r>
          </w:p>
        </w:tc>
        <w:tc>
          <w:tcPr>
            <w:tcW w:w="1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入住</w:t>
            </w:r>
          </w:p>
        </w:tc>
        <w:tc>
          <w:tcPr>
            <w:tcW w:w="13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搬出</w:t>
            </w:r>
          </w:p>
        </w:tc>
        <w:tc>
          <w:tcPr>
            <w:tcW w:w="13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入住</w:t>
            </w: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搬出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3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4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3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3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</w:tr>
    </w:tbl>
    <w:p>
      <w:pPr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rPr>
          <w:rFonts w:cs="Arial"/>
          <w:snapToGrid w:val="0"/>
          <w:color w:val="000000"/>
          <w:szCs w:val="20"/>
        </w:rPr>
      </w:pPr>
      <w:r>
        <w:rPr>
          <w:rFonts w:cs="Arial"/>
          <w:snapToGrid w:val="0"/>
          <w:color w:val="000000"/>
          <w:szCs w:val="20"/>
        </w:rPr>
        <w:t> 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rPr>
          <w:rFonts w:cs="Arial"/>
          <w:snapToGrid w:val="0"/>
          <w:color w:val="000000"/>
          <w:szCs w:val="20"/>
        </w:rPr>
      </w:pPr>
      <w:r>
        <w:rPr>
          <w:rFonts w:cs="Arial"/>
          <w:snapToGrid w:val="0"/>
          <w:color w:val="000000"/>
          <w:szCs w:val="20"/>
        </w:rPr>
        <w:t>交接房屋内各设备（家具、家电）详细状况：</w:t>
      </w:r>
    </w:p>
    <w:tbl>
      <w:tblPr>
        <w:tblStyle w:val="12"/>
        <w:tblW w:w="9017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0"/>
        <w:gridCol w:w="1679"/>
        <w:gridCol w:w="1145"/>
        <w:gridCol w:w="852"/>
        <w:gridCol w:w="540"/>
        <w:gridCol w:w="1501"/>
        <w:gridCol w:w="1208"/>
        <w:gridCol w:w="1192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57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bCs/>
                <w:snapToGrid w:val="0"/>
                <w:color w:val="000000"/>
                <w:szCs w:val="20"/>
              </w:rPr>
              <w:t>名称</w:t>
            </w:r>
          </w:p>
        </w:tc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bCs/>
                <w:snapToGrid w:val="0"/>
                <w:color w:val="000000"/>
                <w:szCs w:val="20"/>
              </w:rPr>
              <w:t>品牌/型号</w:t>
            </w: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bCs/>
                <w:snapToGrid w:val="0"/>
                <w:color w:val="000000"/>
                <w:szCs w:val="20"/>
              </w:rPr>
              <w:t>数量</w:t>
            </w:r>
          </w:p>
        </w:tc>
        <w:tc>
          <w:tcPr>
            <w:tcW w:w="204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bCs/>
                <w:snapToGrid w:val="0"/>
                <w:color w:val="000000"/>
                <w:szCs w:val="20"/>
              </w:rPr>
              <w:t>名称</w:t>
            </w:r>
          </w:p>
        </w:tc>
        <w:tc>
          <w:tcPr>
            <w:tcW w:w="1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bCs/>
                <w:snapToGrid w:val="0"/>
                <w:color w:val="000000"/>
                <w:szCs w:val="20"/>
              </w:rPr>
              <w:t>品牌/型号</w:t>
            </w:r>
          </w:p>
        </w:tc>
        <w:tc>
          <w:tcPr>
            <w:tcW w:w="1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bCs/>
                <w:snapToGrid w:val="0"/>
                <w:color w:val="000000"/>
                <w:szCs w:val="20"/>
              </w:rPr>
              <w:t>数量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房</w:t>
            </w:r>
          </w:p>
        </w:tc>
        <w:tc>
          <w:tcPr>
            <w:tcW w:w="1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吸油烟机</w:t>
            </w:r>
          </w:p>
        </w:tc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54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厅</w:t>
            </w:r>
          </w:p>
        </w:tc>
        <w:tc>
          <w:tcPr>
            <w:tcW w:w="1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餐桌</w:t>
            </w:r>
          </w:p>
        </w:tc>
        <w:tc>
          <w:tcPr>
            <w:tcW w:w="1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燃 气 灶</w:t>
            </w:r>
          </w:p>
        </w:tc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5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餐椅</w:t>
            </w:r>
          </w:p>
        </w:tc>
        <w:tc>
          <w:tcPr>
            <w:tcW w:w="1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微 波 炉</w:t>
            </w:r>
          </w:p>
        </w:tc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5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壁橱</w:t>
            </w:r>
          </w:p>
        </w:tc>
        <w:tc>
          <w:tcPr>
            <w:tcW w:w="1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冰 箱</w:t>
            </w:r>
          </w:p>
        </w:tc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54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卧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室</w:t>
            </w:r>
          </w:p>
        </w:tc>
        <w:tc>
          <w:tcPr>
            <w:tcW w:w="1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1米五床架</w:t>
            </w:r>
          </w:p>
        </w:tc>
        <w:tc>
          <w:tcPr>
            <w:tcW w:w="1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洗衣机</w:t>
            </w:r>
          </w:p>
        </w:tc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5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窗 帘</w:t>
            </w:r>
          </w:p>
        </w:tc>
        <w:tc>
          <w:tcPr>
            <w:tcW w:w="1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橱柜</w:t>
            </w:r>
          </w:p>
        </w:tc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5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四门大衣柜</w:t>
            </w:r>
          </w:p>
        </w:tc>
        <w:tc>
          <w:tcPr>
            <w:tcW w:w="1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不锈钢水池</w:t>
            </w:r>
          </w:p>
        </w:tc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5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床头柜</w:t>
            </w:r>
          </w:p>
        </w:tc>
        <w:tc>
          <w:tcPr>
            <w:tcW w:w="1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热 水 器</w:t>
            </w:r>
          </w:p>
        </w:tc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5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床垫</w:t>
            </w:r>
          </w:p>
        </w:tc>
        <w:tc>
          <w:tcPr>
            <w:tcW w:w="1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卫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间</w:t>
            </w:r>
          </w:p>
        </w:tc>
        <w:tc>
          <w:tcPr>
            <w:tcW w:w="1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浴 霸</w:t>
            </w:r>
          </w:p>
        </w:tc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5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梳妆台（镜子）</w:t>
            </w:r>
          </w:p>
        </w:tc>
        <w:tc>
          <w:tcPr>
            <w:tcW w:w="1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浴 缸</w:t>
            </w:r>
          </w:p>
        </w:tc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5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梳妆凳</w:t>
            </w:r>
          </w:p>
        </w:tc>
        <w:tc>
          <w:tcPr>
            <w:tcW w:w="1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洗脸柜</w:t>
            </w:r>
          </w:p>
        </w:tc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5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电视柜</w:t>
            </w:r>
          </w:p>
        </w:tc>
        <w:tc>
          <w:tcPr>
            <w:tcW w:w="1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镜 子</w:t>
            </w:r>
          </w:p>
        </w:tc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5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电视机（遥控器）</w:t>
            </w:r>
          </w:p>
        </w:tc>
        <w:tc>
          <w:tcPr>
            <w:tcW w:w="1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洁 具</w:t>
            </w:r>
          </w:p>
        </w:tc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5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空调（遥控器）</w:t>
            </w:r>
          </w:p>
        </w:tc>
        <w:tc>
          <w:tcPr>
            <w:tcW w:w="1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客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厅</w:t>
            </w:r>
          </w:p>
        </w:tc>
        <w:tc>
          <w:tcPr>
            <w:tcW w:w="1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电视机（遥控器）</w:t>
            </w:r>
          </w:p>
        </w:tc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54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北卧室</w:t>
            </w:r>
          </w:p>
        </w:tc>
        <w:tc>
          <w:tcPr>
            <w:tcW w:w="1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1米五床架</w:t>
            </w:r>
          </w:p>
        </w:tc>
        <w:tc>
          <w:tcPr>
            <w:tcW w:w="1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机顶盒</w:t>
            </w:r>
          </w:p>
        </w:tc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5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窗 帘</w:t>
            </w:r>
          </w:p>
        </w:tc>
        <w:tc>
          <w:tcPr>
            <w:tcW w:w="1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电视柜</w:t>
            </w:r>
          </w:p>
        </w:tc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5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床头柜</w:t>
            </w:r>
          </w:p>
        </w:tc>
        <w:tc>
          <w:tcPr>
            <w:tcW w:w="1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转角组合沙发</w:t>
            </w:r>
          </w:p>
        </w:tc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5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两门大衣柜</w:t>
            </w:r>
          </w:p>
        </w:tc>
        <w:tc>
          <w:tcPr>
            <w:tcW w:w="1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沙发茶几</w:t>
            </w:r>
          </w:p>
        </w:tc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5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床垫</w:t>
            </w:r>
          </w:p>
        </w:tc>
        <w:tc>
          <w:tcPr>
            <w:tcW w:w="1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电话机</w:t>
            </w:r>
          </w:p>
        </w:tc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5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空调（遥控器）</w:t>
            </w:r>
          </w:p>
        </w:tc>
        <w:tc>
          <w:tcPr>
            <w:tcW w:w="1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鞋架</w:t>
            </w:r>
          </w:p>
        </w:tc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54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书房</w:t>
            </w:r>
          </w:p>
        </w:tc>
        <w:tc>
          <w:tcPr>
            <w:tcW w:w="1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沙发床</w:t>
            </w:r>
          </w:p>
        </w:tc>
        <w:tc>
          <w:tcPr>
            <w:tcW w:w="1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5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三角玻璃柜</w:t>
            </w:r>
          </w:p>
        </w:tc>
        <w:tc>
          <w:tcPr>
            <w:tcW w:w="1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5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简易书架</w:t>
            </w:r>
          </w:p>
        </w:tc>
        <w:tc>
          <w:tcPr>
            <w:tcW w:w="1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5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电脑桌</w:t>
            </w:r>
          </w:p>
        </w:tc>
        <w:tc>
          <w:tcPr>
            <w:tcW w:w="1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67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14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85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540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50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  <w:r>
              <w:rPr>
                <w:rFonts w:cs="Arial"/>
                <w:snapToGrid w:val="0"/>
                <w:color w:val="000000"/>
                <w:szCs w:val="20"/>
              </w:rPr>
              <w:t>电脑椅</w:t>
            </w:r>
          </w:p>
        </w:tc>
        <w:tc>
          <w:tcPr>
            <w:tcW w:w="1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  <w:tc>
          <w:tcPr>
            <w:tcW w:w="1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cs="Arial"/>
                <w:snapToGrid w:val="0"/>
                <w:color w:val="000000"/>
                <w:szCs w:val="20"/>
              </w:rPr>
            </w:pPr>
          </w:p>
        </w:tc>
      </w:tr>
    </w:tbl>
    <w:p>
      <w:pPr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rPr>
          <w:rFonts w:cs="Arial"/>
          <w:snapToGrid w:val="0"/>
          <w:color w:val="000000"/>
          <w:szCs w:val="20"/>
        </w:rPr>
      </w:pPr>
      <w:r>
        <w:rPr>
          <w:rFonts w:cs="Arial"/>
          <w:snapToGrid w:val="0"/>
          <w:color w:val="000000"/>
          <w:szCs w:val="20"/>
        </w:rPr>
        <w:t>钥匙套（把）数：___________________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rPr>
          <w:rFonts w:cs="Arial"/>
          <w:snapToGrid w:val="0"/>
          <w:color w:val="000000"/>
          <w:szCs w:val="20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rPr>
          <w:rFonts w:cs="Arial"/>
          <w:snapToGrid w:val="0"/>
          <w:color w:val="000000"/>
          <w:szCs w:val="20"/>
        </w:rPr>
      </w:pPr>
      <w:r>
        <w:rPr>
          <w:rFonts w:cs="Arial"/>
          <w:snapToGrid w:val="0"/>
          <w:color w:val="000000"/>
          <w:szCs w:val="20"/>
        </w:rPr>
        <w:t>补充说明：        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rPr>
          <w:rFonts w:cs="Arial"/>
          <w:snapToGrid w:val="0"/>
          <w:color w:val="000000"/>
          <w:szCs w:val="20"/>
        </w:rPr>
      </w:pPr>
      <w:r>
        <w:rPr>
          <w:rFonts w:cs="Arial"/>
          <w:snapToGrid w:val="0"/>
          <w:color w:val="000000"/>
          <w:szCs w:val="20"/>
        </w:rPr>
        <w:t>交接日期：  年  月  日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rPr>
          <w:rFonts w:cs="Arial"/>
          <w:snapToGrid w:val="0"/>
          <w:color w:val="000000"/>
          <w:szCs w:val="20"/>
        </w:rPr>
      </w:pPr>
      <w:r>
        <w:rPr>
          <w:rFonts w:cs="Arial"/>
          <w:snapToGrid w:val="0"/>
          <w:color w:val="000000"/>
          <w:szCs w:val="20"/>
        </w:rPr>
        <w:t>注：在本文件上签字代表承租方已经接收房屋及上述物品。 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rPr>
          <w:rFonts w:cs="Arial"/>
          <w:snapToGrid w:val="0"/>
          <w:color w:val="000000"/>
          <w:szCs w:val="20"/>
        </w:rPr>
      </w:pPr>
      <w:r>
        <w:rPr>
          <w:rFonts w:cs="Arial"/>
          <w:snapToGrid w:val="0"/>
          <w:color w:val="000000"/>
          <w:szCs w:val="20"/>
        </w:rPr>
        <w:t>出租方：           承租方：         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rPr>
          <w:rFonts w:cs="Arial"/>
          <w:snapToGrid w:val="0"/>
          <w:color w:val="000000"/>
          <w:szCs w:val="20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rPr>
          <w:rFonts w:cs="Arial"/>
          <w:snapToGrid w:val="0"/>
          <w:color w:val="000000"/>
          <w:szCs w:val="20"/>
        </w:rPr>
      </w:pPr>
      <w:r>
        <w:rPr>
          <w:rFonts w:cs="Arial"/>
          <w:bCs/>
          <w:snapToGrid w:val="0"/>
          <w:color w:val="000000"/>
          <w:szCs w:val="20"/>
        </w:rPr>
        <w:t>附件二：房屋租赁业主收款收条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rPr>
          <w:rFonts w:cs="Arial"/>
          <w:snapToGrid w:val="0"/>
          <w:color w:val="000000"/>
          <w:szCs w:val="20"/>
        </w:rPr>
      </w:pPr>
      <w:r>
        <w:rPr>
          <w:rFonts w:cs="Arial"/>
          <w:snapToGrid w:val="0"/>
          <w:color w:val="000000"/>
          <w:szCs w:val="20"/>
        </w:rPr>
        <w:t>本人现已收到      支付的房屋租赁押金    元以及租金    元（对应租期： 年  月  日至 年  月  日）。  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rPr>
          <w:rFonts w:cs="Arial"/>
          <w:snapToGrid w:val="0"/>
          <w:color w:val="000000"/>
          <w:szCs w:val="20"/>
        </w:rPr>
      </w:pPr>
      <w:r>
        <w:rPr>
          <w:rFonts w:cs="Arial"/>
          <w:snapToGrid w:val="0"/>
          <w:color w:val="000000"/>
          <w:szCs w:val="20"/>
        </w:rPr>
        <w:t>收款人签字：     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rPr>
          <w:rFonts w:cs="Arial"/>
          <w:snapToGrid w:val="0"/>
          <w:color w:val="000000"/>
          <w:szCs w:val="20"/>
        </w:rPr>
      </w:pPr>
      <w:r>
        <w:rPr>
          <w:rFonts w:cs="Arial"/>
          <w:snapToGrid w:val="0"/>
          <w:color w:val="000000"/>
          <w:szCs w:val="20"/>
        </w:rPr>
        <w:t>年  月  日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rPr>
          <w:rFonts w:cs="Arial"/>
          <w:snapToGrid w:val="0"/>
          <w:color w:val="000000"/>
          <w:szCs w:val="20"/>
        </w:rPr>
      </w:pP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rPr>
          <w:rFonts w:cs="Arial"/>
          <w:snapToGrid w:val="0"/>
          <w:color w:val="000000"/>
          <w:szCs w:val="20"/>
        </w:rPr>
      </w:pPr>
      <w:r>
        <w:rPr>
          <w:rFonts w:cs="Arial"/>
          <w:bCs/>
          <w:snapToGrid w:val="0"/>
          <w:color w:val="000000"/>
          <w:szCs w:val="20"/>
        </w:rPr>
        <w:t>附件三：定金收据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rPr>
          <w:rFonts w:cs="Arial"/>
          <w:snapToGrid w:val="0"/>
          <w:color w:val="000000"/>
          <w:szCs w:val="20"/>
        </w:rPr>
      </w:pPr>
      <w:r>
        <w:rPr>
          <w:rFonts w:cs="Arial"/>
          <w:snapToGrid w:val="0"/>
          <w:color w:val="000000"/>
          <w:szCs w:val="20"/>
        </w:rPr>
        <w:t>本人现已收到      支付的房屋租赁定金  元，并同意承担定金责任。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rPr>
          <w:rFonts w:cs="Arial"/>
          <w:snapToGrid w:val="0"/>
          <w:color w:val="000000"/>
          <w:szCs w:val="20"/>
        </w:rPr>
      </w:pPr>
      <w:r>
        <w:rPr>
          <w:rFonts w:cs="Arial"/>
          <w:snapToGrid w:val="0"/>
          <w:color w:val="000000"/>
          <w:szCs w:val="20"/>
        </w:rPr>
        <w:t>房屋信息：   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rPr>
          <w:rFonts w:cs="Arial"/>
          <w:snapToGrid w:val="0"/>
          <w:color w:val="000000"/>
          <w:szCs w:val="20"/>
        </w:rPr>
      </w:pPr>
      <w:r>
        <w:rPr>
          <w:rFonts w:cs="Arial"/>
          <w:snapToGrid w:val="0"/>
          <w:color w:val="000000"/>
          <w:szCs w:val="20"/>
        </w:rPr>
        <w:t>租金为：每月  元；租期为：   个月，自  年   月   日起。     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rPr>
          <w:rFonts w:cs="Arial"/>
          <w:snapToGrid w:val="0"/>
          <w:color w:val="000000"/>
          <w:szCs w:val="20"/>
        </w:rPr>
      </w:pPr>
      <w:r>
        <w:rPr>
          <w:rFonts w:cs="Arial"/>
          <w:snapToGrid w:val="0"/>
          <w:color w:val="000000"/>
          <w:szCs w:val="20"/>
        </w:rPr>
        <w:t>其它以双方签订的租赁合同为准；正式签约后定金转为租金。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rPr>
          <w:rFonts w:cs="Arial"/>
          <w:snapToGrid w:val="0"/>
          <w:color w:val="000000"/>
          <w:szCs w:val="20"/>
        </w:rPr>
      </w:pPr>
      <w:r>
        <w:rPr>
          <w:rFonts w:cs="Arial"/>
          <w:snapToGrid w:val="0"/>
          <w:color w:val="000000"/>
          <w:szCs w:val="20"/>
        </w:rPr>
        <w:t>收款人签字：     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 w:val="0"/>
        <w:snapToGrid w:val="0"/>
        <w:spacing w:line="360" w:lineRule="auto"/>
        <w:ind w:left="0" w:leftChars="0" w:right="0" w:rightChars="0" w:firstLine="480" w:firstLineChars="200"/>
        <w:rPr>
          <w:rFonts w:cs="Arial"/>
          <w:snapToGrid w:val="0"/>
          <w:color w:val="000000"/>
          <w:szCs w:val="20"/>
        </w:rPr>
      </w:pPr>
      <w:r>
        <w:rPr>
          <w:rFonts w:cs="Arial"/>
          <w:snapToGrid w:val="0"/>
          <w:color w:val="000000"/>
          <w:szCs w:val="20"/>
        </w:rPr>
        <w:t>   年  月  日</w:t>
      </w:r>
    </w:p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1849" w:h="16781"/>
      <w:pgMar w:top="1417" w:right="1417" w:bottom="1417" w:left="1417" w:header="851" w:footer="737" w:gutter="0"/>
      <w:paperSrc/>
      <w:pgNumType w:fmt="decimal"/>
      <w:cols w:space="0" w:num="1"/>
      <w:rtlGutter w:val="0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书体坊于右任标准草书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书体坊米芾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仓耳云黑 W01">
    <w:panose1 w:val="02020400000000000000"/>
    <w:charset w:val="86"/>
    <w:family w:val="auto"/>
    <w:pitch w:val="default"/>
    <w:sig w:usb0="80000003" w:usb1="08012000" w:usb2="00000012" w:usb3="00000000" w:csb0="00040001" w:csb1="00000000"/>
  </w:font>
  <w:font w:name="仓耳云黑 W02">
    <w:panose1 w:val="02020400000000000000"/>
    <w:charset w:val="86"/>
    <w:family w:val="auto"/>
    <w:pitch w:val="default"/>
    <w:sig w:usb0="80000003" w:usb1="08012000" w:usb2="00000012" w:usb3="00000000" w:csb0="00040001" w:csb1="00000000"/>
  </w:font>
  <w:font w:name="仓耳云黑 W03">
    <w:panose1 w:val="02020400000000000000"/>
    <w:charset w:val="86"/>
    <w:family w:val="auto"/>
    <w:pitch w:val="default"/>
    <w:sig w:usb0="80000003" w:usb1="08012000" w:usb2="00000012" w:usb3="00000000" w:csb0="00040001" w:csb1="00000000"/>
  </w:font>
  <w:font w:name="仓耳云黑 W04">
    <w:panose1 w:val="02020400000000000000"/>
    <w:charset w:val="86"/>
    <w:family w:val="auto"/>
    <w:pitch w:val="default"/>
    <w:sig w:usb0="80000003" w:usb1="08012000" w:usb2="00000012" w:usb3="00000000" w:csb0="00040001" w:csb1="00000000"/>
  </w:font>
  <w:font w:name="仓耳云黑 W05">
    <w:panose1 w:val="02020400000000000000"/>
    <w:charset w:val="86"/>
    <w:family w:val="auto"/>
    <w:pitch w:val="default"/>
    <w:sig w:usb0="80000003" w:usb1="08012000" w:usb2="00000012" w:usb3="00000000" w:csb0="00040001" w:csb1="00000000"/>
  </w:font>
  <w:font w:name="仓耳云黑 W06">
    <w:panose1 w:val="02020400000000000000"/>
    <w:charset w:val="86"/>
    <w:family w:val="auto"/>
    <w:pitch w:val="default"/>
    <w:sig w:usb0="80000003" w:usb1="08012000" w:usb2="00000012" w:usb3="00000000" w:csb0="00040001" w:csb1="00000000"/>
  </w:font>
  <w:font w:name="仓耳云黑 W07">
    <w:panose1 w:val="02020400000000000000"/>
    <w:charset w:val="86"/>
    <w:family w:val="auto"/>
    <w:pitch w:val="default"/>
    <w:sig w:usb0="80000003" w:usb1="08012000" w:usb2="00000012" w:usb3="00000000" w:csb0="00040001" w:csb1="00000000"/>
  </w:font>
  <w:font w:name="仓耳云黑 W08">
    <w:panose1 w:val="02020400000000000000"/>
    <w:charset w:val="86"/>
    <w:family w:val="auto"/>
    <w:pitch w:val="default"/>
    <w:sig w:usb0="80000003" w:usb1="08012000" w:usb2="00000012" w:usb3="00000000" w:csb0="00040001" w:csb1="00000000"/>
  </w:font>
  <w:font w:name="华康勘亭流W9(P)">
    <w:panose1 w:val="03000900000000000000"/>
    <w:charset w:val="86"/>
    <w:family w:val="auto"/>
    <w:pitch w:val="default"/>
    <w:sig w:usb0="00000001" w:usb1="08010000" w:usb2="00000012" w:usb3="00000000" w:csb0="00040000" w:csb1="00000000"/>
  </w:font>
  <w:font w:name="华康圆体W7(P)">
    <w:panose1 w:val="020F0700000000000000"/>
    <w:charset w:val="86"/>
    <w:family w:val="auto"/>
    <w:pitch w:val="default"/>
    <w:sig w:usb0="00000001" w:usb1="08010000" w:usb2="00000012" w:usb3="00000000" w:csb0="00040000" w:csb1="00000000"/>
  </w:font>
  <w:font w:name="华康娃娃体W5">
    <w:panose1 w:val="040B0509000000000000"/>
    <w:charset w:val="86"/>
    <w:family w:val="auto"/>
    <w:pitch w:val="default"/>
    <w:sig w:usb0="00000001" w:usb1="08010000" w:usb2="00000012" w:usb3="00000000" w:csb0="00040000" w:csb1="00000000"/>
  </w:font>
  <w:font w:name="华康娃娃体W5(P)">
    <w:panose1 w:val="040B0500000000000000"/>
    <w:charset w:val="86"/>
    <w:family w:val="auto"/>
    <w:pitch w:val="default"/>
    <w:sig w:usb0="00000001" w:usb1="08010000" w:usb2="00000012" w:usb3="00000000" w:csb0="00040000" w:csb1="00000000"/>
  </w:font>
  <w:font w:name="华康宋体W3-A">
    <w:panose1 w:val="02020300000000000000"/>
    <w:charset w:val="86"/>
    <w:family w:val="auto"/>
    <w:pitch w:val="default"/>
    <w:sig w:usb0="00000001" w:usb1="080E0000" w:usb2="00000000" w:usb3="00000000" w:csb0="00040000" w:csb1="00000000"/>
  </w:font>
  <w:font w:name="华康宋体W5(P)">
    <w:panose1 w:val="02020500000000000000"/>
    <w:charset w:val="86"/>
    <w:family w:val="auto"/>
    <w:pitch w:val="default"/>
    <w:sig w:usb0="00000001" w:usb1="08010000" w:usb2="00000012" w:usb3="00000000" w:csb0="00040000" w:csb1="00000000"/>
  </w:font>
  <w:font w:name="华康手札体W7P">
    <w:panose1 w:val="03000700000000000000"/>
    <w:charset w:val="86"/>
    <w:family w:val="auto"/>
    <w:pitch w:val="default"/>
    <w:sig w:usb0="A00002BF" w:usb1="384F6CFA" w:usb2="00000012" w:usb3="00000000" w:csb0="00040001" w:csb1="00000000"/>
  </w:font>
  <w:font w:name="华康新综艺体W9(P)">
    <w:panose1 w:val="040B0900000000000000"/>
    <w:charset w:val="86"/>
    <w:family w:val="auto"/>
    <w:pitch w:val="default"/>
    <w:sig w:usb0="00000001" w:usb1="08010000" w:usb2="00000012" w:usb3="00000000" w:csb0="00040000" w:csb1="00000000"/>
  </w:font>
  <w:font w:name="华康方圆体W7">
    <w:panose1 w:val="040B0709000000000000"/>
    <w:charset w:val="86"/>
    <w:family w:val="auto"/>
    <w:pitch w:val="default"/>
    <w:sig w:usb0="00000001" w:usb1="08010000" w:usb2="00000012" w:usb3="00000000" w:csb0="00040000" w:csb1="00000000"/>
  </w:font>
  <w:font w:name="华康楷体W5-A">
    <w:panose1 w:val="03000500000000000000"/>
    <w:charset w:val="86"/>
    <w:family w:val="auto"/>
    <w:pitch w:val="default"/>
    <w:sig w:usb0="00000001" w:usb1="080E0000" w:usb2="00000000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康饰艺体W5(P)">
    <w:panose1 w:val="04020500000000000000"/>
    <w:charset w:val="86"/>
    <w:family w:val="auto"/>
    <w:pitch w:val="default"/>
    <w:sig w:usb0="800002BF" w:usb1="184F6CFA" w:usb2="00000012" w:usb3="00000000" w:csb0="00040000" w:csb1="00000000"/>
  </w:font>
  <w:font w:name="华康黑体W7(P)">
    <w:panose1 w:val="020B0700000000000000"/>
    <w:charset w:val="86"/>
    <w:family w:val="auto"/>
    <w:pitch w:val="default"/>
    <w:sig w:usb0="00000001" w:usb1="08010000" w:usb2="00000012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钢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综艺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微软简隶书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魏碑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POP2体W9(P)">
    <w:panose1 w:val="040B0900000000000000"/>
    <w:charset w:val="86"/>
    <w:family w:val="auto"/>
    <w:pitch w:val="default"/>
    <w:sig w:usb0="00000001" w:usb1="08010000" w:usb2="00000012" w:usb3="00000000" w:csb0="00040000" w:csb1="00000000"/>
  </w:font>
  <w:font w:name="华康饰艺体W5">
    <w:panose1 w:val="04020509000000000000"/>
    <w:charset w:val="86"/>
    <w:family w:val="auto"/>
    <w:pitch w:val="default"/>
    <w:sig w:usb0="800002BF" w:usb1="184F6CFA" w:usb2="00000012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特色简体升级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行书繁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非主流手写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风帆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9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9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end"/>
    </w:r>
  </w:p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0F9"/>
    <w:rsid w:val="000862E0"/>
    <w:rsid w:val="0010551F"/>
    <w:rsid w:val="00114CA0"/>
    <w:rsid w:val="002A15AB"/>
    <w:rsid w:val="00416966"/>
    <w:rsid w:val="00490C9B"/>
    <w:rsid w:val="005942DD"/>
    <w:rsid w:val="00625917"/>
    <w:rsid w:val="0064294A"/>
    <w:rsid w:val="009659CA"/>
    <w:rsid w:val="00A17A8E"/>
    <w:rsid w:val="00A25751"/>
    <w:rsid w:val="00B0557F"/>
    <w:rsid w:val="00B91A44"/>
    <w:rsid w:val="00BD1008"/>
    <w:rsid w:val="00C72DE1"/>
    <w:rsid w:val="00C9511D"/>
    <w:rsid w:val="00D359CA"/>
    <w:rsid w:val="00DB338B"/>
    <w:rsid w:val="00EA1817"/>
    <w:rsid w:val="00EA1A3B"/>
    <w:rsid w:val="00ED2D05"/>
    <w:rsid w:val="00EE1970"/>
    <w:rsid w:val="00EE78C7"/>
    <w:rsid w:val="00F260F9"/>
    <w:rsid w:val="00FA49A5"/>
    <w:rsid w:val="00FE34A2"/>
    <w:rsid w:val="12476592"/>
    <w:rsid w:val="20FF2937"/>
    <w:rsid w:val="565A67ED"/>
    <w:rsid w:val="58D22AD2"/>
    <w:rsid w:val="60116352"/>
    <w:rsid w:val="693E12D0"/>
    <w:rsid w:val="6AE0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autoSpaceDN w:val="0"/>
      <w:adjustRightInd w:val="0"/>
      <w:spacing w:before="240" w:after="240" w:line="480" w:lineRule="auto"/>
      <w:jc w:val="center"/>
      <w:textAlignment w:val="baseline"/>
      <w:outlineLvl w:val="0"/>
    </w:pPr>
    <w:rPr>
      <w:rFonts w:ascii="Times New Roman" w:hAnsi="Times New Roman"/>
      <w:b/>
      <w:kern w:val="52"/>
      <w:sz w:val="36"/>
      <w:lang w:val="en-GB" w:eastAsia="zh-TW"/>
    </w:rPr>
  </w:style>
  <w:style w:type="paragraph" w:styleId="4">
    <w:name w:val="heading 2"/>
    <w:basedOn w:val="1"/>
    <w:next w:val="1"/>
    <w:link w:val="14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5">
    <w:name w:val="heading 3"/>
    <w:basedOn w:val="1"/>
    <w:next w:val="1"/>
    <w:link w:val="16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9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unhideWhenUsed/>
    <w:uiPriority w:val="99"/>
    <w:pPr>
      <w:spacing w:after="120"/>
    </w:p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0">
    <w:name w:val="Strong"/>
    <w:qFormat/>
    <w:uiPriority w:val="22"/>
    <w:rPr>
      <w:b/>
      <w:bCs/>
    </w:rPr>
  </w:style>
  <w:style w:type="character" w:styleId="11">
    <w:name w:val="page number"/>
    <w:basedOn w:val="9"/>
    <w:semiHidden/>
    <w:unhideWhenUsed/>
    <w:qFormat/>
    <w:uiPriority w:val="99"/>
  </w:style>
  <w:style w:type="paragraph" w:customStyle="1" w:styleId="13">
    <w:name w:val="msonormal"/>
    <w:basedOn w:val="1"/>
    <w:qFormat/>
    <w:uiPriority w:val="0"/>
    <w:pPr>
      <w:spacing w:before="100" w:beforeAutospacing="1" w:after="100" w:afterAutospacing="1"/>
    </w:pPr>
  </w:style>
  <w:style w:type="character" w:customStyle="1" w:styleId="14">
    <w:name w:val="标题 2 字符"/>
    <w:link w:val="4"/>
    <w:semiHidden/>
    <w:qFormat/>
    <w:uiPriority w:val="9"/>
    <w:rPr>
      <w:rFonts w:ascii="等线 Light" w:hAnsi="等线 Light" w:eastAsia="等线 Light" w:cs="Times New Roman"/>
      <w:b/>
      <w:bCs/>
      <w:sz w:val="32"/>
      <w:szCs w:val="32"/>
    </w:rPr>
  </w:style>
  <w:style w:type="paragraph" w:customStyle="1" w:styleId="15">
    <w:name w:val="discusscurrent"/>
    <w:basedOn w:val="1"/>
    <w:qFormat/>
    <w:uiPriority w:val="0"/>
    <w:pPr>
      <w:spacing w:before="100" w:beforeAutospacing="1" w:after="100" w:afterAutospacing="1"/>
    </w:pPr>
  </w:style>
  <w:style w:type="character" w:customStyle="1" w:styleId="16">
    <w:name w:val="标题 3 字符"/>
    <w:link w:val="5"/>
    <w:semiHidden/>
    <w:qFormat/>
    <w:uiPriority w:val="9"/>
    <w:rPr>
      <w:rFonts w:ascii="宋体" w:hAnsi="宋体" w:eastAsia="宋体" w:cs="宋体"/>
      <w:b/>
      <w:bCs/>
      <w:sz w:val="32"/>
      <w:szCs w:val="32"/>
    </w:rPr>
  </w:style>
  <w:style w:type="paragraph" w:customStyle="1" w:styleId="17">
    <w:name w:val="on"/>
    <w:basedOn w:val="1"/>
    <w:qFormat/>
    <w:uiPriority w:val="0"/>
    <w:pPr>
      <w:spacing w:before="100" w:beforeAutospacing="1" w:after="100" w:afterAutospacing="1"/>
    </w:pPr>
  </w:style>
  <w:style w:type="paragraph" w:customStyle="1" w:styleId="18">
    <w:name w:val="pull-right"/>
    <w:basedOn w:val="1"/>
    <w:qFormat/>
    <w:uiPriority w:val="0"/>
    <w:pPr>
      <w:spacing w:line="360" w:lineRule="auto"/>
      <w:jc w:val="right"/>
    </w:pPr>
    <w:rPr>
      <w:rFonts w:ascii="Arial" w:hAnsi="Arial" w:cs="Arial"/>
      <w:sz w:val="20"/>
      <w:szCs w:val="20"/>
    </w:rPr>
  </w:style>
  <w:style w:type="character" w:customStyle="1" w:styleId="19">
    <w:name w:val="body"/>
    <w:qFormat/>
    <w:uiPriority w:val="0"/>
    <w:rPr>
      <w:rFonts w:ascii="仿宋" w:hAnsi="仿宋" w:eastAsia="仿宋" w:cs="仿宋"/>
      <w:sz w:val="24"/>
      <w:szCs w:val="24"/>
    </w:rPr>
  </w:style>
  <w:style w:type="character" w:customStyle="1" w:styleId="20">
    <w:name w:val="页眉 字符"/>
    <w:basedOn w:val="9"/>
    <w:link w:val="7"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21">
    <w:name w:val="页脚 字符"/>
    <w:basedOn w:val="9"/>
    <w:link w:val="6"/>
    <w:qFormat/>
    <w:uiPriority w:val="99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淘宝-知识杂货店（https://zszhd.taobao.com）</Manager>
  <Company>淘宝-知识杂货店（https://zszhd.taobao.com）</Company>
  <Pages>3</Pages>
  <Words>2545</Words>
  <Characters>2876</Characters>
  <Lines>319</Lines>
  <Paragraphs>246</Paragraphs>
  <TotalTime>0</TotalTime>
  <ScaleCrop>false</ScaleCrop>
  <LinksUpToDate>false</LinksUpToDate>
  <CharactersWithSpaces>5175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淘宝-知识杂货店（https://zszhd.taobao.com）</cp:category>
  <dcterms:created xsi:type="dcterms:W3CDTF">2017-04-11T01:40:00Z</dcterms:created>
  <dc:creator>淘宝-知识杂货店（https://zszhd.taobao.com）</dc:creator>
  <dc:description>淘宝-知识杂货店（https://zszhd.taobao.com）</dc:description>
  <cp:keywords>淘宝-知识杂货店（https://zszhd.taobao.com）</cp:keywords>
  <cp:lastModifiedBy>user</cp:lastModifiedBy>
  <dcterms:modified xsi:type="dcterms:W3CDTF">2021-09-08T04:11:50Z</dcterms:modified>
  <dc:subject>淘宝-知识杂货店（https://zszhd.taobao.com）</dc:subject>
  <dc:title>淘宝-知识杂货店（https://zszhd.taobao.com）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