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rsidR="00AE25FF">
      <w:pPr>
        <w:pStyle w:val="Heading1"/>
        <w:jc w:val="center"/>
      </w:pPr>
      <w:bookmarkStart w:id="0" w:name="_GoBack"/>
      <w:bookmarkEnd w:id="0"/>
      <w:r>
        <w:rPr>
          <w:rFonts w:hint="eastAsia"/>
        </w:rPr>
        <w:t>场地租赁协议书</w:t>
      </w:r>
    </w:p>
    <w:p w:rsidR="00AE25FF">
      <w:pPr>
        <w:spacing w:line="360" w:lineRule="auto"/>
        <w:rPr>
          <w:b/>
          <w:bCs/>
          <w:sz w:val="24"/>
          <w:szCs w:val="32"/>
        </w:rPr>
      </w:pPr>
      <w:r>
        <w:rPr>
          <w:rFonts w:hint="eastAsia"/>
          <w:b/>
          <w:bCs/>
          <w:sz w:val="24"/>
          <w:szCs w:val="32"/>
        </w:rPr>
        <w:t>甲方：</w:t>
      </w:r>
    </w:p>
    <w:p w:rsidR="00AE25FF">
      <w:pPr>
        <w:spacing w:line="360" w:lineRule="auto"/>
        <w:rPr>
          <w:b/>
          <w:bCs/>
          <w:sz w:val="24"/>
          <w:szCs w:val="32"/>
        </w:rPr>
      </w:pPr>
      <w:r>
        <w:rPr>
          <w:rFonts w:hint="eastAsia"/>
          <w:b/>
          <w:bCs/>
          <w:sz w:val="24"/>
          <w:szCs w:val="32"/>
        </w:rPr>
        <w:t>乙方：</w:t>
      </w:r>
    </w:p>
    <w:p w:rsidR="00AE25FF">
      <w:pPr>
        <w:numPr>
          <w:ilvl w:val="0"/>
          <w:numId w:val="1"/>
        </w:numPr>
        <w:spacing w:line="360" w:lineRule="auto"/>
        <w:ind w:firstLine="480" w:firstLineChars="200"/>
        <w:rPr>
          <w:sz w:val="24"/>
          <w:szCs w:val="32"/>
        </w:rPr>
      </w:pPr>
      <w:r>
        <w:rPr>
          <w:rFonts w:hint="eastAsia"/>
          <w:sz w:val="24"/>
          <w:szCs w:val="32"/>
        </w:rPr>
        <w:t>乙双方在平等自愿的基础上，就河滨公园东门停车场场地租赁一事，经过协商一致签订如下协议共同守信：</w:t>
      </w:r>
    </w:p>
    <w:p w:rsidR="00AE25FF">
      <w:pPr>
        <w:spacing w:line="360" w:lineRule="auto"/>
        <w:rPr>
          <w:sz w:val="24"/>
          <w:szCs w:val="32"/>
        </w:rPr>
      </w:pPr>
    </w:p>
    <w:p w:rsidR="00AE25FF">
      <w:pPr>
        <w:numPr>
          <w:ilvl w:val="0"/>
          <w:numId w:val="2"/>
        </w:numPr>
        <w:spacing w:line="360" w:lineRule="auto"/>
        <w:rPr>
          <w:sz w:val="24"/>
          <w:szCs w:val="32"/>
        </w:rPr>
      </w:pPr>
      <w:r>
        <w:rPr>
          <w:rFonts w:hint="eastAsia"/>
          <w:sz w:val="24"/>
          <w:szCs w:val="32"/>
        </w:rPr>
        <w:t>甲方将河滨公园东门停车场场地租赁给乙方使用，租赁期限为</w:t>
      </w:r>
      <w:r>
        <w:rPr>
          <w:rFonts w:hint="eastAsia"/>
          <w:sz w:val="24"/>
          <w:szCs w:val="32"/>
          <w:u w:val="single"/>
        </w:rPr>
        <w:t xml:space="preserve">       </w:t>
      </w:r>
      <w:r>
        <w:rPr>
          <w:rFonts w:hint="eastAsia"/>
          <w:sz w:val="24"/>
          <w:szCs w:val="32"/>
        </w:rPr>
        <w:t>年，自</w:t>
      </w:r>
      <w:r>
        <w:rPr>
          <w:rFonts w:hint="eastAsia"/>
          <w:sz w:val="24"/>
          <w:szCs w:val="32"/>
          <w:u w:val="single"/>
        </w:rPr>
        <w:t xml:space="preserve">     </w:t>
      </w:r>
      <w:r>
        <w:rPr>
          <w:rFonts w:hint="eastAsia"/>
          <w:sz w:val="24"/>
          <w:szCs w:val="32"/>
        </w:rPr>
        <w:t>年</w:t>
      </w:r>
      <w:r>
        <w:rPr>
          <w:rFonts w:hint="eastAsia"/>
          <w:sz w:val="24"/>
          <w:szCs w:val="32"/>
          <w:u w:val="single"/>
        </w:rPr>
        <w:t xml:space="preserve">   </w:t>
      </w:r>
      <w:r>
        <w:rPr>
          <w:rFonts w:hint="eastAsia"/>
          <w:sz w:val="24"/>
          <w:szCs w:val="32"/>
        </w:rPr>
        <w:t>月</w:t>
      </w:r>
      <w:r>
        <w:rPr>
          <w:rFonts w:hint="eastAsia"/>
          <w:sz w:val="24"/>
          <w:szCs w:val="32"/>
          <w:u w:val="single"/>
        </w:rPr>
        <w:t xml:space="preserve">   </w:t>
      </w:r>
      <w:r>
        <w:rPr>
          <w:rFonts w:hint="eastAsia"/>
          <w:sz w:val="24"/>
          <w:szCs w:val="32"/>
        </w:rPr>
        <w:t>日起至</w:t>
      </w:r>
      <w:r>
        <w:rPr>
          <w:rFonts w:hint="eastAsia"/>
          <w:sz w:val="24"/>
          <w:szCs w:val="32"/>
          <w:u w:val="single"/>
        </w:rPr>
        <w:t xml:space="preserve">     </w:t>
      </w:r>
      <w:r>
        <w:rPr>
          <w:rFonts w:hint="eastAsia"/>
          <w:sz w:val="24"/>
          <w:szCs w:val="32"/>
        </w:rPr>
        <w:t>年</w:t>
      </w:r>
      <w:r>
        <w:rPr>
          <w:rFonts w:hint="eastAsia"/>
          <w:sz w:val="24"/>
          <w:szCs w:val="32"/>
          <w:u w:val="single"/>
        </w:rPr>
        <w:t xml:space="preserve">   </w:t>
      </w:r>
      <w:r>
        <w:rPr>
          <w:rFonts w:hint="eastAsia"/>
          <w:sz w:val="24"/>
          <w:szCs w:val="32"/>
        </w:rPr>
        <w:t>月</w:t>
      </w:r>
      <w:r>
        <w:rPr>
          <w:rFonts w:hint="eastAsia"/>
          <w:sz w:val="24"/>
          <w:szCs w:val="32"/>
          <w:u w:val="single"/>
        </w:rPr>
        <w:t xml:space="preserve">   </w:t>
      </w:r>
      <w:r>
        <w:rPr>
          <w:rFonts w:hint="eastAsia"/>
          <w:sz w:val="24"/>
          <w:szCs w:val="32"/>
        </w:rPr>
        <w:t>日止。本协议期满乙方需要续签的，应当在本合同期满三十日前向甲方书面申请并征得甲方同意；双方就合同条款协商一致后，应当另行签订合同。</w:t>
      </w:r>
    </w:p>
    <w:p w:rsidR="00AE25FF">
      <w:pPr>
        <w:spacing w:line="360" w:lineRule="auto"/>
        <w:rPr>
          <w:sz w:val="24"/>
          <w:szCs w:val="32"/>
        </w:rPr>
      </w:pPr>
    </w:p>
    <w:p w:rsidR="00AE25FF">
      <w:pPr>
        <w:numPr>
          <w:ilvl w:val="0"/>
          <w:numId w:val="2"/>
        </w:numPr>
        <w:spacing w:line="360" w:lineRule="auto"/>
        <w:rPr>
          <w:sz w:val="24"/>
          <w:szCs w:val="32"/>
        </w:rPr>
      </w:pPr>
      <w:r>
        <w:rPr>
          <w:rFonts w:hint="eastAsia"/>
          <w:sz w:val="24"/>
          <w:szCs w:val="32"/>
        </w:rPr>
        <w:t>本协议第一条所指场地的租金为每月</w:t>
      </w:r>
      <w:r>
        <w:rPr>
          <w:rFonts w:hint="eastAsia"/>
          <w:sz w:val="24"/>
          <w:szCs w:val="32"/>
          <w:u w:val="single"/>
        </w:rPr>
        <w:t xml:space="preserve">       </w:t>
      </w:r>
      <w:r>
        <w:rPr>
          <w:rFonts w:hint="eastAsia"/>
          <w:sz w:val="24"/>
          <w:szCs w:val="32"/>
        </w:rPr>
        <w:t>元，乙方每年应当缴纳的租金合计为人民币</w:t>
      </w:r>
      <w:r>
        <w:rPr>
          <w:rFonts w:hint="eastAsia"/>
          <w:sz w:val="24"/>
          <w:szCs w:val="32"/>
          <w:u w:val="single"/>
        </w:rPr>
        <w:t xml:space="preserve">       </w:t>
      </w:r>
      <w:r>
        <w:rPr>
          <w:rFonts w:hint="eastAsia"/>
          <w:sz w:val="24"/>
          <w:szCs w:val="32"/>
        </w:rPr>
        <w:t>元。前款所指的租金按照“先交费、后使用，按季度交纳”的原则进行，第一季度的租金乙方应当在本协议签订之日一次性交清，以后各季度的租金在上一季度届满五日前交清，逾期即构成违约。乙方逾期未交纳租金的，应当按逾期金额的日千分之五向甲方另行交纳滞纳金；逾期超过十五日的，甲方除计收滞纳金外，有权没收乙方交纳的全部履约保证金并单方解除本协议，由此产生的一切后果与责任由乙方承担。</w:t>
      </w:r>
    </w:p>
    <w:p w:rsidR="00AE25FF">
      <w:pPr>
        <w:spacing w:line="360" w:lineRule="auto"/>
        <w:rPr>
          <w:sz w:val="24"/>
          <w:szCs w:val="32"/>
        </w:rPr>
      </w:pPr>
    </w:p>
    <w:p w:rsidR="00AE25FF">
      <w:pPr>
        <w:spacing w:line="360" w:lineRule="auto"/>
        <w:rPr>
          <w:sz w:val="24"/>
          <w:szCs w:val="32"/>
        </w:rPr>
      </w:pPr>
      <w:r>
        <w:rPr>
          <w:rFonts w:hint="eastAsia"/>
          <w:sz w:val="24"/>
          <w:szCs w:val="32"/>
        </w:rPr>
        <w:t>三、在本协议签订之日，乙方应当向甲方交纳履约保证金人民币</w:t>
      </w:r>
      <w:r>
        <w:rPr>
          <w:rFonts w:hint="eastAsia"/>
          <w:sz w:val="24"/>
          <w:szCs w:val="32"/>
          <w:u w:val="single"/>
        </w:rPr>
        <w:t xml:space="preserve">       </w:t>
      </w:r>
      <w:r>
        <w:rPr>
          <w:rFonts w:hint="eastAsia"/>
          <w:sz w:val="24"/>
          <w:szCs w:val="32"/>
        </w:rPr>
        <w:t>元。 </w:t>
      </w:r>
    </w:p>
    <w:p w:rsidR="00AE25FF">
      <w:pPr>
        <w:spacing w:line="360" w:lineRule="auto"/>
        <w:rPr>
          <w:sz w:val="24"/>
          <w:szCs w:val="32"/>
        </w:rPr>
      </w:pPr>
      <w:r>
        <w:rPr>
          <w:rFonts w:hint="eastAsia"/>
          <w:sz w:val="24"/>
          <w:szCs w:val="32"/>
        </w:rPr>
        <w:t>乙方未按本合同的约定履行合同义务的，甲方有权根据合同中的相应条款扣减或没收乙方的履约保证金；如果乙方的违约行为给甲方造成的实际损失，甲方有向乙方另行索赔的权利。因乙方的违约行为导致履约保证金被甲方扣减或没收的，乙方应当从收到甲方扣减或没收履约保证金的通知之日起三日内补足或重新交纳同等数额的履约保证金；逾期不交纳的，甲方有权单方解除本合同，由此产生的一切后果与责任由乙方承担。</w:t>
      </w:r>
    </w:p>
    <w:p w:rsidR="00AE25FF">
      <w:pPr>
        <w:spacing w:line="360" w:lineRule="auto"/>
        <w:rPr>
          <w:sz w:val="24"/>
          <w:szCs w:val="32"/>
        </w:rPr>
      </w:pPr>
      <w:r>
        <w:rPr>
          <w:rFonts w:hint="eastAsia"/>
          <w:sz w:val="24"/>
          <w:szCs w:val="32"/>
        </w:rPr>
        <w:t> </w:t>
      </w:r>
    </w:p>
    <w:p w:rsidR="00AE25FF">
      <w:pPr>
        <w:spacing w:line="360" w:lineRule="auto"/>
        <w:rPr>
          <w:sz w:val="24"/>
          <w:szCs w:val="32"/>
        </w:rPr>
      </w:pPr>
      <w:r>
        <w:rPr>
          <w:rFonts w:hint="eastAsia"/>
          <w:sz w:val="24"/>
          <w:szCs w:val="32"/>
        </w:rPr>
        <w:t>四、甲乙双方的约定： </w:t>
      </w:r>
    </w:p>
    <w:p w:rsidR="00AE25FF">
      <w:pPr>
        <w:spacing w:line="360" w:lineRule="auto"/>
        <w:rPr>
          <w:sz w:val="24"/>
          <w:szCs w:val="32"/>
        </w:rPr>
      </w:pPr>
      <w:r>
        <w:rPr>
          <w:rFonts w:hint="eastAsia"/>
          <w:sz w:val="24"/>
          <w:szCs w:val="32"/>
        </w:rPr>
        <w:t>1</w:t>
      </w:r>
      <w:r>
        <w:rPr>
          <w:rFonts w:hint="eastAsia"/>
          <w:sz w:val="24"/>
          <w:szCs w:val="32"/>
        </w:rPr>
        <w:t>、在本协议有效期内，乙方必须服从甲方管理。 </w:t>
      </w:r>
    </w:p>
    <w:p w:rsidR="00AE25FF">
      <w:pPr>
        <w:spacing w:line="360" w:lineRule="auto"/>
        <w:rPr>
          <w:sz w:val="24"/>
          <w:szCs w:val="32"/>
        </w:rPr>
      </w:pPr>
      <w:r>
        <w:rPr>
          <w:rFonts w:hint="eastAsia"/>
          <w:sz w:val="24"/>
          <w:szCs w:val="32"/>
        </w:rPr>
        <w:t>2</w:t>
      </w:r>
      <w:r>
        <w:rPr>
          <w:rFonts w:hint="eastAsia"/>
          <w:sz w:val="24"/>
          <w:szCs w:val="32"/>
        </w:rPr>
        <w:t>、乙方在本协议有效期内，对租赁场地只有使用权，不得擅自改变场地结构。 </w:t>
      </w:r>
    </w:p>
    <w:p w:rsidR="00AE25FF">
      <w:pPr>
        <w:spacing w:line="360" w:lineRule="auto"/>
        <w:rPr>
          <w:sz w:val="24"/>
          <w:szCs w:val="32"/>
        </w:rPr>
      </w:pPr>
      <w:r>
        <w:rPr>
          <w:rFonts w:hint="eastAsia"/>
          <w:sz w:val="24"/>
          <w:szCs w:val="32"/>
        </w:rPr>
        <w:t>3</w:t>
      </w:r>
      <w:r>
        <w:rPr>
          <w:rFonts w:hint="eastAsia"/>
          <w:sz w:val="24"/>
          <w:szCs w:val="32"/>
        </w:rPr>
        <w:t>、乙方经营期间的所有债权债务及一切事故（如车辆丢失、损坏等），由乙方承担，自行解决。甲方不承担任何责任。 </w:t>
      </w:r>
    </w:p>
    <w:p w:rsidR="00AE25FF">
      <w:pPr>
        <w:spacing w:line="360" w:lineRule="auto"/>
        <w:rPr>
          <w:sz w:val="24"/>
          <w:szCs w:val="32"/>
        </w:rPr>
      </w:pPr>
      <w:r>
        <w:rPr>
          <w:rFonts w:hint="eastAsia"/>
          <w:sz w:val="24"/>
          <w:szCs w:val="32"/>
        </w:rPr>
        <w:t>4</w:t>
      </w:r>
      <w:r>
        <w:rPr>
          <w:rFonts w:hint="eastAsia"/>
          <w:sz w:val="24"/>
          <w:szCs w:val="32"/>
        </w:rPr>
        <w:t>、未经甲方事先书面同意，乙方不得将租赁的场地转租或者以任何名义与第三人合作经营。否则，甲方有权没收乙方交纳的全部履约保证金并单方解除本协议，由此产生的一切后果与责任由乙方承担。 </w:t>
      </w:r>
    </w:p>
    <w:p w:rsidR="00AE25FF">
      <w:pPr>
        <w:spacing w:line="360" w:lineRule="auto"/>
        <w:rPr>
          <w:sz w:val="24"/>
          <w:szCs w:val="32"/>
        </w:rPr>
      </w:pPr>
    </w:p>
    <w:p w:rsidR="00AE25FF">
      <w:pPr>
        <w:numPr>
          <w:ilvl w:val="0"/>
          <w:numId w:val="3"/>
        </w:numPr>
        <w:spacing w:line="360" w:lineRule="auto"/>
        <w:rPr>
          <w:sz w:val="24"/>
          <w:szCs w:val="32"/>
        </w:rPr>
      </w:pPr>
      <w:r>
        <w:rPr>
          <w:rFonts w:hint="eastAsia"/>
          <w:sz w:val="24"/>
          <w:szCs w:val="32"/>
        </w:rPr>
        <w:t>本协议有效期限届满或者因为其他各种原因依法终止时，乙方应将租赁场地完好的交还给甲方，否则，甲方有权没收其交纳的全部履约保证金并要求其恢复原状。 </w:t>
      </w:r>
    </w:p>
    <w:p w:rsidR="00AE25FF">
      <w:pPr>
        <w:spacing w:line="360" w:lineRule="auto"/>
        <w:rPr>
          <w:sz w:val="24"/>
          <w:szCs w:val="32"/>
        </w:rPr>
      </w:pPr>
    </w:p>
    <w:p w:rsidR="00AE25FF">
      <w:pPr>
        <w:numPr>
          <w:ilvl w:val="0"/>
          <w:numId w:val="3"/>
        </w:numPr>
        <w:spacing w:line="360" w:lineRule="auto"/>
        <w:rPr>
          <w:sz w:val="24"/>
          <w:szCs w:val="32"/>
        </w:rPr>
      </w:pPr>
      <w:r>
        <w:rPr>
          <w:rFonts w:hint="eastAsia"/>
          <w:sz w:val="24"/>
          <w:szCs w:val="32"/>
        </w:rPr>
        <w:t>协议期间，乙方应遵守国家法律、法规及甲方的各项规章制度，合法经商、文明经营。</w:t>
      </w:r>
    </w:p>
    <w:p w:rsidR="00AE25FF">
      <w:pPr>
        <w:spacing w:line="360" w:lineRule="auto"/>
        <w:rPr>
          <w:sz w:val="24"/>
          <w:szCs w:val="32"/>
        </w:rPr>
      </w:pPr>
      <w:r>
        <w:rPr>
          <w:rFonts w:hint="eastAsia"/>
          <w:sz w:val="24"/>
          <w:szCs w:val="32"/>
        </w:rPr>
        <w:t> </w:t>
      </w:r>
    </w:p>
    <w:p w:rsidR="00AE25FF">
      <w:pPr>
        <w:spacing w:line="360" w:lineRule="auto"/>
        <w:rPr>
          <w:sz w:val="24"/>
          <w:szCs w:val="32"/>
        </w:rPr>
      </w:pPr>
      <w:r>
        <w:rPr>
          <w:rFonts w:hint="eastAsia"/>
          <w:sz w:val="24"/>
          <w:szCs w:val="32"/>
        </w:rPr>
        <w:t>七、协议期间，如遇政府指令性建设或公园规划改造，急需占用该场地时，乙方应无条件搬迁，由此产生的损失甲方不予赔偿。</w:t>
      </w:r>
    </w:p>
    <w:p w:rsidR="00AE25FF">
      <w:pPr>
        <w:spacing w:line="360" w:lineRule="auto"/>
        <w:rPr>
          <w:sz w:val="24"/>
          <w:szCs w:val="32"/>
        </w:rPr>
      </w:pPr>
      <w:r>
        <w:rPr>
          <w:rFonts w:hint="eastAsia"/>
          <w:sz w:val="24"/>
          <w:szCs w:val="32"/>
        </w:rPr>
        <w:t> </w:t>
      </w:r>
    </w:p>
    <w:p w:rsidR="00AE25FF">
      <w:pPr>
        <w:spacing w:line="360" w:lineRule="auto"/>
        <w:rPr>
          <w:sz w:val="24"/>
          <w:szCs w:val="32"/>
        </w:rPr>
      </w:pPr>
      <w:r>
        <w:rPr>
          <w:rFonts w:hint="eastAsia"/>
          <w:sz w:val="24"/>
          <w:szCs w:val="32"/>
        </w:rPr>
        <w:t>八、本协议自双方签字盖章之日起生效；本协议壹式两份，由甲、乙双方分别持有。 </w:t>
      </w:r>
    </w:p>
    <w:p w:rsidR="00AE25FF">
      <w:pPr>
        <w:spacing w:line="360" w:lineRule="auto"/>
        <w:rPr>
          <w:sz w:val="24"/>
          <w:szCs w:val="32"/>
        </w:rPr>
      </w:pPr>
      <w:r>
        <w:rPr>
          <w:rFonts w:hint="eastAsia"/>
          <w:sz w:val="24"/>
          <w:szCs w:val="32"/>
        </w:rPr>
        <w:t>九、本协议未尽事宜，由甲、乙双方另行协商。 （以下无正文）   </w:t>
      </w:r>
    </w:p>
    <w:p w:rsidR="00AE25FF">
      <w:pPr>
        <w:spacing w:line="360" w:lineRule="auto"/>
        <w:rPr>
          <w:sz w:val="24"/>
          <w:szCs w:val="32"/>
        </w:rPr>
      </w:pPr>
    </w:p>
    <w:p w:rsidR="00AE25FF">
      <w:pPr>
        <w:spacing w:line="360" w:lineRule="auto"/>
        <w:rPr>
          <w:sz w:val="24"/>
          <w:szCs w:val="32"/>
        </w:rPr>
      </w:pPr>
    </w:p>
    <w:p w:rsidR="00AE25FF">
      <w:pPr>
        <w:spacing w:line="360" w:lineRule="auto"/>
        <w:rPr>
          <w:b/>
          <w:bCs/>
          <w:sz w:val="24"/>
          <w:szCs w:val="32"/>
        </w:rPr>
      </w:pPr>
      <w:r>
        <w:rPr>
          <w:rFonts w:hint="eastAsia"/>
          <w:b/>
          <w:bCs/>
          <w:sz w:val="24"/>
          <w:szCs w:val="32"/>
        </w:rPr>
        <w:t>甲方：           乙方：  </w:t>
      </w:r>
    </w:p>
    <w:p w:rsidR="00AE25FF">
      <w:pPr>
        <w:spacing w:line="360" w:lineRule="auto"/>
        <w:rPr>
          <w:b/>
          <w:bCs/>
          <w:sz w:val="24"/>
          <w:szCs w:val="32"/>
        </w:rPr>
      </w:pPr>
      <w:r>
        <w:rPr>
          <w:rFonts w:hint="eastAsia"/>
          <w:b/>
          <w:bCs/>
          <w:sz w:val="24"/>
          <w:szCs w:val="32"/>
        </w:rPr>
        <w:t> </w:t>
      </w:r>
    </w:p>
    <w:p w:rsidR="00AE25FF">
      <w:pPr>
        <w:spacing w:line="360" w:lineRule="auto"/>
        <w:jc w:val="right"/>
        <w:rPr>
          <w:b/>
          <w:bCs/>
          <w:sz w:val="24"/>
          <w:szCs w:val="32"/>
        </w:rPr>
      </w:pPr>
      <w:r>
        <w:rPr>
          <w:rFonts w:hint="eastAsia"/>
          <w:b/>
          <w:bCs/>
          <w:sz w:val="24"/>
          <w:szCs w:val="32"/>
        </w:rPr>
        <w:t>年</w:t>
      </w:r>
      <w:r>
        <w:rPr>
          <w:rFonts w:hint="eastAsia"/>
          <w:b/>
          <w:bCs/>
          <w:sz w:val="24"/>
          <w:szCs w:val="32"/>
        </w:rPr>
        <w:t xml:space="preserve"> </w:t>
      </w:r>
      <w:r>
        <w:rPr>
          <w:rFonts w:hint="eastAsia"/>
          <w:b/>
          <w:bCs/>
          <w:sz w:val="24"/>
          <w:szCs w:val="32"/>
        </w:rPr>
        <w:t> </w:t>
      </w:r>
      <w:r>
        <w:rPr>
          <w:rFonts w:hint="eastAsia"/>
          <w:b/>
          <w:bCs/>
          <w:sz w:val="24"/>
          <w:szCs w:val="32"/>
        </w:rPr>
        <w:t xml:space="preserve"> </w:t>
      </w:r>
      <w:r>
        <w:rPr>
          <w:rFonts w:hint="eastAsia"/>
          <w:b/>
          <w:bCs/>
          <w:sz w:val="24"/>
          <w:szCs w:val="32"/>
        </w:rPr>
        <w:t> 月  </w:t>
      </w:r>
      <w:r>
        <w:rPr>
          <w:rFonts w:hint="eastAsia"/>
          <w:b/>
          <w:bCs/>
          <w:sz w:val="24"/>
          <w:szCs w:val="32"/>
        </w:rPr>
        <w:t xml:space="preserve"> </w:t>
      </w:r>
      <w:r>
        <w:rPr>
          <w:rFonts w:hint="eastAsia"/>
          <w:b/>
          <w:bCs/>
          <w:sz w:val="24"/>
          <w:szCs w:val="32"/>
        </w:rPr>
        <w:t>日</w:t>
      </w:r>
    </w:p>
    <w:sectPr>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F7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F7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F7EE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F7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F7E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F7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3E023B6"/>
    <w:multiLevelType w:val="singleLevel"/>
    <w:tmpl w:val="93E023B6"/>
    <w:lvl w:ilvl="0">
      <w:start w:val="5"/>
      <w:numFmt w:val="chineseCounting"/>
      <w:suff w:val="nothing"/>
      <w:lvlText w:val="%1、"/>
      <w:lvlJc w:val="left"/>
      <w:rPr>
        <w:rFonts w:hint="eastAsia"/>
      </w:rPr>
    </w:lvl>
  </w:abstractNum>
  <w:abstractNum w:abstractNumId="1">
    <w:nsid w:val="E43DBB25"/>
    <w:multiLevelType w:val="singleLevel"/>
    <w:tmpl w:val="E43DBB25"/>
    <w:lvl w:ilvl="0">
      <w:start w:val="1"/>
      <w:numFmt w:val="chineseCounting"/>
      <w:suff w:val="nothing"/>
      <w:lvlText w:val="%1、"/>
      <w:lvlJc w:val="left"/>
      <w:rPr>
        <w:rFonts w:hint="eastAsia"/>
      </w:rPr>
    </w:lvl>
  </w:abstractNum>
  <w:abstractNum w:abstractNumId="2">
    <w:nsid w:val="13631FFD"/>
    <w:multiLevelType w:val="singleLevel"/>
    <w:tmpl w:val="13631FFD"/>
    <w:lvl w:ilvl="0">
      <w:start w:val="1"/>
      <w:numFmt w:val="ideographTraditional"/>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013692"/>
    <w:rsid w:val="009F7EE3"/>
    <w:rsid w:val="00AE25FF"/>
    <w:rsid w:val="00DF641B"/>
    <w:rsid w:val="6701369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D01C82FA-6441-4ED7-854C-E4F9FC15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rsid w:val="009F7EE3"/>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rsid w:val="009F7EE3"/>
    <w:rPr>
      <w:kern w:val="2"/>
      <w:sz w:val="18"/>
      <w:szCs w:val="18"/>
    </w:rPr>
  </w:style>
  <w:style w:type="paragraph" w:styleId="Footer">
    <w:name w:val="footer"/>
    <w:basedOn w:val="Normal"/>
    <w:link w:val="a0"/>
    <w:rsid w:val="009F7EE3"/>
    <w:pPr>
      <w:tabs>
        <w:tab w:val="center" w:pos="4153"/>
        <w:tab w:val="right" w:pos="8306"/>
      </w:tabs>
      <w:snapToGrid w:val="0"/>
      <w:jc w:val="left"/>
    </w:pPr>
    <w:rPr>
      <w:sz w:val="18"/>
      <w:szCs w:val="18"/>
    </w:rPr>
  </w:style>
  <w:style w:type="character" w:customStyle="1" w:styleId="a0">
    <w:name w:val="页脚 字符"/>
    <w:basedOn w:val="DefaultParagraphFont"/>
    <w:link w:val="Footer"/>
    <w:rsid w:val="009F7E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1089</Words>
  <Characters>1089</Characters>
  <Application>Microsoft Office Word</Application>
  <DocSecurity>0</DocSecurity>
  <Lines>54</Lines>
  <Paragraphs>24</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育唐文摘</dc:creator>
  <cp:revision>0</cp:revision>
  <dcterms:created xsi:type="dcterms:W3CDTF">2021-09-23T05:11:00Z</dcterms:created>
  <dcterms:modified xsi:type="dcterms:W3CDTF">2021-09-23T08:23:00Z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