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397" w:rsidRPr="005D74D3" w:rsidRDefault="002E6397" w:rsidP="002E63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74D3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2E6397" w:rsidRPr="005D74D3" w:rsidRDefault="002E6397" w:rsidP="002E63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74D3">
        <w:rPr>
          <w:rFonts w:ascii="Times New Roman" w:hAnsi="Times New Roman" w:cs="Times New Roman"/>
          <w:b/>
          <w:bCs/>
          <w:sz w:val="24"/>
          <w:szCs w:val="24"/>
        </w:rPr>
        <w:t xml:space="preserve">ИССЛЕДОВАНИЕ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СПОСОБОВ ПОСТРОЕНИЯ РЕГИСТРОВ</w:t>
      </w:r>
    </w:p>
    <w:p w:rsidR="002E6397" w:rsidRPr="005D74D3" w:rsidRDefault="002E6397" w:rsidP="002E63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6397" w:rsidRPr="005D74D3" w:rsidRDefault="002E6397" w:rsidP="002E639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74D3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:rsidR="002E6397" w:rsidRDefault="002E6397" w:rsidP="002E6397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0E3F">
        <w:rPr>
          <w:rFonts w:ascii="Times New Roman" w:hAnsi="Times New Roman" w:cs="Times New Roman"/>
          <w:sz w:val="24"/>
          <w:szCs w:val="24"/>
        </w:rPr>
        <w:t>Углубление теоретических знани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F70E3F">
        <w:rPr>
          <w:rFonts w:ascii="Times New Roman" w:hAnsi="Times New Roman" w:cs="Times New Roman"/>
          <w:sz w:val="24"/>
          <w:szCs w:val="24"/>
        </w:rPr>
        <w:t xml:space="preserve"> построения параллельных и последовательных регистров и экспериментальные исследования их функционирования. Приобретение практических навыков измерения электрических параметров и регистрации временных диаграмм с помощью электро- и радиоизмерительных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E3F">
        <w:rPr>
          <w:rFonts w:ascii="Times New Roman" w:hAnsi="Times New Roman" w:cs="Times New Roman"/>
          <w:sz w:val="24"/>
          <w:szCs w:val="24"/>
        </w:rPr>
        <w:t>приборов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6397" w:rsidRDefault="002E6397" w:rsidP="002E6397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E6397" w:rsidRPr="005D74D3" w:rsidRDefault="002E6397" w:rsidP="002E639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74D3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:rsidR="002E6397" w:rsidRPr="002E6397" w:rsidRDefault="002E6397" w:rsidP="002E6397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6397">
        <w:rPr>
          <w:rFonts w:ascii="Times New Roman" w:hAnsi="Times New Roman" w:cs="Times New Roman"/>
          <w:sz w:val="24"/>
          <w:szCs w:val="24"/>
        </w:rPr>
        <w:t>В рамках лабораторной работы были созданы три схемы для исследования регистров на основе D-триггеров (см. рисунок 1 в приложении А), 2-битных готовых регистров CMOS 4015 (см. рисунок 2 в приложении А) и 4-битного параллельно-последовательного регистра CMOS 4021 (см. рисунок 3 в приложении А). Во второй схеме (рисунок 2 в приложении А) на основе 4-битных регистров CMOS 4015 был собран 16-битный регистр, который лучше справился с задачей «бегущей строки». В процессе исследования этих ИМС было установлено, что они работают по такому же принципу, как и аналогичный с использованием четырех D-триггеров. Однако применение этого элемента вместо набора триггеров значительно упрощает схему для зрительного восприятия и снижает нагрузку на ЦП компьютера, на котором эта схема моделируется. Также стоит отметить, что данная ИМС не имеет контакта SET, который позволял установить все биты на уровень 5 V за один такт. Также была создана схема (рисунок 3 в приложении А) с применением 8-битного параллельно-последовательного регистра CMOS 4021. Эта ИМС похожа на принцип мультиплексора с той лишь разницей, что в мультиплексоре используется абсолютная адресация (что позволяет передавать биты в любом порядке), а в данной ИМС – относительная. Если рядом с этой схемой расположить 8-битный регистр на базе ИМС CMOS 4015, то можно продемонстрировать возможность передачи одного байта информации с использованием только двух каналов передачи данных.</w:t>
      </w:r>
    </w:p>
    <w:p w:rsidR="002E6397" w:rsidRPr="005D74D3" w:rsidRDefault="002E6397" w:rsidP="002E6397">
      <w:pPr>
        <w:pStyle w:val="a3"/>
        <w:keepNext/>
        <w:rPr>
          <w:rFonts w:ascii="Times New Roman" w:hAnsi="Times New Roman" w:cs="Times New Roman"/>
          <w:b/>
          <w:bCs/>
          <w:sz w:val="24"/>
          <w:szCs w:val="24"/>
        </w:rPr>
      </w:pPr>
      <w:r w:rsidRPr="005D74D3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:rsidR="002E6397" w:rsidRDefault="002E6397" w:rsidP="002E63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6397">
        <w:rPr>
          <w:rFonts w:ascii="Times New Roman" w:hAnsi="Times New Roman" w:cs="Times New Roman"/>
          <w:sz w:val="24"/>
          <w:szCs w:val="24"/>
        </w:rPr>
        <w:t xml:space="preserve">В рамках лабораторной работы были изучены основы работы регистров (при создании 5-битного и 16-битного регистров на основе D-триггеров), а также исследованы готовые ИМС CMOS 4021 (4-битный регистр) и CMOS 4015 (8-битный параллельно-последовательный регистр). </w:t>
      </w:r>
    </w:p>
    <w:p w:rsidR="002E6397" w:rsidRDefault="002E6397" w:rsidP="002E63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6397">
        <w:rPr>
          <w:rFonts w:ascii="Times New Roman" w:hAnsi="Times New Roman" w:cs="Times New Roman"/>
          <w:sz w:val="24"/>
          <w:szCs w:val="24"/>
        </w:rPr>
        <w:t>В процессе исследования этих ИМС было установлено, что CMOS 4021 работают по такому же принципу, как и аналогичный с использованием четырех D-триггеров. Также было отмечено, что ИМС CMOS 4015 можно применять в роли мультиплексора, что позволит передавать данные по о</w:t>
      </w:r>
      <w:bookmarkStart w:id="0" w:name="_GoBack"/>
      <w:bookmarkEnd w:id="0"/>
      <w:r w:rsidRPr="002E6397">
        <w:rPr>
          <w:rFonts w:ascii="Times New Roman" w:hAnsi="Times New Roman" w:cs="Times New Roman"/>
          <w:sz w:val="24"/>
          <w:szCs w:val="24"/>
        </w:rPr>
        <w:t>граниченным каналам связи.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6397" w:rsidRDefault="002E6397" w:rsidP="002E63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А</w:t>
      </w:r>
    </w:p>
    <w:p w:rsidR="002E6397" w:rsidRDefault="002E6397" w:rsidP="002E63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6397" w:rsidRDefault="002E6397" w:rsidP="002E63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6397" w:rsidRDefault="002E6397" w:rsidP="002E639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639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1401CA" wp14:editId="4B2F5FCB">
            <wp:extent cx="5940425" cy="2388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97" w:rsidRDefault="002E6397" w:rsidP="002E63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Схема для исследования 5-разрядного регистра на базе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C7DC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триггеров</w:t>
      </w:r>
    </w:p>
    <w:p w:rsidR="002E6397" w:rsidRDefault="002E6397" w:rsidP="002E63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6397" w:rsidRDefault="002E6397" w:rsidP="002E6397">
      <w:pPr>
        <w:jc w:val="center"/>
        <w:rPr>
          <w:rFonts w:ascii="Times New Roman" w:hAnsi="Times New Roman" w:cs="Times New Roman"/>
          <w:sz w:val="24"/>
          <w:szCs w:val="24"/>
        </w:rPr>
      </w:pPr>
      <w:r w:rsidRPr="002E63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34A8A3" wp14:editId="0A015C97">
            <wp:extent cx="5940425" cy="24904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97" w:rsidRDefault="002E6397" w:rsidP="002E63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Схема для исследования 4 разрядного готового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CMOS </w:t>
      </w:r>
      <w:r w:rsidRPr="008521FD">
        <w:rPr>
          <w:rFonts w:ascii="Times New Roman" w:hAnsi="Times New Roman" w:cs="Times New Roman"/>
          <w:sz w:val="24"/>
          <w:szCs w:val="24"/>
        </w:rPr>
        <w:t>4015</w:t>
      </w:r>
    </w:p>
    <w:p w:rsidR="002E6397" w:rsidRDefault="002E6397" w:rsidP="002E639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6397" w:rsidRDefault="002E6397" w:rsidP="002E6397">
      <w:pPr>
        <w:jc w:val="center"/>
        <w:rPr>
          <w:rFonts w:ascii="Times New Roman" w:hAnsi="Times New Roman" w:cs="Times New Roman"/>
          <w:sz w:val="24"/>
          <w:szCs w:val="24"/>
        </w:rPr>
      </w:pPr>
      <w:r w:rsidRPr="002E63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B0DB0D" wp14:editId="4BB0C2E8">
            <wp:extent cx="5940425" cy="4083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97" w:rsidRPr="008521FD" w:rsidRDefault="002E6397" w:rsidP="002E63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Схема для исследования 8-разрядного параллельно-последовательного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CMOS </w:t>
      </w:r>
      <w:r w:rsidRPr="008521FD">
        <w:rPr>
          <w:rFonts w:ascii="Times New Roman" w:hAnsi="Times New Roman" w:cs="Times New Roman"/>
          <w:sz w:val="24"/>
          <w:szCs w:val="24"/>
        </w:rPr>
        <w:t>4021</w:t>
      </w:r>
    </w:p>
    <w:p w:rsidR="009A2733" w:rsidRDefault="00E71CC6"/>
    <w:sectPr w:rsidR="009A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844"/>
    <w:multiLevelType w:val="hybridMultilevel"/>
    <w:tmpl w:val="6B007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3D"/>
    <w:rsid w:val="002E6397"/>
    <w:rsid w:val="00313658"/>
    <w:rsid w:val="003C14B7"/>
    <w:rsid w:val="00564A14"/>
    <w:rsid w:val="008D153D"/>
    <w:rsid w:val="00E7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1213"/>
  <w15:chartTrackingRefBased/>
  <w15:docId w15:val="{BC6E5561-5692-4BA6-BF28-F480A80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</cp:revision>
  <dcterms:created xsi:type="dcterms:W3CDTF">2023-03-15T18:12:00Z</dcterms:created>
  <dcterms:modified xsi:type="dcterms:W3CDTF">2023-03-15T18:24:00Z</dcterms:modified>
</cp:coreProperties>
</file>