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401" w:rsidRDefault="008510B0" w:rsidP="00062EEC">
      <w:pPr>
        <w:pStyle w:val="1"/>
        <w:numPr>
          <w:ilvl w:val="0"/>
          <w:numId w:val="1"/>
        </w:numPr>
        <w:jc w:val="center"/>
      </w:pPr>
      <w:r>
        <w:t>Лаборатор</w:t>
      </w:r>
      <w:bookmarkStart w:id="0" w:name="_GoBack"/>
      <w:bookmarkEnd w:id="0"/>
      <w:r>
        <w:t>ная работа №</w:t>
      </w:r>
      <w:r w:rsidR="00062EEC">
        <w:t>4</w:t>
      </w:r>
    </w:p>
    <w:p w:rsidR="008F3875" w:rsidRPr="008F3875" w:rsidRDefault="00062EEC" w:rsidP="00062EEC">
      <w:pPr>
        <w:pStyle w:val="a5"/>
      </w:pPr>
      <w:r>
        <w:t>Исследование логических элементов и функциональных узлов на их основе</w:t>
      </w:r>
    </w:p>
    <w:p w:rsidR="008510B0" w:rsidRDefault="008510B0" w:rsidP="00116F98">
      <w:pPr>
        <w:pStyle w:val="2"/>
        <w:numPr>
          <w:ilvl w:val="1"/>
          <w:numId w:val="1"/>
        </w:numPr>
        <w:jc w:val="both"/>
      </w:pPr>
      <w:r>
        <w:t>Цель работы</w:t>
      </w:r>
    </w:p>
    <w:p w:rsidR="008F3875" w:rsidRPr="008F3875" w:rsidRDefault="00062EEC" w:rsidP="00116F98">
      <w:pPr>
        <w:ind w:firstLine="708"/>
        <w:jc w:val="both"/>
      </w:pPr>
      <w:r>
        <w:t>Экспериментальные исследования функционирования и параметров логических элементов на базе КМОП-транзисторов и элементов задержки и генераторов прямоугольных импульсов. Приобретение практических навыков измерения электрических параметров и регистрации временных диаграмм с помощью электро- и радиоизмерительных приборов.</w:t>
      </w:r>
    </w:p>
    <w:p w:rsidR="008510B0" w:rsidRDefault="00062EEC" w:rsidP="00116F98">
      <w:pPr>
        <w:pStyle w:val="2"/>
        <w:numPr>
          <w:ilvl w:val="1"/>
          <w:numId w:val="1"/>
        </w:numPr>
        <w:jc w:val="both"/>
      </w:pPr>
      <w:r>
        <w:t>Программа работы</w:t>
      </w:r>
    </w:p>
    <w:p w:rsidR="008F3875" w:rsidRDefault="00062EEC" w:rsidP="00116F98">
      <w:pPr>
        <w:pStyle w:val="a3"/>
        <w:numPr>
          <w:ilvl w:val="0"/>
          <w:numId w:val="2"/>
        </w:numPr>
        <w:jc w:val="both"/>
      </w:pPr>
      <w:r w:rsidRPr="00062EEC">
        <w:t xml:space="preserve">Создать на рабочем поле симулятора схемы логических элементов ИЛИ и </w:t>
      </w:r>
      <w:proofErr w:type="spellStart"/>
      <w:r w:rsidRPr="00062EEC">
        <w:t>И</w:t>
      </w:r>
      <w:proofErr w:type="spellEnd"/>
      <w:r w:rsidRPr="00062EEC">
        <w:t xml:space="preserve"> на диодах.  В качестве источника сигналов использовать гальванические элементы (в </w:t>
      </w:r>
      <w:proofErr w:type="spellStart"/>
      <w:r w:rsidRPr="00062EEC">
        <w:t>Протеусе</w:t>
      </w:r>
      <w:proofErr w:type="spellEnd"/>
      <w:r w:rsidRPr="00062EEC">
        <w:t xml:space="preserve"> элемент CELL). Выходное напряжение контролировать с помощью вольтметра.</w:t>
      </w:r>
    </w:p>
    <w:p w:rsidR="00062EEC" w:rsidRDefault="00062EEC" w:rsidP="00116F98">
      <w:pPr>
        <w:pStyle w:val="a3"/>
        <w:numPr>
          <w:ilvl w:val="0"/>
          <w:numId w:val="2"/>
        </w:numPr>
        <w:jc w:val="both"/>
      </w:pPr>
      <w:r>
        <w:t xml:space="preserve">Задавая с помощью переключателей (SW-SPDT) на вход схем уровни 0 или 1 составить таблицу истинности исследуемых логических элементов. </w:t>
      </w:r>
    </w:p>
    <w:p w:rsidR="00062EEC" w:rsidRDefault="00062EEC" w:rsidP="00116F98">
      <w:pPr>
        <w:pStyle w:val="a3"/>
        <w:numPr>
          <w:ilvl w:val="0"/>
          <w:numId w:val="2"/>
        </w:numPr>
        <w:jc w:val="both"/>
      </w:pPr>
      <w:r>
        <w:t xml:space="preserve">Создать на рабочем поле симулятора схемы для исследования логических элементов ИЛИ-НЕ и И-НЕ на интегральных микросхемах, выполненных на КМОП-транзисторах. Исследуемые микросхемы выбираются из категории CMOS 4000 согласно заданному варианту.  </w:t>
      </w:r>
    </w:p>
    <w:p w:rsidR="00062EEC" w:rsidRDefault="00062EEC" w:rsidP="00116F98">
      <w:pPr>
        <w:pStyle w:val="a3"/>
        <w:numPr>
          <w:ilvl w:val="0"/>
          <w:numId w:val="2"/>
        </w:numPr>
        <w:jc w:val="both"/>
      </w:pPr>
      <w:r>
        <w:t xml:space="preserve">Задавая с помощью переключателей (SW-SPDT) на вход схем уровни 0 или 1 составить таблицу истинности исследуемых логических элементов. Уровень сигнала на выходе контролировать вольтметром. </w:t>
      </w:r>
    </w:p>
    <w:p w:rsidR="00062EEC" w:rsidRDefault="00062EEC" w:rsidP="00116F98">
      <w:pPr>
        <w:pStyle w:val="a3"/>
        <w:numPr>
          <w:ilvl w:val="0"/>
          <w:numId w:val="2"/>
        </w:numPr>
        <w:jc w:val="both"/>
      </w:pPr>
      <w:r>
        <w:t xml:space="preserve">Создать в рабочем поле симулятора схемы задержки импульсов.  Резистор R2 сделать варьируемым от 1 до 20 кОм.  </w:t>
      </w:r>
    </w:p>
    <w:p w:rsidR="00062EEC" w:rsidRDefault="00062EEC" w:rsidP="00116F98">
      <w:pPr>
        <w:pStyle w:val="a3"/>
        <w:numPr>
          <w:ilvl w:val="0"/>
          <w:numId w:val="2"/>
        </w:numPr>
        <w:jc w:val="both"/>
      </w:pPr>
      <w:r>
        <w:t xml:space="preserve">Подать на вход последовательность прямоугольных импульсов с частотой, указанной в таблице вариантов, измерить время задержки выходного импульса. Зарисовать осциллограммы сигналов на входах и выходах обоих инверторов.  </w:t>
      </w:r>
    </w:p>
    <w:p w:rsidR="00062EEC" w:rsidRPr="008F3875" w:rsidRDefault="00062EEC" w:rsidP="00116F98">
      <w:pPr>
        <w:pStyle w:val="a3"/>
        <w:numPr>
          <w:ilvl w:val="0"/>
          <w:numId w:val="2"/>
        </w:numPr>
        <w:jc w:val="both"/>
      </w:pPr>
      <w:r>
        <w:t>Составить схему генератора прямоугольных импульсов с параметрами RC-цепочки, указанной в таблице вариантов. Исследовать с помощью виртуального осциллографа формы импульсов на входах и выходах инверторов и измерить частоту генерируемых импульсов.</w:t>
      </w:r>
    </w:p>
    <w:p w:rsidR="008F3875" w:rsidRDefault="008510B0" w:rsidP="00116F98">
      <w:pPr>
        <w:pStyle w:val="2"/>
        <w:numPr>
          <w:ilvl w:val="1"/>
          <w:numId w:val="1"/>
        </w:numPr>
        <w:jc w:val="both"/>
      </w:pPr>
      <w:r>
        <w:t>Ход выполнения</w:t>
      </w:r>
      <w:r w:rsidR="00062EEC">
        <w:t xml:space="preserve"> программы</w:t>
      </w:r>
    </w:p>
    <w:p w:rsidR="008F3875" w:rsidRDefault="00062EEC" w:rsidP="00116F98">
      <w:pPr>
        <w:pStyle w:val="a3"/>
        <w:numPr>
          <w:ilvl w:val="0"/>
          <w:numId w:val="3"/>
        </w:numPr>
        <w:jc w:val="both"/>
      </w:pPr>
      <w:r w:rsidRPr="00062EEC">
        <w:t xml:space="preserve">В рабочем окне </w:t>
      </w:r>
      <w:proofErr w:type="spellStart"/>
      <w:r w:rsidRPr="00062EEC">
        <w:t>Proteus</w:t>
      </w:r>
      <w:proofErr w:type="spellEnd"/>
      <w:r w:rsidRPr="00062EEC">
        <w:t xml:space="preserve"> были собраны схемы на диодах логических элементов</w:t>
      </w:r>
      <w:r>
        <w:t xml:space="preserve"> ИЛИ (</w:t>
      </w:r>
      <w:r>
        <w:fldChar w:fldCharType="begin"/>
      </w:r>
      <w:r>
        <w:instrText xml:space="preserve"> REF _Ref90353540 \h </w:instrText>
      </w:r>
      <w:r w:rsidR="00116F98">
        <w:instrText xml:space="preserve"> \* MERGEFORMAT </w:instrText>
      </w:r>
      <w:r>
        <w:fldChar w:fldCharType="separate"/>
      </w:r>
      <w:r>
        <w:t xml:space="preserve">Рисунок </w:t>
      </w:r>
      <w:r>
        <w:rPr>
          <w:noProof/>
        </w:rPr>
        <w:t>А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) и </w:t>
      </w:r>
      <w:proofErr w:type="spellStart"/>
      <w:r>
        <w:t>И</w:t>
      </w:r>
      <w:proofErr w:type="spellEnd"/>
      <w:r>
        <w:t xml:space="preserve"> (</w:t>
      </w:r>
      <w:r>
        <w:fldChar w:fldCharType="begin"/>
      </w:r>
      <w:r>
        <w:instrText xml:space="preserve"> REF _Ref90353549 \h </w:instrText>
      </w:r>
      <w:r w:rsidR="00116F98">
        <w:instrText xml:space="preserve"> \* MERGEFORMAT </w:instrText>
      </w:r>
      <w:r>
        <w:fldChar w:fldCharType="separate"/>
      </w:r>
      <w:r>
        <w:t xml:space="preserve">Рисунок </w:t>
      </w:r>
      <w:r>
        <w:rPr>
          <w:noProof/>
        </w:rPr>
        <w:t>А</w:t>
      </w:r>
      <w:r>
        <w:t>.</w:t>
      </w:r>
      <w:r>
        <w:rPr>
          <w:noProof/>
        </w:rPr>
        <w:t>2</w:t>
      </w:r>
      <w:r>
        <w:fldChar w:fldCharType="end"/>
      </w:r>
      <w:r>
        <w:t>).</w:t>
      </w:r>
    </w:p>
    <w:p w:rsidR="00062EEC" w:rsidRDefault="00062EEC" w:rsidP="00116F98">
      <w:pPr>
        <w:pStyle w:val="a3"/>
        <w:numPr>
          <w:ilvl w:val="0"/>
          <w:numId w:val="3"/>
        </w:numPr>
        <w:jc w:val="both"/>
      </w:pPr>
      <w:r>
        <w:t>Были составлены таблицы истинности для логических элементов ИЛИ (</w:t>
      </w:r>
      <w:r>
        <w:fldChar w:fldCharType="begin"/>
      </w:r>
      <w:r>
        <w:instrText xml:space="preserve"> REF _Ref90354046 \h </w:instrText>
      </w:r>
      <w:r w:rsidR="00116F98">
        <w:instrText xml:space="preserve"> \* MERGEFORMAT </w:instrText>
      </w:r>
      <w:r>
        <w:fldChar w:fldCharType="separate"/>
      </w:r>
      <w:r>
        <w:t xml:space="preserve">Таблица </w:t>
      </w:r>
      <w:r>
        <w:rPr>
          <w:noProof/>
        </w:rPr>
        <w:t>4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) и </w:t>
      </w:r>
      <w:proofErr w:type="spellStart"/>
      <w:r>
        <w:t>И</w:t>
      </w:r>
      <w:proofErr w:type="spellEnd"/>
      <w:r>
        <w:t xml:space="preserve"> (</w:t>
      </w:r>
      <w:r>
        <w:fldChar w:fldCharType="begin"/>
      </w:r>
      <w:r>
        <w:instrText xml:space="preserve"> REF _Ref90354050 \h </w:instrText>
      </w:r>
      <w:r w:rsidR="00116F98">
        <w:instrText xml:space="preserve"> \* MERGEFORMAT </w:instrText>
      </w:r>
      <w:r>
        <w:fldChar w:fldCharType="separate"/>
      </w:r>
      <w:r>
        <w:t xml:space="preserve">Таблица </w:t>
      </w:r>
      <w:r>
        <w:rPr>
          <w:noProof/>
        </w:rPr>
        <w:t>4</w:t>
      </w:r>
      <w:r>
        <w:t>.</w:t>
      </w:r>
      <w:r>
        <w:rPr>
          <w:noProof/>
        </w:rPr>
        <w:t>2</w:t>
      </w:r>
      <w:r>
        <w:fldChar w:fldCharType="end"/>
      </w:r>
      <w:r>
        <w:t xml:space="preserve">). </w:t>
      </w:r>
      <w:r>
        <w:rPr>
          <w:lang w:val="en-US"/>
        </w:rPr>
        <w:t>X</w:t>
      </w:r>
      <w:r w:rsidRPr="00062EEC">
        <w:t xml:space="preserve">1 </w:t>
      </w:r>
      <w:r>
        <w:t xml:space="preserve">и </w:t>
      </w:r>
      <w:r>
        <w:rPr>
          <w:lang w:val="en-US"/>
        </w:rPr>
        <w:t>X</w:t>
      </w:r>
      <w:r w:rsidRPr="00062EEC">
        <w:t xml:space="preserve">2 – </w:t>
      </w:r>
      <w:r>
        <w:t xml:space="preserve">входы в схему, </w:t>
      </w:r>
      <w:r>
        <w:rPr>
          <w:lang w:val="en-US"/>
        </w:rPr>
        <w:t>Y</w:t>
      </w:r>
      <w:r w:rsidRPr="00062EEC">
        <w:t xml:space="preserve"> </w:t>
      </w:r>
      <w:r>
        <w:t>– выход из схемы.</w:t>
      </w:r>
    </w:p>
    <w:p w:rsidR="00062EEC" w:rsidRDefault="00062EEC" w:rsidP="00116F98">
      <w:pPr>
        <w:pStyle w:val="a4"/>
        <w:keepNext/>
        <w:jc w:val="both"/>
      </w:pPr>
      <w:bookmarkStart w:id="1" w:name="_Ref90354046"/>
      <w:r>
        <w:lastRenderedPageBreak/>
        <w:t xml:space="preserve">Таблица 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STYLEREF 1 \s </w:instrText>
      </w:r>
      <w:r w:rsidR="00116F98">
        <w:rPr>
          <w:noProof/>
        </w:rPr>
        <w:fldChar w:fldCharType="separate"/>
      </w:r>
      <w:r>
        <w:rPr>
          <w:noProof/>
        </w:rPr>
        <w:t>4</w:t>
      </w:r>
      <w:r w:rsidR="00116F98">
        <w:rPr>
          <w:noProof/>
        </w:rPr>
        <w:fldChar w:fldCharType="end"/>
      </w:r>
      <w:r>
        <w:t>.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SEQ Таблица \* ARABIC \s 1 </w:instrText>
      </w:r>
      <w:r w:rsidR="00116F98">
        <w:rPr>
          <w:noProof/>
        </w:rPr>
        <w:fldChar w:fldCharType="separate"/>
      </w:r>
      <w:r>
        <w:rPr>
          <w:noProof/>
        </w:rPr>
        <w:t>1</w:t>
      </w:r>
      <w:r w:rsidR="00116F98">
        <w:rPr>
          <w:noProof/>
        </w:rPr>
        <w:fldChar w:fldCharType="end"/>
      </w:r>
      <w:bookmarkEnd w:id="1"/>
      <w:r w:rsidRPr="00062EEC">
        <w:t xml:space="preserve"> –</w:t>
      </w:r>
      <w:r>
        <w:t xml:space="preserve"> Таблица истинности для логического элемента ИЛИ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062EEC" w:rsidTr="00062EEC">
        <w:tc>
          <w:tcPr>
            <w:tcW w:w="3303" w:type="dxa"/>
          </w:tcPr>
          <w:p w:rsidR="00062EEC" w:rsidRPr="00062EEC" w:rsidRDefault="00062EEC" w:rsidP="00607F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3304" w:type="dxa"/>
          </w:tcPr>
          <w:p w:rsidR="00062EEC" w:rsidRPr="00062EEC" w:rsidRDefault="00062EEC" w:rsidP="00607F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3304" w:type="dxa"/>
          </w:tcPr>
          <w:p w:rsidR="00062EEC" w:rsidRPr="00062EEC" w:rsidRDefault="00062EEC" w:rsidP="00607F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062EEC" w:rsidTr="00062EEC">
        <w:tc>
          <w:tcPr>
            <w:tcW w:w="3303" w:type="dxa"/>
          </w:tcPr>
          <w:p w:rsidR="00062EEC" w:rsidRPr="00A025B4" w:rsidRDefault="00062EEC" w:rsidP="00607F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04" w:type="dxa"/>
          </w:tcPr>
          <w:p w:rsidR="00062EEC" w:rsidRPr="00A025B4" w:rsidRDefault="00062EEC" w:rsidP="00607F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04" w:type="dxa"/>
          </w:tcPr>
          <w:p w:rsidR="00062EEC" w:rsidRDefault="00062EEC" w:rsidP="00607F3E">
            <w:pPr>
              <w:ind w:firstLine="0"/>
              <w:jc w:val="center"/>
            </w:pPr>
            <w:r>
              <w:t>0</w:t>
            </w:r>
          </w:p>
        </w:tc>
      </w:tr>
      <w:tr w:rsidR="00062EEC" w:rsidTr="00062EEC">
        <w:tc>
          <w:tcPr>
            <w:tcW w:w="3303" w:type="dxa"/>
          </w:tcPr>
          <w:p w:rsidR="00062EEC" w:rsidRPr="00A025B4" w:rsidRDefault="00062EEC" w:rsidP="00607F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04" w:type="dxa"/>
          </w:tcPr>
          <w:p w:rsidR="00062EEC" w:rsidRPr="00A025B4" w:rsidRDefault="00062EEC" w:rsidP="00607F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04" w:type="dxa"/>
          </w:tcPr>
          <w:p w:rsidR="00062EEC" w:rsidRDefault="00062EEC" w:rsidP="00607F3E">
            <w:pPr>
              <w:ind w:firstLine="0"/>
              <w:jc w:val="center"/>
            </w:pPr>
            <w:r>
              <w:t>1</w:t>
            </w:r>
          </w:p>
        </w:tc>
      </w:tr>
      <w:tr w:rsidR="00062EEC" w:rsidTr="00062EEC">
        <w:tc>
          <w:tcPr>
            <w:tcW w:w="3303" w:type="dxa"/>
          </w:tcPr>
          <w:p w:rsidR="00062EEC" w:rsidRPr="00A025B4" w:rsidRDefault="00062EEC" w:rsidP="00607F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04" w:type="dxa"/>
          </w:tcPr>
          <w:p w:rsidR="00062EEC" w:rsidRPr="00A025B4" w:rsidRDefault="00062EEC" w:rsidP="00607F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04" w:type="dxa"/>
          </w:tcPr>
          <w:p w:rsidR="00062EEC" w:rsidRDefault="00062EEC" w:rsidP="00607F3E">
            <w:pPr>
              <w:ind w:firstLine="0"/>
              <w:jc w:val="center"/>
            </w:pPr>
            <w:r>
              <w:t>1</w:t>
            </w:r>
          </w:p>
        </w:tc>
      </w:tr>
      <w:tr w:rsidR="00062EEC" w:rsidTr="00062EEC">
        <w:tc>
          <w:tcPr>
            <w:tcW w:w="3303" w:type="dxa"/>
          </w:tcPr>
          <w:p w:rsidR="00062EEC" w:rsidRPr="00A025B4" w:rsidRDefault="00062EEC" w:rsidP="00607F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04" w:type="dxa"/>
          </w:tcPr>
          <w:p w:rsidR="00062EEC" w:rsidRPr="00A025B4" w:rsidRDefault="00062EEC" w:rsidP="00607F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04" w:type="dxa"/>
          </w:tcPr>
          <w:p w:rsidR="00062EEC" w:rsidRDefault="00062EEC" w:rsidP="00607F3E">
            <w:pPr>
              <w:ind w:firstLine="0"/>
              <w:jc w:val="center"/>
            </w:pPr>
            <w:r>
              <w:t>1</w:t>
            </w:r>
          </w:p>
        </w:tc>
      </w:tr>
    </w:tbl>
    <w:p w:rsidR="00062EEC" w:rsidRDefault="00062EEC" w:rsidP="00116F98">
      <w:pPr>
        <w:ind w:firstLine="0"/>
        <w:jc w:val="both"/>
      </w:pPr>
    </w:p>
    <w:p w:rsidR="00062EEC" w:rsidRDefault="00062EEC" w:rsidP="00116F98">
      <w:pPr>
        <w:pStyle w:val="a4"/>
        <w:keepNext/>
        <w:jc w:val="both"/>
      </w:pPr>
      <w:bookmarkStart w:id="2" w:name="_Ref90354050"/>
      <w:r>
        <w:t xml:space="preserve">Таблица 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STYLEREF 1 \s </w:instrText>
      </w:r>
      <w:r w:rsidR="00116F98">
        <w:rPr>
          <w:noProof/>
        </w:rPr>
        <w:fldChar w:fldCharType="separate"/>
      </w:r>
      <w:r>
        <w:rPr>
          <w:noProof/>
        </w:rPr>
        <w:t>4</w:t>
      </w:r>
      <w:r w:rsidR="00116F98">
        <w:rPr>
          <w:noProof/>
        </w:rPr>
        <w:fldChar w:fldCharType="end"/>
      </w:r>
      <w:r>
        <w:t>.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SEQ Таблица \* ARABIC \s 1 </w:instrText>
      </w:r>
      <w:r w:rsidR="00116F98">
        <w:rPr>
          <w:noProof/>
        </w:rPr>
        <w:fldChar w:fldCharType="separate"/>
      </w:r>
      <w:r>
        <w:rPr>
          <w:noProof/>
        </w:rPr>
        <w:t>2</w:t>
      </w:r>
      <w:r w:rsidR="00116F98">
        <w:rPr>
          <w:noProof/>
        </w:rPr>
        <w:fldChar w:fldCharType="end"/>
      </w:r>
      <w:bookmarkEnd w:id="2"/>
      <w:r>
        <w:t xml:space="preserve"> – Таблица истинности для логического элемента 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062EEC" w:rsidTr="006D67EF">
        <w:tc>
          <w:tcPr>
            <w:tcW w:w="3303" w:type="dxa"/>
          </w:tcPr>
          <w:p w:rsidR="00062EEC" w:rsidRPr="00A025B4" w:rsidRDefault="00062EEC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3304" w:type="dxa"/>
          </w:tcPr>
          <w:p w:rsidR="00062EEC" w:rsidRPr="00A025B4" w:rsidRDefault="00062EEC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3304" w:type="dxa"/>
          </w:tcPr>
          <w:p w:rsidR="00062EEC" w:rsidRPr="00A025B4" w:rsidRDefault="00062EEC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062EEC" w:rsidTr="006D67EF">
        <w:tc>
          <w:tcPr>
            <w:tcW w:w="3303" w:type="dxa"/>
          </w:tcPr>
          <w:p w:rsidR="00062EEC" w:rsidRPr="00A025B4" w:rsidRDefault="00062EEC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04" w:type="dxa"/>
          </w:tcPr>
          <w:p w:rsidR="00062EEC" w:rsidRPr="00A025B4" w:rsidRDefault="00062EEC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04" w:type="dxa"/>
          </w:tcPr>
          <w:p w:rsidR="00062EEC" w:rsidRDefault="00062EEC" w:rsidP="00116F98">
            <w:pPr>
              <w:jc w:val="both"/>
            </w:pPr>
            <w:r>
              <w:t>0</w:t>
            </w:r>
          </w:p>
        </w:tc>
      </w:tr>
      <w:tr w:rsidR="00062EEC" w:rsidTr="006D67EF">
        <w:tc>
          <w:tcPr>
            <w:tcW w:w="3303" w:type="dxa"/>
          </w:tcPr>
          <w:p w:rsidR="00062EEC" w:rsidRPr="00A025B4" w:rsidRDefault="00062EEC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04" w:type="dxa"/>
          </w:tcPr>
          <w:p w:rsidR="00062EEC" w:rsidRPr="00A025B4" w:rsidRDefault="00062EEC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04" w:type="dxa"/>
          </w:tcPr>
          <w:p w:rsidR="00062EEC" w:rsidRDefault="00062EEC" w:rsidP="00116F98">
            <w:pPr>
              <w:jc w:val="both"/>
            </w:pPr>
            <w:r>
              <w:t>0</w:t>
            </w:r>
          </w:p>
        </w:tc>
      </w:tr>
      <w:tr w:rsidR="00062EEC" w:rsidTr="006D67EF">
        <w:tc>
          <w:tcPr>
            <w:tcW w:w="3303" w:type="dxa"/>
          </w:tcPr>
          <w:p w:rsidR="00062EEC" w:rsidRPr="00A025B4" w:rsidRDefault="00062EEC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04" w:type="dxa"/>
          </w:tcPr>
          <w:p w:rsidR="00062EEC" w:rsidRPr="00A025B4" w:rsidRDefault="00062EEC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04" w:type="dxa"/>
          </w:tcPr>
          <w:p w:rsidR="00062EEC" w:rsidRDefault="00062EEC" w:rsidP="00116F98">
            <w:pPr>
              <w:jc w:val="both"/>
            </w:pPr>
            <w:r>
              <w:t>0</w:t>
            </w:r>
          </w:p>
        </w:tc>
      </w:tr>
      <w:tr w:rsidR="00062EEC" w:rsidTr="006D67EF">
        <w:tc>
          <w:tcPr>
            <w:tcW w:w="3303" w:type="dxa"/>
          </w:tcPr>
          <w:p w:rsidR="00062EEC" w:rsidRPr="00A025B4" w:rsidRDefault="00062EEC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04" w:type="dxa"/>
          </w:tcPr>
          <w:p w:rsidR="00062EEC" w:rsidRPr="00A025B4" w:rsidRDefault="00062EEC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04" w:type="dxa"/>
          </w:tcPr>
          <w:p w:rsidR="00062EEC" w:rsidRDefault="00062EEC" w:rsidP="00116F98">
            <w:pPr>
              <w:jc w:val="both"/>
            </w:pPr>
            <w:r>
              <w:t>1</w:t>
            </w:r>
          </w:p>
        </w:tc>
      </w:tr>
    </w:tbl>
    <w:p w:rsidR="00062EEC" w:rsidRDefault="00062EEC" w:rsidP="00116F98">
      <w:pPr>
        <w:ind w:firstLine="0"/>
        <w:jc w:val="both"/>
      </w:pPr>
    </w:p>
    <w:p w:rsidR="00062EEC" w:rsidRDefault="00062EEC" w:rsidP="00116F98">
      <w:pPr>
        <w:pStyle w:val="a3"/>
        <w:numPr>
          <w:ilvl w:val="0"/>
          <w:numId w:val="3"/>
        </w:numPr>
        <w:jc w:val="both"/>
      </w:pPr>
      <w:r>
        <w:t>Были построены схемы логических элементов ИЛИ-НЕ (</w:t>
      </w:r>
      <w:r>
        <w:fldChar w:fldCharType="begin"/>
      </w:r>
      <w:r>
        <w:instrText xml:space="preserve"> REF _Ref90353828 \h </w:instrText>
      </w:r>
      <w:r w:rsidR="00116F98">
        <w:instrText xml:space="preserve"> \* MERGEFORMAT </w:instrText>
      </w:r>
      <w:r>
        <w:fldChar w:fldCharType="separate"/>
      </w:r>
      <w:r>
        <w:t xml:space="preserve">Рисунок </w:t>
      </w:r>
      <w:r>
        <w:rPr>
          <w:noProof/>
        </w:rPr>
        <w:t>А</w:t>
      </w:r>
      <w:r>
        <w:t>.</w:t>
      </w:r>
      <w:r>
        <w:rPr>
          <w:noProof/>
        </w:rPr>
        <w:t>3</w:t>
      </w:r>
      <w:r>
        <w:fldChar w:fldCharType="end"/>
      </w:r>
      <w:r>
        <w:t>) и И-НЕ (</w:t>
      </w:r>
      <w:r>
        <w:fldChar w:fldCharType="begin"/>
      </w:r>
      <w:r>
        <w:instrText xml:space="preserve"> REF _Ref90353831 \h </w:instrText>
      </w:r>
      <w:r w:rsidR="00116F98">
        <w:instrText xml:space="preserve"> \* MERGEFORMAT </w:instrText>
      </w:r>
      <w:r>
        <w:fldChar w:fldCharType="separate"/>
      </w:r>
      <w:r>
        <w:t xml:space="preserve">Рисунок </w:t>
      </w:r>
      <w:r>
        <w:rPr>
          <w:noProof/>
        </w:rPr>
        <w:t>А</w:t>
      </w:r>
      <w:r>
        <w:t>.</w:t>
      </w:r>
      <w:r>
        <w:rPr>
          <w:noProof/>
        </w:rPr>
        <w:t>4</w:t>
      </w:r>
      <w:r>
        <w:fldChar w:fldCharType="end"/>
      </w:r>
      <w:r>
        <w:t>) на интегральных схемах, выполненных на КМОП-транзисторах.</w:t>
      </w:r>
    </w:p>
    <w:p w:rsidR="00062EEC" w:rsidRDefault="00062EEC" w:rsidP="00116F98">
      <w:pPr>
        <w:pStyle w:val="a3"/>
        <w:numPr>
          <w:ilvl w:val="0"/>
          <w:numId w:val="3"/>
        </w:numPr>
        <w:jc w:val="both"/>
      </w:pPr>
      <w:r>
        <w:t>Были составлены таблицы истинности для построенных в предыдущем пункте схем (</w:t>
      </w:r>
      <w:r>
        <w:fldChar w:fldCharType="begin"/>
      </w:r>
      <w:r>
        <w:instrText xml:space="preserve"> REF _Ref90354117 \h </w:instrText>
      </w:r>
      <w:r w:rsidR="00116F98">
        <w:instrText xml:space="preserve"> \* MERGEFORMAT </w:instrText>
      </w:r>
      <w:r>
        <w:fldChar w:fldCharType="separate"/>
      </w:r>
      <w:r>
        <w:t xml:space="preserve">Таблица </w:t>
      </w:r>
      <w:r>
        <w:rPr>
          <w:noProof/>
        </w:rPr>
        <w:t>4</w:t>
      </w:r>
      <w:r>
        <w:t>.</w:t>
      </w:r>
      <w:r>
        <w:rPr>
          <w:noProof/>
        </w:rPr>
        <w:t>3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_Ref90354123 \h </w:instrText>
      </w:r>
      <w:r w:rsidR="00116F98">
        <w:instrText xml:space="preserve"> \* MERGEFORMAT </w:instrText>
      </w:r>
      <w:r>
        <w:fldChar w:fldCharType="separate"/>
      </w:r>
      <w:r>
        <w:t xml:space="preserve">Таблица </w:t>
      </w:r>
      <w:r>
        <w:rPr>
          <w:noProof/>
        </w:rPr>
        <w:t>4</w:t>
      </w:r>
      <w:r>
        <w:t>.</w:t>
      </w:r>
      <w:r>
        <w:rPr>
          <w:noProof/>
        </w:rPr>
        <w:t>4</w:t>
      </w:r>
      <w:r>
        <w:fldChar w:fldCharType="end"/>
      </w:r>
      <w:r>
        <w:t>).</w:t>
      </w:r>
    </w:p>
    <w:p w:rsidR="00062EEC" w:rsidRDefault="00062EEC" w:rsidP="00116F98">
      <w:pPr>
        <w:pStyle w:val="a4"/>
        <w:keepNext/>
        <w:jc w:val="both"/>
      </w:pPr>
      <w:bookmarkStart w:id="3" w:name="_Ref90354117"/>
      <w:r>
        <w:t xml:space="preserve">Таблица 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STYLEREF 1 \s </w:instrText>
      </w:r>
      <w:r w:rsidR="00116F98">
        <w:rPr>
          <w:noProof/>
        </w:rPr>
        <w:fldChar w:fldCharType="separate"/>
      </w:r>
      <w:r>
        <w:rPr>
          <w:noProof/>
        </w:rPr>
        <w:t>4</w:t>
      </w:r>
      <w:r w:rsidR="00116F98">
        <w:rPr>
          <w:noProof/>
        </w:rPr>
        <w:fldChar w:fldCharType="end"/>
      </w:r>
      <w:r>
        <w:t>.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SEQ Таблица \* ARABIC \s 1 </w:instrText>
      </w:r>
      <w:r w:rsidR="00116F98">
        <w:rPr>
          <w:noProof/>
        </w:rPr>
        <w:fldChar w:fldCharType="separate"/>
      </w:r>
      <w:r>
        <w:rPr>
          <w:noProof/>
        </w:rPr>
        <w:t>3</w:t>
      </w:r>
      <w:r w:rsidR="00116F98">
        <w:rPr>
          <w:noProof/>
        </w:rPr>
        <w:fldChar w:fldCharType="end"/>
      </w:r>
      <w:bookmarkEnd w:id="3"/>
      <w:r>
        <w:t xml:space="preserve"> – Таблица истинности для элемента ИЛИ-НЕ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062EEC" w:rsidTr="006D67EF">
        <w:tc>
          <w:tcPr>
            <w:tcW w:w="3303" w:type="dxa"/>
          </w:tcPr>
          <w:p w:rsidR="00062EEC" w:rsidRPr="00910687" w:rsidRDefault="00062EEC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3304" w:type="dxa"/>
          </w:tcPr>
          <w:p w:rsidR="00062EEC" w:rsidRPr="00910687" w:rsidRDefault="00062EEC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3304" w:type="dxa"/>
          </w:tcPr>
          <w:p w:rsidR="00062EEC" w:rsidRPr="00910687" w:rsidRDefault="00062EEC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062EEC" w:rsidTr="006D67EF">
        <w:tc>
          <w:tcPr>
            <w:tcW w:w="3303" w:type="dxa"/>
          </w:tcPr>
          <w:p w:rsidR="00062EEC" w:rsidRPr="00910687" w:rsidRDefault="00062EEC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04" w:type="dxa"/>
          </w:tcPr>
          <w:p w:rsidR="00062EEC" w:rsidRPr="00910687" w:rsidRDefault="00062EEC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04" w:type="dxa"/>
          </w:tcPr>
          <w:p w:rsidR="00062EEC" w:rsidRDefault="00062EEC" w:rsidP="00116F98">
            <w:pPr>
              <w:jc w:val="both"/>
            </w:pPr>
            <w:r>
              <w:t>1</w:t>
            </w:r>
          </w:p>
        </w:tc>
      </w:tr>
      <w:tr w:rsidR="00062EEC" w:rsidTr="006D67EF">
        <w:tc>
          <w:tcPr>
            <w:tcW w:w="3303" w:type="dxa"/>
          </w:tcPr>
          <w:p w:rsidR="00062EEC" w:rsidRPr="00910687" w:rsidRDefault="00062EEC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04" w:type="dxa"/>
          </w:tcPr>
          <w:p w:rsidR="00062EEC" w:rsidRPr="00910687" w:rsidRDefault="00062EEC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04" w:type="dxa"/>
          </w:tcPr>
          <w:p w:rsidR="00062EEC" w:rsidRDefault="00062EEC" w:rsidP="00116F98">
            <w:pPr>
              <w:jc w:val="both"/>
            </w:pPr>
            <w:r>
              <w:t>0</w:t>
            </w:r>
          </w:p>
        </w:tc>
      </w:tr>
      <w:tr w:rsidR="00062EEC" w:rsidTr="006D67EF">
        <w:tc>
          <w:tcPr>
            <w:tcW w:w="3303" w:type="dxa"/>
          </w:tcPr>
          <w:p w:rsidR="00062EEC" w:rsidRPr="00910687" w:rsidRDefault="00062EEC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04" w:type="dxa"/>
          </w:tcPr>
          <w:p w:rsidR="00062EEC" w:rsidRPr="00910687" w:rsidRDefault="00062EEC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04" w:type="dxa"/>
          </w:tcPr>
          <w:p w:rsidR="00062EEC" w:rsidRDefault="00062EEC" w:rsidP="00116F98">
            <w:pPr>
              <w:jc w:val="both"/>
            </w:pPr>
            <w:r>
              <w:t>0</w:t>
            </w:r>
          </w:p>
        </w:tc>
      </w:tr>
      <w:tr w:rsidR="00062EEC" w:rsidTr="006D67EF">
        <w:tc>
          <w:tcPr>
            <w:tcW w:w="3303" w:type="dxa"/>
          </w:tcPr>
          <w:p w:rsidR="00062EEC" w:rsidRPr="00910687" w:rsidRDefault="00062EEC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04" w:type="dxa"/>
          </w:tcPr>
          <w:p w:rsidR="00062EEC" w:rsidRPr="00910687" w:rsidRDefault="00062EEC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04" w:type="dxa"/>
          </w:tcPr>
          <w:p w:rsidR="00062EEC" w:rsidRDefault="00062EEC" w:rsidP="00116F98">
            <w:pPr>
              <w:jc w:val="both"/>
            </w:pPr>
            <w:r>
              <w:t>0</w:t>
            </w:r>
          </w:p>
        </w:tc>
      </w:tr>
    </w:tbl>
    <w:p w:rsidR="00062EEC" w:rsidRDefault="00062EEC" w:rsidP="00116F98">
      <w:pPr>
        <w:ind w:firstLine="0"/>
        <w:jc w:val="both"/>
      </w:pPr>
    </w:p>
    <w:p w:rsidR="00062EEC" w:rsidRDefault="00062EEC" w:rsidP="00116F98">
      <w:pPr>
        <w:pStyle w:val="a4"/>
        <w:keepNext/>
        <w:jc w:val="both"/>
      </w:pPr>
      <w:bookmarkStart w:id="4" w:name="_Ref90354123"/>
      <w:r>
        <w:t xml:space="preserve">Таблица 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STYLEREF 1 \s </w:instrText>
      </w:r>
      <w:r w:rsidR="00116F98">
        <w:rPr>
          <w:noProof/>
        </w:rPr>
        <w:fldChar w:fldCharType="separate"/>
      </w:r>
      <w:r>
        <w:rPr>
          <w:noProof/>
        </w:rPr>
        <w:t>4</w:t>
      </w:r>
      <w:r w:rsidR="00116F98">
        <w:rPr>
          <w:noProof/>
        </w:rPr>
        <w:fldChar w:fldCharType="end"/>
      </w:r>
      <w:r>
        <w:t>.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SEQ Таблица \* ARABIC \s 1 </w:instrText>
      </w:r>
      <w:r w:rsidR="00116F98">
        <w:rPr>
          <w:noProof/>
        </w:rPr>
        <w:fldChar w:fldCharType="separate"/>
      </w:r>
      <w:r>
        <w:rPr>
          <w:noProof/>
        </w:rPr>
        <w:t>4</w:t>
      </w:r>
      <w:r w:rsidR="00116F98">
        <w:rPr>
          <w:noProof/>
        </w:rPr>
        <w:fldChar w:fldCharType="end"/>
      </w:r>
      <w:bookmarkEnd w:id="4"/>
      <w:r>
        <w:t xml:space="preserve"> – Таблица истинности для элемента И-НЕ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062EEC" w:rsidTr="006D67EF">
        <w:tc>
          <w:tcPr>
            <w:tcW w:w="3303" w:type="dxa"/>
          </w:tcPr>
          <w:p w:rsidR="00062EEC" w:rsidRPr="00910687" w:rsidRDefault="00062EEC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3304" w:type="dxa"/>
          </w:tcPr>
          <w:p w:rsidR="00062EEC" w:rsidRPr="00910687" w:rsidRDefault="00062EEC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3304" w:type="dxa"/>
          </w:tcPr>
          <w:p w:rsidR="00062EEC" w:rsidRPr="00910687" w:rsidRDefault="00062EEC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062EEC" w:rsidTr="006D67EF">
        <w:tc>
          <w:tcPr>
            <w:tcW w:w="3303" w:type="dxa"/>
          </w:tcPr>
          <w:p w:rsidR="00062EEC" w:rsidRDefault="00062EEC" w:rsidP="00116F98">
            <w:pPr>
              <w:jc w:val="both"/>
            </w:pPr>
            <w:r>
              <w:t>0</w:t>
            </w:r>
          </w:p>
        </w:tc>
        <w:tc>
          <w:tcPr>
            <w:tcW w:w="3304" w:type="dxa"/>
          </w:tcPr>
          <w:p w:rsidR="00062EEC" w:rsidRDefault="00062EEC" w:rsidP="00116F98">
            <w:pPr>
              <w:jc w:val="both"/>
            </w:pPr>
            <w:r>
              <w:t>0</w:t>
            </w:r>
          </w:p>
        </w:tc>
        <w:tc>
          <w:tcPr>
            <w:tcW w:w="3304" w:type="dxa"/>
          </w:tcPr>
          <w:p w:rsidR="00062EEC" w:rsidRDefault="00062EEC" w:rsidP="00116F98">
            <w:pPr>
              <w:jc w:val="both"/>
            </w:pPr>
            <w:r>
              <w:t>1</w:t>
            </w:r>
          </w:p>
        </w:tc>
      </w:tr>
      <w:tr w:rsidR="00062EEC" w:rsidTr="006D67EF">
        <w:tc>
          <w:tcPr>
            <w:tcW w:w="3303" w:type="dxa"/>
          </w:tcPr>
          <w:p w:rsidR="00062EEC" w:rsidRDefault="00062EEC" w:rsidP="00116F98">
            <w:pPr>
              <w:jc w:val="both"/>
            </w:pPr>
            <w:r>
              <w:t>0</w:t>
            </w:r>
          </w:p>
        </w:tc>
        <w:tc>
          <w:tcPr>
            <w:tcW w:w="3304" w:type="dxa"/>
          </w:tcPr>
          <w:p w:rsidR="00062EEC" w:rsidRDefault="00062EEC" w:rsidP="00116F98">
            <w:pPr>
              <w:jc w:val="both"/>
            </w:pPr>
            <w:r>
              <w:t>1</w:t>
            </w:r>
          </w:p>
        </w:tc>
        <w:tc>
          <w:tcPr>
            <w:tcW w:w="3304" w:type="dxa"/>
          </w:tcPr>
          <w:p w:rsidR="00062EEC" w:rsidRDefault="00062EEC" w:rsidP="00116F98">
            <w:pPr>
              <w:jc w:val="both"/>
            </w:pPr>
            <w:r>
              <w:t>1</w:t>
            </w:r>
          </w:p>
        </w:tc>
      </w:tr>
      <w:tr w:rsidR="00062EEC" w:rsidTr="006D67EF">
        <w:tc>
          <w:tcPr>
            <w:tcW w:w="3303" w:type="dxa"/>
          </w:tcPr>
          <w:p w:rsidR="00062EEC" w:rsidRDefault="00062EEC" w:rsidP="00116F98">
            <w:pPr>
              <w:jc w:val="both"/>
            </w:pPr>
            <w:r>
              <w:t>1</w:t>
            </w:r>
          </w:p>
        </w:tc>
        <w:tc>
          <w:tcPr>
            <w:tcW w:w="3304" w:type="dxa"/>
          </w:tcPr>
          <w:p w:rsidR="00062EEC" w:rsidRDefault="00062EEC" w:rsidP="00116F98">
            <w:pPr>
              <w:jc w:val="both"/>
            </w:pPr>
            <w:r>
              <w:t>0</w:t>
            </w:r>
          </w:p>
        </w:tc>
        <w:tc>
          <w:tcPr>
            <w:tcW w:w="3304" w:type="dxa"/>
          </w:tcPr>
          <w:p w:rsidR="00062EEC" w:rsidRDefault="00062EEC" w:rsidP="00116F98">
            <w:pPr>
              <w:jc w:val="both"/>
            </w:pPr>
            <w:r>
              <w:t>1</w:t>
            </w:r>
          </w:p>
        </w:tc>
      </w:tr>
      <w:tr w:rsidR="00062EEC" w:rsidTr="006D67EF">
        <w:tc>
          <w:tcPr>
            <w:tcW w:w="3303" w:type="dxa"/>
          </w:tcPr>
          <w:p w:rsidR="00062EEC" w:rsidRDefault="00062EEC" w:rsidP="00116F98">
            <w:pPr>
              <w:jc w:val="both"/>
            </w:pPr>
            <w:r>
              <w:t>1</w:t>
            </w:r>
          </w:p>
        </w:tc>
        <w:tc>
          <w:tcPr>
            <w:tcW w:w="3304" w:type="dxa"/>
          </w:tcPr>
          <w:p w:rsidR="00062EEC" w:rsidRDefault="00062EEC" w:rsidP="00116F98">
            <w:pPr>
              <w:jc w:val="both"/>
            </w:pPr>
            <w:r>
              <w:t>1</w:t>
            </w:r>
          </w:p>
        </w:tc>
        <w:tc>
          <w:tcPr>
            <w:tcW w:w="3304" w:type="dxa"/>
          </w:tcPr>
          <w:p w:rsidR="00062EEC" w:rsidRDefault="00062EEC" w:rsidP="00116F98">
            <w:pPr>
              <w:jc w:val="both"/>
            </w:pPr>
            <w:r>
              <w:t>0</w:t>
            </w:r>
          </w:p>
        </w:tc>
      </w:tr>
    </w:tbl>
    <w:p w:rsidR="00062EEC" w:rsidRDefault="00062EEC" w:rsidP="00116F98">
      <w:pPr>
        <w:ind w:firstLine="0"/>
        <w:jc w:val="both"/>
      </w:pPr>
    </w:p>
    <w:p w:rsidR="00062EEC" w:rsidRDefault="00062EEC" w:rsidP="00116F98">
      <w:pPr>
        <w:pStyle w:val="a3"/>
        <w:numPr>
          <w:ilvl w:val="0"/>
          <w:numId w:val="3"/>
        </w:numPr>
        <w:jc w:val="both"/>
      </w:pPr>
      <w:r>
        <w:t>В рабочем поле симулятора были созданы схемы задержки импульсов (</w:t>
      </w:r>
      <w:r>
        <w:fldChar w:fldCharType="begin"/>
      </w:r>
      <w:r>
        <w:instrText xml:space="preserve"> REF _Ref90353840 \h </w:instrText>
      </w:r>
      <w:r w:rsidR="00116F98">
        <w:instrText xml:space="preserve"> \* MERGEFORMAT </w:instrText>
      </w:r>
      <w:r>
        <w:fldChar w:fldCharType="separate"/>
      </w:r>
      <w:r>
        <w:t xml:space="preserve">Рисунок </w:t>
      </w:r>
      <w:r>
        <w:rPr>
          <w:noProof/>
        </w:rPr>
        <w:t>А</w:t>
      </w:r>
      <w:r>
        <w:t>.</w:t>
      </w:r>
      <w:r>
        <w:rPr>
          <w:noProof/>
        </w:rPr>
        <w:t>5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_Ref90353872 \h </w:instrText>
      </w:r>
      <w:r w:rsidR="00116F98">
        <w:instrText xml:space="preserve"> \* MERGEFORMAT </w:instrText>
      </w:r>
      <w:r>
        <w:fldChar w:fldCharType="separate"/>
      </w:r>
      <w:r>
        <w:t xml:space="preserve">Рисунок </w:t>
      </w:r>
      <w:r>
        <w:rPr>
          <w:noProof/>
        </w:rPr>
        <w:t>А</w:t>
      </w:r>
      <w:r>
        <w:t>.</w:t>
      </w:r>
      <w:r>
        <w:rPr>
          <w:noProof/>
        </w:rPr>
        <w:t>6</w:t>
      </w:r>
      <w:r>
        <w:fldChar w:fldCharType="end"/>
      </w:r>
      <w:r>
        <w:t>).</w:t>
      </w:r>
    </w:p>
    <w:p w:rsidR="00062EEC" w:rsidRDefault="00062EEC" w:rsidP="00116F98">
      <w:pPr>
        <w:pStyle w:val="a3"/>
        <w:numPr>
          <w:ilvl w:val="0"/>
          <w:numId w:val="3"/>
        </w:numPr>
        <w:jc w:val="both"/>
      </w:pPr>
      <w:r w:rsidRPr="00062EEC">
        <w:t>Были сняты показания осциллографа для каждого вида схем (</w:t>
      </w:r>
      <w:r>
        <w:fldChar w:fldCharType="begin"/>
      </w:r>
      <w:r>
        <w:instrText xml:space="preserve"> REF _Ref90353880 \h </w:instrText>
      </w:r>
      <w:r w:rsidR="00116F98">
        <w:instrText xml:space="preserve"> \* MERGEFORMAT </w:instrText>
      </w:r>
      <w:r>
        <w:fldChar w:fldCharType="separate"/>
      </w:r>
      <w:r>
        <w:t xml:space="preserve">Рисунок </w:t>
      </w:r>
      <w:r>
        <w:rPr>
          <w:noProof/>
        </w:rPr>
        <w:t>А</w:t>
      </w:r>
      <w:r>
        <w:t>.</w:t>
      </w:r>
      <w:r>
        <w:rPr>
          <w:noProof/>
        </w:rPr>
        <w:t>7</w:t>
      </w:r>
      <w:r>
        <w:fldChar w:fldCharType="end"/>
      </w:r>
      <w:r>
        <w:t xml:space="preserve"> </w:t>
      </w:r>
      <w:r w:rsidRPr="00062EEC">
        <w:t>для схемы без диода и</w:t>
      </w:r>
      <w:r>
        <w:t xml:space="preserve"> </w:t>
      </w:r>
      <w:r>
        <w:fldChar w:fldCharType="begin"/>
      </w:r>
      <w:r>
        <w:instrText xml:space="preserve"> REF _Ref90353888 \h </w:instrText>
      </w:r>
      <w:r w:rsidR="00116F98">
        <w:instrText xml:space="preserve"> \* MERGEFORMAT </w:instrText>
      </w:r>
      <w:r>
        <w:fldChar w:fldCharType="separate"/>
      </w:r>
      <w:r>
        <w:t xml:space="preserve">Рисунок </w:t>
      </w:r>
      <w:r>
        <w:rPr>
          <w:noProof/>
        </w:rPr>
        <w:t>А</w:t>
      </w:r>
      <w:r>
        <w:t>.</w:t>
      </w:r>
      <w:r>
        <w:rPr>
          <w:noProof/>
        </w:rPr>
        <w:t>8</w:t>
      </w:r>
      <w:r>
        <w:fldChar w:fldCharType="end"/>
      </w:r>
      <w:r w:rsidRPr="00062EEC">
        <w:t xml:space="preserve"> для схемы с диодом). Определено время задержки выходного импульса для каждого вида схемы. Для схемы без диода: задержка переднего фронта составляет 0,5 миллисекунд, заднего – 0,5 </w:t>
      </w:r>
      <w:r w:rsidRPr="00062EEC">
        <w:lastRenderedPageBreak/>
        <w:t>миллисекунд. Для схемы с диодом: задержка переднего фронта составляет 0,25 миллисекунд, заднего – 0,5 миллисекунд.</w:t>
      </w:r>
    </w:p>
    <w:p w:rsidR="00062EEC" w:rsidRPr="008F3875" w:rsidRDefault="00062EEC" w:rsidP="00116F98">
      <w:pPr>
        <w:pStyle w:val="a3"/>
        <w:numPr>
          <w:ilvl w:val="0"/>
          <w:numId w:val="3"/>
        </w:numPr>
        <w:jc w:val="both"/>
      </w:pPr>
      <w:r w:rsidRPr="00062EEC">
        <w:t>Была составлена схема генератора прямоугольных импульсов (</w:t>
      </w:r>
      <w:r>
        <w:fldChar w:fldCharType="begin"/>
      </w:r>
      <w:r>
        <w:instrText xml:space="preserve"> REF _Ref90354241 \h </w:instrText>
      </w:r>
      <w:r w:rsidR="00116F98">
        <w:instrText xml:space="preserve"> \* MERGEFORMAT </w:instrText>
      </w:r>
      <w:r>
        <w:fldChar w:fldCharType="separate"/>
      </w:r>
      <w:r>
        <w:t xml:space="preserve">Рисунок </w:t>
      </w:r>
      <w:r>
        <w:rPr>
          <w:noProof/>
        </w:rPr>
        <w:t>А</w:t>
      </w:r>
      <w:r>
        <w:t>.</w:t>
      </w:r>
      <w:r>
        <w:rPr>
          <w:noProof/>
        </w:rPr>
        <w:t>9</w:t>
      </w:r>
      <w:r>
        <w:fldChar w:fldCharType="end"/>
      </w:r>
      <w:r w:rsidRPr="00062EEC">
        <w:t xml:space="preserve">). С помощью осциллографа были получены </w:t>
      </w:r>
      <w:r>
        <w:t>осциллограммы импульсов</w:t>
      </w:r>
      <w:r w:rsidRPr="00062EEC">
        <w:t xml:space="preserve"> на входах и выходах инвертеров (</w:t>
      </w:r>
      <w:r>
        <w:fldChar w:fldCharType="begin"/>
      </w:r>
      <w:r>
        <w:instrText xml:space="preserve"> REF _Ref90354559 \h </w:instrText>
      </w:r>
      <w:r w:rsidR="00116F98">
        <w:instrText xml:space="preserve"> \* MERGEFORMAT </w:instrText>
      </w:r>
      <w:r>
        <w:fldChar w:fldCharType="separate"/>
      </w:r>
      <w:r>
        <w:t xml:space="preserve">Рисунок </w:t>
      </w:r>
      <w:r>
        <w:rPr>
          <w:noProof/>
        </w:rPr>
        <w:t>А</w:t>
      </w:r>
      <w:r>
        <w:t>.</w:t>
      </w:r>
      <w:r>
        <w:rPr>
          <w:noProof/>
        </w:rPr>
        <w:t>10</w:t>
      </w:r>
      <w:r>
        <w:fldChar w:fldCharType="end"/>
      </w:r>
      <w:r w:rsidRPr="00062EEC">
        <w:t xml:space="preserve">). Определена частота генерируемых импульсов: </w:t>
      </w:r>
      <w:r>
        <w:t>58,82 Гц</w:t>
      </w:r>
      <w:r w:rsidRPr="00062EEC">
        <w:t>.</w:t>
      </w:r>
    </w:p>
    <w:p w:rsidR="008510B0" w:rsidRDefault="008510B0" w:rsidP="00116F98">
      <w:pPr>
        <w:pStyle w:val="1"/>
        <w:jc w:val="both"/>
      </w:pPr>
      <w:r>
        <w:t>Вывод</w:t>
      </w:r>
    </w:p>
    <w:p w:rsidR="00062EEC" w:rsidRDefault="001754C1" w:rsidP="000A758E">
      <w:pPr>
        <w:ind w:firstLine="0"/>
        <w:jc w:val="both"/>
      </w:pPr>
      <w:r>
        <w:tab/>
        <w:t>При выполнении данной лабораторной работы были получены навыки построения схем с использованием логических элементов на основе КМОП-транзисторов</w:t>
      </w:r>
      <w:r w:rsidR="00DE6E1F">
        <w:t>; схем задержки импульсов и схем генерации прямоугольных импульсов. Также при выполнении работы были сделаны дополнительные выводы:</w:t>
      </w:r>
    </w:p>
    <w:p w:rsidR="00DE6E1F" w:rsidRDefault="002124E5" w:rsidP="000A758E">
      <w:pPr>
        <w:pStyle w:val="a3"/>
        <w:numPr>
          <w:ilvl w:val="0"/>
          <w:numId w:val="6"/>
        </w:numPr>
        <w:jc w:val="both"/>
      </w:pPr>
      <w:r>
        <w:t xml:space="preserve">В схемах задержки импульса </w:t>
      </w:r>
      <w:r w:rsidR="000A758E">
        <w:t>основную роль играет конденсатор. Для уменьшения задержек переднего фронта следует использовать диод.</w:t>
      </w:r>
    </w:p>
    <w:p w:rsidR="000A758E" w:rsidRDefault="000A758E" w:rsidP="000A758E">
      <w:pPr>
        <w:pStyle w:val="a3"/>
        <w:numPr>
          <w:ilvl w:val="0"/>
          <w:numId w:val="6"/>
        </w:numPr>
        <w:jc w:val="both"/>
      </w:pPr>
      <w:r>
        <w:t>Благодаря конденсаторам и логическим элементам можно создавать генераторы прямоугольных импульсов. Для улучшения качества этих импульсов следует использовать кварцевый резонатор.</w:t>
      </w:r>
    </w:p>
    <w:p w:rsidR="00062EEC" w:rsidRDefault="00062EEC">
      <w:pPr>
        <w:ind w:firstLine="0"/>
      </w:pPr>
      <w:r>
        <w:br w:type="page"/>
      </w:r>
    </w:p>
    <w:p w:rsidR="00062EEC" w:rsidRDefault="00062EEC" w:rsidP="00062EEC">
      <w:pPr>
        <w:pStyle w:val="1"/>
        <w:numPr>
          <w:ilvl w:val="0"/>
          <w:numId w:val="5"/>
        </w:numPr>
        <w:jc w:val="center"/>
      </w:pPr>
      <w:r>
        <w:lastRenderedPageBreak/>
        <w:t>Приложение А</w:t>
      </w:r>
    </w:p>
    <w:p w:rsidR="00062EEC" w:rsidRPr="00062EEC" w:rsidRDefault="00062EEC" w:rsidP="00062EEC">
      <w:pPr>
        <w:pStyle w:val="a5"/>
      </w:pPr>
      <w:r>
        <w:t>Схемы и осциллограммы</w:t>
      </w:r>
    </w:p>
    <w:p w:rsidR="00062EEC" w:rsidRDefault="00062EEC" w:rsidP="00062EE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458C909">
            <wp:extent cx="4456430" cy="3176270"/>
            <wp:effectExtent l="0" t="0" r="127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3176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62EEC" w:rsidRDefault="00062EEC" w:rsidP="00062EEC">
      <w:pPr>
        <w:pStyle w:val="a4"/>
        <w:jc w:val="center"/>
      </w:pPr>
      <w:bookmarkStart w:id="5" w:name="_Ref90353540"/>
      <w:r>
        <w:t xml:space="preserve">Рисунок 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STYLEREF 1 \s </w:instrText>
      </w:r>
      <w:r w:rsidR="00116F98">
        <w:rPr>
          <w:noProof/>
        </w:rPr>
        <w:fldChar w:fldCharType="separate"/>
      </w:r>
      <w:r>
        <w:rPr>
          <w:noProof/>
        </w:rPr>
        <w:t>А</w:t>
      </w:r>
      <w:r w:rsidR="00116F98">
        <w:rPr>
          <w:noProof/>
        </w:rPr>
        <w:fldChar w:fldCharType="end"/>
      </w:r>
      <w:r>
        <w:t>.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SEQ Рисунок \* ARABIC \s 1 </w:instrText>
      </w:r>
      <w:r w:rsidR="00116F98">
        <w:rPr>
          <w:noProof/>
        </w:rPr>
        <w:fldChar w:fldCharType="separate"/>
      </w:r>
      <w:r>
        <w:rPr>
          <w:noProof/>
        </w:rPr>
        <w:t>1</w:t>
      </w:r>
      <w:r w:rsidR="00116F98">
        <w:rPr>
          <w:noProof/>
        </w:rPr>
        <w:fldChar w:fldCharType="end"/>
      </w:r>
      <w:bookmarkEnd w:id="5"/>
      <w:r>
        <w:t xml:space="preserve"> – </w:t>
      </w:r>
      <w:r w:rsidRPr="004E689D">
        <w:t>Схема логического элемента И</w:t>
      </w:r>
      <w:r>
        <w:t>ЛИ</w:t>
      </w:r>
      <w:r w:rsidRPr="004E689D">
        <w:t xml:space="preserve"> на диодах</w:t>
      </w:r>
    </w:p>
    <w:p w:rsidR="00062EEC" w:rsidRPr="00062EEC" w:rsidRDefault="00062EEC" w:rsidP="00062EEC">
      <w:pPr>
        <w:ind w:firstLine="0"/>
      </w:pPr>
    </w:p>
    <w:p w:rsidR="00062EEC" w:rsidRDefault="00062EEC" w:rsidP="00062EEC">
      <w:pPr>
        <w:keepNext/>
        <w:ind w:firstLine="0"/>
        <w:jc w:val="center"/>
      </w:pPr>
      <w:r w:rsidRPr="00A025B4">
        <w:rPr>
          <w:noProof/>
        </w:rPr>
        <w:drawing>
          <wp:inline distT="0" distB="0" distL="0" distR="0" wp14:anchorId="7F72EC0F" wp14:editId="76D6ECAA">
            <wp:extent cx="4486275" cy="29004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8811" cy="29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EC" w:rsidRDefault="00062EEC" w:rsidP="00062EEC">
      <w:pPr>
        <w:pStyle w:val="a4"/>
        <w:jc w:val="center"/>
      </w:pPr>
      <w:bookmarkStart w:id="6" w:name="_Ref90353549"/>
      <w:r>
        <w:t xml:space="preserve">Рисунок 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STYLEREF 1 \s </w:instrText>
      </w:r>
      <w:r w:rsidR="00116F98">
        <w:rPr>
          <w:noProof/>
        </w:rPr>
        <w:fldChar w:fldCharType="separate"/>
      </w:r>
      <w:r>
        <w:rPr>
          <w:noProof/>
        </w:rPr>
        <w:t>А</w:t>
      </w:r>
      <w:r w:rsidR="00116F98">
        <w:rPr>
          <w:noProof/>
        </w:rPr>
        <w:fldChar w:fldCharType="end"/>
      </w:r>
      <w:r>
        <w:t>.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SEQ Рисунок \* ARABIC \s 1 </w:instrText>
      </w:r>
      <w:r w:rsidR="00116F98">
        <w:rPr>
          <w:noProof/>
        </w:rPr>
        <w:fldChar w:fldCharType="separate"/>
      </w:r>
      <w:r>
        <w:rPr>
          <w:noProof/>
        </w:rPr>
        <w:t>2</w:t>
      </w:r>
      <w:r w:rsidR="00116F98">
        <w:rPr>
          <w:noProof/>
        </w:rPr>
        <w:fldChar w:fldCharType="end"/>
      </w:r>
      <w:bookmarkEnd w:id="6"/>
      <w:r>
        <w:t xml:space="preserve"> – </w:t>
      </w:r>
      <w:r w:rsidRPr="001A470D">
        <w:t>Схема логического элемента И на диодах</w:t>
      </w:r>
    </w:p>
    <w:p w:rsidR="00062EEC" w:rsidRPr="00062EEC" w:rsidRDefault="00062EEC" w:rsidP="00062EEC">
      <w:pPr>
        <w:ind w:firstLine="0"/>
      </w:pPr>
    </w:p>
    <w:p w:rsidR="00062EEC" w:rsidRDefault="00062EEC" w:rsidP="00062EEC">
      <w:pPr>
        <w:keepNext/>
        <w:ind w:firstLine="0"/>
        <w:jc w:val="center"/>
      </w:pPr>
      <w:r w:rsidRPr="008801DA">
        <w:rPr>
          <w:noProof/>
        </w:rPr>
        <w:lastRenderedPageBreak/>
        <w:drawing>
          <wp:inline distT="0" distB="0" distL="0" distR="0" wp14:anchorId="364A3F12" wp14:editId="59626B55">
            <wp:extent cx="5076825" cy="260928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777" cy="262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EC" w:rsidRDefault="00062EEC" w:rsidP="00062EEC">
      <w:pPr>
        <w:pStyle w:val="a4"/>
        <w:jc w:val="center"/>
      </w:pPr>
      <w:bookmarkStart w:id="7" w:name="_Ref90353828"/>
      <w:r>
        <w:t xml:space="preserve">Рисунок 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STYLEREF 1 \s </w:instrText>
      </w:r>
      <w:r w:rsidR="00116F98">
        <w:rPr>
          <w:noProof/>
        </w:rPr>
        <w:fldChar w:fldCharType="separate"/>
      </w:r>
      <w:r>
        <w:rPr>
          <w:noProof/>
        </w:rPr>
        <w:t>А</w:t>
      </w:r>
      <w:r w:rsidR="00116F98">
        <w:rPr>
          <w:noProof/>
        </w:rPr>
        <w:fldChar w:fldCharType="end"/>
      </w:r>
      <w:r>
        <w:t>.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SEQ Рисунок \* ARABIC \s 1 </w:instrText>
      </w:r>
      <w:r w:rsidR="00116F98">
        <w:rPr>
          <w:noProof/>
        </w:rPr>
        <w:fldChar w:fldCharType="separate"/>
      </w:r>
      <w:r>
        <w:rPr>
          <w:noProof/>
        </w:rPr>
        <w:t>3</w:t>
      </w:r>
      <w:r w:rsidR="00116F98">
        <w:rPr>
          <w:noProof/>
        </w:rPr>
        <w:fldChar w:fldCharType="end"/>
      </w:r>
      <w:bookmarkEnd w:id="7"/>
      <w:r>
        <w:t xml:space="preserve"> – </w:t>
      </w:r>
      <w:r w:rsidRPr="00451612">
        <w:t>Логический элемент ИЛИ-НЕ на интегральной схеме</w:t>
      </w:r>
    </w:p>
    <w:p w:rsidR="00062EEC" w:rsidRPr="00062EEC" w:rsidRDefault="00062EEC" w:rsidP="00062EEC">
      <w:pPr>
        <w:ind w:firstLine="0"/>
      </w:pPr>
    </w:p>
    <w:p w:rsidR="00062EEC" w:rsidRDefault="00062EEC" w:rsidP="00062EEC">
      <w:pPr>
        <w:keepNext/>
        <w:ind w:firstLine="0"/>
        <w:jc w:val="center"/>
      </w:pPr>
      <w:r w:rsidRPr="008801DA">
        <w:rPr>
          <w:noProof/>
        </w:rPr>
        <w:drawing>
          <wp:inline distT="0" distB="0" distL="0" distR="0" wp14:anchorId="22F7458C" wp14:editId="0333D61E">
            <wp:extent cx="5181600" cy="27487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5727" cy="276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EC" w:rsidRDefault="00062EEC" w:rsidP="00062EEC">
      <w:pPr>
        <w:pStyle w:val="a4"/>
        <w:jc w:val="center"/>
      </w:pPr>
      <w:bookmarkStart w:id="8" w:name="_Ref90353831"/>
      <w:r>
        <w:t xml:space="preserve">Рисунок 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STYLEREF 1 \s </w:instrText>
      </w:r>
      <w:r w:rsidR="00116F98">
        <w:rPr>
          <w:noProof/>
        </w:rPr>
        <w:fldChar w:fldCharType="separate"/>
      </w:r>
      <w:r>
        <w:rPr>
          <w:noProof/>
        </w:rPr>
        <w:t>А</w:t>
      </w:r>
      <w:r w:rsidR="00116F98">
        <w:rPr>
          <w:noProof/>
        </w:rPr>
        <w:fldChar w:fldCharType="end"/>
      </w:r>
      <w:r>
        <w:t>.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SEQ Рисунок \* ARABIC \s 1 </w:instrText>
      </w:r>
      <w:r w:rsidR="00116F98">
        <w:rPr>
          <w:noProof/>
        </w:rPr>
        <w:fldChar w:fldCharType="separate"/>
      </w:r>
      <w:r>
        <w:rPr>
          <w:noProof/>
        </w:rPr>
        <w:t>4</w:t>
      </w:r>
      <w:r w:rsidR="00116F98">
        <w:rPr>
          <w:noProof/>
        </w:rPr>
        <w:fldChar w:fldCharType="end"/>
      </w:r>
      <w:bookmarkEnd w:id="8"/>
      <w:r>
        <w:t xml:space="preserve"> – </w:t>
      </w:r>
      <w:r w:rsidRPr="00F92A55">
        <w:t>Логический элемент И-НЕ на интегральной схеме</w:t>
      </w:r>
    </w:p>
    <w:p w:rsidR="00062EEC" w:rsidRPr="00062EEC" w:rsidRDefault="00062EEC" w:rsidP="00062EEC">
      <w:pPr>
        <w:ind w:firstLine="0"/>
      </w:pPr>
    </w:p>
    <w:p w:rsidR="00062EEC" w:rsidRDefault="00062EEC" w:rsidP="00062EEC">
      <w:pPr>
        <w:keepNext/>
        <w:ind w:firstLine="0"/>
        <w:jc w:val="center"/>
      </w:pPr>
      <w:r w:rsidRPr="005D13FC">
        <w:rPr>
          <w:noProof/>
        </w:rPr>
        <w:drawing>
          <wp:inline distT="0" distB="0" distL="0" distR="0" wp14:anchorId="7A2C7CEC" wp14:editId="17C15675">
            <wp:extent cx="5219700" cy="17377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411" cy="175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EC" w:rsidRDefault="00062EEC" w:rsidP="00062EEC">
      <w:pPr>
        <w:pStyle w:val="a4"/>
        <w:jc w:val="center"/>
      </w:pPr>
      <w:bookmarkStart w:id="9" w:name="_Ref90353840"/>
      <w:r>
        <w:t xml:space="preserve">Рисунок 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STYLEREF 1 \s </w:instrText>
      </w:r>
      <w:r w:rsidR="00116F98">
        <w:rPr>
          <w:noProof/>
        </w:rPr>
        <w:fldChar w:fldCharType="separate"/>
      </w:r>
      <w:r>
        <w:rPr>
          <w:noProof/>
        </w:rPr>
        <w:t>А</w:t>
      </w:r>
      <w:r w:rsidR="00116F98">
        <w:rPr>
          <w:noProof/>
        </w:rPr>
        <w:fldChar w:fldCharType="end"/>
      </w:r>
      <w:r>
        <w:t>.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SEQ Рисунок \* ARABIC \s 1 </w:instrText>
      </w:r>
      <w:r w:rsidR="00116F98">
        <w:rPr>
          <w:noProof/>
        </w:rPr>
        <w:fldChar w:fldCharType="separate"/>
      </w:r>
      <w:r>
        <w:rPr>
          <w:noProof/>
        </w:rPr>
        <w:t>5</w:t>
      </w:r>
      <w:r w:rsidR="00116F98">
        <w:rPr>
          <w:noProof/>
        </w:rPr>
        <w:fldChar w:fldCharType="end"/>
      </w:r>
      <w:bookmarkEnd w:id="9"/>
      <w:r>
        <w:t xml:space="preserve"> – </w:t>
      </w:r>
      <w:r w:rsidRPr="009A3189">
        <w:t>Схема задержки импульсов на инверторах (без диода)</w:t>
      </w:r>
    </w:p>
    <w:p w:rsidR="00062EEC" w:rsidRPr="00062EEC" w:rsidRDefault="00062EEC" w:rsidP="00062EEC"/>
    <w:p w:rsidR="00062EEC" w:rsidRDefault="00062EEC" w:rsidP="00062EEC">
      <w:pPr>
        <w:keepNext/>
        <w:ind w:firstLine="0"/>
        <w:jc w:val="center"/>
      </w:pPr>
      <w:r w:rsidRPr="005D13FC">
        <w:rPr>
          <w:noProof/>
          <w:lang w:val="en-US"/>
        </w:rPr>
        <w:drawing>
          <wp:inline distT="0" distB="0" distL="0" distR="0" wp14:anchorId="0D4CC29D" wp14:editId="54D2AFA4">
            <wp:extent cx="5199233" cy="1642414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934" cy="167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EC" w:rsidRPr="00062EEC" w:rsidRDefault="00062EEC" w:rsidP="00062EEC">
      <w:pPr>
        <w:pStyle w:val="a4"/>
        <w:jc w:val="center"/>
      </w:pPr>
      <w:bookmarkStart w:id="10" w:name="_Ref90353872"/>
      <w:r>
        <w:t xml:space="preserve">Рисунок 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STYLEREF 1 \s </w:instrText>
      </w:r>
      <w:r w:rsidR="00116F98">
        <w:rPr>
          <w:noProof/>
        </w:rPr>
        <w:fldChar w:fldCharType="separate"/>
      </w:r>
      <w:r>
        <w:rPr>
          <w:noProof/>
        </w:rPr>
        <w:t>А</w:t>
      </w:r>
      <w:r w:rsidR="00116F98">
        <w:rPr>
          <w:noProof/>
        </w:rPr>
        <w:fldChar w:fldCharType="end"/>
      </w:r>
      <w:r>
        <w:t>.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SEQ Рисунок \* ARABIC \s 1 </w:instrText>
      </w:r>
      <w:r w:rsidR="00116F98">
        <w:rPr>
          <w:noProof/>
        </w:rPr>
        <w:fldChar w:fldCharType="separate"/>
      </w:r>
      <w:r>
        <w:rPr>
          <w:noProof/>
        </w:rPr>
        <w:t>6</w:t>
      </w:r>
      <w:r w:rsidR="00116F98">
        <w:rPr>
          <w:noProof/>
        </w:rPr>
        <w:fldChar w:fldCharType="end"/>
      </w:r>
      <w:bookmarkEnd w:id="10"/>
      <w:r>
        <w:t xml:space="preserve"> – </w:t>
      </w:r>
      <w:r w:rsidRPr="006E673A">
        <w:t>Схема задержки импульсов на инверторах (с диодом)</w:t>
      </w:r>
    </w:p>
    <w:p w:rsidR="00062EEC" w:rsidRDefault="00062EEC" w:rsidP="00062EEC">
      <w:pPr>
        <w:keepNext/>
        <w:ind w:firstLine="0"/>
        <w:jc w:val="center"/>
      </w:pPr>
      <w:r w:rsidRPr="005D13FC">
        <w:rPr>
          <w:noProof/>
        </w:rPr>
        <w:drawing>
          <wp:inline distT="0" distB="0" distL="0" distR="0" wp14:anchorId="6190D839" wp14:editId="0CC3F02E">
            <wp:extent cx="4730697" cy="3084657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0215" cy="316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EC" w:rsidRDefault="00062EEC" w:rsidP="00062EEC">
      <w:pPr>
        <w:pStyle w:val="a4"/>
        <w:jc w:val="center"/>
      </w:pPr>
      <w:bookmarkStart w:id="11" w:name="_Ref90353880"/>
      <w:r>
        <w:t xml:space="preserve">Рисунок 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STYLEREF 1 \s </w:instrText>
      </w:r>
      <w:r w:rsidR="00116F98">
        <w:rPr>
          <w:noProof/>
        </w:rPr>
        <w:fldChar w:fldCharType="separate"/>
      </w:r>
      <w:r>
        <w:rPr>
          <w:noProof/>
        </w:rPr>
        <w:t>А</w:t>
      </w:r>
      <w:r w:rsidR="00116F98">
        <w:rPr>
          <w:noProof/>
        </w:rPr>
        <w:fldChar w:fldCharType="end"/>
      </w:r>
      <w:r>
        <w:t>.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SEQ Рисунок \* ARABIC \s 1 </w:instrText>
      </w:r>
      <w:r w:rsidR="00116F98">
        <w:rPr>
          <w:noProof/>
        </w:rPr>
        <w:fldChar w:fldCharType="separate"/>
      </w:r>
      <w:r>
        <w:rPr>
          <w:noProof/>
        </w:rPr>
        <w:t>7</w:t>
      </w:r>
      <w:r w:rsidR="00116F98">
        <w:rPr>
          <w:noProof/>
        </w:rPr>
        <w:fldChar w:fldCharType="end"/>
      </w:r>
      <w:bookmarkEnd w:id="11"/>
      <w:r>
        <w:t xml:space="preserve"> – </w:t>
      </w:r>
      <w:r w:rsidRPr="000C0FEC">
        <w:t>Осциллограмма схемы задержки импульсов на инверторах без диода</w:t>
      </w:r>
    </w:p>
    <w:p w:rsidR="00062EEC" w:rsidRDefault="00062EEC" w:rsidP="00062EEC">
      <w:pPr>
        <w:keepNext/>
        <w:ind w:firstLine="0"/>
        <w:jc w:val="center"/>
      </w:pPr>
      <w:r w:rsidRPr="00BE7FC1">
        <w:rPr>
          <w:noProof/>
        </w:rPr>
        <w:lastRenderedPageBreak/>
        <w:drawing>
          <wp:inline distT="0" distB="0" distL="0" distR="0" wp14:anchorId="51CBFF75" wp14:editId="1A141BAD">
            <wp:extent cx="4735140" cy="307657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7479" cy="310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EC" w:rsidRDefault="00062EEC" w:rsidP="00062EEC">
      <w:pPr>
        <w:pStyle w:val="a4"/>
        <w:jc w:val="center"/>
      </w:pPr>
      <w:bookmarkStart w:id="12" w:name="_Ref90353888"/>
      <w:r>
        <w:t xml:space="preserve">Рисунок 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STYLEREF 1 \s </w:instrText>
      </w:r>
      <w:r w:rsidR="00116F98">
        <w:rPr>
          <w:noProof/>
        </w:rPr>
        <w:fldChar w:fldCharType="separate"/>
      </w:r>
      <w:r>
        <w:rPr>
          <w:noProof/>
        </w:rPr>
        <w:t>А</w:t>
      </w:r>
      <w:r w:rsidR="00116F98">
        <w:rPr>
          <w:noProof/>
        </w:rPr>
        <w:fldChar w:fldCharType="end"/>
      </w:r>
      <w:r>
        <w:t>.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SEQ Рисунок \* ARABIC \s 1 </w:instrText>
      </w:r>
      <w:r w:rsidR="00116F98">
        <w:rPr>
          <w:noProof/>
        </w:rPr>
        <w:fldChar w:fldCharType="separate"/>
      </w:r>
      <w:r>
        <w:rPr>
          <w:noProof/>
        </w:rPr>
        <w:t>8</w:t>
      </w:r>
      <w:r w:rsidR="00116F98">
        <w:rPr>
          <w:noProof/>
        </w:rPr>
        <w:fldChar w:fldCharType="end"/>
      </w:r>
      <w:bookmarkEnd w:id="12"/>
      <w:r>
        <w:t xml:space="preserve"> – </w:t>
      </w:r>
      <w:r w:rsidRPr="006A4638">
        <w:t>Осциллограмма задержек импульсов на инверторах с диодом</w:t>
      </w:r>
    </w:p>
    <w:p w:rsidR="00062EEC" w:rsidRDefault="00062EEC" w:rsidP="00062EEC">
      <w:pPr>
        <w:keepNext/>
        <w:ind w:firstLine="0"/>
        <w:jc w:val="center"/>
      </w:pPr>
      <w:r w:rsidRPr="00062EEC">
        <w:rPr>
          <w:noProof/>
        </w:rPr>
        <w:drawing>
          <wp:inline distT="0" distB="0" distL="0" distR="0" wp14:anchorId="51F2797F" wp14:editId="0BAF6974">
            <wp:extent cx="4836496" cy="3238468"/>
            <wp:effectExtent l="0" t="0" r="254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8447" cy="325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EC" w:rsidRDefault="00062EEC" w:rsidP="00062EEC">
      <w:pPr>
        <w:pStyle w:val="a4"/>
        <w:jc w:val="center"/>
      </w:pPr>
      <w:bookmarkStart w:id="13" w:name="_Ref90354241"/>
      <w:r>
        <w:t xml:space="preserve">Рисунок 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STYLEREF 1 \s </w:instrText>
      </w:r>
      <w:r w:rsidR="00116F98">
        <w:rPr>
          <w:noProof/>
        </w:rPr>
        <w:fldChar w:fldCharType="separate"/>
      </w:r>
      <w:r>
        <w:rPr>
          <w:noProof/>
        </w:rPr>
        <w:t>А</w:t>
      </w:r>
      <w:r w:rsidR="00116F98">
        <w:rPr>
          <w:noProof/>
        </w:rPr>
        <w:fldChar w:fldCharType="end"/>
      </w:r>
      <w:r>
        <w:t>.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SEQ Рисунок \* ARABIC \s 1 </w:instrText>
      </w:r>
      <w:r w:rsidR="00116F98">
        <w:rPr>
          <w:noProof/>
        </w:rPr>
        <w:fldChar w:fldCharType="separate"/>
      </w:r>
      <w:r>
        <w:rPr>
          <w:noProof/>
        </w:rPr>
        <w:t>9</w:t>
      </w:r>
      <w:r w:rsidR="00116F98">
        <w:rPr>
          <w:noProof/>
        </w:rPr>
        <w:fldChar w:fldCharType="end"/>
      </w:r>
      <w:bookmarkEnd w:id="13"/>
      <w:r>
        <w:t xml:space="preserve"> – Схема генератора прямоугольных импульсов</w:t>
      </w:r>
    </w:p>
    <w:p w:rsidR="00062EEC" w:rsidRPr="00062EEC" w:rsidRDefault="00062EEC" w:rsidP="00062EEC">
      <w:pPr>
        <w:ind w:firstLine="0"/>
      </w:pPr>
    </w:p>
    <w:p w:rsidR="00062EEC" w:rsidRDefault="00062EEC" w:rsidP="00062EEC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38A2748">
            <wp:extent cx="4904509" cy="321272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436" cy="32270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62EEC" w:rsidRPr="00062EEC" w:rsidRDefault="00062EEC" w:rsidP="00062EEC">
      <w:pPr>
        <w:pStyle w:val="a4"/>
        <w:jc w:val="center"/>
      </w:pPr>
      <w:bookmarkStart w:id="14" w:name="_Ref90354559"/>
      <w:r>
        <w:t xml:space="preserve">Рисунок 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STYLEREF 1 \s </w:instrText>
      </w:r>
      <w:r w:rsidR="00116F98">
        <w:rPr>
          <w:noProof/>
        </w:rPr>
        <w:fldChar w:fldCharType="separate"/>
      </w:r>
      <w:r>
        <w:rPr>
          <w:noProof/>
        </w:rPr>
        <w:t>А</w:t>
      </w:r>
      <w:r w:rsidR="00116F98">
        <w:rPr>
          <w:noProof/>
        </w:rPr>
        <w:fldChar w:fldCharType="end"/>
      </w:r>
      <w:r>
        <w:t>.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SEQ Рисунок \* ARABIC \s 1 </w:instrText>
      </w:r>
      <w:r w:rsidR="00116F98">
        <w:rPr>
          <w:noProof/>
        </w:rPr>
        <w:fldChar w:fldCharType="separate"/>
      </w:r>
      <w:r>
        <w:rPr>
          <w:noProof/>
        </w:rPr>
        <w:t>10</w:t>
      </w:r>
      <w:r w:rsidR="00116F98">
        <w:rPr>
          <w:noProof/>
        </w:rPr>
        <w:fldChar w:fldCharType="end"/>
      </w:r>
      <w:bookmarkEnd w:id="14"/>
      <w:r w:rsidRPr="00062EEC">
        <w:t xml:space="preserve"> – </w:t>
      </w:r>
      <w:r>
        <w:t>Осциллограмма генератора прямоугольных импульсов</w:t>
      </w:r>
    </w:p>
    <w:sectPr w:rsidR="00062EEC" w:rsidRPr="00062EEC" w:rsidSect="008510B0">
      <w:headerReference w:type="default" r:id="rId18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D8A" w:rsidRDefault="00086D8A" w:rsidP="00086D8A">
      <w:pPr>
        <w:spacing w:after="0" w:line="240" w:lineRule="auto"/>
      </w:pPr>
      <w:r>
        <w:separator/>
      </w:r>
    </w:p>
  </w:endnote>
  <w:endnote w:type="continuationSeparator" w:id="0">
    <w:p w:rsidR="00086D8A" w:rsidRDefault="00086D8A" w:rsidP="00086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D8A" w:rsidRDefault="00086D8A" w:rsidP="00086D8A">
      <w:pPr>
        <w:spacing w:after="0" w:line="240" w:lineRule="auto"/>
      </w:pPr>
      <w:r>
        <w:separator/>
      </w:r>
    </w:p>
  </w:footnote>
  <w:footnote w:type="continuationSeparator" w:id="0">
    <w:p w:rsidR="00086D8A" w:rsidRDefault="00086D8A" w:rsidP="00086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0686183"/>
      <w:docPartObj>
        <w:docPartGallery w:val="Page Numbers (Top of Page)"/>
        <w:docPartUnique/>
      </w:docPartObj>
    </w:sdtPr>
    <w:sdtContent>
      <w:p w:rsidR="00086D8A" w:rsidRDefault="00086D8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86D8A" w:rsidRDefault="00086D8A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3CF8"/>
    <w:multiLevelType w:val="multilevel"/>
    <w:tmpl w:val="7E0ABA1E"/>
    <w:lvl w:ilvl="0">
      <w:start w:val="4"/>
      <w:numFmt w:val="decimal"/>
      <w:suff w:val="space"/>
      <w:lvlText w:val="%1"/>
      <w:lvlJc w:val="left"/>
      <w:pPr>
        <w:ind w:left="0" w:firstLine="709"/>
      </w:pPr>
      <w:rPr>
        <w:rFonts w:ascii="Times New Roman" w:eastAsiaTheme="majorEastAsia" w:hAnsi="Times New Roman" w:cstheme="majorBidi"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39D73E65"/>
    <w:multiLevelType w:val="hybridMultilevel"/>
    <w:tmpl w:val="E820B2BC"/>
    <w:lvl w:ilvl="0" w:tplc="6B864D06">
      <w:start w:val="1"/>
      <w:numFmt w:val="russianUpper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87C91"/>
    <w:multiLevelType w:val="hybridMultilevel"/>
    <w:tmpl w:val="15965A9E"/>
    <w:lvl w:ilvl="0" w:tplc="97261EBC">
      <w:start w:val="1"/>
      <w:numFmt w:val="russianUpper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D1C89"/>
    <w:multiLevelType w:val="hybridMultilevel"/>
    <w:tmpl w:val="937A5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0134F"/>
    <w:multiLevelType w:val="hybridMultilevel"/>
    <w:tmpl w:val="C2A6154C"/>
    <w:lvl w:ilvl="0" w:tplc="6B864D06">
      <w:start w:val="1"/>
      <w:numFmt w:val="russianUpper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9741C"/>
    <w:multiLevelType w:val="hybridMultilevel"/>
    <w:tmpl w:val="95380F02"/>
    <w:lvl w:ilvl="0" w:tplc="B3741C3C">
      <w:start w:val="1"/>
      <w:numFmt w:val="russianUpper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EC"/>
    <w:rsid w:val="00062EEC"/>
    <w:rsid w:val="00086D8A"/>
    <w:rsid w:val="000A758E"/>
    <w:rsid w:val="00116F98"/>
    <w:rsid w:val="001754C1"/>
    <w:rsid w:val="002124E5"/>
    <w:rsid w:val="00607F3E"/>
    <w:rsid w:val="006931EF"/>
    <w:rsid w:val="008510B0"/>
    <w:rsid w:val="008F3875"/>
    <w:rsid w:val="00B42A48"/>
    <w:rsid w:val="00C67401"/>
    <w:rsid w:val="00DE6E1F"/>
    <w:rsid w:val="00FA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6328B4-47A2-4F95-8E74-951418A4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10B0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510B0"/>
    <w:pPr>
      <w:keepNext/>
      <w:keepLines/>
      <w:spacing w:before="240" w:after="0"/>
      <w:ind w:firstLine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FA074E"/>
    <w:pPr>
      <w:spacing w:before="4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FA074E"/>
    <w:p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semiHidden/>
    <w:unhideWhenUsed/>
    <w:qFormat/>
    <w:rsid w:val="00FA074E"/>
    <w:pPr>
      <w:outlineLvl w:val="3"/>
    </w:pPr>
    <w:rPr>
      <w:iCs/>
    </w:rPr>
  </w:style>
  <w:style w:type="paragraph" w:styleId="5">
    <w:name w:val="heading 5"/>
    <w:basedOn w:val="4"/>
    <w:next w:val="a"/>
    <w:link w:val="50"/>
    <w:uiPriority w:val="9"/>
    <w:semiHidden/>
    <w:unhideWhenUsed/>
    <w:qFormat/>
    <w:rsid w:val="00FA074E"/>
    <w:pPr>
      <w:outlineLvl w:val="4"/>
    </w:pPr>
  </w:style>
  <w:style w:type="paragraph" w:styleId="6">
    <w:name w:val="heading 6"/>
    <w:basedOn w:val="5"/>
    <w:next w:val="a"/>
    <w:link w:val="60"/>
    <w:uiPriority w:val="9"/>
    <w:semiHidden/>
    <w:unhideWhenUsed/>
    <w:qFormat/>
    <w:rsid w:val="00FA074E"/>
    <w:pPr>
      <w:outlineLvl w:val="5"/>
    </w:pPr>
  </w:style>
  <w:style w:type="paragraph" w:styleId="7">
    <w:name w:val="heading 7"/>
    <w:basedOn w:val="6"/>
    <w:next w:val="a"/>
    <w:link w:val="70"/>
    <w:uiPriority w:val="9"/>
    <w:semiHidden/>
    <w:unhideWhenUsed/>
    <w:qFormat/>
    <w:rsid w:val="00FA074E"/>
    <w:pPr>
      <w:outlineLvl w:val="6"/>
    </w:pPr>
    <w:rPr>
      <w:iCs w:val="0"/>
    </w:rPr>
  </w:style>
  <w:style w:type="paragraph" w:styleId="8">
    <w:name w:val="heading 8"/>
    <w:basedOn w:val="7"/>
    <w:next w:val="a"/>
    <w:link w:val="80"/>
    <w:uiPriority w:val="9"/>
    <w:semiHidden/>
    <w:unhideWhenUsed/>
    <w:qFormat/>
    <w:rsid w:val="00FA074E"/>
    <w:pPr>
      <w:outlineLvl w:val="7"/>
    </w:pPr>
    <w:rPr>
      <w:szCs w:val="21"/>
    </w:rPr>
  </w:style>
  <w:style w:type="paragraph" w:styleId="9">
    <w:name w:val="heading 9"/>
    <w:basedOn w:val="8"/>
    <w:next w:val="a"/>
    <w:link w:val="90"/>
    <w:uiPriority w:val="9"/>
    <w:semiHidden/>
    <w:unhideWhenUsed/>
    <w:qFormat/>
    <w:rsid w:val="00FA074E"/>
    <w:pPr>
      <w:outlineLvl w:val="8"/>
    </w:pPr>
    <w:rPr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8510B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10B0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A074E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A074E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A074E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A074E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A074E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FA074E"/>
    <w:rPr>
      <w:rFonts w:ascii="Times New Roman" w:eastAsiaTheme="majorEastAsia" w:hAnsi="Times New Roman" w:cstheme="majorBidi"/>
      <w:sz w:val="28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A074E"/>
    <w:rPr>
      <w:rFonts w:ascii="Times New Roman" w:eastAsiaTheme="majorEastAsia" w:hAnsi="Times New Roman" w:cstheme="majorBidi"/>
      <w:sz w:val="28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A074E"/>
    <w:rPr>
      <w:rFonts w:ascii="Times New Roman" w:eastAsiaTheme="majorEastAsia" w:hAnsi="Times New Roman" w:cstheme="majorBidi"/>
      <w:iCs/>
      <w:color w:val="272727" w:themeColor="text1" w:themeTint="D8"/>
      <w:sz w:val="28"/>
      <w:szCs w:val="21"/>
    </w:rPr>
  </w:style>
  <w:style w:type="paragraph" w:styleId="a4">
    <w:name w:val="caption"/>
    <w:basedOn w:val="a"/>
    <w:next w:val="a"/>
    <w:uiPriority w:val="35"/>
    <w:unhideWhenUsed/>
    <w:rsid w:val="008510B0"/>
    <w:pPr>
      <w:spacing w:line="240" w:lineRule="auto"/>
      <w:ind w:firstLine="0"/>
    </w:pPr>
    <w:rPr>
      <w:iCs/>
      <w:szCs w:val="18"/>
    </w:rPr>
  </w:style>
  <w:style w:type="paragraph" w:styleId="a5">
    <w:name w:val="Subtitle"/>
    <w:basedOn w:val="a"/>
    <w:next w:val="a"/>
    <w:link w:val="a6"/>
    <w:uiPriority w:val="11"/>
    <w:qFormat/>
    <w:rsid w:val="008F3875"/>
    <w:pPr>
      <w:numPr>
        <w:ilvl w:val="1"/>
      </w:numPr>
      <w:spacing w:after="360" w:line="240" w:lineRule="auto"/>
      <w:ind w:firstLine="709"/>
      <w:jc w:val="center"/>
    </w:pPr>
    <w:rPr>
      <w:rFonts w:eastAsiaTheme="minorEastAsia"/>
      <w:color w:val="000000" w:themeColor="tex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F3875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customStyle="1" w:styleId="a7">
    <w:name w:val="Листинг программы"/>
    <w:basedOn w:val="a"/>
    <w:link w:val="a8"/>
    <w:autoRedefine/>
    <w:qFormat/>
    <w:rsid w:val="008F3875"/>
    <w:pPr>
      <w:spacing w:line="240" w:lineRule="auto"/>
      <w:ind w:firstLine="0"/>
    </w:pPr>
    <w:rPr>
      <w:rFonts w:ascii="Courier New" w:hAnsi="Courier New"/>
      <w:sz w:val="22"/>
    </w:rPr>
  </w:style>
  <w:style w:type="character" w:customStyle="1" w:styleId="a8">
    <w:name w:val="Листинг программы Знак"/>
    <w:basedOn w:val="a0"/>
    <w:link w:val="a7"/>
    <w:rsid w:val="008F3875"/>
    <w:rPr>
      <w:rFonts w:ascii="Courier New" w:hAnsi="Courier New"/>
    </w:rPr>
  </w:style>
  <w:style w:type="table" w:styleId="a9">
    <w:name w:val="Table Grid"/>
    <w:basedOn w:val="a1"/>
    <w:uiPriority w:val="39"/>
    <w:rsid w:val="00062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086D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86D8A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086D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86D8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storage\&#1059;&#1085;&#1080;&#1074;&#1077;&#1088;&#1089;&#1080;&#1090;&#1077;&#1090;\&#1061;&#1088;&#1072;&#1085;&#1080;&#1083;&#1080;&#1097;&#1077;\LabPattern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C5E96-0F61-4356-B49B-738627463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LabPattern</Template>
  <TotalTime>54</TotalTime>
  <Pages>8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Алексеев</dc:creator>
  <cp:keywords/>
  <dc:description/>
  <cp:lastModifiedBy>Алексей Алексеев</cp:lastModifiedBy>
  <cp:revision>7</cp:revision>
  <dcterms:created xsi:type="dcterms:W3CDTF">2021-12-14T02:44:00Z</dcterms:created>
  <dcterms:modified xsi:type="dcterms:W3CDTF">2021-12-14T09:14:00Z</dcterms:modified>
</cp:coreProperties>
</file>