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C095" w14:textId="3ED57389" w:rsidR="002C5868" w:rsidRPr="001C7059" w:rsidRDefault="00502245" w:rsidP="00B54490">
      <w:pPr>
        <w:pStyle w:val="titulo"/>
        <w:rPr>
          <w:rFonts w:cs="Arial"/>
        </w:rPr>
      </w:pPr>
      <w:r w:rsidRPr="001C7059">
        <w:rPr>
          <w:rFonts w:cs="Arial"/>
        </w:rPr>
        <w:t>Documento de Requisitos</w:t>
      </w:r>
    </w:p>
    <w:p w14:paraId="57B84C48" w14:textId="6E7AF7B3" w:rsidR="00C70A00" w:rsidRDefault="00C70A00" w:rsidP="00C70A00">
      <w:pPr>
        <w:pStyle w:val="versao"/>
        <w:rPr>
          <w:rFonts w:cs="Arial"/>
          <w:sz w:val="24"/>
        </w:rPr>
      </w:pPr>
      <w:r>
        <w:rPr>
          <w:rFonts w:cs="Arial"/>
          <w:sz w:val="24"/>
        </w:rPr>
        <w:t>STEM PROJECT</w:t>
      </w:r>
    </w:p>
    <w:p w14:paraId="22F50371" w14:textId="1F6C7FE2" w:rsidR="00C70A00" w:rsidRPr="00C70A00" w:rsidRDefault="00C70A00" w:rsidP="00C70A00">
      <w:pPr>
        <w:pStyle w:val="versao"/>
        <w:rPr>
          <w:rFonts w:cs="Arial"/>
          <w:sz w:val="24"/>
        </w:rPr>
      </w:pPr>
      <w:r>
        <w:rPr>
          <w:rFonts w:cs="Arial"/>
          <w:sz w:val="24"/>
        </w:rPr>
        <w:t>CÉLULAI</w:t>
      </w:r>
    </w:p>
    <w:p w14:paraId="0BE4C7D9" w14:textId="20E0A60D" w:rsidR="00C70A00" w:rsidRPr="00C70A00" w:rsidRDefault="00C70A00" w:rsidP="00C70A00">
      <w:pPr>
        <w:jc w:val="right"/>
      </w:pPr>
    </w:p>
    <w:p w14:paraId="498DB49E" w14:textId="77777777" w:rsidR="00C70A00" w:rsidRDefault="00C70A00" w:rsidP="00FC205C">
      <w:pPr>
        <w:pStyle w:val="conteudo"/>
        <w:jc w:val="center"/>
        <w:outlineLvl w:val="0"/>
        <w:rPr>
          <w:rFonts w:cs="Arial"/>
        </w:rPr>
      </w:pPr>
    </w:p>
    <w:p w14:paraId="6D694DB5" w14:textId="77777777" w:rsidR="00C70A00" w:rsidRDefault="00C70A00" w:rsidP="00FC205C">
      <w:pPr>
        <w:pStyle w:val="conteudo"/>
        <w:jc w:val="center"/>
        <w:outlineLvl w:val="0"/>
        <w:rPr>
          <w:rFonts w:cs="Arial"/>
        </w:rPr>
      </w:pPr>
    </w:p>
    <w:p w14:paraId="058F04A2" w14:textId="77777777" w:rsidR="00C70A00" w:rsidRDefault="00C70A00" w:rsidP="00FC205C">
      <w:pPr>
        <w:pStyle w:val="conteudo"/>
        <w:jc w:val="center"/>
        <w:outlineLvl w:val="0"/>
        <w:rPr>
          <w:rFonts w:cs="Arial"/>
        </w:rPr>
      </w:pPr>
    </w:p>
    <w:p w14:paraId="66270410" w14:textId="77777777" w:rsidR="00C70A00" w:rsidRDefault="00C70A00" w:rsidP="00FC205C">
      <w:pPr>
        <w:pStyle w:val="conteudo"/>
        <w:jc w:val="center"/>
        <w:outlineLvl w:val="0"/>
        <w:rPr>
          <w:rFonts w:cs="Arial"/>
        </w:rPr>
      </w:pPr>
    </w:p>
    <w:p w14:paraId="33494C33" w14:textId="77777777" w:rsidR="00C70A00" w:rsidRDefault="00C70A00" w:rsidP="00FC205C">
      <w:pPr>
        <w:pStyle w:val="conteudo"/>
        <w:jc w:val="center"/>
        <w:outlineLvl w:val="0"/>
        <w:rPr>
          <w:rFonts w:cs="Arial"/>
        </w:rPr>
      </w:pPr>
    </w:p>
    <w:p w14:paraId="126DAAE1" w14:textId="77777777" w:rsidR="00C70A00" w:rsidRDefault="00C70A00" w:rsidP="00FC205C">
      <w:pPr>
        <w:pStyle w:val="conteudo"/>
        <w:jc w:val="center"/>
        <w:outlineLvl w:val="0"/>
        <w:rPr>
          <w:rFonts w:cs="Arial"/>
        </w:rPr>
      </w:pPr>
    </w:p>
    <w:p w14:paraId="22599533" w14:textId="77777777" w:rsidR="00C70A00" w:rsidRDefault="00C70A00" w:rsidP="00FC205C">
      <w:pPr>
        <w:pStyle w:val="conteudo"/>
        <w:jc w:val="center"/>
        <w:outlineLvl w:val="0"/>
        <w:rPr>
          <w:rFonts w:cs="Arial"/>
        </w:rPr>
      </w:pPr>
    </w:p>
    <w:p w14:paraId="3F30B202" w14:textId="77777777" w:rsidR="00C70A00" w:rsidRDefault="00C70A00" w:rsidP="00FC205C">
      <w:pPr>
        <w:pStyle w:val="conteudo"/>
        <w:jc w:val="center"/>
        <w:outlineLvl w:val="0"/>
        <w:rPr>
          <w:rFonts w:cs="Arial"/>
        </w:rPr>
      </w:pPr>
    </w:p>
    <w:p w14:paraId="3E89DB00" w14:textId="77777777" w:rsidR="00C70A00" w:rsidRDefault="00C70A00" w:rsidP="00FC205C">
      <w:pPr>
        <w:pStyle w:val="conteudo"/>
        <w:jc w:val="center"/>
        <w:outlineLvl w:val="0"/>
        <w:rPr>
          <w:rFonts w:cs="Arial"/>
        </w:rPr>
      </w:pPr>
    </w:p>
    <w:p w14:paraId="19CC5661" w14:textId="77777777" w:rsidR="00C70A00" w:rsidRDefault="00C70A00" w:rsidP="00FC205C">
      <w:pPr>
        <w:pStyle w:val="conteudo"/>
        <w:jc w:val="center"/>
        <w:outlineLvl w:val="0"/>
        <w:rPr>
          <w:rFonts w:cs="Arial"/>
        </w:rPr>
      </w:pPr>
    </w:p>
    <w:p w14:paraId="4265D381" w14:textId="49A353A2" w:rsidR="002C5868" w:rsidRPr="001C7059" w:rsidRDefault="000A3434" w:rsidP="00FC205C">
      <w:pPr>
        <w:pStyle w:val="conteudo"/>
        <w:jc w:val="center"/>
        <w:outlineLvl w:val="0"/>
        <w:rPr>
          <w:rFonts w:cs="Arial"/>
        </w:rPr>
      </w:pPr>
      <w:r w:rsidRPr="001C7059">
        <w:rPr>
          <w:rFonts w:cs="Arial"/>
        </w:rPr>
        <w:lastRenderedPageBreak/>
        <w:t>Sumário</w:t>
      </w:r>
    </w:p>
    <w:p w14:paraId="6E577745" w14:textId="77777777" w:rsidR="00C33D5C" w:rsidRPr="001C7059" w:rsidRDefault="00C33D5C" w:rsidP="00FC205C">
      <w:pPr>
        <w:pStyle w:val="conteudo"/>
        <w:jc w:val="center"/>
        <w:outlineLvl w:val="0"/>
        <w:rPr>
          <w:rFonts w:cs="Arial"/>
        </w:rPr>
      </w:pPr>
    </w:p>
    <w:p w14:paraId="39D2AA2B" w14:textId="77777777" w:rsidR="004513BB" w:rsidRPr="001C7059" w:rsidRDefault="00502245">
      <w:pPr>
        <w:pStyle w:val="Sumrio1"/>
        <w:rPr>
          <w:rFonts w:ascii="Arial" w:eastAsiaTheme="minorEastAsia" w:hAnsi="Arial" w:cs="Arial"/>
          <w:b w:val="0"/>
          <w:caps w:val="0"/>
          <w:sz w:val="24"/>
          <w:szCs w:val="24"/>
        </w:rPr>
      </w:pPr>
      <w:r w:rsidRPr="001C7059">
        <w:rPr>
          <w:rFonts w:ascii="Arial" w:hAnsi="Arial" w:cs="Arial"/>
        </w:rPr>
        <w:fldChar w:fldCharType="begin"/>
      </w:r>
      <w:r w:rsidRPr="001C7059">
        <w:rPr>
          <w:rFonts w:ascii="Arial" w:hAnsi="Arial" w:cs="Arial"/>
        </w:rPr>
        <w:instrText xml:space="preserve"> TOC \o "1-3" \h \z </w:instrText>
      </w:r>
      <w:r w:rsidRPr="001C7059">
        <w:rPr>
          <w:rFonts w:ascii="Arial" w:hAnsi="Arial" w:cs="Arial"/>
        </w:rPr>
        <w:fldChar w:fldCharType="separate"/>
      </w:r>
      <w:hyperlink w:anchor="_Toc165395891" w:history="1">
        <w:r w:rsidR="004513BB" w:rsidRPr="001C7059">
          <w:rPr>
            <w:rStyle w:val="Hyperlink"/>
            <w:rFonts w:ascii="Arial" w:hAnsi="Arial" w:cs="Arial"/>
          </w:rPr>
          <w:t>1.</w:t>
        </w:r>
        <w:r w:rsidR="004513BB" w:rsidRPr="001C7059">
          <w:rPr>
            <w:rFonts w:ascii="Arial" w:eastAsiaTheme="minorEastAsia" w:hAnsi="Arial" w:cs="Arial"/>
            <w:b w:val="0"/>
            <w:caps w:val="0"/>
            <w:sz w:val="24"/>
            <w:szCs w:val="24"/>
          </w:rPr>
          <w:tab/>
        </w:r>
        <w:r w:rsidR="004513BB" w:rsidRPr="001C7059">
          <w:rPr>
            <w:rStyle w:val="Hyperlink"/>
            <w:rFonts w:ascii="Arial" w:hAnsi="Arial" w:cs="Arial"/>
          </w:rPr>
          <w:t>Introdução</w:t>
        </w:r>
        <w:r w:rsidR="004513BB" w:rsidRPr="001C7059">
          <w:rPr>
            <w:rFonts w:ascii="Arial" w:hAnsi="Arial" w:cs="Arial"/>
            <w:webHidden/>
          </w:rPr>
          <w:tab/>
        </w:r>
        <w:r w:rsidR="004513BB" w:rsidRPr="001C7059">
          <w:rPr>
            <w:rFonts w:ascii="Arial" w:hAnsi="Arial" w:cs="Arial"/>
            <w:webHidden/>
          </w:rPr>
          <w:fldChar w:fldCharType="begin"/>
        </w:r>
        <w:r w:rsidR="004513BB" w:rsidRPr="001C7059">
          <w:rPr>
            <w:rFonts w:ascii="Arial" w:hAnsi="Arial" w:cs="Arial"/>
            <w:webHidden/>
          </w:rPr>
          <w:instrText xml:space="preserve"> PAGEREF _Toc165395891 \h </w:instrText>
        </w:r>
        <w:r w:rsidR="004513BB" w:rsidRPr="001C7059">
          <w:rPr>
            <w:rFonts w:ascii="Arial" w:hAnsi="Arial" w:cs="Arial"/>
            <w:webHidden/>
          </w:rPr>
        </w:r>
        <w:r w:rsidR="004513BB" w:rsidRPr="001C7059">
          <w:rPr>
            <w:rFonts w:ascii="Arial" w:hAnsi="Arial" w:cs="Arial"/>
            <w:webHidden/>
          </w:rPr>
          <w:fldChar w:fldCharType="separate"/>
        </w:r>
        <w:r w:rsidR="004513BB" w:rsidRPr="001C7059">
          <w:rPr>
            <w:rFonts w:ascii="Arial" w:hAnsi="Arial" w:cs="Arial"/>
            <w:webHidden/>
          </w:rPr>
          <w:t>3</w:t>
        </w:r>
        <w:r w:rsidR="004513BB" w:rsidRPr="001C7059">
          <w:rPr>
            <w:rFonts w:ascii="Arial" w:hAnsi="Arial" w:cs="Arial"/>
            <w:webHidden/>
          </w:rPr>
          <w:fldChar w:fldCharType="end"/>
        </w:r>
      </w:hyperlink>
    </w:p>
    <w:p w14:paraId="61D7195F" w14:textId="77777777" w:rsidR="004513BB" w:rsidRPr="001C7059" w:rsidRDefault="004513BB">
      <w:pPr>
        <w:pStyle w:val="Sumrio2"/>
        <w:tabs>
          <w:tab w:val="left" w:pos="960"/>
          <w:tab w:val="right" w:leader="dot" w:pos="9060"/>
        </w:tabs>
        <w:rPr>
          <w:rFonts w:ascii="Arial" w:eastAsiaTheme="minorEastAsia" w:hAnsi="Arial" w:cs="Arial"/>
          <w:smallCaps w:val="0"/>
          <w:noProof/>
          <w:sz w:val="24"/>
          <w:szCs w:val="24"/>
        </w:rPr>
      </w:pPr>
      <w:hyperlink w:anchor="_Toc165395892" w:history="1">
        <w:r w:rsidRPr="001C7059">
          <w:rPr>
            <w:rStyle w:val="Hyperlink"/>
            <w:rFonts w:ascii="Arial" w:hAnsi="Arial" w:cs="Arial"/>
            <w:noProof/>
          </w:rPr>
          <w:t>1.1</w:t>
        </w:r>
        <w:r w:rsidRPr="001C7059">
          <w:rPr>
            <w:rFonts w:ascii="Arial" w:eastAsiaTheme="minorEastAsia" w:hAnsi="Arial" w:cs="Arial"/>
            <w:smallCaps w:val="0"/>
            <w:noProof/>
            <w:sz w:val="24"/>
            <w:szCs w:val="24"/>
          </w:rPr>
          <w:tab/>
        </w:r>
        <w:r w:rsidRPr="001C7059">
          <w:rPr>
            <w:rStyle w:val="Hyperlink"/>
            <w:rFonts w:ascii="Arial" w:hAnsi="Arial" w:cs="Arial"/>
            <w:noProof/>
          </w:rPr>
          <w:t>Visão geral do documento</w:t>
        </w:r>
        <w:r w:rsidRPr="001C7059">
          <w:rPr>
            <w:rFonts w:ascii="Arial" w:hAnsi="Arial" w:cs="Arial"/>
            <w:noProof/>
            <w:webHidden/>
          </w:rPr>
          <w:tab/>
        </w:r>
        <w:r w:rsidRPr="001C7059">
          <w:rPr>
            <w:rFonts w:ascii="Arial" w:hAnsi="Arial" w:cs="Arial"/>
            <w:noProof/>
            <w:webHidden/>
          </w:rPr>
          <w:fldChar w:fldCharType="begin"/>
        </w:r>
        <w:r w:rsidRPr="001C7059">
          <w:rPr>
            <w:rFonts w:ascii="Arial" w:hAnsi="Arial" w:cs="Arial"/>
            <w:noProof/>
            <w:webHidden/>
          </w:rPr>
          <w:instrText xml:space="preserve"> PAGEREF _Toc165395892 \h </w:instrText>
        </w:r>
        <w:r w:rsidRPr="001C7059">
          <w:rPr>
            <w:rFonts w:ascii="Arial" w:hAnsi="Arial" w:cs="Arial"/>
            <w:noProof/>
            <w:webHidden/>
          </w:rPr>
        </w:r>
        <w:r w:rsidRPr="001C7059">
          <w:rPr>
            <w:rFonts w:ascii="Arial" w:hAnsi="Arial" w:cs="Arial"/>
            <w:noProof/>
            <w:webHidden/>
          </w:rPr>
          <w:fldChar w:fldCharType="separate"/>
        </w:r>
        <w:r w:rsidRPr="001C7059">
          <w:rPr>
            <w:rFonts w:ascii="Arial" w:hAnsi="Arial" w:cs="Arial"/>
            <w:noProof/>
            <w:webHidden/>
          </w:rPr>
          <w:t>3</w:t>
        </w:r>
        <w:r w:rsidRPr="001C7059">
          <w:rPr>
            <w:rFonts w:ascii="Arial" w:hAnsi="Arial" w:cs="Arial"/>
            <w:noProof/>
            <w:webHidden/>
          </w:rPr>
          <w:fldChar w:fldCharType="end"/>
        </w:r>
      </w:hyperlink>
    </w:p>
    <w:p w14:paraId="13F544FB" w14:textId="77777777" w:rsidR="004513BB" w:rsidRPr="001C7059" w:rsidRDefault="004513BB">
      <w:pPr>
        <w:pStyle w:val="Sumrio2"/>
        <w:tabs>
          <w:tab w:val="left" w:pos="960"/>
          <w:tab w:val="right" w:leader="dot" w:pos="9060"/>
        </w:tabs>
        <w:rPr>
          <w:rFonts w:ascii="Arial" w:eastAsiaTheme="minorEastAsia" w:hAnsi="Arial" w:cs="Arial"/>
          <w:smallCaps w:val="0"/>
          <w:noProof/>
          <w:sz w:val="24"/>
          <w:szCs w:val="24"/>
        </w:rPr>
      </w:pPr>
      <w:hyperlink w:anchor="_Toc165395893" w:history="1">
        <w:r w:rsidRPr="001C7059">
          <w:rPr>
            <w:rStyle w:val="Hyperlink"/>
            <w:rFonts w:ascii="Arial" w:hAnsi="Arial" w:cs="Arial"/>
            <w:noProof/>
          </w:rPr>
          <w:t>1.2</w:t>
        </w:r>
        <w:r w:rsidRPr="001C7059">
          <w:rPr>
            <w:rFonts w:ascii="Arial" w:eastAsiaTheme="minorEastAsia" w:hAnsi="Arial" w:cs="Arial"/>
            <w:smallCaps w:val="0"/>
            <w:noProof/>
            <w:sz w:val="24"/>
            <w:szCs w:val="24"/>
          </w:rPr>
          <w:tab/>
        </w:r>
        <w:r w:rsidRPr="001C7059">
          <w:rPr>
            <w:rStyle w:val="Hyperlink"/>
            <w:rFonts w:ascii="Arial" w:hAnsi="Arial" w:cs="Arial"/>
            <w:noProof/>
          </w:rPr>
          <w:t>Convenções, termos e abreviações</w:t>
        </w:r>
        <w:r w:rsidRPr="001C7059">
          <w:rPr>
            <w:rFonts w:ascii="Arial" w:hAnsi="Arial" w:cs="Arial"/>
            <w:noProof/>
            <w:webHidden/>
          </w:rPr>
          <w:tab/>
        </w:r>
        <w:r w:rsidRPr="001C7059">
          <w:rPr>
            <w:rFonts w:ascii="Arial" w:hAnsi="Arial" w:cs="Arial"/>
            <w:noProof/>
            <w:webHidden/>
          </w:rPr>
          <w:fldChar w:fldCharType="begin"/>
        </w:r>
        <w:r w:rsidRPr="001C7059">
          <w:rPr>
            <w:rFonts w:ascii="Arial" w:hAnsi="Arial" w:cs="Arial"/>
            <w:noProof/>
            <w:webHidden/>
          </w:rPr>
          <w:instrText xml:space="preserve"> PAGEREF _Toc165395893 \h </w:instrText>
        </w:r>
        <w:r w:rsidRPr="001C7059">
          <w:rPr>
            <w:rFonts w:ascii="Arial" w:hAnsi="Arial" w:cs="Arial"/>
            <w:noProof/>
            <w:webHidden/>
          </w:rPr>
        </w:r>
        <w:r w:rsidRPr="001C7059">
          <w:rPr>
            <w:rFonts w:ascii="Arial" w:hAnsi="Arial" w:cs="Arial"/>
            <w:noProof/>
            <w:webHidden/>
          </w:rPr>
          <w:fldChar w:fldCharType="separate"/>
        </w:r>
        <w:r w:rsidRPr="001C7059">
          <w:rPr>
            <w:rFonts w:ascii="Arial" w:hAnsi="Arial" w:cs="Arial"/>
            <w:noProof/>
            <w:webHidden/>
          </w:rPr>
          <w:t>3</w:t>
        </w:r>
        <w:r w:rsidRPr="001C7059">
          <w:rPr>
            <w:rFonts w:ascii="Arial" w:hAnsi="Arial" w:cs="Arial"/>
            <w:noProof/>
            <w:webHidden/>
          </w:rPr>
          <w:fldChar w:fldCharType="end"/>
        </w:r>
      </w:hyperlink>
    </w:p>
    <w:p w14:paraId="43640123" w14:textId="77777777" w:rsidR="004513BB" w:rsidRPr="001C7059" w:rsidRDefault="004513BB">
      <w:pPr>
        <w:pStyle w:val="Sumrio3"/>
        <w:tabs>
          <w:tab w:val="left" w:pos="1200"/>
          <w:tab w:val="right" w:leader="dot" w:pos="9060"/>
        </w:tabs>
        <w:rPr>
          <w:rFonts w:ascii="Arial" w:eastAsiaTheme="minorEastAsia" w:hAnsi="Arial" w:cs="Arial"/>
          <w:i w:val="0"/>
          <w:noProof/>
          <w:sz w:val="24"/>
          <w:szCs w:val="24"/>
        </w:rPr>
      </w:pPr>
      <w:hyperlink w:anchor="_Toc165395894" w:history="1">
        <w:r w:rsidRPr="001C7059">
          <w:rPr>
            <w:rStyle w:val="Hyperlink"/>
            <w:rFonts w:ascii="Arial" w:hAnsi="Arial" w:cs="Arial"/>
            <w:noProof/>
          </w:rPr>
          <w:t>1.2.1</w:t>
        </w:r>
        <w:r w:rsidRPr="001C7059">
          <w:rPr>
            <w:rFonts w:ascii="Arial" w:eastAsiaTheme="minorEastAsia" w:hAnsi="Arial" w:cs="Arial"/>
            <w:i w:val="0"/>
            <w:noProof/>
            <w:sz w:val="24"/>
            <w:szCs w:val="24"/>
          </w:rPr>
          <w:tab/>
        </w:r>
        <w:r w:rsidRPr="001C7059">
          <w:rPr>
            <w:rStyle w:val="Hyperlink"/>
            <w:rFonts w:ascii="Arial" w:hAnsi="Arial" w:cs="Arial"/>
            <w:noProof/>
          </w:rPr>
          <w:t>Identificação dos requisitos</w:t>
        </w:r>
        <w:r w:rsidRPr="001C7059">
          <w:rPr>
            <w:rFonts w:ascii="Arial" w:hAnsi="Arial" w:cs="Arial"/>
            <w:noProof/>
            <w:webHidden/>
          </w:rPr>
          <w:tab/>
        </w:r>
        <w:r w:rsidRPr="001C7059">
          <w:rPr>
            <w:rFonts w:ascii="Arial" w:hAnsi="Arial" w:cs="Arial"/>
            <w:noProof/>
            <w:webHidden/>
          </w:rPr>
          <w:fldChar w:fldCharType="begin"/>
        </w:r>
        <w:r w:rsidRPr="001C7059">
          <w:rPr>
            <w:rFonts w:ascii="Arial" w:hAnsi="Arial" w:cs="Arial"/>
            <w:noProof/>
            <w:webHidden/>
          </w:rPr>
          <w:instrText xml:space="preserve"> PAGEREF _Toc165395894 \h </w:instrText>
        </w:r>
        <w:r w:rsidRPr="001C7059">
          <w:rPr>
            <w:rFonts w:ascii="Arial" w:hAnsi="Arial" w:cs="Arial"/>
            <w:noProof/>
            <w:webHidden/>
          </w:rPr>
        </w:r>
        <w:r w:rsidRPr="001C7059">
          <w:rPr>
            <w:rFonts w:ascii="Arial" w:hAnsi="Arial" w:cs="Arial"/>
            <w:noProof/>
            <w:webHidden/>
          </w:rPr>
          <w:fldChar w:fldCharType="separate"/>
        </w:r>
        <w:r w:rsidRPr="001C7059">
          <w:rPr>
            <w:rFonts w:ascii="Arial" w:hAnsi="Arial" w:cs="Arial"/>
            <w:noProof/>
            <w:webHidden/>
          </w:rPr>
          <w:t>3</w:t>
        </w:r>
        <w:r w:rsidRPr="001C7059">
          <w:rPr>
            <w:rFonts w:ascii="Arial" w:hAnsi="Arial" w:cs="Arial"/>
            <w:noProof/>
            <w:webHidden/>
          </w:rPr>
          <w:fldChar w:fldCharType="end"/>
        </w:r>
      </w:hyperlink>
    </w:p>
    <w:p w14:paraId="6E8C7F24" w14:textId="77777777" w:rsidR="004513BB" w:rsidRPr="001C7059" w:rsidRDefault="004513BB">
      <w:pPr>
        <w:pStyle w:val="Sumrio3"/>
        <w:tabs>
          <w:tab w:val="left" w:pos="1200"/>
          <w:tab w:val="right" w:leader="dot" w:pos="9060"/>
        </w:tabs>
        <w:rPr>
          <w:rFonts w:ascii="Arial" w:eastAsiaTheme="minorEastAsia" w:hAnsi="Arial" w:cs="Arial"/>
          <w:i w:val="0"/>
          <w:noProof/>
          <w:sz w:val="24"/>
          <w:szCs w:val="24"/>
        </w:rPr>
      </w:pPr>
      <w:hyperlink w:anchor="_Toc165395895" w:history="1">
        <w:r w:rsidRPr="001C7059">
          <w:rPr>
            <w:rStyle w:val="Hyperlink"/>
            <w:rFonts w:ascii="Arial" w:hAnsi="Arial" w:cs="Arial"/>
            <w:noProof/>
          </w:rPr>
          <w:t>1.2.2</w:t>
        </w:r>
        <w:r w:rsidRPr="001C7059">
          <w:rPr>
            <w:rFonts w:ascii="Arial" w:eastAsiaTheme="minorEastAsia" w:hAnsi="Arial" w:cs="Arial"/>
            <w:i w:val="0"/>
            <w:noProof/>
            <w:sz w:val="24"/>
            <w:szCs w:val="24"/>
          </w:rPr>
          <w:tab/>
        </w:r>
        <w:r w:rsidRPr="001C7059">
          <w:rPr>
            <w:rStyle w:val="Hyperlink"/>
            <w:rFonts w:ascii="Arial" w:hAnsi="Arial" w:cs="Arial"/>
            <w:noProof/>
          </w:rPr>
          <w:t>Prioridades dos requisitos</w:t>
        </w:r>
        <w:r w:rsidRPr="001C7059">
          <w:rPr>
            <w:rFonts w:ascii="Arial" w:hAnsi="Arial" w:cs="Arial"/>
            <w:noProof/>
            <w:webHidden/>
          </w:rPr>
          <w:tab/>
        </w:r>
        <w:r w:rsidRPr="001C7059">
          <w:rPr>
            <w:rFonts w:ascii="Arial" w:hAnsi="Arial" w:cs="Arial"/>
            <w:noProof/>
            <w:webHidden/>
          </w:rPr>
          <w:fldChar w:fldCharType="begin"/>
        </w:r>
        <w:r w:rsidRPr="001C7059">
          <w:rPr>
            <w:rFonts w:ascii="Arial" w:hAnsi="Arial" w:cs="Arial"/>
            <w:noProof/>
            <w:webHidden/>
          </w:rPr>
          <w:instrText xml:space="preserve"> PAGEREF _Toc165395895 \h </w:instrText>
        </w:r>
        <w:r w:rsidRPr="001C7059">
          <w:rPr>
            <w:rFonts w:ascii="Arial" w:hAnsi="Arial" w:cs="Arial"/>
            <w:noProof/>
            <w:webHidden/>
          </w:rPr>
        </w:r>
        <w:r w:rsidRPr="001C7059">
          <w:rPr>
            <w:rFonts w:ascii="Arial" w:hAnsi="Arial" w:cs="Arial"/>
            <w:noProof/>
            <w:webHidden/>
          </w:rPr>
          <w:fldChar w:fldCharType="separate"/>
        </w:r>
        <w:r w:rsidRPr="001C7059">
          <w:rPr>
            <w:rFonts w:ascii="Arial" w:hAnsi="Arial" w:cs="Arial"/>
            <w:noProof/>
            <w:webHidden/>
          </w:rPr>
          <w:t>3</w:t>
        </w:r>
        <w:r w:rsidRPr="001C7059">
          <w:rPr>
            <w:rFonts w:ascii="Arial" w:hAnsi="Arial" w:cs="Arial"/>
            <w:noProof/>
            <w:webHidden/>
          </w:rPr>
          <w:fldChar w:fldCharType="end"/>
        </w:r>
      </w:hyperlink>
    </w:p>
    <w:p w14:paraId="1EF689B5" w14:textId="77777777" w:rsidR="004513BB" w:rsidRPr="001C7059" w:rsidRDefault="004513BB">
      <w:pPr>
        <w:pStyle w:val="Sumrio1"/>
        <w:rPr>
          <w:rFonts w:ascii="Arial" w:eastAsiaTheme="minorEastAsia" w:hAnsi="Arial" w:cs="Arial"/>
          <w:b w:val="0"/>
          <w:caps w:val="0"/>
          <w:sz w:val="24"/>
          <w:szCs w:val="24"/>
        </w:rPr>
      </w:pPr>
      <w:hyperlink w:anchor="_Toc165395896" w:history="1">
        <w:r w:rsidRPr="001C7059">
          <w:rPr>
            <w:rStyle w:val="Hyperlink"/>
            <w:rFonts w:ascii="Arial" w:hAnsi="Arial" w:cs="Arial"/>
          </w:rPr>
          <w:t>2.</w:t>
        </w:r>
        <w:r w:rsidRPr="001C7059">
          <w:rPr>
            <w:rFonts w:ascii="Arial" w:eastAsiaTheme="minorEastAsia" w:hAnsi="Arial" w:cs="Arial"/>
            <w:b w:val="0"/>
            <w:caps w:val="0"/>
            <w:sz w:val="24"/>
            <w:szCs w:val="24"/>
          </w:rPr>
          <w:tab/>
        </w:r>
        <w:r w:rsidRPr="001C7059">
          <w:rPr>
            <w:rStyle w:val="Hyperlink"/>
            <w:rFonts w:ascii="Arial" w:hAnsi="Arial" w:cs="Arial"/>
          </w:rPr>
          <w:t>Descrição geral do sistema</w:t>
        </w:r>
        <w:r w:rsidRPr="001C7059">
          <w:rPr>
            <w:rFonts w:ascii="Arial" w:hAnsi="Arial" w:cs="Arial"/>
            <w:webHidden/>
          </w:rPr>
          <w:tab/>
        </w:r>
        <w:r w:rsidRPr="001C7059">
          <w:rPr>
            <w:rFonts w:ascii="Arial" w:hAnsi="Arial" w:cs="Arial"/>
            <w:webHidden/>
          </w:rPr>
          <w:fldChar w:fldCharType="begin"/>
        </w:r>
        <w:r w:rsidRPr="001C7059">
          <w:rPr>
            <w:rFonts w:ascii="Arial" w:hAnsi="Arial" w:cs="Arial"/>
            <w:webHidden/>
          </w:rPr>
          <w:instrText xml:space="preserve"> PAGEREF _Toc165395896 \h </w:instrText>
        </w:r>
        <w:r w:rsidRPr="001C7059">
          <w:rPr>
            <w:rFonts w:ascii="Arial" w:hAnsi="Arial" w:cs="Arial"/>
            <w:webHidden/>
          </w:rPr>
        </w:r>
        <w:r w:rsidRPr="001C7059">
          <w:rPr>
            <w:rFonts w:ascii="Arial" w:hAnsi="Arial" w:cs="Arial"/>
            <w:webHidden/>
          </w:rPr>
          <w:fldChar w:fldCharType="separate"/>
        </w:r>
        <w:r w:rsidRPr="001C7059">
          <w:rPr>
            <w:rFonts w:ascii="Arial" w:hAnsi="Arial" w:cs="Arial"/>
            <w:webHidden/>
          </w:rPr>
          <w:t>4</w:t>
        </w:r>
        <w:r w:rsidRPr="001C7059">
          <w:rPr>
            <w:rFonts w:ascii="Arial" w:hAnsi="Arial" w:cs="Arial"/>
            <w:webHidden/>
          </w:rPr>
          <w:fldChar w:fldCharType="end"/>
        </w:r>
      </w:hyperlink>
    </w:p>
    <w:p w14:paraId="730DA185" w14:textId="77777777" w:rsidR="004513BB" w:rsidRPr="001C7059" w:rsidRDefault="004513BB">
      <w:pPr>
        <w:pStyle w:val="Sumrio2"/>
        <w:tabs>
          <w:tab w:val="left" w:pos="960"/>
          <w:tab w:val="right" w:leader="dot" w:pos="9060"/>
        </w:tabs>
        <w:rPr>
          <w:rFonts w:ascii="Arial" w:eastAsiaTheme="minorEastAsia" w:hAnsi="Arial" w:cs="Arial"/>
          <w:smallCaps w:val="0"/>
          <w:noProof/>
          <w:sz w:val="24"/>
          <w:szCs w:val="24"/>
        </w:rPr>
      </w:pPr>
      <w:hyperlink w:anchor="_Toc165395897" w:history="1">
        <w:r w:rsidRPr="001C7059">
          <w:rPr>
            <w:rStyle w:val="Hyperlink"/>
            <w:rFonts w:ascii="Arial" w:hAnsi="Arial" w:cs="Arial"/>
            <w:noProof/>
          </w:rPr>
          <w:t>2.1</w:t>
        </w:r>
        <w:r w:rsidRPr="001C7059">
          <w:rPr>
            <w:rFonts w:ascii="Arial" w:eastAsiaTheme="minorEastAsia" w:hAnsi="Arial" w:cs="Arial"/>
            <w:smallCaps w:val="0"/>
            <w:noProof/>
            <w:sz w:val="24"/>
            <w:szCs w:val="24"/>
          </w:rPr>
          <w:tab/>
        </w:r>
        <w:r w:rsidRPr="001C7059">
          <w:rPr>
            <w:rStyle w:val="Hyperlink"/>
            <w:rFonts w:ascii="Arial" w:hAnsi="Arial" w:cs="Arial"/>
            <w:noProof/>
          </w:rPr>
          <w:t>Abrangência e sistemas relacionados</w:t>
        </w:r>
        <w:r w:rsidRPr="001C7059">
          <w:rPr>
            <w:rFonts w:ascii="Arial" w:hAnsi="Arial" w:cs="Arial"/>
            <w:noProof/>
            <w:webHidden/>
          </w:rPr>
          <w:tab/>
        </w:r>
        <w:r w:rsidRPr="001C7059">
          <w:rPr>
            <w:rFonts w:ascii="Arial" w:hAnsi="Arial" w:cs="Arial"/>
            <w:noProof/>
            <w:webHidden/>
          </w:rPr>
          <w:fldChar w:fldCharType="begin"/>
        </w:r>
        <w:r w:rsidRPr="001C7059">
          <w:rPr>
            <w:rFonts w:ascii="Arial" w:hAnsi="Arial" w:cs="Arial"/>
            <w:noProof/>
            <w:webHidden/>
          </w:rPr>
          <w:instrText xml:space="preserve"> PAGEREF _Toc165395897 \h </w:instrText>
        </w:r>
        <w:r w:rsidRPr="001C7059">
          <w:rPr>
            <w:rFonts w:ascii="Arial" w:hAnsi="Arial" w:cs="Arial"/>
            <w:noProof/>
            <w:webHidden/>
          </w:rPr>
        </w:r>
        <w:r w:rsidRPr="001C7059">
          <w:rPr>
            <w:rFonts w:ascii="Arial" w:hAnsi="Arial" w:cs="Arial"/>
            <w:noProof/>
            <w:webHidden/>
          </w:rPr>
          <w:fldChar w:fldCharType="separate"/>
        </w:r>
        <w:r w:rsidRPr="001C7059">
          <w:rPr>
            <w:rFonts w:ascii="Arial" w:hAnsi="Arial" w:cs="Arial"/>
            <w:noProof/>
            <w:webHidden/>
          </w:rPr>
          <w:t>4</w:t>
        </w:r>
        <w:r w:rsidRPr="001C7059">
          <w:rPr>
            <w:rFonts w:ascii="Arial" w:hAnsi="Arial" w:cs="Arial"/>
            <w:noProof/>
            <w:webHidden/>
          </w:rPr>
          <w:fldChar w:fldCharType="end"/>
        </w:r>
      </w:hyperlink>
    </w:p>
    <w:p w14:paraId="6CFA5111" w14:textId="77777777" w:rsidR="004513BB" w:rsidRPr="001C7059" w:rsidRDefault="004513BB">
      <w:pPr>
        <w:pStyle w:val="Sumrio1"/>
        <w:rPr>
          <w:rFonts w:ascii="Arial" w:eastAsiaTheme="minorEastAsia" w:hAnsi="Arial" w:cs="Arial"/>
          <w:b w:val="0"/>
          <w:caps w:val="0"/>
          <w:sz w:val="24"/>
          <w:szCs w:val="24"/>
        </w:rPr>
      </w:pPr>
      <w:hyperlink w:anchor="_Toc165395898" w:history="1">
        <w:r w:rsidRPr="001C7059">
          <w:rPr>
            <w:rStyle w:val="Hyperlink"/>
            <w:rFonts w:ascii="Arial" w:hAnsi="Arial" w:cs="Arial"/>
          </w:rPr>
          <w:t>3.</w:t>
        </w:r>
        <w:r w:rsidRPr="001C7059">
          <w:rPr>
            <w:rFonts w:ascii="Arial" w:eastAsiaTheme="minorEastAsia" w:hAnsi="Arial" w:cs="Arial"/>
            <w:b w:val="0"/>
            <w:caps w:val="0"/>
            <w:sz w:val="24"/>
            <w:szCs w:val="24"/>
          </w:rPr>
          <w:tab/>
        </w:r>
        <w:r w:rsidRPr="001C7059">
          <w:rPr>
            <w:rStyle w:val="Hyperlink"/>
            <w:rFonts w:ascii="Arial" w:hAnsi="Arial" w:cs="Arial"/>
          </w:rPr>
          <w:t>Requisitos funcionais (casos de uso)</w:t>
        </w:r>
        <w:r w:rsidRPr="001C7059">
          <w:rPr>
            <w:rFonts w:ascii="Arial" w:hAnsi="Arial" w:cs="Arial"/>
            <w:webHidden/>
          </w:rPr>
          <w:tab/>
        </w:r>
        <w:r w:rsidRPr="001C7059">
          <w:rPr>
            <w:rFonts w:ascii="Arial" w:hAnsi="Arial" w:cs="Arial"/>
            <w:webHidden/>
          </w:rPr>
          <w:fldChar w:fldCharType="begin"/>
        </w:r>
        <w:r w:rsidRPr="001C7059">
          <w:rPr>
            <w:rFonts w:ascii="Arial" w:hAnsi="Arial" w:cs="Arial"/>
            <w:webHidden/>
          </w:rPr>
          <w:instrText xml:space="preserve"> PAGEREF _Toc165395898 \h </w:instrText>
        </w:r>
        <w:r w:rsidRPr="001C7059">
          <w:rPr>
            <w:rFonts w:ascii="Arial" w:hAnsi="Arial" w:cs="Arial"/>
            <w:webHidden/>
          </w:rPr>
        </w:r>
        <w:r w:rsidRPr="001C7059">
          <w:rPr>
            <w:rFonts w:ascii="Arial" w:hAnsi="Arial" w:cs="Arial"/>
            <w:webHidden/>
          </w:rPr>
          <w:fldChar w:fldCharType="separate"/>
        </w:r>
        <w:r w:rsidRPr="001C7059">
          <w:rPr>
            <w:rFonts w:ascii="Arial" w:hAnsi="Arial" w:cs="Arial"/>
            <w:webHidden/>
          </w:rPr>
          <w:t>5</w:t>
        </w:r>
        <w:r w:rsidRPr="001C7059">
          <w:rPr>
            <w:rFonts w:ascii="Arial" w:hAnsi="Arial" w:cs="Arial"/>
            <w:webHidden/>
          </w:rPr>
          <w:fldChar w:fldCharType="end"/>
        </w:r>
      </w:hyperlink>
    </w:p>
    <w:p w14:paraId="5A04ECCA" w14:textId="77777777" w:rsidR="004513BB" w:rsidRPr="001C7059" w:rsidRDefault="004513BB">
      <w:pPr>
        <w:pStyle w:val="Sumrio1"/>
        <w:rPr>
          <w:rFonts w:ascii="Arial" w:eastAsiaTheme="minorEastAsia" w:hAnsi="Arial" w:cs="Arial"/>
          <w:b w:val="0"/>
          <w:caps w:val="0"/>
          <w:sz w:val="24"/>
          <w:szCs w:val="24"/>
        </w:rPr>
      </w:pPr>
      <w:hyperlink w:anchor="_Toc165395899" w:history="1">
        <w:r w:rsidRPr="001C7059">
          <w:rPr>
            <w:rStyle w:val="Hyperlink"/>
            <w:rFonts w:ascii="Arial" w:hAnsi="Arial" w:cs="Arial"/>
          </w:rPr>
          <w:t>4.</w:t>
        </w:r>
        <w:r w:rsidRPr="001C7059">
          <w:rPr>
            <w:rFonts w:ascii="Arial" w:eastAsiaTheme="minorEastAsia" w:hAnsi="Arial" w:cs="Arial"/>
            <w:b w:val="0"/>
            <w:caps w:val="0"/>
            <w:sz w:val="24"/>
            <w:szCs w:val="24"/>
          </w:rPr>
          <w:tab/>
        </w:r>
        <w:r w:rsidRPr="001C7059">
          <w:rPr>
            <w:rStyle w:val="Hyperlink"/>
            <w:rFonts w:ascii="Arial" w:hAnsi="Arial" w:cs="Arial"/>
          </w:rPr>
          <w:t>Requisito não Funcional</w:t>
        </w:r>
        <w:r w:rsidRPr="001C7059">
          <w:rPr>
            <w:rFonts w:ascii="Arial" w:hAnsi="Arial" w:cs="Arial"/>
            <w:webHidden/>
          </w:rPr>
          <w:tab/>
        </w:r>
        <w:r w:rsidRPr="001C7059">
          <w:rPr>
            <w:rFonts w:ascii="Arial" w:hAnsi="Arial" w:cs="Arial"/>
            <w:webHidden/>
          </w:rPr>
          <w:fldChar w:fldCharType="begin"/>
        </w:r>
        <w:r w:rsidRPr="001C7059">
          <w:rPr>
            <w:rFonts w:ascii="Arial" w:hAnsi="Arial" w:cs="Arial"/>
            <w:webHidden/>
          </w:rPr>
          <w:instrText xml:space="preserve"> PAGEREF _Toc165395899 \h </w:instrText>
        </w:r>
        <w:r w:rsidRPr="001C7059">
          <w:rPr>
            <w:rFonts w:ascii="Arial" w:hAnsi="Arial" w:cs="Arial"/>
            <w:webHidden/>
          </w:rPr>
        </w:r>
        <w:r w:rsidRPr="001C7059">
          <w:rPr>
            <w:rFonts w:ascii="Arial" w:hAnsi="Arial" w:cs="Arial"/>
            <w:webHidden/>
          </w:rPr>
          <w:fldChar w:fldCharType="separate"/>
        </w:r>
        <w:r w:rsidRPr="001C7059">
          <w:rPr>
            <w:rFonts w:ascii="Arial" w:hAnsi="Arial" w:cs="Arial"/>
            <w:webHidden/>
          </w:rPr>
          <w:t>9</w:t>
        </w:r>
        <w:r w:rsidRPr="001C7059">
          <w:rPr>
            <w:rFonts w:ascii="Arial" w:hAnsi="Arial" w:cs="Arial"/>
            <w:webHidden/>
          </w:rPr>
          <w:fldChar w:fldCharType="end"/>
        </w:r>
      </w:hyperlink>
    </w:p>
    <w:p w14:paraId="09FCE5B7" w14:textId="77777777" w:rsidR="004513BB" w:rsidRPr="001C7059" w:rsidRDefault="004513BB">
      <w:pPr>
        <w:pStyle w:val="Sumrio1"/>
        <w:rPr>
          <w:rFonts w:ascii="Arial" w:eastAsiaTheme="minorEastAsia" w:hAnsi="Arial" w:cs="Arial"/>
          <w:b w:val="0"/>
          <w:caps w:val="0"/>
          <w:sz w:val="24"/>
          <w:szCs w:val="24"/>
        </w:rPr>
      </w:pPr>
      <w:hyperlink w:anchor="_Toc165395900" w:history="1">
        <w:r w:rsidRPr="001C7059">
          <w:rPr>
            <w:rStyle w:val="Hyperlink"/>
            <w:rFonts w:ascii="Arial" w:hAnsi="Arial" w:cs="Arial"/>
          </w:rPr>
          <w:t>5.</w:t>
        </w:r>
        <w:r w:rsidRPr="001C7059">
          <w:rPr>
            <w:rFonts w:ascii="Arial" w:eastAsiaTheme="minorEastAsia" w:hAnsi="Arial" w:cs="Arial"/>
            <w:b w:val="0"/>
            <w:caps w:val="0"/>
            <w:sz w:val="24"/>
            <w:szCs w:val="24"/>
          </w:rPr>
          <w:tab/>
        </w:r>
        <w:r w:rsidRPr="001C7059">
          <w:rPr>
            <w:rStyle w:val="Hyperlink"/>
            <w:rFonts w:ascii="Arial" w:hAnsi="Arial" w:cs="Arial"/>
          </w:rPr>
          <w:t>Requisito de Segurança</w:t>
        </w:r>
        <w:r w:rsidRPr="001C7059">
          <w:rPr>
            <w:rFonts w:ascii="Arial" w:hAnsi="Arial" w:cs="Arial"/>
            <w:webHidden/>
          </w:rPr>
          <w:tab/>
        </w:r>
        <w:r w:rsidRPr="001C7059">
          <w:rPr>
            <w:rFonts w:ascii="Arial" w:hAnsi="Arial" w:cs="Arial"/>
            <w:webHidden/>
          </w:rPr>
          <w:fldChar w:fldCharType="begin"/>
        </w:r>
        <w:r w:rsidRPr="001C7059">
          <w:rPr>
            <w:rFonts w:ascii="Arial" w:hAnsi="Arial" w:cs="Arial"/>
            <w:webHidden/>
          </w:rPr>
          <w:instrText xml:space="preserve"> PAGEREF _Toc165395900 \h </w:instrText>
        </w:r>
        <w:r w:rsidRPr="001C7059">
          <w:rPr>
            <w:rFonts w:ascii="Arial" w:hAnsi="Arial" w:cs="Arial"/>
            <w:webHidden/>
          </w:rPr>
        </w:r>
        <w:r w:rsidRPr="001C7059">
          <w:rPr>
            <w:rFonts w:ascii="Arial" w:hAnsi="Arial" w:cs="Arial"/>
            <w:webHidden/>
          </w:rPr>
          <w:fldChar w:fldCharType="separate"/>
        </w:r>
        <w:r w:rsidRPr="001C7059">
          <w:rPr>
            <w:rFonts w:ascii="Arial" w:hAnsi="Arial" w:cs="Arial"/>
            <w:webHidden/>
          </w:rPr>
          <w:t>9</w:t>
        </w:r>
        <w:r w:rsidRPr="001C7059">
          <w:rPr>
            <w:rFonts w:ascii="Arial" w:hAnsi="Arial" w:cs="Arial"/>
            <w:webHidden/>
          </w:rPr>
          <w:fldChar w:fldCharType="end"/>
        </w:r>
      </w:hyperlink>
    </w:p>
    <w:p w14:paraId="46055946" w14:textId="77777777" w:rsidR="004513BB" w:rsidRPr="001C7059" w:rsidRDefault="004513BB">
      <w:pPr>
        <w:pStyle w:val="Sumrio1"/>
        <w:rPr>
          <w:rFonts w:ascii="Arial" w:eastAsiaTheme="minorEastAsia" w:hAnsi="Arial" w:cs="Arial"/>
          <w:b w:val="0"/>
          <w:caps w:val="0"/>
          <w:sz w:val="24"/>
          <w:szCs w:val="24"/>
        </w:rPr>
      </w:pPr>
      <w:hyperlink w:anchor="_Toc165395901" w:history="1">
        <w:r w:rsidRPr="001C7059">
          <w:rPr>
            <w:rStyle w:val="Hyperlink"/>
            <w:rFonts w:ascii="Arial" w:hAnsi="Arial" w:cs="Arial"/>
          </w:rPr>
          <w:t>6.</w:t>
        </w:r>
        <w:r w:rsidRPr="001C7059">
          <w:rPr>
            <w:rFonts w:ascii="Arial" w:eastAsiaTheme="minorEastAsia" w:hAnsi="Arial" w:cs="Arial"/>
            <w:b w:val="0"/>
            <w:caps w:val="0"/>
            <w:sz w:val="24"/>
            <w:szCs w:val="24"/>
          </w:rPr>
          <w:tab/>
        </w:r>
        <w:r w:rsidRPr="001C7059">
          <w:rPr>
            <w:rStyle w:val="Hyperlink"/>
            <w:rFonts w:ascii="Arial" w:hAnsi="Arial" w:cs="Arial"/>
          </w:rPr>
          <w:t>Matriz de Avaliação de Risco</w:t>
        </w:r>
        <w:r w:rsidRPr="001C7059">
          <w:rPr>
            <w:rFonts w:ascii="Arial" w:hAnsi="Arial" w:cs="Arial"/>
            <w:webHidden/>
          </w:rPr>
          <w:tab/>
        </w:r>
        <w:r w:rsidRPr="001C7059">
          <w:rPr>
            <w:rFonts w:ascii="Arial" w:hAnsi="Arial" w:cs="Arial"/>
            <w:webHidden/>
          </w:rPr>
          <w:fldChar w:fldCharType="begin"/>
        </w:r>
        <w:r w:rsidRPr="001C7059">
          <w:rPr>
            <w:rFonts w:ascii="Arial" w:hAnsi="Arial" w:cs="Arial"/>
            <w:webHidden/>
          </w:rPr>
          <w:instrText xml:space="preserve"> PAGEREF _Toc165395901 \h </w:instrText>
        </w:r>
        <w:r w:rsidRPr="001C7059">
          <w:rPr>
            <w:rFonts w:ascii="Arial" w:hAnsi="Arial" w:cs="Arial"/>
            <w:webHidden/>
          </w:rPr>
        </w:r>
        <w:r w:rsidRPr="001C7059">
          <w:rPr>
            <w:rFonts w:ascii="Arial" w:hAnsi="Arial" w:cs="Arial"/>
            <w:webHidden/>
          </w:rPr>
          <w:fldChar w:fldCharType="separate"/>
        </w:r>
        <w:r w:rsidRPr="001C7059">
          <w:rPr>
            <w:rFonts w:ascii="Arial" w:hAnsi="Arial" w:cs="Arial"/>
            <w:webHidden/>
          </w:rPr>
          <w:t>10</w:t>
        </w:r>
        <w:r w:rsidRPr="001C7059">
          <w:rPr>
            <w:rFonts w:ascii="Arial" w:hAnsi="Arial" w:cs="Arial"/>
            <w:webHidden/>
          </w:rPr>
          <w:fldChar w:fldCharType="end"/>
        </w:r>
      </w:hyperlink>
    </w:p>
    <w:p w14:paraId="563EAA52" w14:textId="77777777" w:rsidR="004513BB" w:rsidRPr="001C7059" w:rsidRDefault="004513BB">
      <w:pPr>
        <w:pStyle w:val="Sumrio1"/>
        <w:rPr>
          <w:rFonts w:ascii="Arial" w:eastAsiaTheme="minorEastAsia" w:hAnsi="Arial" w:cs="Arial"/>
          <w:b w:val="0"/>
          <w:caps w:val="0"/>
          <w:sz w:val="24"/>
          <w:szCs w:val="24"/>
        </w:rPr>
      </w:pPr>
      <w:hyperlink w:anchor="_Toc165395902" w:history="1">
        <w:r w:rsidRPr="001C7059">
          <w:rPr>
            <w:rStyle w:val="Hyperlink"/>
            <w:rFonts w:ascii="Arial" w:hAnsi="Arial" w:cs="Arial"/>
          </w:rPr>
          <w:t>7.</w:t>
        </w:r>
        <w:r w:rsidRPr="001C7059">
          <w:rPr>
            <w:rFonts w:ascii="Arial" w:eastAsiaTheme="minorEastAsia" w:hAnsi="Arial" w:cs="Arial"/>
            <w:b w:val="0"/>
            <w:caps w:val="0"/>
            <w:sz w:val="24"/>
            <w:szCs w:val="24"/>
          </w:rPr>
          <w:tab/>
        </w:r>
        <w:r w:rsidRPr="001C7059">
          <w:rPr>
            <w:rStyle w:val="Hyperlink"/>
            <w:rFonts w:ascii="Arial" w:hAnsi="Arial" w:cs="Arial"/>
          </w:rPr>
          <w:t>Matriz de Rastreabilidade – Requisito Funcional</w:t>
        </w:r>
        <w:r w:rsidRPr="001C7059">
          <w:rPr>
            <w:rFonts w:ascii="Arial" w:hAnsi="Arial" w:cs="Arial"/>
            <w:webHidden/>
          </w:rPr>
          <w:tab/>
        </w:r>
        <w:r w:rsidRPr="001C7059">
          <w:rPr>
            <w:rFonts w:ascii="Arial" w:hAnsi="Arial" w:cs="Arial"/>
            <w:webHidden/>
          </w:rPr>
          <w:fldChar w:fldCharType="begin"/>
        </w:r>
        <w:r w:rsidRPr="001C7059">
          <w:rPr>
            <w:rFonts w:ascii="Arial" w:hAnsi="Arial" w:cs="Arial"/>
            <w:webHidden/>
          </w:rPr>
          <w:instrText xml:space="preserve"> PAGEREF _Toc165395902 \h </w:instrText>
        </w:r>
        <w:r w:rsidRPr="001C7059">
          <w:rPr>
            <w:rFonts w:ascii="Arial" w:hAnsi="Arial" w:cs="Arial"/>
            <w:webHidden/>
          </w:rPr>
        </w:r>
        <w:r w:rsidRPr="001C7059">
          <w:rPr>
            <w:rFonts w:ascii="Arial" w:hAnsi="Arial" w:cs="Arial"/>
            <w:webHidden/>
          </w:rPr>
          <w:fldChar w:fldCharType="separate"/>
        </w:r>
        <w:r w:rsidRPr="001C7059">
          <w:rPr>
            <w:rFonts w:ascii="Arial" w:hAnsi="Arial" w:cs="Arial"/>
            <w:webHidden/>
          </w:rPr>
          <w:t>10</w:t>
        </w:r>
        <w:r w:rsidRPr="001C7059">
          <w:rPr>
            <w:rFonts w:ascii="Arial" w:hAnsi="Arial" w:cs="Arial"/>
            <w:webHidden/>
          </w:rPr>
          <w:fldChar w:fldCharType="end"/>
        </w:r>
      </w:hyperlink>
    </w:p>
    <w:p w14:paraId="3D18E81A" w14:textId="77777777" w:rsidR="004513BB" w:rsidRPr="001C7059" w:rsidRDefault="004513BB">
      <w:pPr>
        <w:pStyle w:val="Sumrio1"/>
        <w:rPr>
          <w:rFonts w:ascii="Arial" w:eastAsiaTheme="minorEastAsia" w:hAnsi="Arial" w:cs="Arial"/>
          <w:b w:val="0"/>
          <w:caps w:val="0"/>
          <w:sz w:val="24"/>
          <w:szCs w:val="24"/>
        </w:rPr>
      </w:pPr>
      <w:hyperlink w:anchor="_Toc165395903" w:history="1">
        <w:r w:rsidRPr="001C7059">
          <w:rPr>
            <w:rStyle w:val="Hyperlink"/>
            <w:rFonts w:ascii="Arial" w:hAnsi="Arial" w:cs="Arial"/>
          </w:rPr>
          <w:t>8.</w:t>
        </w:r>
        <w:r w:rsidRPr="001C7059">
          <w:rPr>
            <w:rFonts w:ascii="Arial" w:eastAsiaTheme="minorEastAsia" w:hAnsi="Arial" w:cs="Arial"/>
            <w:b w:val="0"/>
            <w:caps w:val="0"/>
            <w:sz w:val="24"/>
            <w:szCs w:val="24"/>
          </w:rPr>
          <w:tab/>
        </w:r>
        <w:r w:rsidRPr="001C7059">
          <w:rPr>
            <w:rStyle w:val="Hyperlink"/>
            <w:rFonts w:ascii="Arial" w:hAnsi="Arial" w:cs="Arial"/>
          </w:rPr>
          <w:t>Ponto de função</w:t>
        </w:r>
        <w:r w:rsidRPr="001C7059">
          <w:rPr>
            <w:rFonts w:ascii="Arial" w:hAnsi="Arial" w:cs="Arial"/>
            <w:webHidden/>
          </w:rPr>
          <w:tab/>
        </w:r>
        <w:r w:rsidRPr="001C7059">
          <w:rPr>
            <w:rFonts w:ascii="Arial" w:hAnsi="Arial" w:cs="Arial"/>
            <w:webHidden/>
          </w:rPr>
          <w:fldChar w:fldCharType="begin"/>
        </w:r>
        <w:r w:rsidRPr="001C7059">
          <w:rPr>
            <w:rFonts w:ascii="Arial" w:hAnsi="Arial" w:cs="Arial"/>
            <w:webHidden/>
          </w:rPr>
          <w:instrText xml:space="preserve"> PAGEREF _Toc165395903 \h </w:instrText>
        </w:r>
        <w:r w:rsidRPr="001C7059">
          <w:rPr>
            <w:rFonts w:ascii="Arial" w:hAnsi="Arial" w:cs="Arial"/>
            <w:webHidden/>
          </w:rPr>
        </w:r>
        <w:r w:rsidRPr="001C7059">
          <w:rPr>
            <w:rFonts w:ascii="Arial" w:hAnsi="Arial" w:cs="Arial"/>
            <w:webHidden/>
          </w:rPr>
          <w:fldChar w:fldCharType="separate"/>
        </w:r>
        <w:r w:rsidRPr="001C7059">
          <w:rPr>
            <w:rFonts w:ascii="Arial" w:hAnsi="Arial" w:cs="Arial"/>
            <w:webHidden/>
          </w:rPr>
          <w:t>10</w:t>
        </w:r>
        <w:r w:rsidRPr="001C7059">
          <w:rPr>
            <w:rFonts w:ascii="Arial" w:hAnsi="Arial" w:cs="Arial"/>
            <w:webHidden/>
          </w:rPr>
          <w:fldChar w:fldCharType="end"/>
        </w:r>
      </w:hyperlink>
    </w:p>
    <w:p w14:paraId="7F8CFEE4" w14:textId="77777777" w:rsidR="004513BB" w:rsidRPr="001C7059" w:rsidRDefault="004513BB">
      <w:pPr>
        <w:pStyle w:val="Sumrio1"/>
        <w:rPr>
          <w:rFonts w:ascii="Arial" w:eastAsiaTheme="minorEastAsia" w:hAnsi="Arial" w:cs="Arial"/>
          <w:b w:val="0"/>
          <w:caps w:val="0"/>
          <w:sz w:val="24"/>
          <w:szCs w:val="24"/>
        </w:rPr>
      </w:pPr>
      <w:hyperlink w:anchor="_Toc165395904" w:history="1">
        <w:r w:rsidRPr="001C7059">
          <w:rPr>
            <w:rStyle w:val="Hyperlink"/>
            <w:rFonts w:ascii="Arial" w:hAnsi="Arial" w:cs="Arial"/>
          </w:rPr>
          <w:t>9.</w:t>
        </w:r>
        <w:r w:rsidRPr="001C7059">
          <w:rPr>
            <w:rFonts w:ascii="Arial" w:eastAsiaTheme="minorEastAsia" w:hAnsi="Arial" w:cs="Arial"/>
            <w:b w:val="0"/>
            <w:caps w:val="0"/>
            <w:sz w:val="24"/>
            <w:szCs w:val="24"/>
          </w:rPr>
          <w:tab/>
        </w:r>
        <w:r w:rsidRPr="001C7059">
          <w:rPr>
            <w:rStyle w:val="Hyperlink"/>
            <w:rFonts w:ascii="Arial" w:hAnsi="Arial" w:cs="Arial"/>
          </w:rPr>
          <w:t>Referências</w:t>
        </w:r>
        <w:r w:rsidRPr="001C7059">
          <w:rPr>
            <w:rFonts w:ascii="Arial" w:hAnsi="Arial" w:cs="Arial"/>
            <w:webHidden/>
          </w:rPr>
          <w:tab/>
        </w:r>
        <w:r w:rsidRPr="001C7059">
          <w:rPr>
            <w:rFonts w:ascii="Arial" w:hAnsi="Arial" w:cs="Arial"/>
            <w:webHidden/>
          </w:rPr>
          <w:fldChar w:fldCharType="begin"/>
        </w:r>
        <w:r w:rsidRPr="001C7059">
          <w:rPr>
            <w:rFonts w:ascii="Arial" w:hAnsi="Arial" w:cs="Arial"/>
            <w:webHidden/>
          </w:rPr>
          <w:instrText xml:space="preserve"> PAGEREF _Toc165395904 \h </w:instrText>
        </w:r>
        <w:r w:rsidRPr="001C7059">
          <w:rPr>
            <w:rFonts w:ascii="Arial" w:hAnsi="Arial" w:cs="Arial"/>
            <w:webHidden/>
          </w:rPr>
        </w:r>
        <w:r w:rsidRPr="001C7059">
          <w:rPr>
            <w:rFonts w:ascii="Arial" w:hAnsi="Arial" w:cs="Arial"/>
            <w:webHidden/>
          </w:rPr>
          <w:fldChar w:fldCharType="separate"/>
        </w:r>
        <w:r w:rsidRPr="001C7059">
          <w:rPr>
            <w:rFonts w:ascii="Arial" w:hAnsi="Arial" w:cs="Arial"/>
            <w:webHidden/>
          </w:rPr>
          <w:t>13</w:t>
        </w:r>
        <w:r w:rsidRPr="001C7059">
          <w:rPr>
            <w:rFonts w:ascii="Arial" w:hAnsi="Arial" w:cs="Arial"/>
            <w:webHidden/>
          </w:rPr>
          <w:fldChar w:fldCharType="end"/>
        </w:r>
      </w:hyperlink>
    </w:p>
    <w:p w14:paraId="3436374F" w14:textId="77777777" w:rsidR="002C5868" w:rsidRPr="001C7059" w:rsidRDefault="00502245" w:rsidP="00C33D5C">
      <w:pPr>
        <w:spacing w:line="360" w:lineRule="auto"/>
        <w:rPr>
          <w:rFonts w:ascii="Arial" w:hAnsi="Arial" w:cs="Arial"/>
        </w:rPr>
      </w:pPr>
      <w:r w:rsidRPr="001C7059">
        <w:rPr>
          <w:rFonts w:ascii="Arial" w:hAnsi="Arial" w:cs="Arial"/>
          <w:noProof/>
          <w:sz w:val="20"/>
        </w:rPr>
        <w:fldChar w:fldCharType="end"/>
      </w:r>
    </w:p>
    <w:p w14:paraId="1EF4A266" w14:textId="77777777" w:rsidR="002C5868" w:rsidRPr="001C7059" w:rsidRDefault="002C5868" w:rsidP="00C33D5C">
      <w:pPr>
        <w:spacing w:line="360" w:lineRule="auto"/>
        <w:rPr>
          <w:rFonts w:ascii="Arial" w:hAnsi="Arial" w:cs="Arial"/>
        </w:rPr>
        <w:sectPr w:rsidR="002C5868" w:rsidRPr="001C7059">
          <w:headerReference w:type="default" r:id="rId8"/>
          <w:footerReference w:type="default" r:id="rId9"/>
          <w:pgSz w:w="11906" w:h="16838" w:code="9"/>
          <w:pgMar w:top="1418" w:right="1418" w:bottom="1418" w:left="1418" w:header="680" w:footer="680" w:gutter="0"/>
          <w:cols w:space="720"/>
        </w:sectPr>
      </w:pPr>
    </w:p>
    <w:p w14:paraId="735B195F" w14:textId="77777777" w:rsidR="00671E64" w:rsidRPr="001C7059" w:rsidRDefault="00671E64" w:rsidP="00671E64">
      <w:pPr>
        <w:pStyle w:val="Ttulo1"/>
        <w:rPr>
          <w:rFonts w:cs="Arial"/>
        </w:rPr>
      </w:pPr>
      <w:bookmarkStart w:id="1" w:name="_Toc467473439"/>
      <w:bookmarkStart w:id="2" w:name="_Toc467473971"/>
      <w:bookmarkStart w:id="3" w:name="_Toc467477710"/>
      <w:bookmarkStart w:id="4" w:name="_Toc467494864"/>
      <w:bookmarkStart w:id="5" w:name="_Toc467495234"/>
      <w:bookmarkStart w:id="6" w:name="_Toc468086040"/>
      <w:bookmarkStart w:id="7" w:name="_Toc497896595"/>
      <w:bookmarkStart w:id="8" w:name="_Toc394942587"/>
      <w:bookmarkStart w:id="9" w:name="_Toc165395891"/>
      <w:r w:rsidRPr="001C7059">
        <w:rPr>
          <w:rFonts w:cs="Arial"/>
        </w:rPr>
        <w:lastRenderedPageBreak/>
        <w:t>Introdução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08E9389E" w14:textId="33F52CD6" w:rsidR="00671E64" w:rsidRPr="001C7059" w:rsidRDefault="00671E64" w:rsidP="00671E64">
      <w:pPr>
        <w:jc w:val="both"/>
        <w:rPr>
          <w:rFonts w:ascii="Arial" w:hAnsi="Arial" w:cs="Arial"/>
        </w:rPr>
      </w:pPr>
      <w:r w:rsidRPr="001C7059">
        <w:rPr>
          <w:rFonts w:ascii="Arial" w:hAnsi="Arial" w:cs="Arial"/>
        </w:rPr>
        <w:t>Este documento especifica os requisitos do sistema</w:t>
      </w:r>
      <w:r w:rsidR="00C70A00">
        <w:rPr>
          <w:rFonts w:ascii="Arial" w:hAnsi="Arial" w:cs="Arial"/>
          <w:i/>
          <w:iCs/>
          <w:color w:val="FF0000"/>
        </w:rPr>
        <w:t xml:space="preserve"> STEM PROJECT</w:t>
      </w:r>
      <w:r w:rsidRPr="001C7059">
        <w:rPr>
          <w:rFonts w:ascii="Arial" w:hAnsi="Arial" w:cs="Arial"/>
          <w:color w:val="FF0000"/>
        </w:rPr>
        <w:t xml:space="preserve">, </w:t>
      </w:r>
      <w:r w:rsidRPr="001C7059">
        <w:rPr>
          <w:rFonts w:ascii="Arial" w:hAnsi="Arial" w:cs="Arial"/>
        </w:rPr>
        <w:t>fornecendo aos desenvolvedores as informações necessárias para o projeto e implementação, assim como para a realização dos testes e homologação do sistema.</w:t>
      </w:r>
    </w:p>
    <w:p w14:paraId="762DB679" w14:textId="77777777" w:rsidR="00671E64" w:rsidRPr="001C7059" w:rsidRDefault="00671E64" w:rsidP="00671E64">
      <w:pPr>
        <w:pStyle w:val="Ttulo2"/>
        <w:rPr>
          <w:rFonts w:cs="Arial"/>
        </w:rPr>
      </w:pPr>
      <w:bookmarkStart w:id="10" w:name="_Toc394942588"/>
      <w:bookmarkStart w:id="11" w:name="_Toc165395892"/>
      <w:r w:rsidRPr="001C7059">
        <w:rPr>
          <w:rFonts w:cs="Arial"/>
        </w:rPr>
        <w:t>Visão geral do documento</w:t>
      </w:r>
      <w:bookmarkEnd w:id="10"/>
      <w:bookmarkEnd w:id="11"/>
    </w:p>
    <w:p w14:paraId="52BE3F2F" w14:textId="77777777" w:rsidR="00671E64" w:rsidRPr="001C7059" w:rsidRDefault="00671E64" w:rsidP="00671E64">
      <w:pPr>
        <w:jc w:val="both"/>
        <w:rPr>
          <w:rFonts w:ascii="Arial" w:hAnsi="Arial" w:cs="Arial"/>
        </w:rPr>
      </w:pPr>
      <w:r w:rsidRPr="001C7059">
        <w:rPr>
          <w:rFonts w:ascii="Arial" w:hAnsi="Arial" w:cs="Arial"/>
        </w:rPr>
        <w:t>Além desta seção introdutória, as seções seguintes estão organizadas como descrito abaixo.</w:t>
      </w:r>
    </w:p>
    <w:p w14:paraId="5820413A" w14:textId="77777777" w:rsidR="00CA6B4D" w:rsidRPr="001C7059" w:rsidRDefault="00CA6B4D" w:rsidP="005C0EE3">
      <w:pPr>
        <w:pStyle w:val="Commarcadores"/>
        <w:rPr>
          <w:rFonts w:ascii="Arial" w:hAnsi="Arial" w:cs="Arial"/>
        </w:rPr>
      </w:pPr>
      <w:r w:rsidRPr="001C7059">
        <w:rPr>
          <w:rFonts w:ascii="Arial" w:hAnsi="Arial" w:cs="Arial"/>
          <w:b/>
        </w:rPr>
        <w:t>Seção 2 – Descrição geral do sistema</w:t>
      </w:r>
      <w:r w:rsidRPr="001C7059">
        <w:rPr>
          <w:rFonts w:ascii="Arial" w:hAnsi="Arial" w:cs="Arial"/>
        </w:rPr>
        <w:t>: apresenta uma visão geral do sistema, caracterizando qual é o seu escopo e descrevendo seus usuários.</w:t>
      </w:r>
    </w:p>
    <w:p w14:paraId="68732582" w14:textId="77777777" w:rsidR="00CA6B4D" w:rsidRPr="001C7059" w:rsidRDefault="00CA6B4D" w:rsidP="005C0EE3">
      <w:pPr>
        <w:pStyle w:val="Commarcadores"/>
        <w:rPr>
          <w:rFonts w:ascii="Arial" w:hAnsi="Arial" w:cs="Arial"/>
        </w:rPr>
      </w:pPr>
      <w:r w:rsidRPr="001C7059">
        <w:rPr>
          <w:rFonts w:ascii="Arial" w:hAnsi="Arial" w:cs="Arial"/>
          <w:b/>
        </w:rPr>
        <w:t>Seção 3 – Requisitos funcionais (casos de uso)</w:t>
      </w:r>
      <w:r w:rsidRPr="001C7059">
        <w:rPr>
          <w:rFonts w:ascii="Arial" w:hAnsi="Arial" w:cs="Arial"/>
        </w:rPr>
        <w:t xml:space="preserve">: </w:t>
      </w:r>
      <w:proofErr w:type="gramStart"/>
      <w:r w:rsidRPr="001C7059">
        <w:rPr>
          <w:rFonts w:ascii="Arial" w:hAnsi="Arial" w:cs="Arial"/>
        </w:rPr>
        <w:t>especifica</w:t>
      </w:r>
      <w:proofErr w:type="gramEnd"/>
      <w:r w:rsidRPr="001C7059">
        <w:rPr>
          <w:rFonts w:ascii="Arial" w:hAnsi="Arial" w:cs="Arial"/>
        </w:rPr>
        <w:t xml:space="preserve"> todos os casos de uso do sistema, descrevendo os fluxos de eventos, prioridades, atores, entradas e saídas de cada caso de uso a ser implementado. </w:t>
      </w:r>
    </w:p>
    <w:p w14:paraId="2472EB75" w14:textId="77777777" w:rsidR="00CA6B4D" w:rsidRPr="001C7059" w:rsidRDefault="00CA6B4D" w:rsidP="005C0EE3">
      <w:pPr>
        <w:pStyle w:val="Commarcadores"/>
        <w:rPr>
          <w:rFonts w:ascii="Arial" w:hAnsi="Arial" w:cs="Arial"/>
        </w:rPr>
      </w:pPr>
      <w:r w:rsidRPr="001C7059">
        <w:rPr>
          <w:rFonts w:ascii="Arial" w:hAnsi="Arial" w:cs="Arial"/>
          <w:b/>
        </w:rPr>
        <w:t>Seção 4 – Requisitos não-funcionais</w:t>
      </w:r>
      <w:r w:rsidRPr="001C7059">
        <w:rPr>
          <w:rFonts w:ascii="Arial" w:hAnsi="Arial" w:cs="Arial"/>
        </w:rPr>
        <w:t xml:space="preserve">: </w:t>
      </w:r>
      <w:proofErr w:type="gramStart"/>
      <w:r w:rsidRPr="001C7059">
        <w:rPr>
          <w:rFonts w:ascii="Arial" w:hAnsi="Arial" w:cs="Arial"/>
        </w:rPr>
        <w:t>especifica</w:t>
      </w:r>
      <w:proofErr w:type="gramEnd"/>
      <w:r w:rsidRPr="001C7059">
        <w:rPr>
          <w:rFonts w:ascii="Arial" w:hAnsi="Arial" w:cs="Arial"/>
        </w:rPr>
        <w:t xml:space="preserve"> todos os requisitos não funcionais do sistema, divididos em requisitos de usabilidade, confiabilidade, desempenho, </w:t>
      </w:r>
      <w:r w:rsidRPr="001C7059">
        <w:rPr>
          <w:rFonts w:ascii="Arial" w:hAnsi="Arial" w:cs="Arial"/>
          <w:color w:val="000000" w:themeColor="text1"/>
        </w:rPr>
        <w:t>segurança</w:t>
      </w:r>
      <w:r w:rsidRPr="001C7059">
        <w:rPr>
          <w:rFonts w:ascii="Arial" w:hAnsi="Arial" w:cs="Arial"/>
        </w:rPr>
        <w:t>, distribuição, adequação a padrões e requisitos de hardware e software.</w:t>
      </w:r>
    </w:p>
    <w:p w14:paraId="22CB6DF9" w14:textId="664AB226" w:rsidR="005C0EE3" w:rsidRPr="001C7059" w:rsidRDefault="005C0EE3" w:rsidP="005C0EE3">
      <w:pPr>
        <w:pStyle w:val="Commarcadores"/>
        <w:rPr>
          <w:rFonts w:ascii="Arial" w:hAnsi="Arial" w:cs="Arial"/>
        </w:rPr>
      </w:pPr>
      <w:r w:rsidRPr="001C7059">
        <w:rPr>
          <w:rFonts w:ascii="Arial" w:hAnsi="Arial" w:cs="Arial"/>
          <w:b/>
        </w:rPr>
        <w:t>Seção 5 – Matriz de rastreabilidade</w:t>
      </w:r>
      <w:r w:rsidRPr="001C7059">
        <w:rPr>
          <w:rFonts w:ascii="Arial" w:hAnsi="Arial" w:cs="Arial"/>
        </w:rPr>
        <w:t xml:space="preserve">: registra a </w:t>
      </w:r>
      <w:proofErr w:type="spellStart"/>
      <w:r w:rsidRPr="001C7059">
        <w:rPr>
          <w:rFonts w:ascii="Arial" w:hAnsi="Arial" w:cs="Arial"/>
          <w:lang w:val="en-GB"/>
        </w:rPr>
        <w:t>ligação</w:t>
      </w:r>
      <w:proofErr w:type="spellEnd"/>
      <w:r w:rsidRPr="001C7059">
        <w:rPr>
          <w:rFonts w:ascii="Arial" w:hAnsi="Arial" w:cs="Arial"/>
          <w:lang w:val="en-GB"/>
        </w:rPr>
        <w:t xml:space="preserve"> dos </w:t>
      </w:r>
      <w:proofErr w:type="spellStart"/>
      <w:r w:rsidRPr="001C7059">
        <w:rPr>
          <w:rFonts w:ascii="Arial" w:hAnsi="Arial" w:cs="Arial"/>
          <w:lang w:val="en-GB"/>
        </w:rPr>
        <w:t>requisitos</w:t>
      </w:r>
      <w:proofErr w:type="spellEnd"/>
      <w:r w:rsidRPr="001C7059">
        <w:rPr>
          <w:rFonts w:ascii="Arial" w:hAnsi="Arial" w:cs="Arial"/>
          <w:lang w:val="en-GB"/>
        </w:rPr>
        <w:t xml:space="preserve"> </w:t>
      </w:r>
      <w:proofErr w:type="spellStart"/>
      <w:r w:rsidRPr="001C7059">
        <w:rPr>
          <w:rFonts w:ascii="Arial" w:hAnsi="Arial" w:cs="Arial"/>
          <w:lang w:val="en-GB"/>
        </w:rPr>
        <w:t>dependentes</w:t>
      </w:r>
      <w:proofErr w:type="spellEnd"/>
      <w:r w:rsidRPr="001C7059">
        <w:rPr>
          <w:rFonts w:ascii="Arial" w:hAnsi="Arial" w:cs="Arial"/>
          <w:lang w:val="en-GB"/>
        </w:rPr>
        <w:t>;</w:t>
      </w:r>
    </w:p>
    <w:p w14:paraId="67BFAB50" w14:textId="48F9BD25" w:rsidR="00CA6B4D" w:rsidRPr="001C7059" w:rsidRDefault="005C0EE3" w:rsidP="005C0EE3">
      <w:pPr>
        <w:pStyle w:val="Commarcadores"/>
        <w:rPr>
          <w:rFonts w:ascii="Arial" w:hAnsi="Arial" w:cs="Arial"/>
        </w:rPr>
      </w:pPr>
      <w:r w:rsidRPr="001C7059">
        <w:rPr>
          <w:rFonts w:ascii="Arial" w:hAnsi="Arial" w:cs="Arial"/>
          <w:b/>
        </w:rPr>
        <w:t>Seção 6</w:t>
      </w:r>
      <w:r w:rsidR="00CA6B4D" w:rsidRPr="001C7059">
        <w:rPr>
          <w:rFonts w:ascii="Arial" w:hAnsi="Arial" w:cs="Arial"/>
          <w:b/>
        </w:rPr>
        <w:t xml:space="preserve"> – Requisitos de Segurança:</w:t>
      </w:r>
      <w:r w:rsidR="00CA6B4D" w:rsidRPr="001C7059">
        <w:rPr>
          <w:rFonts w:ascii="Arial" w:hAnsi="Arial" w:cs="Arial"/>
        </w:rPr>
        <w:t xml:space="preserve"> </w:t>
      </w:r>
      <w:proofErr w:type="gramStart"/>
      <w:r w:rsidR="00CA6B4D" w:rsidRPr="001C7059">
        <w:rPr>
          <w:rFonts w:ascii="Arial" w:hAnsi="Arial" w:cs="Arial"/>
        </w:rPr>
        <w:t>especifica</w:t>
      </w:r>
      <w:proofErr w:type="gramEnd"/>
      <w:r w:rsidR="00CA6B4D" w:rsidRPr="001C7059">
        <w:rPr>
          <w:rFonts w:ascii="Arial" w:hAnsi="Arial" w:cs="Arial"/>
        </w:rPr>
        <w:t xml:space="preserve"> todos os requisitos de segurança relacionados aos requisitos funcionais e não funcionais</w:t>
      </w:r>
      <w:r w:rsidRPr="001C7059">
        <w:rPr>
          <w:rFonts w:ascii="Arial" w:hAnsi="Arial" w:cs="Arial"/>
        </w:rPr>
        <w:t>;</w:t>
      </w:r>
    </w:p>
    <w:p w14:paraId="7BBA2F33" w14:textId="21B21C70" w:rsidR="00A3516E" w:rsidRPr="001C7059" w:rsidRDefault="00CA6B4D" w:rsidP="005C0EE3">
      <w:pPr>
        <w:pStyle w:val="Commarcadores"/>
        <w:rPr>
          <w:rFonts w:ascii="Arial" w:hAnsi="Arial" w:cs="Arial"/>
        </w:rPr>
      </w:pPr>
      <w:r w:rsidRPr="001C7059">
        <w:rPr>
          <w:rFonts w:ascii="Arial" w:hAnsi="Arial" w:cs="Arial"/>
          <w:b/>
        </w:rPr>
        <w:t xml:space="preserve">Seção </w:t>
      </w:r>
      <w:r w:rsidR="005C0EE3" w:rsidRPr="001C7059">
        <w:rPr>
          <w:rFonts w:ascii="Arial" w:hAnsi="Arial" w:cs="Arial"/>
          <w:b/>
        </w:rPr>
        <w:t>7</w:t>
      </w:r>
      <w:r w:rsidRPr="001C7059">
        <w:rPr>
          <w:rFonts w:ascii="Arial" w:hAnsi="Arial" w:cs="Arial"/>
          <w:b/>
        </w:rPr>
        <w:t xml:space="preserve"> </w:t>
      </w:r>
      <w:r w:rsidRPr="001C7059">
        <w:rPr>
          <w:rFonts w:ascii="Arial" w:hAnsi="Arial" w:cs="Arial"/>
        </w:rPr>
        <w:t xml:space="preserve">– </w:t>
      </w:r>
      <w:r w:rsidR="005C0EE3" w:rsidRPr="001C7059">
        <w:rPr>
          <w:rFonts w:ascii="Arial" w:hAnsi="Arial" w:cs="Arial"/>
          <w:b/>
        </w:rPr>
        <w:t xml:space="preserve">Matriz de Avaliação de Risco: </w:t>
      </w:r>
      <w:r w:rsidR="005C0EE3" w:rsidRPr="001C7059">
        <w:rPr>
          <w:rFonts w:ascii="Arial" w:hAnsi="Arial" w:cs="Arial"/>
        </w:rPr>
        <w:t>registra os riscos de uma falha de requisito;</w:t>
      </w:r>
    </w:p>
    <w:p w14:paraId="5B84DFC7" w14:textId="195D9F8B" w:rsidR="00671E64" w:rsidRPr="001C7059" w:rsidRDefault="00CA6B4D" w:rsidP="005C0EE3">
      <w:pPr>
        <w:pStyle w:val="Commarcadores"/>
        <w:rPr>
          <w:rFonts w:ascii="Arial" w:hAnsi="Arial" w:cs="Arial"/>
        </w:rPr>
      </w:pPr>
      <w:r w:rsidRPr="001C7059">
        <w:rPr>
          <w:rFonts w:ascii="Arial" w:hAnsi="Arial" w:cs="Arial"/>
          <w:b/>
        </w:rPr>
        <w:t xml:space="preserve">Seção </w:t>
      </w:r>
      <w:r w:rsidR="005C0EE3" w:rsidRPr="001C7059">
        <w:rPr>
          <w:rFonts w:ascii="Arial" w:hAnsi="Arial" w:cs="Arial"/>
          <w:b/>
        </w:rPr>
        <w:t xml:space="preserve">8 </w:t>
      </w:r>
      <w:r w:rsidRPr="001C7059">
        <w:rPr>
          <w:rFonts w:ascii="Arial" w:hAnsi="Arial" w:cs="Arial"/>
          <w:b/>
        </w:rPr>
        <w:t xml:space="preserve">– Referências: </w:t>
      </w:r>
      <w:r w:rsidRPr="001C7059">
        <w:rPr>
          <w:rFonts w:ascii="Arial" w:hAnsi="Arial" w:cs="Arial"/>
        </w:rPr>
        <w:t>apresenta referências para outros documentos utilizados para a confecção deste documento.</w:t>
      </w:r>
    </w:p>
    <w:p w14:paraId="1389BFEB" w14:textId="77777777" w:rsidR="00671E64" w:rsidRPr="001C7059" w:rsidRDefault="00671E64" w:rsidP="00671E64">
      <w:pPr>
        <w:pStyle w:val="Ttulo2"/>
        <w:rPr>
          <w:rFonts w:cs="Arial"/>
        </w:rPr>
      </w:pPr>
      <w:bookmarkStart w:id="12" w:name="_Toc467473441"/>
      <w:bookmarkStart w:id="13" w:name="_Toc467473973"/>
      <w:bookmarkStart w:id="14" w:name="_Toc467477712"/>
      <w:bookmarkStart w:id="15" w:name="_Toc467494866"/>
      <w:bookmarkStart w:id="16" w:name="_Toc467495236"/>
      <w:bookmarkStart w:id="17" w:name="_Toc468086042"/>
      <w:bookmarkStart w:id="18" w:name="_Toc497727739"/>
      <w:bookmarkStart w:id="19" w:name="_Toc497728152"/>
      <w:bookmarkStart w:id="20" w:name="_Toc497896534"/>
      <w:bookmarkStart w:id="21" w:name="_Toc497896625"/>
      <w:bookmarkStart w:id="22" w:name="_Toc497896682"/>
      <w:bookmarkStart w:id="23" w:name="_Toc394942589"/>
      <w:bookmarkStart w:id="24" w:name="_Toc165395893"/>
      <w:r w:rsidRPr="001C7059">
        <w:rPr>
          <w:rFonts w:cs="Arial"/>
        </w:rPr>
        <w:t>Convenções, termos e abreviações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2694600E" w14:textId="77777777" w:rsidR="00671E64" w:rsidRPr="001C7059" w:rsidRDefault="00671E64" w:rsidP="00671E64">
      <w:pPr>
        <w:jc w:val="both"/>
        <w:rPr>
          <w:rFonts w:ascii="Arial" w:hAnsi="Arial" w:cs="Arial"/>
        </w:rPr>
      </w:pPr>
      <w:r w:rsidRPr="001C7059">
        <w:rPr>
          <w:rFonts w:ascii="Arial" w:hAnsi="Arial" w:cs="Arial"/>
        </w:rPr>
        <w:t>A correta interpretação deste documento exige o conhecimento de algumas convenções e termos específicos, que são descritos a seguir.</w:t>
      </w:r>
    </w:p>
    <w:p w14:paraId="2535D014" w14:textId="77777777" w:rsidR="00671E64" w:rsidRPr="001C7059" w:rsidRDefault="00671E64" w:rsidP="00671E64">
      <w:pPr>
        <w:pStyle w:val="Ttulo3"/>
        <w:rPr>
          <w:rFonts w:cs="Arial"/>
        </w:rPr>
      </w:pPr>
      <w:bookmarkStart w:id="25" w:name="_Toc468086043"/>
      <w:bookmarkStart w:id="26" w:name="_Toc497727740"/>
      <w:bookmarkStart w:id="27" w:name="_Toc497728153"/>
      <w:bookmarkStart w:id="28" w:name="_Toc497896535"/>
      <w:bookmarkStart w:id="29" w:name="_Toc497896626"/>
      <w:bookmarkStart w:id="30" w:name="_Toc497896683"/>
      <w:bookmarkStart w:id="31" w:name="_Toc394942590"/>
      <w:bookmarkStart w:id="32" w:name="_Toc165395894"/>
      <w:r w:rsidRPr="001C7059">
        <w:rPr>
          <w:rFonts w:cs="Arial"/>
        </w:rPr>
        <w:t>Identificação dos requisitos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1C7C64B0" w14:textId="77777777" w:rsidR="00671E64" w:rsidRPr="001C7059" w:rsidRDefault="00671E64" w:rsidP="00671E64">
      <w:pPr>
        <w:jc w:val="both"/>
        <w:rPr>
          <w:rFonts w:ascii="Arial" w:hAnsi="Arial" w:cs="Arial"/>
        </w:rPr>
      </w:pPr>
      <w:r w:rsidRPr="001C7059">
        <w:rPr>
          <w:rFonts w:ascii="Arial" w:hAnsi="Arial" w:cs="Arial"/>
        </w:rPr>
        <w:t>Por convenção, a referência a requisitos é feita através do nome da subseção onde eles estão descritos, seguidos do identificador do requisito, de acordo com a especificação a seguir:</w:t>
      </w:r>
    </w:p>
    <w:p w14:paraId="15069A87" w14:textId="45795A8E" w:rsidR="00671E64" w:rsidRPr="001C7059" w:rsidRDefault="00671E64" w:rsidP="00671E64">
      <w:pPr>
        <w:jc w:val="both"/>
        <w:rPr>
          <w:rFonts w:ascii="Arial" w:hAnsi="Arial" w:cs="Arial"/>
        </w:rPr>
      </w:pPr>
      <w:r w:rsidRPr="001C7059">
        <w:rPr>
          <w:rFonts w:ascii="Arial" w:hAnsi="Arial" w:cs="Arial"/>
        </w:rPr>
        <w:t>[</w:t>
      </w:r>
      <w:r w:rsidRPr="001C7059">
        <w:rPr>
          <w:rFonts w:ascii="Arial" w:hAnsi="Arial" w:cs="Arial"/>
          <w:i/>
        </w:rPr>
        <w:t>nome da subseção. identificador do requisito</w:t>
      </w:r>
      <w:r w:rsidRPr="001C7059">
        <w:rPr>
          <w:rFonts w:ascii="Arial" w:hAnsi="Arial" w:cs="Arial"/>
        </w:rPr>
        <w:t>]</w:t>
      </w:r>
      <w:r w:rsidR="002F27CA" w:rsidRPr="001C7059">
        <w:rPr>
          <w:rFonts w:ascii="Arial" w:hAnsi="Arial" w:cs="Arial"/>
        </w:rPr>
        <w:t xml:space="preserve">, </w:t>
      </w:r>
      <w:proofErr w:type="gramStart"/>
      <w:r w:rsidRPr="001C7059">
        <w:rPr>
          <w:rFonts w:ascii="Arial" w:hAnsi="Arial" w:cs="Arial"/>
        </w:rPr>
        <w:t>Por</w:t>
      </w:r>
      <w:proofErr w:type="gramEnd"/>
      <w:r w:rsidRPr="001C7059">
        <w:rPr>
          <w:rFonts w:ascii="Arial" w:hAnsi="Arial" w:cs="Arial"/>
        </w:rPr>
        <w:t xml:space="preserve"> exemplo, o requisito funcional [Recuperação de </w:t>
      </w:r>
      <w:proofErr w:type="gramStart"/>
      <w:r w:rsidRPr="001C7059">
        <w:rPr>
          <w:rFonts w:ascii="Arial" w:hAnsi="Arial" w:cs="Arial"/>
        </w:rPr>
        <w:t>dados.RF</w:t>
      </w:r>
      <w:proofErr w:type="gramEnd"/>
      <w:r w:rsidRPr="001C7059">
        <w:rPr>
          <w:rFonts w:ascii="Arial" w:hAnsi="Arial" w:cs="Arial"/>
        </w:rPr>
        <w:t xml:space="preserve">016] deve estar descrito em uma subseção chamada “Recuperação de dados”, em um bloco identificado pelo número [RF016]. Já o requisito não-funcional [Confiabilidade.NF008] deve estar descrito na seção de requisitos não-funcionais de Confiabilidade, em um bloco identificado por [NF008]. </w:t>
      </w:r>
      <w:r w:rsidR="00D227F6" w:rsidRPr="001C7059">
        <w:rPr>
          <w:rFonts w:ascii="Arial" w:hAnsi="Arial" w:cs="Arial"/>
        </w:rPr>
        <w:t>[</w:t>
      </w:r>
      <w:r w:rsidR="00D227F6" w:rsidRPr="001C7059">
        <w:rPr>
          <w:rFonts w:ascii="Arial" w:hAnsi="Arial" w:cs="Arial"/>
          <w:color w:val="000000" w:themeColor="text1"/>
          <w:szCs w:val="20"/>
        </w:rPr>
        <w:t>RS001] trata dos requisitos de segurança</w:t>
      </w:r>
    </w:p>
    <w:p w14:paraId="3962E551" w14:textId="51766536" w:rsidR="00671E64" w:rsidRPr="001C7059" w:rsidRDefault="00671E64" w:rsidP="00671E64">
      <w:pPr>
        <w:jc w:val="both"/>
        <w:rPr>
          <w:rFonts w:ascii="Arial" w:hAnsi="Arial" w:cs="Arial"/>
        </w:rPr>
      </w:pPr>
      <w:r w:rsidRPr="001C7059">
        <w:rPr>
          <w:rFonts w:ascii="Arial" w:hAnsi="Arial" w:cs="Arial"/>
        </w:rPr>
        <w:t>Os requisitos devem ser identificados com um identificador único. A numeração ini</w:t>
      </w:r>
      <w:r w:rsidR="00D227F6" w:rsidRPr="001C7059">
        <w:rPr>
          <w:rFonts w:ascii="Arial" w:hAnsi="Arial" w:cs="Arial"/>
        </w:rPr>
        <w:t xml:space="preserve">cia com o identificador [RF001], </w:t>
      </w:r>
      <w:r w:rsidRPr="001C7059">
        <w:rPr>
          <w:rFonts w:ascii="Arial" w:hAnsi="Arial" w:cs="Arial"/>
        </w:rPr>
        <w:t>[NF001]</w:t>
      </w:r>
      <w:r w:rsidR="00D227F6" w:rsidRPr="001C7059">
        <w:rPr>
          <w:rFonts w:ascii="Arial" w:hAnsi="Arial" w:cs="Arial"/>
        </w:rPr>
        <w:t xml:space="preserve"> ou [RS001]</w:t>
      </w:r>
      <w:r w:rsidRPr="001C7059">
        <w:rPr>
          <w:rFonts w:ascii="Arial" w:hAnsi="Arial" w:cs="Arial"/>
        </w:rPr>
        <w:t xml:space="preserve"> e prossegue sendo incrementada à medida que forem surgindo novos requisitos.</w:t>
      </w:r>
    </w:p>
    <w:p w14:paraId="220417B7" w14:textId="77777777" w:rsidR="00671E64" w:rsidRPr="001C7059" w:rsidRDefault="00671E64" w:rsidP="00671E64">
      <w:pPr>
        <w:pStyle w:val="Ttulo3"/>
        <w:rPr>
          <w:rFonts w:cs="Arial"/>
        </w:rPr>
      </w:pPr>
      <w:bookmarkStart w:id="33" w:name="_Toc468086044"/>
      <w:bookmarkStart w:id="34" w:name="_Toc497727741"/>
      <w:bookmarkStart w:id="35" w:name="_Toc497728154"/>
      <w:bookmarkStart w:id="36" w:name="_Toc497896536"/>
      <w:bookmarkStart w:id="37" w:name="_Toc497896627"/>
      <w:bookmarkStart w:id="38" w:name="_Toc497896684"/>
      <w:bookmarkStart w:id="39" w:name="_Toc394942591"/>
      <w:bookmarkStart w:id="40" w:name="_Toc165395895"/>
      <w:r w:rsidRPr="001C7059">
        <w:rPr>
          <w:rFonts w:cs="Arial"/>
        </w:rPr>
        <w:lastRenderedPageBreak/>
        <w:t>Prioridades dos requisitos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120E7F4E" w14:textId="77777777" w:rsidR="00671E64" w:rsidRPr="001C7059" w:rsidRDefault="00671E64" w:rsidP="00671E64">
      <w:pPr>
        <w:jc w:val="both"/>
        <w:rPr>
          <w:rFonts w:ascii="Arial" w:hAnsi="Arial" w:cs="Arial"/>
        </w:rPr>
      </w:pPr>
      <w:r w:rsidRPr="001C7059">
        <w:rPr>
          <w:rFonts w:ascii="Arial" w:hAnsi="Arial" w:cs="Arial"/>
        </w:rPr>
        <w:t xml:space="preserve">Para estabelecer a prioridade dos requisitos, nas seções 4 e 5, foram adotadas as denominações “essencial”, “importante” e “desejável”. </w:t>
      </w:r>
    </w:p>
    <w:p w14:paraId="5136932D" w14:textId="77777777" w:rsidR="00671E64" w:rsidRPr="001C7059" w:rsidRDefault="00671E64" w:rsidP="005C0EE3">
      <w:pPr>
        <w:pStyle w:val="Commarcadores"/>
        <w:rPr>
          <w:rFonts w:ascii="Arial" w:hAnsi="Arial" w:cs="Arial"/>
        </w:rPr>
      </w:pPr>
      <w:r w:rsidRPr="001C7059">
        <w:rPr>
          <w:rFonts w:ascii="Arial" w:hAnsi="Arial" w:cs="Arial"/>
          <w:b/>
        </w:rPr>
        <w:t>Essencial</w:t>
      </w:r>
      <w:r w:rsidRPr="001C7059">
        <w:rPr>
          <w:rFonts w:ascii="Arial" w:hAnsi="Arial" w:cs="Arial"/>
        </w:rPr>
        <w:t xml:space="preserve"> é o requisito sem o qual o sistema não entra em funcionamento. Requisitos essenciais são requisitos imprescindíveis, que têm que ser implementados impreterivelmente.</w:t>
      </w:r>
    </w:p>
    <w:p w14:paraId="35B8F5E6" w14:textId="77777777" w:rsidR="00671E64" w:rsidRPr="001C7059" w:rsidRDefault="00671E64" w:rsidP="005C0EE3">
      <w:pPr>
        <w:pStyle w:val="Commarcadores"/>
        <w:rPr>
          <w:rFonts w:ascii="Arial" w:hAnsi="Arial" w:cs="Arial"/>
        </w:rPr>
      </w:pPr>
      <w:r w:rsidRPr="001C7059">
        <w:rPr>
          <w:rFonts w:ascii="Arial" w:hAnsi="Arial" w:cs="Arial"/>
          <w:b/>
        </w:rPr>
        <w:t>Importante</w:t>
      </w:r>
      <w:r w:rsidRPr="001C7059">
        <w:rPr>
          <w:rFonts w:ascii="Arial" w:hAnsi="Arial" w:cs="Arial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</w:p>
    <w:p w14:paraId="13BE3626" w14:textId="77777777" w:rsidR="00671E64" w:rsidRPr="001C7059" w:rsidRDefault="00671E64" w:rsidP="005C0EE3">
      <w:pPr>
        <w:pStyle w:val="Commarcadores"/>
        <w:rPr>
          <w:rFonts w:ascii="Arial" w:hAnsi="Arial" w:cs="Arial"/>
        </w:rPr>
      </w:pPr>
      <w:r w:rsidRPr="001C7059">
        <w:rPr>
          <w:rFonts w:ascii="Arial" w:hAnsi="Arial" w:cs="Arial"/>
          <w:b/>
        </w:rPr>
        <w:t>Desejável</w:t>
      </w:r>
      <w:r w:rsidRPr="001C7059">
        <w:rPr>
          <w:rFonts w:ascii="Arial" w:hAnsi="Arial" w:cs="Arial"/>
        </w:rPr>
        <w:t xml:space="preserve"> é o requisito que não compromete as funcionalidades básicas do sistema, isto é, o sistema pode funcionar de forma satisfatória sem ele. Requisitos desejáveis podem ser deixados para versões posteriores do sistema, caso não haja tempo hábil para implementá-los na versão que está sendo especificada.</w:t>
      </w:r>
    </w:p>
    <w:p w14:paraId="03300F20" w14:textId="77777777" w:rsidR="00671E64" w:rsidRPr="001C7059" w:rsidRDefault="00671E64" w:rsidP="00671E64">
      <w:pPr>
        <w:pStyle w:val="Ttulo1"/>
        <w:rPr>
          <w:rFonts w:cs="Arial"/>
        </w:rPr>
      </w:pPr>
      <w:bookmarkStart w:id="41" w:name="_Hlt467473290"/>
      <w:bookmarkStart w:id="42" w:name="_Toc467473443"/>
      <w:bookmarkStart w:id="43" w:name="_Toc467473975"/>
      <w:bookmarkStart w:id="44" w:name="_Toc467477714"/>
      <w:bookmarkStart w:id="45" w:name="_Toc467494868"/>
      <w:bookmarkStart w:id="46" w:name="_Toc467495238"/>
      <w:bookmarkStart w:id="47" w:name="_Toc468086046"/>
      <w:bookmarkStart w:id="48" w:name="_Toc497896596"/>
      <w:bookmarkStart w:id="49" w:name="_Toc394942592"/>
      <w:bookmarkStart w:id="50" w:name="_Toc165395896"/>
      <w:bookmarkEnd w:id="41"/>
      <w:r w:rsidRPr="001C7059">
        <w:rPr>
          <w:rFonts w:cs="Arial"/>
        </w:rPr>
        <w:t>Descrição geral do sistema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14:paraId="65C0DE65" w14:textId="77777777" w:rsidR="00671E64" w:rsidRPr="001C7059" w:rsidRDefault="00671E64" w:rsidP="00671E64">
      <w:pPr>
        <w:pStyle w:val="Ttulo2"/>
        <w:rPr>
          <w:rFonts w:cs="Arial"/>
        </w:rPr>
      </w:pPr>
      <w:bookmarkStart w:id="51" w:name="_Toc467473444"/>
      <w:bookmarkStart w:id="52" w:name="_Toc467473976"/>
      <w:bookmarkStart w:id="53" w:name="_Toc467477715"/>
      <w:bookmarkStart w:id="54" w:name="_Toc467494869"/>
      <w:bookmarkStart w:id="55" w:name="_Toc467495239"/>
      <w:bookmarkStart w:id="56" w:name="_Toc468086047"/>
      <w:bookmarkStart w:id="57" w:name="_Toc497726438"/>
      <w:bookmarkStart w:id="58" w:name="_Toc497896597"/>
      <w:bookmarkStart w:id="59" w:name="_Toc394942593"/>
      <w:bookmarkStart w:id="60" w:name="_Toc165395897"/>
      <w:r w:rsidRPr="001C7059">
        <w:rPr>
          <w:rFonts w:cs="Arial"/>
        </w:rPr>
        <w:t>Abrangência e sistemas relacionados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6921546B" w14:textId="77777777" w:rsidR="00C70A00" w:rsidRDefault="00C70A00" w:rsidP="00C70A00">
      <w:pPr>
        <w:pStyle w:val="docdata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09A8BB77" w14:textId="5FC379B7" w:rsidR="00C70A00" w:rsidRDefault="00C70A00" w:rsidP="00C70A00">
      <w:pPr>
        <w:pStyle w:val="docdata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</w:rPr>
        <w:t xml:space="preserve">O </w:t>
      </w:r>
      <w:r>
        <w:rPr>
          <w:rFonts w:ascii="Arial" w:hAnsi="Arial" w:cs="Arial"/>
          <w:b/>
          <w:bCs/>
          <w:color w:val="000000"/>
        </w:rPr>
        <w:t>STEM Project</w:t>
      </w:r>
      <w:r>
        <w:rPr>
          <w:rFonts w:ascii="Arial" w:hAnsi="Arial" w:cs="Arial"/>
          <w:color w:val="000000"/>
        </w:rPr>
        <w:t xml:space="preserve"> é um aplicativo voltado para a educação, facilitação e incentivo à doação e acesso a tratamentos com células-tronco. O sistema atuará reduzindo as dificuldades de acesso às informações oficiais e auxiliando na organização do processo tanto para doadores quanto para receptores. Além disso, possuirá um forte caráter educacional para o público leigo.</w:t>
      </w:r>
    </w:p>
    <w:p w14:paraId="292C80DA" w14:textId="77777777" w:rsidR="00C70A00" w:rsidRDefault="00C70A00" w:rsidP="00C70A00">
      <w:pPr>
        <w:pStyle w:val="NormalWeb"/>
        <w:spacing w:before="0" w:beforeAutospacing="0" w:after="0" w:afterAutospacing="0"/>
        <w:jc w:val="both"/>
      </w:pPr>
      <w:r>
        <w:t> </w:t>
      </w:r>
    </w:p>
    <w:p w14:paraId="2B57E827" w14:textId="77777777" w:rsidR="00C70A00" w:rsidRDefault="00C70A00" w:rsidP="00C70A00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</w:rPr>
        <w:t>O sistema não substituirá as validações clínicas (a compatibilidade permanece exclusiva de dois médicos distintos do SUS). No MVP o aplicativo opera com cadastro próprio, conteúdo educacional, geolocalização de centros e campanhas, e estatísticas públicas do DataSUS/CNES. A autenticação Gov.br e o consumo de API clínica (RNDS / Portal de Serviços DATASUS) são desejáveis (Fase 2) e não bloqueiam o funcionamento do sistema. O Meu SUS Digital é referência de experiência do cidadão, não API pública a ser replicada. A senha do Gov.br nunca é solicitada nem armazenada pelo STEM.</w:t>
      </w:r>
    </w:p>
    <w:p w14:paraId="6671DDCB" w14:textId="77777777" w:rsidR="00C70A00" w:rsidRDefault="00C70A00" w:rsidP="00C70A00">
      <w:pPr>
        <w:pStyle w:val="NormalWeb"/>
        <w:spacing w:before="0" w:beforeAutospacing="0" w:after="0" w:afterAutospacing="0"/>
      </w:pPr>
      <w:r>
        <w:t> </w:t>
      </w:r>
    </w:p>
    <w:p w14:paraId="3956B117" w14:textId="77777777" w:rsidR="00C70A00" w:rsidRDefault="00C70A00" w:rsidP="00C70A00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Público-alvo:</w:t>
      </w:r>
    </w:p>
    <w:p w14:paraId="4DD49692" w14:textId="77777777" w:rsidR="00C70A00" w:rsidRDefault="00C70A00" w:rsidP="00C70A00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Doadores:</w:t>
      </w:r>
      <w:r>
        <w:rPr>
          <w:rFonts w:ascii="Arial" w:hAnsi="Arial" w:cs="Arial"/>
          <w:color w:val="000000"/>
        </w:rPr>
        <w:t xml:space="preserve"> Pessoas interessadas em doar. </w:t>
      </w:r>
    </w:p>
    <w:p w14:paraId="6FA1495C" w14:textId="77777777" w:rsidR="00C70A00" w:rsidRDefault="00C70A00" w:rsidP="00C70A00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Receptores:</w:t>
      </w:r>
      <w:r>
        <w:rPr>
          <w:rFonts w:ascii="Arial" w:hAnsi="Arial" w:cs="Arial"/>
          <w:color w:val="000000"/>
        </w:rPr>
        <w:t xml:space="preserve"> Pacientes que necessitam de tratamentos com células-tronco.</w:t>
      </w:r>
    </w:p>
    <w:p w14:paraId="3EC3CE4C" w14:textId="198844F6" w:rsidR="00671E64" w:rsidRPr="001C7059" w:rsidRDefault="00C70A00" w:rsidP="00C70A00">
      <w:pPr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Público Leigo:</w:t>
      </w:r>
      <w:r>
        <w:rPr>
          <w:rFonts w:ascii="Arial" w:hAnsi="Arial" w:cs="Arial"/>
          <w:color w:val="000000"/>
        </w:rPr>
        <w:t xml:space="preserve"> Pessoas em busca de informação e educação sobre o tema.</w:t>
      </w:r>
      <w:r w:rsidR="00671E64" w:rsidRPr="001C7059">
        <w:rPr>
          <w:rFonts w:ascii="Arial" w:hAnsi="Arial" w:cs="Arial"/>
        </w:rPr>
        <w:br w:type="page"/>
      </w:r>
    </w:p>
    <w:p w14:paraId="26213A34" w14:textId="77777777" w:rsidR="00671E64" w:rsidRPr="001C7059" w:rsidRDefault="00671E64" w:rsidP="00671E64">
      <w:pPr>
        <w:jc w:val="both"/>
        <w:rPr>
          <w:rFonts w:ascii="Arial" w:hAnsi="Arial" w:cs="Arial"/>
        </w:rPr>
      </w:pPr>
    </w:p>
    <w:p w14:paraId="0CA5E80B" w14:textId="77777777" w:rsidR="002C5868" w:rsidRPr="001C7059" w:rsidRDefault="00502245">
      <w:pPr>
        <w:pStyle w:val="Ttulo1"/>
        <w:ind w:left="431" w:hanging="431"/>
        <w:rPr>
          <w:rFonts w:cs="Arial"/>
        </w:rPr>
      </w:pPr>
      <w:bookmarkStart w:id="61" w:name="_Toc165395898"/>
      <w:r w:rsidRPr="001C7059">
        <w:rPr>
          <w:rFonts w:cs="Arial"/>
        </w:rPr>
        <w:t>Requisitos funcionais (casos de uso)</w:t>
      </w:r>
      <w:bookmarkEnd w:id="61"/>
    </w:p>
    <w:p w14:paraId="53C39CD3" w14:textId="77777777" w:rsidR="002C5868" w:rsidRPr="001C7059" w:rsidRDefault="002C5868">
      <w:pPr>
        <w:rPr>
          <w:rFonts w:ascii="Arial" w:hAnsi="Arial" w:cs="Arial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6"/>
        <w:gridCol w:w="8366"/>
      </w:tblGrid>
      <w:tr w:rsidR="005C3415" w:rsidRPr="001C7059" w14:paraId="048719D4" w14:textId="77777777" w:rsidTr="005C3415">
        <w:tc>
          <w:tcPr>
            <w:tcW w:w="956" w:type="dxa"/>
            <w:shd w:val="clear" w:color="auto" w:fill="D9D9D9" w:themeFill="background1" w:themeFillShade="D9"/>
          </w:tcPr>
          <w:p w14:paraId="126438A6" w14:textId="77777777" w:rsidR="005C3415" w:rsidRPr="001C7059" w:rsidRDefault="005C3415" w:rsidP="00553AB4">
            <w:pPr>
              <w:jc w:val="center"/>
              <w:rPr>
                <w:rFonts w:ascii="Arial" w:hAnsi="Arial" w:cs="Arial"/>
                <w:b/>
              </w:rPr>
            </w:pPr>
            <w:r w:rsidRPr="001C7059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8366" w:type="dxa"/>
            <w:shd w:val="clear" w:color="auto" w:fill="D9D9D9" w:themeFill="background1" w:themeFillShade="D9"/>
          </w:tcPr>
          <w:p w14:paraId="45657E64" w14:textId="77777777" w:rsidR="005C3415" w:rsidRPr="001C7059" w:rsidRDefault="005C3415" w:rsidP="00E57D7C">
            <w:pPr>
              <w:jc w:val="center"/>
              <w:rPr>
                <w:rFonts w:ascii="Arial" w:hAnsi="Arial" w:cs="Arial"/>
                <w:b/>
              </w:rPr>
            </w:pPr>
            <w:r w:rsidRPr="001C7059">
              <w:rPr>
                <w:rFonts w:ascii="Arial" w:hAnsi="Arial" w:cs="Arial"/>
                <w:b/>
              </w:rPr>
              <w:t>Descrição</w:t>
            </w:r>
          </w:p>
        </w:tc>
      </w:tr>
      <w:tr w:rsidR="005C3415" w:rsidRPr="001C7059" w14:paraId="01D8F9F4" w14:textId="77777777" w:rsidTr="005C3415">
        <w:tc>
          <w:tcPr>
            <w:tcW w:w="956" w:type="dxa"/>
          </w:tcPr>
          <w:p w14:paraId="353AB452" w14:textId="252668B0" w:rsidR="005C3415" w:rsidRPr="001C7059" w:rsidRDefault="005C3415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1C7059">
              <w:rPr>
                <w:rFonts w:ascii="Arial" w:hAnsi="Arial" w:cs="Arial"/>
                <w:b/>
                <w:color w:val="000000" w:themeColor="text1"/>
              </w:rPr>
              <w:t>RF01</w:t>
            </w:r>
          </w:p>
        </w:tc>
        <w:tc>
          <w:tcPr>
            <w:tcW w:w="8366" w:type="dxa"/>
          </w:tcPr>
          <w:p w14:paraId="2399B8AA" w14:textId="77777777" w:rsid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>Requisito responsável pelo cadastramento de usuários doador e receptor, focado na criação da conta STEM no MVP, sem depender da API do SUS nem do Gov.br.</w:t>
            </w:r>
          </w:p>
          <w:p w14:paraId="190A4C91" w14:textId="77777777" w:rsidR="0025331B" w:rsidRP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/>
          </w:p>
          <w:p w14:paraId="55A01B45" w14:textId="7A430021" w:rsidR="00D13816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>Cadastro de Doador / Receptor:</w:t>
            </w:r>
          </w:p>
          <w:p w14:paraId="7B2952FC" w14:textId="3C70FCD4" w:rsid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 xml:space="preserve">CPF: String; (xxx.xxx.xxx-xx),11 (Opcional no MVP) </w:t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68D84CE0" w14:textId="77777777" w:rsid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>Tipo de Perfil: Integer; (1 - Doador; 2 - Receptor)</w:t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5E2B90DF" w14:textId="77777777" w:rsid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 xml:space="preserve">Peso: Float; (xx.xx) ou (xxx.xx) </w:t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Start"/>
            <w:proofErr w:type="gram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proofErr w:type="gramEnd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6591FE98" w14:textId="77777777" w:rsid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 xml:space="preserve">Sexo: String; </w:t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4E0C7997" w14:textId="77777777" w:rsid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 xml:space="preserve">Altura: Float; (x.xx), 3 </w:t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010A1D09" w14:textId="77777777" w:rsid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 xml:space="preserve">Comorbidades: String; </w:t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711AA9E9" w14:textId="77777777" w:rsid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 xml:space="preserve">Aceite TCLE: Boolean; </w:t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2947A923" w14:textId="77777777" w:rsid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 xml:space="preserve">Versão TCLE: String; </w:t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04BE4B42" w14:textId="77777777" w:rsid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 xml:space="preserve">Data/Hora TCLE: DateTime; </w:t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78C14F18" w14:textId="77777777" w:rsid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 xml:space="preserve">Endereço / CEP: String; 8 </w:t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5D57A046" w14:textId="77777777" w:rsid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 xml:space="preserve">Data do cadastro: Date; (xx/xx/xxxx), 8 </w:t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5B4E18B7" w14:textId="2B0441A8" w:rsid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>Status: Integer;</w:t>
            </w:r>
            <w:proofErr w:type="spellStart"/>
            <w:r w:rsidRPr="0025331B">
              <w:rPr>
                <w:rFonts w:ascii="Arial" w:hAnsi="Arial" w:cs="Arial"/>
                <w:color w:val="000000" w:themeColor="text1"/>
              </w:rPr>
            </w:r>
            <w:proofErr w:type="spellEnd"/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44CCFF36" w14:textId="77777777" w:rsidR="0025331B" w:rsidRP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/>
          </w:p>
          <w:p w14:paraId="5E16FED8" w14:textId="77777777" w:rsidR="0025331B" w:rsidRPr="00D13816" w:rsidRDefault="0025331B" w:rsidP="0025331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13816">
              <w:rPr>
                <w:rFonts w:ascii="Arial" w:hAnsi="Arial" w:cs="Arial"/>
                <w:b/>
                <w:bCs/>
                <w:color w:val="000000" w:themeColor="text1"/>
              </w:rPr>
              <w:t>Regras e observações do preenchimento dos campos:</w:t>
            </w:r>
          </w:p>
          <w:p w14:paraId="333B808F" w14:textId="77777777" w:rsidR="0025331B" w:rsidRPr="0025331B" w:rsidRDefault="0025331B">
            <w:pPr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>O CPF é opcional no MVP, mas se preenchido, deverá ter código de validação.</w:t>
            </w:r>
          </w:p>
          <w:p w14:paraId="0CBFAA7F" w14:textId="77777777" w:rsidR="0025331B" w:rsidRPr="0025331B" w:rsidRDefault="0025331B">
            <w:pPr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>O Tipo de Perfil definirá a interface e jornada. A troca de perfil de Leigo para Doador/Receptor aciona este RF, não existindo como um requisito à parte.</w:t>
            </w:r>
          </w:p>
          <w:p w14:paraId="2FFC749F" w14:textId="77777777" w:rsidR="0025331B" w:rsidRDefault="0025331B">
            <w:pPr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color w:val="000000" w:themeColor="text1"/>
              </w:rPr>
              <w:t>O campo "Aceite TCLE" e os registros de Versão e Data/Hora são de preenchimento obrigatório antes da finalização, em estrita conformidade com a LGPD.</w:t>
            </w:r>
          </w:p>
          <w:p w14:paraId="2D076F0C" w14:textId="77777777" w:rsidR="0025331B" w:rsidRPr="0025331B" w:rsidRDefault="0025331B" w:rsidP="0025331B">
            <w:pPr>
              <w:rPr>
                <w:rFonts w:ascii="Arial" w:hAnsi="Arial" w:cs="Arial"/>
                <w:color w:val="000000" w:themeColor="text1"/>
              </w:rPr>
            </w:pPr>
            <w:r/>
          </w:p>
          <w:p w14:paraId="417E319C" w14:textId="77777777" w:rsidR="0025331B" w:rsidRDefault="0025331B" w:rsidP="008B09F4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b/>
                <w:bCs/>
                <w:color w:val="000000" w:themeColor="text1"/>
              </w:rPr>
              <w:t xml:space="preserve">Alteração: Será permitida a alteração dos dados físicos e de contato pelo próprio usuário em seu perfil. Em todos os casos deve ser mantido um histórico de registros das alterações, com data e hora. </w:t>
            </w:r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7C88E55F" w14:textId="77777777" w:rsidR="0025331B" w:rsidRDefault="0025331B" w:rsidP="008B09F4">
            <w:pPr>
              <w:rPr>
                <w:rFonts w:ascii="Arial" w:hAnsi="Arial" w:cs="Arial"/>
                <w:color w:val="000000" w:themeColor="text1"/>
              </w:rPr>
            </w:pPr>
            <w:r/>
          </w:p>
          <w:p w14:paraId="6DB1C993" w14:textId="77777777" w:rsidR="00D13816" w:rsidRDefault="0025331B" w:rsidP="008B09F4">
            <w:pPr>
              <w:rPr>
                <w:rFonts w:ascii="Arial" w:hAnsi="Arial" w:cs="Arial"/>
                <w:color w:val="000000" w:themeColor="text1"/>
              </w:rPr>
            </w:pPr>
            <w:r w:rsidRPr="0025331B">
              <w:rPr>
                <w:rFonts w:ascii="Arial" w:hAnsi="Arial" w:cs="Arial"/>
                <w:b/>
                <w:bCs/>
                <w:color w:val="000000" w:themeColor="text1"/>
              </w:rPr>
              <w:t xml:space="preserve">Exclusão: Não será realizada a exclusão física (delete). O status do usuário mudará para "Inativo", aplicando-se a exclusão lógica e mantendo os registros anonimizados para histórico. </w:t>
            </w:r>
            <w:r w:rsidRPr="0025331B">
              <w:rPr>
                <w:rFonts w:ascii="Arial" w:hAnsi="Arial" w:cs="Arial"/>
                <w:color w:val="000000" w:themeColor="text1"/>
              </w:rPr>
            </w:r>
          </w:p>
          <w:p w14:paraId="7F4011F4" w14:textId="77777777" w:rsidR="00D13816" w:rsidRDefault="00D13816" w:rsidP="008B09F4">
            <w:pPr>
              <w:rPr>
                <w:rFonts w:ascii="Arial" w:hAnsi="Arial" w:cs="Arial"/>
                <w:color w:val="000000" w:themeColor="text1"/>
              </w:rPr>
            </w:pPr>
            <w:r/>
          </w:p>
          <w:p w14:paraId="1C76DD09" w14:textId="588EF454" w:rsidR="005C3415" w:rsidRPr="001C7059" w:rsidRDefault="0025331B" w:rsidP="008B09F4">
            <w:pPr>
              <w:rPr>
                <w:rFonts w:ascii="Arial" w:hAnsi="Arial" w:cs="Arial"/>
                <w:color w:val="000000" w:themeColor="text1"/>
              </w:rPr>
            </w:pPr>
            <w:r w:rsidRPr="00D13816">
              <w:rPr>
                <w:rFonts w:ascii="Arial" w:hAnsi="Arial" w:cs="Arial"/>
                <w:b/>
                <w:bCs/>
                <w:color w:val="000000" w:themeColor="text1"/>
              </w:rPr>
              <w:t>Pesquisa: O usuário poderá visualizar seus próprios dados em formato de perfil. Administradores não farão busca nominal.</w:t>
            </w:r>
            <w:r w:rsidRPr="0025331B">
              <w:rPr>
                <w:rFonts w:ascii="Arial" w:hAnsi="Arial" w:cs="Arial"/>
                <w:color w:val="000000" w:themeColor="text1"/>
              </w:rPr>
            </w:r>
          </w:p>
        </w:tc>
      </w:tr>
      <w:tr w:rsidR="00C960F3" w:rsidRPr="001C7059" w14:paraId="34B749E2" w14:textId="77777777" w:rsidTr="005C3415">
        <w:tc>
          <w:tcPr>
            <w:tcW w:w="956" w:type="dxa"/>
          </w:tcPr>
          <w:p w14:paraId="528E23F5" w14:textId="769A45EE" w:rsidR="00C960F3" w:rsidRPr="001C7059" w:rsidRDefault="00C960F3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1C7059">
              <w:rPr>
                <w:rFonts w:ascii="Arial" w:hAnsi="Arial" w:cs="Arial"/>
                <w:b/>
                <w:color w:val="000000" w:themeColor="text1"/>
              </w:rPr>
              <w:t>RF02</w:t>
            </w:r>
          </w:p>
        </w:tc>
        <w:tc>
          <w:tcPr>
            <w:tcW w:w="8366" w:type="dxa"/>
          </w:tcPr>
          <w:p w14:paraId="6E21F78F" w14:textId="77777777" w:rsidR="00D13816" w:rsidRP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13816">
              <w:rPr>
                <w:rFonts w:ascii="Arial" w:hAnsi="Arial" w:cs="Arial"/>
                <w:color w:val="000000"/>
              </w:rPr>
              <w:t>Requisito responsável por permitir o acesso de usuários com foco apenas educacional, sem a coleta de dados clínicos.</w:t>
            </w:r>
          </w:p>
          <w:p w14:paraId="4A6B3060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65E12F81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0E43E480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22614BE1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28D2D7EB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5E76E6B2" w14:textId="09A8B921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13816">
              <w:rPr>
                <w:rFonts w:ascii="Arial" w:hAnsi="Arial" w:cs="Arial"/>
                <w:color w:val="000000"/>
              </w:rPr>
              <w:t xml:space="preserve">Acesso Simplificado: </w:t>
            </w:r>
          </w:p>
          <w:p w14:paraId="74FC889D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13816">
              <w:rPr>
                <w:rFonts w:ascii="Arial" w:hAnsi="Arial" w:cs="Arial"/>
                <w:color w:val="000000"/>
              </w:rPr>
              <w:t xml:space="preserve">Tipo de Perfil: </w:t>
            </w:r>
            <w:proofErr w:type="spellStart"/>
            <w:r w:rsidRPr="00D13816">
              <w:rPr>
                <w:rFonts w:ascii="Arial" w:hAnsi="Arial" w:cs="Arial"/>
                <w:color w:val="000000"/>
              </w:rPr>
              <w:t>Integer</w:t>
            </w:r>
            <w:proofErr w:type="spellEnd"/>
            <w:r w:rsidRPr="00D13816">
              <w:rPr>
                <w:rFonts w:ascii="Arial" w:hAnsi="Arial" w:cs="Arial"/>
                <w:color w:val="000000"/>
              </w:rPr>
              <w:t xml:space="preserve">; (Valor fixo 3 - Leigo) </w:t>
            </w:r>
          </w:p>
          <w:p w14:paraId="23030C4A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13816">
              <w:rPr>
                <w:rFonts w:ascii="Arial" w:hAnsi="Arial" w:cs="Arial"/>
                <w:color w:val="000000"/>
              </w:rPr>
              <w:t xml:space="preserve">E-mail / Contato: </w:t>
            </w:r>
            <w:proofErr w:type="spellStart"/>
            <w:r w:rsidRPr="00D13816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D13816">
              <w:rPr>
                <w:rFonts w:ascii="Arial" w:hAnsi="Arial" w:cs="Arial"/>
                <w:color w:val="000000"/>
              </w:rPr>
              <w:t xml:space="preserve">; (Opcional) </w:t>
            </w:r>
          </w:p>
          <w:p w14:paraId="2FE0DC38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13816">
              <w:rPr>
                <w:rFonts w:ascii="Arial" w:hAnsi="Arial" w:cs="Arial"/>
                <w:color w:val="000000"/>
              </w:rPr>
              <w:t xml:space="preserve">Aceite Termos de Uso: </w:t>
            </w:r>
            <w:proofErr w:type="spellStart"/>
            <w:r w:rsidRPr="00D13816">
              <w:rPr>
                <w:rFonts w:ascii="Arial" w:hAnsi="Arial" w:cs="Arial"/>
                <w:color w:val="000000"/>
              </w:rPr>
              <w:t>Boolean</w:t>
            </w:r>
            <w:proofErr w:type="spellEnd"/>
            <w:r w:rsidRPr="00D13816">
              <w:rPr>
                <w:rFonts w:ascii="Arial" w:hAnsi="Arial" w:cs="Arial"/>
                <w:color w:val="000000"/>
              </w:rPr>
              <w:t xml:space="preserve">; </w:t>
            </w:r>
          </w:p>
          <w:p w14:paraId="555191C2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13816">
              <w:rPr>
                <w:rFonts w:ascii="Arial" w:hAnsi="Arial" w:cs="Arial"/>
                <w:color w:val="000000"/>
              </w:rPr>
              <w:t>Data do Acesso: Date; (</w:t>
            </w:r>
            <w:proofErr w:type="spellStart"/>
            <w:r w:rsidRPr="00D13816">
              <w:rPr>
                <w:rFonts w:ascii="Arial" w:hAnsi="Arial" w:cs="Arial"/>
                <w:color w:val="000000"/>
              </w:rPr>
              <w:t>xx</w:t>
            </w:r>
            <w:proofErr w:type="spellEnd"/>
            <w:r w:rsidRPr="00D13816">
              <w:rPr>
                <w:rFonts w:ascii="Arial" w:hAnsi="Arial" w:cs="Arial"/>
                <w:color w:val="000000"/>
              </w:rPr>
              <w:t>/</w:t>
            </w:r>
            <w:proofErr w:type="spellStart"/>
            <w:r w:rsidRPr="00D13816">
              <w:rPr>
                <w:rFonts w:ascii="Arial" w:hAnsi="Arial" w:cs="Arial"/>
                <w:color w:val="000000"/>
              </w:rPr>
              <w:t>xx</w:t>
            </w:r>
            <w:proofErr w:type="spellEnd"/>
            <w:r w:rsidRPr="00D13816">
              <w:rPr>
                <w:rFonts w:ascii="Arial" w:hAnsi="Arial" w:cs="Arial"/>
                <w:color w:val="000000"/>
              </w:rPr>
              <w:t>/</w:t>
            </w:r>
            <w:proofErr w:type="spellStart"/>
            <w:r w:rsidRPr="00D13816">
              <w:rPr>
                <w:rFonts w:ascii="Arial" w:hAnsi="Arial" w:cs="Arial"/>
                <w:color w:val="000000"/>
              </w:rPr>
              <w:t>xxxx</w:t>
            </w:r>
            <w:proofErr w:type="spellEnd"/>
            <w:r w:rsidRPr="00D13816">
              <w:rPr>
                <w:rFonts w:ascii="Arial" w:hAnsi="Arial" w:cs="Arial"/>
                <w:color w:val="000000"/>
              </w:rPr>
              <w:t xml:space="preserve">), 8 </w:t>
            </w:r>
          </w:p>
          <w:p w14:paraId="2823270E" w14:textId="606D1F2B" w:rsidR="00D13816" w:rsidRP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13816">
              <w:rPr>
                <w:rFonts w:ascii="Arial" w:hAnsi="Arial" w:cs="Arial"/>
                <w:color w:val="000000"/>
              </w:rPr>
              <w:t xml:space="preserve">Status: </w:t>
            </w:r>
            <w:proofErr w:type="spellStart"/>
            <w:r w:rsidRPr="00D13816">
              <w:rPr>
                <w:rFonts w:ascii="Arial" w:hAnsi="Arial" w:cs="Arial"/>
                <w:color w:val="000000"/>
              </w:rPr>
              <w:t>Integer</w:t>
            </w:r>
            <w:proofErr w:type="spellEnd"/>
            <w:r w:rsidRPr="00D13816">
              <w:rPr>
                <w:rFonts w:ascii="Arial" w:hAnsi="Arial" w:cs="Arial"/>
                <w:color w:val="000000"/>
              </w:rPr>
              <w:t>;</w:t>
            </w:r>
          </w:p>
          <w:p w14:paraId="152EB8B7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679E1289" w14:textId="355190DA" w:rsidR="00D13816" w:rsidRP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  <w:r w:rsidRPr="00D13816">
              <w:rPr>
                <w:rFonts w:ascii="Arial" w:hAnsi="Arial" w:cs="Arial"/>
                <w:b/>
                <w:bCs/>
                <w:color w:val="000000"/>
              </w:rPr>
              <w:t>Regras e observações do preenchimento dos campos:</w:t>
            </w:r>
          </w:p>
          <w:p w14:paraId="3639F26E" w14:textId="77777777" w:rsidR="00D13816" w:rsidRPr="00D13816" w:rsidRDefault="00D13816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13816">
              <w:rPr>
                <w:rFonts w:ascii="Arial" w:hAnsi="Arial" w:cs="Arial"/>
                <w:color w:val="000000"/>
              </w:rPr>
              <w:t>A interface não exibirá nem coletará nenhum dado clínico (peso, altura, comorbidades).</w:t>
            </w:r>
          </w:p>
          <w:p w14:paraId="68162593" w14:textId="77777777" w:rsidR="00D13816" w:rsidRPr="00D13816" w:rsidRDefault="00D13816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13816">
              <w:rPr>
                <w:rFonts w:ascii="Arial" w:hAnsi="Arial" w:cs="Arial"/>
                <w:color w:val="000000"/>
              </w:rPr>
              <w:t>O preenchimento do contato é estritamente opcional.</w:t>
            </w:r>
          </w:p>
          <w:p w14:paraId="572971E6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597F8C65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13816">
              <w:rPr>
                <w:rFonts w:ascii="Arial" w:hAnsi="Arial" w:cs="Arial"/>
                <w:b/>
                <w:bCs/>
                <w:color w:val="000000"/>
              </w:rPr>
              <w:t>Alteração</w:t>
            </w:r>
            <w:r w:rsidRPr="00D13816">
              <w:rPr>
                <w:rFonts w:ascii="Arial" w:hAnsi="Arial" w:cs="Arial"/>
                <w:color w:val="000000"/>
              </w:rPr>
              <w:t xml:space="preserve">: O usuário poderá alterar ou incluir seu contato posteriormente e solicitar a troca para Doador/Receptor (acionando o RF001). </w:t>
            </w:r>
          </w:p>
          <w:p w14:paraId="0C48FFC8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35DC5E2B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13816">
              <w:rPr>
                <w:rFonts w:ascii="Arial" w:hAnsi="Arial" w:cs="Arial"/>
                <w:b/>
                <w:bCs/>
                <w:color w:val="000000"/>
              </w:rPr>
              <w:t>Exclusão</w:t>
            </w:r>
            <w:r w:rsidRPr="00D13816">
              <w:rPr>
                <w:rFonts w:ascii="Arial" w:hAnsi="Arial" w:cs="Arial"/>
                <w:color w:val="000000"/>
              </w:rPr>
              <w:t xml:space="preserve">: Exclusão lógica aplicada ao status ("Inativo"). </w:t>
            </w:r>
          </w:p>
          <w:p w14:paraId="192962FA" w14:textId="77777777" w:rsid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34AC5A69" w14:textId="62156625" w:rsidR="00D13816" w:rsidRPr="00D13816" w:rsidRDefault="00D13816" w:rsidP="00D1381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13816">
              <w:rPr>
                <w:rFonts w:ascii="Arial" w:hAnsi="Arial" w:cs="Arial"/>
                <w:b/>
                <w:bCs/>
                <w:color w:val="000000"/>
              </w:rPr>
              <w:t>Pesquisa</w:t>
            </w:r>
            <w:r w:rsidRPr="00D13816">
              <w:rPr>
                <w:rFonts w:ascii="Arial" w:hAnsi="Arial" w:cs="Arial"/>
                <w:color w:val="000000"/>
              </w:rPr>
              <w:t>: O usuário visualiza apenas a própria conta. Administradores não farão busca nominal.</w:t>
            </w:r>
          </w:p>
          <w:p w14:paraId="32063F4D" w14:textId="78BC62A9" w:rsidR="00C960F3" w:rsidRPr="00C70A00" w:rsidRDefault="00C960F3" w:rsidP="00C70A00">
            <w:pPr>
              <w:pStyle w:val="NormalWeb"/>
              <w:spacing w:before="0" w:beforeAutospacing="0" w:after="0" w:afterAutospacing="0" w:line="273" w:lineRule="auto"/>
            </w:pPr>
          </w:p>
        </w:tc>
      </w:tr>
      <w:tr w:rsidR="00C960F3" w:rsidRPr="001C7059" w14:paraId="023D594D" w14:textId="77777777" w:rsidTr="005C3415">
        <w:tc>
          <w:tcPr>
            <w:tcW w:w="956" w:type="dxa"/>
          </w:tcPr>
          <w:p w14:paraId="393B0C62" w14:textId="06978D0F" w:rsidR="00C960F3" w:rsidRPr="001C7059" w:rsidRDefault="00C960F3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1C7059">
              <w:rPr>
                <w:rFonts w:ascii="Arial" w:hAnsi="Arial" w:cs="Arial"/>
                <w:b/>
                <w:color w:val="000000" w:themeColor="text1"/>
              </w:rPr>
              <w:lastRenderedPageBreak/>
              <w:t>RF03</w:t>
            </w:r>
          </w:p>
        </w:tc>
        <w:tc>
          <w:tcPr>
            <w:tcW w:w="8366" w:type="dxa"/>
          </w:tcPr>
          <w:p w14:paraId="1F1B191A" w14:textId="77777777" w:rsidR="009F0CE5" w:rsidRDefault="009F0CE5" w:rsidP="009F0C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9F0CE5">
              <w:rPr>
                <w:rFonts w:ascii="Arial" w:hAnsi="Arial" w:cs="Arial"/>
                <w:color w:val="000000"/>
              </w:rPr>
              <w:t>Requisito responsável por gerenciar a segurança e o acesso interno dos usuários à plataforma no MVP.</w:t>
            </w:r>
          </w:p>
          <w:p w14:paraId="47A33E89" w14:textId="77777777" w:rsidR="009F0CE5" w:rsidRPr="009F0CE5" w:rsidRDefault="009F0CE5" w:rsidP="009F0C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71FDAD6F" w14:textId="77777777" w:rsidR="009F0CE5" w:rsidRDefault="009F0CE5" w:rsidP="009F0C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9F0CE5">
              <w:rPr>
                <w:rFonts w:ascii="Arial" w:hAnsi="Arial" w:cs="Arial"/>
                <w:color w:val="000000"/>
              </w:rPr>
              <w:t xml:space="preserve">Autenticação: Identificador de Login (E-mail/CPF): </w:t>
            </w:r>
            <w:proofErr w:type="spellStart"/>
            <w:r w:rsidRPr="009F0CE5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9F0CE5">
              <w:rPr>
                <w:rFonts w:ascii="Arial" w:hAnsi="Arial" w:cs="Arial"/>
                <w:color w:val="000000"/>
              </w:rPr>
              <w:t xml:space="preserve">; </w:t>
            </w:r>
          </w:p>
          <w:p w14:paraId="358C2A97" w14:textId="77777777" w:rsidR="009F0CE5" w:rsidRDefault="009F0CE5" w:rsidP="009F0C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9F0CE5">
              <w:rPr>
                <w:rFonts w:ascii="Arial" w:hAnsi="Arial" w:cs="Arial"/>
                <w:color w:val="000000"/>
              </w:rPr>
              <w:t xml:space="preserve">Senha: </w:t>
            </w:r>
            <w:proofErr w:type="spellStart"/>
            <w:r w:rsidRPr="009F0CE5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9F0CE5">
              <w:rPr>
                <w:rFonts w:ascii="Arial" w:hAnsi="Arial" w:cs="Arial"/>
                <w:color w:val="000000"/>
              </w:rPr>
              <w:t>; (</w:t>
            </w:r>
            <w:proofErr w:type="spellStart"/>
            <w:r w:rsidRPr="009F0CE5">
              <w:rPr>
                <w:rFonts w:ascii="Arial" w:hAnsi="Arial" w:cs="Arial"/>
                <w:color w:val="000000"/>
              </w:rPr>
              <w:t>Hash</w:t>
            </w:r>
            <w:proofErr w:type="spellEnd"/>
            <w:r w:rsidRPr="009F0CE5">
              <w:rPr>
                <w:rFonts w:ascii="Arial" w:hAnsi="Arial" w:cs="Arial"/>
                <w:color w:val="000000"/>
              </w:rPr>
              <w:t xml:space="preserve"> Criptografado), 256 </w:t>
            </w:r>
          </w:p>
          <w:p w14:paraId="136D15EC" w14:textId="77777777" w:rsidR="009F0CE5" w:rsidRDefault="009F0CE5" w:rsidP="009F0C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9F0CE5">
              <w:rPr>
                <w:rFonts w:ascii="Arial" w:hAnsi="Arial" w:cs="Arial"/>
                <w:color w:val="000000"/>
              </w:rPr>
              <w:t xml:space="preserve">Token de Sessão: </w:t>
            </w:r>
            <w:proofErr w:type="spellStart"/>
            <w:r w:rsidRPr="009F0CE5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9F0CE5">
              <w:rPr>
                <w:rFonts w:ascii="Arial" w:hAnsi="Arial" w:cs="Arial"/>
                <w:color w:val="000000"/>
              </w:rPr>
              <w:t xml:space="preserve">; (JWT) </w:t>
            </w:r>
          </w:p>
          <w:p w14:paraId="6D9ECE5D" w14:textId="5D4AA371" w:rsidR="009F0CE5" w:rsidRDefault="009F0CE5" w:rsidP="009F0C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9F0CE5">
              <w:rPr>
                <w:rFonts w:ascii="Arial" w:hAnsi="Arial" w:cs="Arial"/>
                <w:color w:val="000000"/>
              </w:rPr>
              <w:t xml:space="preserve">Data/Hora Último Login: </w:t>
            </w:r>
            <w:proofErr w:type="spellStart"/>
            <w:r w:rsidRPr="009F0CE5">
              <w:rPr>
                <w:rFonts w:ascii="Arial" w:hAnsi="Arial" w:cs="Arial"/>
                <w:color w:val="000000"/>
              </w:rPr>
              <w:t>DateTime</w:t>
            </w:r>
            <w:proofErr w:type="spellEnd"/>
            <w:r w:rsidRPr="009F0CE5">
              <w:rPr>
                <w:rFonts w:ascii="Arial" w:hAnsi="Arial" w:cs="Arial"/>
                <w:color w:val="000000"/>
              </w:rPr>
              <w:t>;</w:t>
            </w:r>
          </w:p>
          <w:p w14:paraId="134E66BF" w14:textId="77777777" w:rsidR="009F0CE5" w:rsidRPr="009F0CE5" w:rsidRDefault="009F0CE5" w:rsidP="009F0C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005FB06A" w14:textId="77777777" w:rsidR="009F0CE5" w:rsidRPr="009F0CE5" w:rsidRDefault="009F0CE5" w:rsidP="009F0C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  <w:r w:rsidRPr="009F0CE5">
              <w:rPr>
                <w:rFonts w:ascii="Arial" w:hAnsi="Arial" w:cs="Arial"/>
                <w:b/>
                <w:bCs/>
                <w:color w:val="000000"/>
              </w:rPr>
              <w:t>Regras e observações do preenchimento dos campos:</w:t>
            </w:r>
          </w:p>
          <w:p w14:paraId="71FF71E6" w14:textId="77777777" w:rsidR="009F0CE5" w:rsidRPr="009F0CE5" w:rsidRDefault="009F0CE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9F0CE5">
              <w:rPr>
                <w:rFonts w:ascii="Arial" w:hAnsi="Arial" w:cs="Arial"/>
                <w:color w:val="000000"/>
              </w:rPr>
              <w:t>A senha deverá ser armazenada obrigatoriamente com criptografia forte, nunca em texto plano.</w:t>
            </w:r>
          </w:p>
          <w:p w14:paraId="6FC188E0" w14:textId="77777777" w:rsidR="009F0CE5" w:rsidRDefault="009F0CE5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9F0CE5">
              <w:rPr>
                <w:rFonts w:ascii="Arial" w:hAnsi="Arial" w:cs="Arial"/>
                <w:color w:val="000000"/>
              </w:rPr>
              <w:t>O Token de sessão gerenciará o tempo de conexão ativa do usuário.</w:t>
            </w:r>
          </w:p>
          <w:p w14:paraId="427D4A53" w14:textId="77777777" w:rsidR="009F0CE5" w:rsidRPr="009F0CE5" w:rsidRDefault="009F0CE5" w:rsidP="009F0CE5">
            <w:pPr>
              <w:pStyle w:val="NormalWeb"/>
              <w:spacing w:before="0" w:beforeAutospacing="0" w:after="0" w:afterAutospacing="0"/>
              <w:ind w:left="360"/>
              <w:rPr>
                <w:rFonts w:ascii="Arial" w:hAnsi="Arial" w:cs="Arial"/>
                <w:color w:val="000000"/>
              </w:rPr>
            </w:pPr>
          </w:p>
          <w:p w14:paraId="540922BA" w14:textId="77777777" w:rsidR="009F0CE5" w:rsidRDefault="009F0CE5" w:rsidP="009F0C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9F0CE5">
              <w:rPr>
                <w:rFonts w:ascii="Arial" w:hAnsi="Arial" w:cs="Arial"/>
                <w:b/>
                <w:bCs/>
                <w:color w:val="000000"/>
              </w:rPr>
              <w:t>Alteração</w:t>
            </w:r>
            <w:r w:rsidRPr="009F0CE5">
              <w:rPr>
                <w:rFonts w:ascii="Arial" w:hAnsi="Arial" w:cs="Arial"/>
                <w:color w:val="000000"/>
              </w:rPr>
              <w:t xml:space="preserve">: O usuário poderá redefinir e trocar sua senha mediante fluxos de recuperação. </w:t>
            </w:r>
          </w:p>
          <w:p w14:paraId="435A9299" w14:textId="77777777" w:rsidR="009F0CE5" w:rsidRDefault="009F0CE5" w:rsidP="009F0C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</w:p>
          <w:p w14:paraId="1A8F813C" w14:textId="667576C7" w:rsidR="009F0CE5" w:rsidRDefault="009F0CE5" w:rsidP="009F0C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9F0CE5">
              <w:rPr>
                <w:rFonts w:ascii="Arial" w:hAnsi="Arial" w:cs="Arial"/>
                <w:b/>
                <w:bCs/>
                <w:color w:val="000000"/>
              </w:rPr>
              <w:t>Exclusão</w:t>
            </w:r>
            <w:r w:rsidRPr="009F0CE5">
              <w:rPr>
                <w:rFonts w:ascii="Arial" w:hAnsi="Arial" w:cs="Arial"/>
                <w:color w:val="000000"/>
              </w:rPr>
              <w:t xml:space="preserve">: A exclusão se dá pela revogação do token (encerramento da sessão). </w:t>
            </w:r>
          </w:p>
          <w:p w14:paraId="37E850ED" w14:textId="77777777" w:rsidR="009F0CE5" w:rsidRDefault="009F0CE5" w:rsidP="009F0C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</w:p>
          <w:p w14:paraId="6EACFF6B" w14:textId="0E5D99F7" w:rsidR="009F0CE5" w:rsidRPr="009F0CE5" w:rsidRDefault="009F0CE5" w:rsidP="009F0CE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9F0CE5">
              <w:rPr>
                <w:rFonts w:ascii="Arial" w:hAnsi="Arial" w:cs="Arial"/>
                <w:b/>
                <w:bCs/>
                <w:color w:val="000000"/>
              </w:rPr>
              <w:t>Pesquisa</w:t>
            </w:r>
            <w:r w:rsidRPr="009F0CE5">
              <w:rPr>
                <w:rFonts w:ascii="Arial" w:hAnsi="Arial" w:cs="Arial"/>
                <w:color w:val="000000"/>
              </w:rPr>
              <w:t xml:space="preserve">: Acesso restrito aos processos de validação de </w:t>
            </w:r>
            <w:r w:rsidRPr="009F0CE5">
              <w:rPr>
                <w:rFonts w:ascii="Arial" w:hAnsi="Arial" w:cs="Arial"/>
                <w:i/>
                <w:iCs/>
                <w:color w:val="000000"/>
              </w:rPr>
              <w:t>login</w:t>
            </w:r>
            <w:r w:rsidRPr="009F0CE5">
              <w:rPr>
                <w:rFonts w:ascii="Arial" w:hAnsi="Arial" w:cs="Arial"/>
                <w:color w:val="000000"/>
              </w:rPr>
              <w:t xml:space="preserve"> do sistema (machine-</w:t>
            </w:r>
            <w:proofErr w:type="spellStart"/>
            <w:r w:rsidRPr="009F0CE5">
              <w:rPr>
                <w:rFonts w:ascii="Arial" w:hAnsi="Arial" w:cs="Arial"/>
                <w:color w:val="000000"/>
              </w:rPr>
              <w:t>to</w:t>
            </w:r>
            <w:proofErr w:type="spellEnd"/>
            <w:r w:rsidRPr="009F0CE5">
              <w:rPr>
                <w:rFonts w:ascii="Arial" w:hAnsi="Arial" w:cs="Arial"/>
                <w:color w:val="000000"/>
              </w:rPr>
              <w:t>-machine).</w:t>
            </w:r>
          </w:p>
          <w:p w14:paraId="2956CE84" w14:textId="200C9E21" w:rsidR="00C960F3" w:rsidRPr="001C7059" w:rsidRDefault="00C960F3" w:rsidP="00C70A0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527DE8" w:rsidRPr="001C7059" w14:paraId="1BB5AFFF" w14:textId="77777777" w:rsidTr="005C3415">
        <w:tc>
          <w:tcPr>
            <w:tcW w:w="956" w:type="dxa"/>
          </w:tcPr>
          <w:p w14:paraId="17C61BD2" w14:textId="4BD6326D" w:rsidR="00527DE8" w:rsidRPr="001C7059" w:rsidRDefault="00527DE8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RF04</w:t>
            </w:r>
          </w:p>
        </w:tc>
        <w:tc>
          <w:tcPr>
            <w:tcW w:w="8366" w:type="dxa"/>
          </w:tcPr>
          <w:p w14:paraId="5F80F459" w14:textId="77777777" w:rsid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762F3">
              <w:rPr>
                <w:rFonts w:ascii="Arial" w:hAnsi="Arial" w:cs="Arial"/>
                <w:color w:val="000000"/>
              </w:rPr>
              <w:t>Requisito responsável por estruturar a base de conhecimento do aplicativo.</w:t>
            </w:r>
          </w:p>
          <w:p w14:paraId="4BBACB26" w14:textId="77777777" w:rsidR="003762F3" w:rsidRP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049E31C7" w14:textId="77777777" w:rsid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762F3">
              <w:rPr>
                <w:rFonts w:ascii="Arial" w:hAnsi="Arial" w:cs="Arial"/>
                <w:color w:val="000000"/>
              </w:rPr>
              <w:t xml:space="preserve">Conteúdo: Título: </w:t>
            </w:r>
            <w:proofErr w:type="spellStart"/>
            <w:r w:rsidRPr="003762F3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3762F3">
              <w:rPr>
                <w:rFonts w:ascii="Arial" w:hAnsi="Arial" w:cs="Arial"/>
                <w:color w:val="000000"/>
              </w:rPr>
              <w:t xml:space="preserve">; 150 </w:t>
            </w:r>
          </w:p>
          <w:p w14:paraId="453D2466" w14:textId="77777777" w:rsid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762F3">
              <w:rPr>
                <w:rFonts w:ascii="Arial" w:hAnsi="Arial" w:cs="Arial"/>
                <w:color w:val="000000"/>
              </w:rPr>
              <w:t xml:space="preserve">Categoria: </w:t>
            </w:r>
            <w:proofErr w:type="spellStart"/>
            <w:r w:rsidRPr="003762F3">
              <w:rPr>
                <w:rFonts w:ascii="Arial" w:hAnsi="Arial" w:cs="Arial"/>
                <w:color w:val="000000"/>
              </w:rPr>
              <w:t>Integer</w:t>
            </w:r>
            <w:proofErr w:type="spellEnd"/>
            <w:r w:rsidRPr="003762F3">
              <w:rPr>
                <w:rFonts w:ascii="Arial" w:hAnsi="Arial" w:cs="Arial"/>
                <w:color w:val="000000"/>
              </w:rPr>
              <w:t xml:space="preserve">; (1-Conceito, 2-Leis Brasil, 3-Doenças, 4-Mitos, 5-FAQ, 6-Novidades) </w:t>
            </w:r>
          </w:p>
          <w:p w14:paraId="7E399EA9" w14:textId="77777777" w:rsid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762F3">
              <w:rPr>
                <w:rFonts w:ascii="Arial" w:hAnsi="Arial" w:cs="Arial"/>
                <w:color w:val="000000"/>
              </w:rPr>
              <w:t xml:space="preserve">Corpo do Texto: </w:t>
            </w:r>
            <w:proofErr w:type="spellStart"/>
            <w:r w:rsidRPr="003762F3">
              <w:rPr>
                <w:rFonts w:ascii="Arial" w:hAnsi="Arial" w:cs="Arial"/>
                <w:color w:val="000000"/>
              </w:rPr>
              <w:t>Text</w:t>
            </w:r>
            <w:proofErr w:type="spellEnd"/>
            <w:r w:rsidRPr="003762F3">
              <w:rPr>
                <w:rFonts w:ascii="Arial" w:hAnsi="Arial" w:cs="Arial"/>
                <w:color w:val="000000"/>
              </w:rPr>
              <w:t xml:space="preserve">; </w:t>
            </w:r>
          </w:p>
          <w:p w14:paraId="303389AC" w14:textId="77777777" w:rsid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762F3">
              <w:rPr>
                <w:rFonts w:ascii="Arial" w:hAnsi="Arial" w:cs="Arial"/>
                <w:color w:val="000000"/>
              </w:rPr>
              <w:lastRenderedPageBreak/>
              <w:t>Data Publicação: Date; (</w:t>
            </w:r>
            <w:proofErr w:type="spellStart"/>
            <w:r w:rsidRPr="003762F3">
              <w:rPr>
                <w:rFonts w:ascii="Arial" w:hAnsi="Arial" w:cs="Arial"/>
                <w:color w:val="000000"/>
              </w:rPr>
              <w:t>xx</w:t>
            </w:r>
            <w:proofErr w:type="spellEnd"/>
            <w:r w:rsidRPr="003762F3">
              <w:rPr>
                <w:rFonts w:ascii="Arial" w:hAnsi="Arial" w:cs="Arial"/>
                <w:color w:val="000000"/>
              </w:rPr>
              <w:t>/</w:t>
            </w:r>
            <w:proofErr w:type="spellStart"/>
            <w:r w:rsidRPr="003762F3">
              <w:rPr>
                <w:rFonts w:ascii="Arial" w:hAnsi="Arial" w:cs="Arial"/>
                <w:color w:val="000000"/>
              </w:rPr>
              <w:t>xx</w:t>
            </w:r>
            <w:proofErr w:type="spellEnd"/>
            <w:r w:rsidRPr="003762F3">
              <w:rPr>
                <w:rFonts w:ascii="Arial" w:hAnsi="Arial" w:cs="Arial"/>
                <w:color w:val="000000"/>
              </w:rPr>
              <w:t>/</w:t>
            </w:r>
            <w:proofErr w:type="spellStart"/>
            <w:r w:rsidRPr="003762F3">
              <w:rPr>
                <w:rFonts w:ascii="Arial" w:hAnsi="Arial" w:cs="Arial"/>
                <w:color w:val="000000"/>
              </w:rPr>
              <w:t>xxxx</w:t>
            </w:r>
            <w:proofErr w:type="spellEnd"/>
            <w:r w:rsidRPr="003762F3">
              <w:rPr>
                <w:rFonts w:ascii="Arial" w:hAnsi="Arial" w:cs="Arial"/>
                <w:color w:val="000000"/>
              </w:rPr>
              <w:t xml:space="preserve">), 8 </w:t>
            </w:r>
          </w:p>
          <w:p w14:paraId="712ADECF" w14:textId="0388BFD2" w:rsidR="003762F3" w:rsidRP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762F3">
              <w:rPr>
                <w:rFonts w:ascii="Arial" w:hAnsi="Arial" w:cs="Arial"/>
                <w:color w:val="000000"/>
              </w:rPr>
              <w:t xml:space="preserve">Status: </w:t>
            </w:r>
            <w:proofErr w:type="spellStart"/>
            <w:r w:rsidRPr="003762F3">
              <w:rPr>
                <w:rFonts w:ascii="Arial" w:hAnsi="Arial" w:cs="Arial"/>
                <w:color w:val="000000"/>
              </w:rPr>
              <w:t>Integer</w:t>
            </w:r>
            <w:proofErr w:type="spellEnd"/>
            <w:r w:rsidRPr="003762F3">
              <w:rPr>
                <w:rFonts w:ascii="Arial" w:hAnsi="Arial" w:cs="Arial"/>
                <w:color w:val="000000"/>
              </w:rPr>
              <w:t>; (1-Rascunho, 2-Publicado)</w:t>
            </w:r>
          </w:p>
          <w:p w14:paraId="4C3E3833" w14:textId="77777777" w:rsid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14B29B4B" w14:textId="44354FAB" w:rsidR="003762F3" w:rsidRP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  <w:r w:rsidRPr="003762F3">
              <w:rPr>
                <w:rFonts w:ascii="Arial" w:hAnsi="Arial" w:cs="Arial"/>
                <w:b/>
                <w:bCs/>
                <w:color w:val="000000"/>
              </w:rPr>
              <w:t>Regras e observações do preenchimento dos campos:</w:t>
            </w:r>
          </w:p>
          <w:p w14:paraId="22FC5BE6" w14:textId="77777777" w:rsidR="003762F3" w:rsidRPr="003762F3" w:rsidRDefault="003762F3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762F3">
              <w:rPr>
                <w:rFonts w:ascii="Arial" w:hAnsi="Arial" w:cs="Arial"/>
                <w:color w:val="000000"/>
              </w:rPr>
              <w:t>O conteúdo deve sempre refletir exclusivamente o que o Brasil autoriza em termos de transplantes.</w:t>
            </w:r>
          </w:p>
          <w:p w14:paraId="465E3D41" w14:textId="77777777" w:rsidR="003762F3" w:rsidRPr="003762F3" w:rsidRDefault="003762F3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762F3">
              <w:rPr>
                <w:rFonts w:ascii="Arial" w:hAnsi="Arial" w:cs="Arial"/>
                <w:color w:val="000000"/>
              </w:rPr>
              <w:t>A categoria definirá onde o conteúdo será renderizado no aplicativo.</w:t>
            </w:r>
          </w:p>
          <w:p w14:paraId="10A383A0" w14:textId="77777777" w:rsid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4CF54FAD" w14:textId="77777777" w:rsid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762F3">
              <w:rPr>
                <w:rFonts w:ascii="Arial" w:hAnsi="Arial" w:cs="Arial"/>
                <w:b/>
                <w:bCs/>
                <w:color w:val="000000"/>
              </w:rPr>
              <w:t>Alteração</w:t>
            </w:r>
            <w:r w:rsidRPr="003762F3">
              <w:rPr>
                <w:rFonts w:ascii="Arial" w:hAnsi="Arial" w:cs="Arial"/>
                <w:color w:val="000000"/>
              </w:rPr>
              <w:t xml:space="preserve">: Editável apenas pelos administradores autorizados. </w:t>
            </w:r>
          </w:p>
          <w:p w14:paraId="335E1D4D" w14:textId="77777777" w:rsid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00C36A62" w14:textId="77777777" w:rsid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762F3">
              <w:rPr>
                <w:rFonts w:ascii="Arial" w:hAnsi="Arial" w:cs="Arial"/>
                <w:b/>
                <w:bCs/>
                <w:color w:val="000000"/>
              </w:rPr>
              <w:t>Exclusão</w:t>
            </w:r>
            <w:r w:rsidRPr="003762F3">
              <w:rPr>
                <w:rFonts w:ascii="Arial" w:hAnsi="Arial" w:cs="Arial"/>
                <w:color w:val="000000"/>
              </w:rPr>
              <w:t xml:space="preserve">: Exclusão lógica (mudança de status para inativo/arquivado), preservando o histórico de publicações. </w:t>
            </w:r>
          </w:p>
          <w:p w14:paraId="784B4E9C" w14:textId="77777777" w:rsid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2860B105" w14:textId="63D4DDBC" w:rsidR="003762F3" w:rsidRP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762F3">
              <w:rPr>
                <w:rFonts w:ascii="Arial" w:hAnsi="Arial" w:cs="Arial"/>
                <w:b/>
                <w:bCs/>
                <w:color w:val="000000"/>
              </w:rPr>
              <w:t>Pesquisa</w:t>
            </w:r>
            <w:r w:rsidRPr="003762F3">
              <w:rPr>
                <w:rFonts w:ascii="Arial" w:hAnsi="Arial" w:cs="Arial"/>
                <w:color w:val="000000"/>
              </w:rPr>
              <w:t>: O usuário poderá pesquisar artigos por termos-chave ou navegar pelas categorias.</w:t>
            </w:r>
          </w:p>
          <w:p w14:paraId="262605B5" w14:textId="7C13AFC1" w:rsidR="00476D16" w:rsidRDefault="003762F3" w:rsidP="003762F3">
            <w:pPr>
              <w:pStyle w:val="NormalWeb"/>
              <w:tabs>
                <w:tab w:val="left" w:pos="1905"/>
              </w:tabs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ab/>
            </w:r>
          </w:p>
        </w:tc>
      </w:tr>
      <w:tr w:rsidR="003762F3" w:rsidRPr="001C7059" w14:paraId="07823E79" w14:textId="77777777" w:rsidTr="005C3415">
        <w:tc>
          <w:tcPr>
            <w:tcW w:w="956" w:type="dxa"/>
          </w:tcPr>
          <w:p w14:paraId="2ABFEA96" w14:textId="3EDBC110" w:rsidR="003762F3" w:rsidRDefault="003762F3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lastRenderedPageBreak/>
              <w:t>RF05</w:t>
            </w:r>
          </w:p>
        </w:tc>
        <w:tc>
          <w:tcPr>
            <w:tcW w:w="8366" w:type="dxa"/>
          </w:tcPr>
          <w:p w14:paraId="45EA8A76" w14:textId="77777777" w:rsid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30F8E">
              <w:rPr>
                <w:rFonts w:ascii="Arial" w:hAnsi="Arial" w:cs="Arial"/>
                <w:color w:val="000000"/>
              </w:rPr>
              <w:t>Requisito informativo responsável por apresentar o trâmite oficial que um doador deve seguir no SUS.</w:t>
            </w:r>
          </w:p>
          <w:p w14:paraId="06092D03" w14:textId="77777777" w:rsidR="00330F8E" w:rsidRP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779EDEFE" w14:textId="77777777" w:rsid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30F8E">
              <w:rPr>
                <w:rFonts w:ascii="Arial" w:hAnsi="Arial" w:cs="Arial"/>
                <w:color w:val="000000"/>
              </w:rPr>
              <w:t xml:space="preserve">Jornada Doador: ID Etapa: </w:t>
            </w:r>
            <w:proofErr w:type="spellStart"/>
            <w:r w:rsidRPr="00330F8E">
              <w:rPr>
                <w:rFonts w:ascii="Arial" w:hAnsi="Arial" w:cs="Arial"/>
                <w:color w:val="000000"/>
              </w:rPr>
              <w:t>Integer</w:t>
            </w:r>
            <w:proofErr w:type="spellEnd"/>
            <w:r w:rsidRPr="00330F8E">
              <w:rPr>
                <w:rFonts w:ascii="Arial" w:hAnsi="Arial" w:cs="Arial"/>
                <w:color w:val="000000"/>
              </w:rPr>
              <w:t xml:space="preserve">; </w:t>
            </w:r>
          </w:p>
          <w:p w14:paraId="689A18E5" w14:textId="77777777" w:rsid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30F8E">
              <w:rPr>
                <w:rFonts w:ascii="Arial" w:hAnsi="Arial" w:cs="Arial"/>
                <w:color w:val="000000"/>
              </w:rPr>
              <w:t xml:space="preserve">Título da Etapa: </w:t>
            </w:r>
            <w:proofErr w:type="spellStart"/>
            <w:r w:rsidRPr="00330F8E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330F8E">
              <w:rPr>
                <w:rFonts w:ascii="Arial" w:hAnsi="Arial" w:cs="Arial"/>
                <w:color w:val="000000"/>
              </w:rPr>
              <w:t xml:space="preserve">; Descrição Oficial: </w:t>
            </w:r>
            <w:proofErr w:type="spellStart"/>
            <w:r w:rsidRPr="00330F8E">
              <w:rPr>
                <w:rFonts w:ascii="Arial" w:hAnsi="Arial" w:cs="Arial"/>
                <w:color w:val="000000"/>
              </w:rPr>
              <w:t>Text</w:t>
            </w:r>
            <w:proofErr w:type="spellEnd"/>
            <w:r w:rsidRPr="00330F8E">
              <w:rPr>
                <w:rFonts w:ascii="Arial" w:hAnsi="Arial" w:cs="Arial"/>
                <w:color w:val="000000"/>
              </w:rPr>
              <w:t xml:space="preserve">; </w:t>
            </w:r>
          </w:p>
          <w:p w14:paraId="51CEAC94" w14:textId="24DDB5F4" w:rsidR="00330F8E" w:rsidRP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30F8E">
              <w:rPr>
                <w:rFonts w:ascii="Arial" w:hAnsi="Arial" w:cs="Arial"/>
                <w:color w:val="000000"/>
              </w:rPr>
              <w:t xml:space="preserve">Checklist Local: </w:t>
            </w:r>
            <w:proofErr w:type="spellStart"/>
            <w:r w:rsidRPr="00330F8E">
              <w:rPr>
                <w:rFonts w:ascii="Arial" w:hAnsi="Arial" w:cs="Arial"/>
                <w:color w:val="000000"/>
              </w:rPr>
              <w:t>Boolean</w:t>
            </w:r>
            <w:proofErr w:type="spellEnd"/>
            <w:r w:rsidRPr="00330F8E">
              <w:rPr>
                <w:rFonts w:ascii="Arial" w:hAnsi="Arial" w:cs="Arial"/>
                <w:color w:val="000000"/>
              </w:rPr>
              <w:t>;</w:t>
            </w:r>
          </w:p>
          <w:p w14:paraId="4C88EA90" w14:textId="77777777" w:rsid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00BF9032" w14:textId="7AB9FF6D" w:rsidR="00330F8E" w:rsidRP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  <w:r w:rsidRPr="00330F8E">
              <w:rPr>
                <w:rFonts w:ascii="Arial" w:hAnsi="Arial" w:cs="Arial"/>
                <w:b/>
                <w:bCs/>
                <w:color w:val="000000"/>
              </w:rPr>
              <w:t>Regras e observações do preenchimento dos campos:</w:t>
            </w:r>
          </w:p>
          <w:p w14:paraId="500B8D41" w14:textId="77777777" w:rsidR="00330F8E" w:rsidRPr="00330F8E" w:rsidRDefault="00330F8E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30F8E">
              <w:rPr>
                <w:rFonts w:ascii="Arial" w:hAnsi="Arial" w:cs="Arial"/>
                <w:color w:val="000000"/>
              </w:rPr>
              <w:t xml:space="preserve">Deve ser exibido um aviso permanente de que o app </w:t>
            </w:r>
            <w:r w:rsidRPr="00330F8E">
              <w:rPr>
                <w:rFonts w:ascii="Arial" w:hAnsi="Arial" w:cs="Arial"/>
                <w:b/>
                <w:bCs/>
                <w:color w:val="000000"/>
              </w:rPr>
              <w:t>não efetiva a doação</w:t>
            </w:r>
            <w:r w:rsidRPr="00330F8E">
              <w:rPr>
                <w:rFonts w:ascii="Arial" w:hAnsi="Arial" w:cs="Arial"/>
                <w:color w:val="000000"/>
              </w:rPr>
              <w:t xml:space="preserve"> clinicamente, servindo apenas como guia.</w:t>
            </w:r>
          </w:p>
          <w:p w14:paraId="6636CE34" w14:textId="77777777" w:rsidR="00330F8E" w:rsidRPr="00330F8E" w:rsidRDefault="00330F8E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30F8E">
              <w:rPr>
                <w:rFonts w:ascii="Arial" w:hAnsi="Arial" w:cs="Arial"/>
                <w:color w:val="000000"/>
              </w:rPr>
              <w:t>O fluxo deve espelhar estritamente os protocolos do Ministério da Saúde.</w:t>
            </w:r>
          </w:p>
          <w:p w14:paraId="56C28779" w14:textId="77777777" w:rsid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084E6129" w14:textId="77777777" w:rsid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30F8E">
              <w:rPr>
                <w:rFonts w:ascii="Arial" w:hAnsi="Arial" w:cs="Arial"/>
                <w:b/>
                <w:bCs/>
                <w:color w:val="000000"/>
              </w:rPr>
              <w:t>Alteração</w:t>
            </w:r>
            <w:r w:rsidRPr="00330F8E">
              <w:rPr>
                <w:rFonts w:ascii="Arial" w:hAnsi="Arial" w:cs="Arial"/>
                <w:color w:val="000000"/>
              </w:rPr>
              <w:t xml:space="preserve">: O usuário poderá marcar o checklist apenas para seu próprio controle visual de progresso. </w:t>
            </w:r>
          </w:p>
          <w:p w14:paraId="14869AEF" w14:textId="77777777" w:rsid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7CE04990" w14:textId="58C83ADA" w:rsid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30F8E">
              <w:rPr>
                <w:rFonts w:ascii="Arial" w:hAnsi="Arial" w:cs="Arial"/>
                <w:b/>
                <w:bCs/>
                <w:color w:val="000000"/>
              </w:rPr>
              <w:t>Exclusão</w:t>
            </w:r>
            <w:r w:rsidRPr="00330F8E">
              <w:rPr>
                <w:rFonts w:ascii="Arial" w:hAnsi="Arial" w:cs="Arial"/>
                <w:color w:val="000000"/>
              </w:rPr>
              <w:t xml:space="preserve">: O usuário não pode excluir etapas oficiais do fluxo. </w:t>
            </w:r>
          </w:p>
          <w:p w14:paraId="3116F52B" w14:textId="77777777" w:rsid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5F919328" w14:textId="437315C5" w:rsidR="00330F8E" w:rsidRP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30F8E">
              <w:rPr>
                <w:rFonts w:ascii="Arial" w:hAnsi="Arial" w:cs="Arial"/>
                <w:b/>
                <w:bCs/>
                <w:color w:val="000000"/>
              </w:rPr>
              <w:t>Pesquisa</w:t>
            </w:r>
            <w:r w:rsidRPr="00330F8E">
              <w:rPr>
                <w:rFonts w:ascii="Arial" w:hAnsi="Arial" w:cs="Arial"/>
                <w:color w:val="000000"/>
              </w:rPr>
              <w:t>: Leitura direta na interface do usuário (tela de jornada).</w:t>
            </w:r>
          </w:p>
          <w:p w14:paraId="1F973969" w14:textId="77777777" w:rsidR="003762F3" w:rsidRPr="003762F3" w:rsidRDefault="003762F3" w:rsidP="003762F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</w:tc>
      </w:tr>
      <w:tr w:rsidR="00330F8E" w:rsidRPr="001C7059" w14:paraId="5AC3FB8C" w14:textId="77777777" w:rsidTr="005C3415">
        <w:tc>
          <w:tcPr>
            <w:tcW w:w="956" w:type="dxa"/>
          </w:tcPr>
          <w:p w14:paraId="76B88151" w14:textId="31ECCC29" w:rsidR="00330F8E" w:rsidRDefault="00330F8E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RF06</w:t>
            </w:r>
          </w:p>
        </w:tc>
        <w:tc>
          <w:tcPr>
            <w:tcW w:w="8366" w:type="dxa"/>
          </w:tcPr>
          <w:p w14:paraId="3658E42E" w14:textId="77777777" w:rsidR="00227DAE" w:rsidRDefault="00227DAE" w:rsidP="00227DA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227DAE">
              <w:rPr>
                <w:rFonts w:ascii="Arial" w:hAnsi="Arial" w:cs="Arial"/>
                <w:color w:val="000000"/>
              </w:rPr>
              <w:t>Requisito informativo responsável por detalhar o fluxo logístico e burocrático de transplantes para quem aguarda o procedimento.</w:t>
            </w:r>
          </w:p>
          <w:p w14:paraId="06F54251" w14:textId="77777777" w:rsidR="00227DAE" w:rsidRPr="00227DAE" w:rsidRDefault="00227DAE" w:rsidP="00227DA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66D71B86" w14:textId="77777777" w:rsidR="00227DAE" w:rsidRDefault="00227DAE" w:rsidP="00227DA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227DAE">
              <w:rPr>
                <w:rFonts w:ascii="Arial" w:hAnsi="Arial" w:cs="Arial"/>
                <w:color w:val="000000"/>
              </w:rPr>
              <w:t xml:space="preserve">Jornada Receptor: ID Etapa: </w:t>
            </w:r>
            <w:proofErr w:type="spellStart"/>
            <w:r w:rsidRPr="00227DAE">
              <w:rPr>
                <w:rFonts w:ascii="Arial" w:hAnsi="Arial" w:cs="Arial"/>
                <w:color w:val="000000"/>
              </w:rPr>
              <w:t>Integer</w:t>
            </w:r>
            <w:proofErr w:type="spellEnd"/>
            <w:r w:rsidRPr="00227DAE">
              <w:rPr>
                <w:rFonts w:ascii="Arial" w:hAnsi="Arial" w:cs="Arial"/>
                <w:color w:val="000000"/>
              </w:rPr>
              <w:t xml:space="preserve">; </w:t>
            </w:r>
          </w:p>
          <w:p w14:paraId="0D581C51" w14:textId="77777777" w:rsidR="00227DAE" w:rsidRDefault="00227DAE" w:rsidP="00227DA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227DAE">
              <w:rPr>
                <w:rFonts w:ascii="Arial" w:hAnsi="Arial" w:cs="Arial"/>
                <w:color w:val="000000"/>
              </w:rPr>
              <w:t xml:space="preserve">Regionalização: </w:t>
            </w:r>
            <w:proofErr w:type="spellStart"/>
            <w:r w:rsidRPr="00227DAE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227DAE">
              <w:rPr>
                <w:rFonts w:ascii="Arial" w:hAnsi="Arial" w:cs="Arial"/>
                <w:color w:val="000000"/>
              </w:rPr>
              <w:t>; (</w:t>
            </w:r>
            <w:proofErr w:type="spellStart"/>
            <w:r w:rsidRPr="00227DAE">
              <w:rPr>
                <w:rFonts w:ascii="Arial" w:hAnsi="Arial" w:cs="Arial"/>
                <w:color w:val="000000"/>
              </w:rPr>
              <w:t>Ex</w:t>
            </w:r>
            <w:proofErr w:type="spellEnd"/>
            <w:r w:rsidRPr="00227DAE">
              <w:rPr>
                <w:rFonts w:ascii="Arial" w:hAnsi="Arial" w:cs="Arial"/>
                <w:color w:val="000000"/>
              </w:rPr>
              <w:t xml:space="preserve">: Maceió, Recife) </w:t>
            </w:r>
          </w:p>
          <w:p w14:paraId="10798B12" w14:textId="77777777" w:rsidR="00227DAE" w:rsidRDefault="00227DAE" w:rsidP="00227DA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227DAE">
              <w:rPr>
                <w:rFonts w:ascii="Arial" w:hAnsi="Arial" w:cs="Arial"/>
                <w:color w:val="000000"/>
              </w:rPr>
              <w:t xml:space="preserve">Título da Etapa: </w:t>
            </w:r>
            <w:proofErr w:type="spellStart"/>
            <w:r w:rsidRPr="00227DAE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227DAE">
              <w:rPr>
                <w:rFonts w:ascii="Arial" w:hAnsi="Arial" w:cs="Arial"/>
                <w:color w:val="000000"/>
              </w:rPr>
              <w:t xml:space="preserve">; </w:t>
            </w:r>
          </w:p>
          <w:p w14:paraId="0B3689DD" w14:textId="08431497" w:rsidR="00227DAE" w:rsidRPr="00227DAE" w:rsidRDefault="00227DAE" w:rsidP="00227DA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227DAE">
              <w:rPr>
                <w:rFonts w:ascii="Arial" w:hAnsi="Arial" w:cs="Arial"/>
                <w:color w:val="000000"/>
              </w:rPr>
              <w:t xml:space="preserve">Descrição Oficial: </w:t>
            </w:r>
            <w:proofErr w:type="spellStart"/>
            <w:r w:rsidRPr="00227DAE">
              <w:rPr>
                <w:rFonts w:ascii="Arial" w:hAnsi="Arial" w:cs="Arial"/>
                <w:color w:val="000000"/>
              </w:rPr>
              <w:t>Text</w:t>
            </w:r>
            <w:proofErr w:type="spellEnd"/>
            <w:r w:rsidRPr="00227DAE">
              <w:rPr>
                <w:rFonts w:ascii="Arial" w:hAnsi="Arial" w:cs="Arial"/>
                <w:color w:val="000000"/>
              </w:rPr>
              <w:t>;</w:t>
            </w:r>
          </w:p>
          <w:p w14:paraId="1C7FB1F8" w14:textId="77777777" w:rsidR="00227DAE" w:rsidRDefault="00227DAE" w:rsidP="00227DA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46538BE5" w14:textId="21D8FD72" w:rsidR="00227DAE" w:rsidRPr="00227DAE" w:rsidRDefault="00227DAE" w:rsidP="00227DA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  <w:r w:rsidRPr="00227DAE">
              <w:rPr>
                <w:rFonts w:ascii="Arial" w:hAnsi="Arial" w:cs="Arial"/>
                <w:b/>
                <w:bCs/>
                <w:color w:val="000000"/>
              </w:rPr>
              <w:t>Regras e observações do preenchimento dos campos:</w:t>
            </w:r>
          </w:p>
          <w:p w14:paraId="0E2ABB44" w14:textId="77777777" w:rsidR="00227DAE" w:rsidRPr="00227DAE" w:rsidRDefault="00227DA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227DAE">
              <w:rPr>
                <w:rFonts w:ascii="Arial" w:hAnsi="Arial" w:cs="Arial"/>
                <w:color w:val="000000"/>
              </w:rPr>
              <w:t>O sistema deve contextualizar a logística regional (</w:t>
            </w:r>
            <w:proofErr w:type="spellStart"/>
            <w:r w:rsidRPr="00227DAE">
              <w:rPr>
                <w:rFonts w:ascii="Arial" w:hAnsi="Arial" w:cs="Arial"/>
                <w:color w:val="000000"/>
              </w:rPr>
              <w:t>ex</w:t>
            </w:r>
            <w:proofErr w:type="spellEnd"/>
            <w:r w:rsidRPr="00227DAE">
              <w:rPr>
                <w:rFonts w:ascii="Arial" w:hAnsi="Arial" w:cs="Arial"/>
                <w:color w:val="000000"/>
              </w:rPr>
              <w:t>: diferenças de trâmites entre Maceió e Recife).</w:t>
            </w:r>
          </w:p>
          <w:p w14:paraId="185EE8D6" w14:textId="77777777" w:rsidR="00227DAE" w:rsidRPr="00227DAE" w:rsidRDefault="00227DA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227DAE">
              <w:rPr>
                <w:rFonts w:ascii="Arial" w:hAnsi="Arial" w:cs="Arial"/>
                <w:color w:val="000000"/>
              </w:rPr>
              <w:t xml:space="preserve">Aviso obrigatório de que o app </w:t>
            </w:r>
            <w:r w:rsidRPr="00227DAE">
              <w:rPr>
                <w:rFonts w:ascii="Arial" w:hAnsi="Arial" w:cs="Arial"/>
                <w:b/>
                <w:bCs/>
                <w:color w:val="000000"/>
              </w:rPr>
              <w:t>não marca consultas ou transplantes</w:t>
            </w:r>
            <w:r w:rsidRPr="00227DAE">
              <w:rPr>
                <w:rFonts w:ascii="Arial" w:hAnsi="Arial" w:cs="Arial"/>
                <w:color w:val="000000"/>
              </w:rPr>
              <w:t>.</w:t>
            </w:r>
          </w:p>
          <w:p w14:paraId="0C171803" w14:textId="77777777" w:rsidR="00227DAE" w:rsidRPr="00227DAE" w:rsidRDefault="00227DAE" w:rsidP="00227DA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227DAE">
              <w:rPr>
                <w:rFonts w:ascii="Arial" w:hAnsi="Arial" w:cs="Arial"/>
                <w:color w:val="000000"/>
              </w:rPr>
              <w:lastRenderedPageBreak/>
              <w:t>Alteração: Apenas administradores atualizam os fluxos caso as normas governamentais mudem. Exclusão: Não aplicável ao usuário final. Pesquisa: Leitura direta na interface do usuário.</w:t>
            </w:r>
          </w:p>
          <w:p w14:paraId="1F45FB3C" w14:textId="77777777" w:rsidR="00330F8E" w:rsidRPr="00330F8E" w:rsidRDefault="00330F8E" w:rsidP="00330F8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</w:tc>
      </w:tr>
      <w:tr w:rsidR="00227DAE" w:rsidRPr="001C7059" w14:paraId="1B9557FE" w14:textId="77777777" w:rsidTr="005C3415">
        <w:tc>
          <w:tcPr>
            <w:tcW w:w="956" w:type="dxa"/>
          </w:tcPr>
          <w:p w14:paraId="79DE2541" w14:textId="026AC6A0" w:rsidR="00227DAE" w:rsidRDefault="00227DAE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lastRenderedPageBreak/>
              <w:t>RF07</w:t>
            </w:r>
          </w:p>
        </w:tc>
        <w:tc>
          <w:tcPr>
            <w:tcW w:w="8366" w:type="dxa"/>
          </w:tcPr>
          <w:p w14:paraId="605BCD56" w14:textId="77777777" w:rsid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4718A2">
              <w:rPr>
                <w:rFonts w:ascii="Arial" w:hAnsi="Arial" w:cs="Arial"/>
                <w:color w:val="000000"/>
              </w:rPr>
              <w:t>Requisito responsável por filtrar e sugerir conteúdos com base nas características básicas do usuário.</w:t>
            </w:r>
          </w:p>
          <w:p w14:paraId="6764C75C" w14:textId="77777777" w:rsidR="004718A2" w:rsidRP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7917CE72" w14:textId="77DA2743" w:rsid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4718A2">
              <w:rPr>
                <w:rFonts w:ascii="Arial" w:hAnsi="Arial" w:cs="Arial"/>
                <w:color w:val="000000"/>
              </w:rPr>
              <w:t xml:space="preserve">Idade: </w:t>
            </w:r>
            <w:proofErr w:type="spellStart"/>
            <w:r w:rsidRPr="004718A2">
              <w:rPr>
                <w:rFonts w:ascii="Arial" w:hAnsi="Arial" w:cs="Arial"/>
                <w:color w:val="000000"/>
              </w:rPr>
              <w:t>Integer</w:t>
            </w:r>
            <w:proofErr w:type="spellEnd"/>
            <w:r w:rsidRPr="004718A2">
              <w:rPr>
                <w:rFonts w:ascii="Arial" w:hAnsi="Arial" w:cs="Arial"/>
                <w:color w:val="000000"/>
              </w:rPr>
              <w:t xml:space="preserve">; </w:t>
            </w:r>
          </w:p>
          <w:p w14:paraId="41C962AB" w14:textId="77777777" w:rsid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4718A2">
              <w:rPr>
                <w:rFonts w:ascii="Arial" w:hAnsi="Arial" w:cs="Arial"/>
                <w:color w:val="000000"/>
              </w:rPr>
              <w:t xml:space="preserve">Sexo: </w:t>
            </w:r>
            <w:proofErr w:type="spellStart"/>
            <w:r w:rsidRPr="004718A2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4718A2">
              <w:rPr>
                <w:rFonts w:ascii="Arial" w:hAnsi="Arial" w:cs="Arial"/>
                <w:color w:val="000000"/>
              </w:rPr>
              <w:t xml:space="preserve">; </w:t>
            </w:r>
          </w:p>
          <w:p w14:paraId="22D59C4E" w14:textId="77777777" w:rsid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4718A2">
              <w:rPr>
                <w:rFonts w:ascii="Arial" w:hAnsi="Arial" w:cs="Arial"/>
                <w:color w:val="000000"/>
              </w:rPr>
              <w:t xml:space="preserve">Localização: </w:t>
            </w:r>
            <w:proofErr w:type="spellStart"/>
            <w:r w:rsidRPr="004718A2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4718A2">
              <w:rPr>
                <w:rFonts w:ascii="Arial" w:hAnsi="Arial" w:cs="Arial"/>
                <w:color w:val="000000"/>
              </w:rPr>
              <w:t xml:space="preserve">; </w:t>
            </w:r>
          </w:p>
          <w:p w14:paraId="3CE1455E" w14:textId="65DB22DE" w:rsid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4718A2">
              <w:rPr>
                <w:rFonts w:ascii="Arial" w:hAnsi="Arial" w:cs="Arial"/>
                <w:color w:val="000000"/>
              </w:rPr>
              <w:t xml:space="preserve">Comorbidade: </w:t>
            </w:r>
            <w:proofErr w:type="spellStart"/>
            <w:r w:rsidRPr="004718A2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4718A2">
              <w:rPr>
                <w:rFonts w:ascii="Arial" w:hAnsi="Arial" w:cs="Arial"/>
                <w:color w:val="000000"/>
              </w:rPr>
              <w:t>;</w:t>
            </w:r>
          </w:p>
          <w:p w14:paraId="5A8AF9FF" w14:textId="77777777" w:rsidR="004718A2" w:rsidRP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292EFAEC" w14:textId="77777777" w:rsidR="004718A2" w:rsidRP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4718A2">
              <w:rPr>
                <w:rFonts w:ascii="Arial" w:hAnsi="Arial" w:cs="Arial"/>
                <w:color w:val="000000"/>
              </w:rPr>
              <w:t>Regras e observações do preenchimento dos campos:</w:t>
            </w:r>
          </w:p>
          <w:p w14:paraId="0A5CE610" w14:textId="77777777" w:rsidR="004718A2" w:rsidRPr="004718A2" w:rsidRDefault="004718A2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4718A2">
              <w:rPr>
                <w:rFonts w:ascii="Arial" w:hAnsi="Arial" w:cs="Arial"/>
                <w:color w:val="000000"/>
              </w:rPr>
              <w:t>As respostas direcionam (linkam) o usuário para conteúdos específicos (RF004).</w:t>
            </w:r>
          </w:p>
          <w:p w14:paraId="28F29B60" w14:textId="77777777" w:rsidR="004718A2" w:rsidRPr="004718A2" w:rsidRDefault="004718A2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4718A2">
              <w:rPr>
                <w:rFonts w:ascii="Arial" w:hAnsi="Arial" w:cs="Arial"/>
                <w:color w:val="000000"/>
              </w:rPr>
              <w:t xml:space="preserve">O questionário </w:t>
            </w:r>
            <w:r w:rsidRPr="004718A2">
              <w:rPr>
                <w:rFonts w:ascii="Arial" w:hAnsi="Arial" w:cs="Arial"/>
                <w:b/>
                <w:bCs/>
                <w:color w:val="000000"/>
              </w:rPr>
              <w:t>não decide aptidão clínica</w:t>
            </w:r>
            <w:r w:rsidRPr="004718A2">
              <w:rPr>
                <w:rFonts w:ascii="Arial" w:hAnsi="Arial" w:cs="Arial"/>
                <w:color w:val="000000"/>
              </w:rPr>
              <w:t>, devendo exibir um aviso explícito sobre isso.</w:t>
            </w:r>
          </w:p>
          <w:p w14:paraId="0D8D767D" w14:textId="77777777" w:rsid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4045594E" w14:textId="77777777" w:rsid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4718A2">
              <w:rPr>
                <w:rFonts w:ascii="Arial" w:hAnsi="Arial" w:cs="Arial"/>
                <w:b/>
                <w:bCs/>
                <w:color w:val="000000"/>
              </w:rPr>
              <w:t>Alteração</w:t>
            </w:r>
            <w:r w:rsidRPr="004718A2">
              <w:rPr>
                <w:rFonts w:ascii="Arial" w:hAnsi="Arial" w:cs="Arial"/>
                <w:color w:val="000000"/>
              </w:rPr>
              <w:t xml:space="preserve">: O usuário pode refazer o questionário para obter novas sugestões de leitura. </w:t>
            </w:r>
          </w:p>
          <w:p w14:paraId="29B83AF7" w14:textId="77777777" w:rsid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315FCC09" w14:textId="77777777" w:rsid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4718A2">
              <w:rPr>
                <w:rFonts w:ascii="Arial" w:hAnsi="Arial" w:cs="Arial"/>
                <w:b/>
                <w:bCs/>
                <w:color w:val="000000"/>
              </w:rPr>
              <w:t>Exclusão</w:t>
            </w:r>
            <w:r w:rsidRPr="004718A2">
              <w:rPr>
                <w:rFonts w:ascii="Arial" w:hAnsi="Arial" w:cs="Arial"/>
                <w:color w:val="000000"/>
              </w:rPr>
              <w:t>: As respostas anteriores são sobrescritas/deletadas a cada novo preenchimento.</w:t>
            </w:r>
          </w:p>
          <w:p w14:paraId="39295EAD" w14:textId="77777777" w:rsid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7E3F881D" w14:textId="43233808" w:rsidR="004718A2" w:rsidRPr="004718A2" w:rsidRDefault="004718A2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4718A2">
              <w:rPr>
                <w:rFonts w:ascii="Arial" w:hAnsi="Arial" w:cs="Arial"/>
                <w:b/>
                <w:bCs/>
                <w:color w:val="000000"/>
              </w:rPr>
              <w:t>Pesquisa</w:t>
            </w:r>
            <w:r w:rsidRPr="004718A2">
              <w:rPr>
                <w:rFonts w:ascii="Arial" w:hAnsi="Arial" w:cs="Arial"/>
                <w:color w:val="000000"/>
              </w:rPr>
              <w:t>: Uso interno pelo sistema para match de conteúdo.</w:t>
            </w:r>
          </w:p>
          <w:p w14:paraId="5A481D35" w14:textId="77777777" w:rsidR="00227DAE" w:rsidRPr="00227DAE" w:rsidRDefault="00227DAE" w:rsidP="00227DA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</w:tc>
      </w:tr>
      <w:tr w:rsidR="00D40033" w:rsidRPr="001C7059" w14:paraId="110476F3" w14:textId="77777777" w:rsidTr="005C3415">
        <w:tc>
          <w:tcPr>
            <w:tcW w:w="956" w:type="dxa"/>
          </w:tcPr>
          <w:p w14:paraId="0E9746D9" w14:textId="7CFF5259" w:rsidR="00D40033" w:rsidRDefault="00D40033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RF08</w:t>
            </w:r>
          </w:p>
        </w:tc>
        <w:tc>
          <w:tcPr>
            <w:tcW w:w="8366" w:type="dxa"/>
          </w:tcPr>
          <w:p w14:paraId="5C42BC08" w14:textId="77777777" w:rsid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40033">
              <w:rPr>
                <w:rFonts w:ascii="Arial" w:hAnsi="Arial" w:cs="Arial"/>
                <w:color w:val="000000"/>
              </w:rPr>
              <w:t>Requisito responsável por exibir a base governamental de locais habilitados para atendimento e transplante.</w:t>
            </w:r>
          </w:p>
          <w:p w14:paraId="2DAAAB23" w14:textId="77777777" w:rsidR="00D40033" w:rsidRP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0B8D8D6C" w14:textId="77777777" w:rsid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40033">
              <w:rPr>
                <w:rFonts w:ascii="Arial" w:hAnsi="Arial" w:cs="Arial"/>
                <w:color w:val="000000"/>
              </w:rPr>
              <w:t xml:space="preserve">Centros de Saúde: CNES: </w:t>
            </w:r>
            <w:proofErr w:type="spellStart"/>
            <w:r w:rsidRPr="00D40033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D40033">
              <w:rPr>
                <w:rFonts w:ascii="Arial" w:hAnsi="Arial" w:cs="Arial"/>
                <w:color w:val="000000"/>
              </w:rPr>
              <w:t xml:space="preserve">; (Quando houver) </w:t>
            </w:r>
          </w:p>
          <w:p w14:paraId="0720C7C1" w14:textId="77777777" w:rsid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40033">
              <w:rPr>
                <w:rFonts w:ascii="Arial" w:hAnsi="Arial" w:cs="Arial"/>
                <w:color w:val="000000"/>
              </w:rPr>
              <w:t xml:space="preserve">Nome da Unidade: </w:t>
            </w:r>
            <w:proofErr w:type="spellStart"/>
            <w:r w:rsidRPr="00D40033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D40033">
              <w:rPr>
                <w:rFonts w:ascii="Arial" w:hAnsi="Arial" w:cs="Arial"/>
                <w:color w:val="000000"/>
              </w:rPr>
              <w:t xml:space="preserve">; </w:t>
            </w:r>
          </w:p>
          <w:p w14:paraId="6CB426D1" w14:textId="77777777" w:rsid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40033">
              <w:rPr>
                <w:rFonts w:ascii="Arial" w:hAnsi="Arial" w:cs="Arial"/>
                <w:color w:val="000000"/>
              </w:rPr>
              <w:t xml:space="preserve">Endereço: </w:t>
            </w:r>
            <w:proofErr w:type="spellStart"/>
            <w:r w:rsidRPr="00D40033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D40033">
              <w:rPr>
                <w:rFonts w:ascii="Arial" w:hAnsi="Arial" w:cs="Arial"/>
                <w:color w:val="000000"/>
              </w:rPr>
              <w:t>;</w:t>
            </w:r>
          </w:p>
          <w:p w14:paraId="1EFDA1F6" w14:textId="77777777" w:rsid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40033">
              <w:rPr>
                <w:rFonts w:ascii="Arial" w:hAnsi="Arial" w:cs="Arial"/>
                <w:color w:val="000000"/>
              </w:rPr>
              <w:t xml:space="preserve">Fonte de Dados: </w:t>
            </w:r>
            <w:proofErr w:type="spellStart"/>
            <w:r w:rsidRPr="00D40033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D40033">
              <w:rPr>
                <w:rFonts w:ascii="Arial" w:hAnsi="Arial" w:cs="Arial"/>
                <w:color w:val="000000"/>
              </w:rPr>
              <w:t xml:space="preserve">; </w:t>
            </w:r>
          </w:p>
          <w:p w14:paraId="07347226" w14:textId="3F8CFE1E" w:rsidR="00D40033" w:rsidRP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40033">
              <w:rPr>
                <w:rFonts w:ascii="Arial" w:hAnsi="Arial" w:cs="Arial"/>
                <w:color w:val="000000"/>
              </w:rPr>
              <w:t>Data da Fonte: Date; (</w:t>
            </w:r>
            <w:proofErr w:type="spellStart"/>
            <w:r w:rsidRPr="00D40033">
              <w:rPr>
                <w:rFonts w:ascii="Arial" w:hAnsi="Arial" w:cs="Arial"/>
                <w:color w:val="000000"/>
              </w:rPr>
              <w:t>xx</w:t>
            </w:r>
            <w:proofErr w:type="spellEnd"/>
            <w:r w:rsidRPr="00D40033">
              <w:rPr>
                <w:rFonts w:ascii="Arial" w:hAnsi="Arial" w:cs="Arial"/>
                <w:color w:val="000000"/>
              </w:rPr>
              <w:t>/</w:t>
            </w:r>
            <w:proofErr w:type="spellStart"/>
            <w:r w:rsidRPr="00D40033">
              <w:rPr>
                <w:rFonts w:ascii="Arial" w:hAnsi="Arial" w:cs="Arial"/>
                <w:color w:val="000000"/>
              </w:rPr>
              <w:t>xx</w:t>
            </w:r>
            <w:proofErr w:type="spellEnd"/>
            <w:r w:rsidRPr="00D40033">
              <w:rPr>
                <w:rFonts w:ascii="Arial" w:hAnsi="Arial" w:cs="Arial"/>
                <w:color w:val="000000"/>
              </w:rPr>
              <w:t>/</w:t>
            </w:r>
            <w:proofErr w:type="spellStart"/>
            <w:r w:rsidRPr="00D40033">
              <w:rPr>
                <w:rFonts w:ascii="Arial" w:hAnsi="Arial" w:cs="Arial"/>
                <w:color w:val="000000"/>
              </w:rPr>
              <w:t>xxxx</w:t>
            </w:r>
            <w:proofErr w:type="spellEnd"/>
            <w:r w:rsidRPr="00D40033">
              <w:rPr>
                <w:rFonts w:ascii="Arial" w:hAnsi="Arial" w:cs="Arial"/>
                <w:color w:val="000000"/>
              </w:rPr>
              <w:t>), 8</w:t>
            </w:r>
          </w:p>
          <w:p w14:paraId="0EFE8192" w14:textId="77777777" w:rsid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020BDD39" w14:textId="033B24C6" w:rsidR="00D40033" w:rsidRP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  <w:r w:rsidRPr="00D40033">
              <w:rPr>
                <w:rFonts w:ascii="Arial" w:hAnsi="Arial" w:cs="Arial"/>
                <w:b/>
                <w:bCs/>
                <w:color w:val="000000"/>
              </w:rPr>
              <w:t>Regras e observações do preenchimento dos campos:</w:t>
            </w:r>
          </w:p>
          <w:p w14:paraId="1C3276C7" w14:textId="77777777" w:rsidR="00D40033" w:rsidRPr="00D40033" w:rsidRDefault="00D40033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40033">
              <w:rPr>
                <w:rFonts w:ascii="Arial" w:hAnsi="Arial" w:cs="Arial"/>
                <w:color w:val="000000"/>
              </w:rPr>
              <w:t>Os dados devem refletir bases públicas oficiais.</w:t>
            </w:r>
          </w:p>
          <w:p w14:paraId="57036412" w14:textId="77777777" w:rsidR="00D40033" w:rsidRPr="00D40033" w:rsidRDefault="00D40033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40033">
              <w:rPr>
                <w:rFonts w:ascii="Arial" w:hAnsi="Arial" w:cs="Arial"/>
                <w:color w:val="000000"/>
              </w:rPr>
              <w:t xml:space="preserve">É obrigatória a exibição da fonte de onde o dado foi </w:t>
            </w:r>
            <w:proofErr w:type="gramStart"/>
            <w:r w:rsidRPr="00D40033">
              <w:rPr>
                <w:rFonts w:ascii="Arial" w:hAnsi="Arial" w:cs="Arial"/>
                <w:color w:val="000000"/>
              </w:rPr>
              <w:t>extraído</w:t>
            </w:r>
            <w:proofErr w:type="gramEnd"/>
            <w:r w:rsidRPr="00D40033">
              <w:rPr>
                <w:rFonts w:ascii="Arial" w:hAnsi="Arial" w:cs="Arial"/>
                <w:color w:val="000000"/>
              </w:rPr>
              <w:t xml:space="preserve"> e a data da última atualização para isenção de responsabilidade.</w:t>
            </w:r>
          </w:p>
          <w:p w14:paraId="036535DF" w14:textId="77777777" w:rsid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42AF5BC7" w14:textId="77777777" w:rsid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40033">
              <w:rPr>
                <w:rFonts w:ascii="Arial" w:hAnsi="Arial" w:cs="Arial"/>
                <w:b/>
                <w:bCs/>
                <w:color w:val="000000"/>
              </w:rPr>
              <w:t>Alteração</w:t>
            </w:r>
            <w:r w:rsidRPr="00D40033">
              <w:rPr>
                <w:rFonts w:ascii="Arial" w:hAnsi="Arial" w:cs="Arial"/>
                <w:color w:val="000000"/>
              </w:rPr>
              <w:t xml:space="preserve">: Os dados são atualizados em lote (carga de dados) pelos administradores. </w:t>
            </w:r>
          </w:p>
          <w:p w14:paraId="06ACF0E1" w14:textId="77777777" w:rsid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5B11300A" w14:textId="77777777" w:rsid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40033">
              <w:rPr>
                <w:rFonts w:ascii="Arial" w:hAnsi="Arial" w:cs="Arial"/>
                <w:b/>
                <w:bCs/>
                <w:color w:val="000000"/>
              </w:rPr>
              <w:t>Exclusão</w:t>
            </w:r>
            <w:r w:rsidRPr="00D40033">
              <w:rPr>
                <w:rFonts w:ascii="Arial" w:hAnsi="Arial" w:cs="Arial"/>
                <w:color w:val="000000"/>
              </w:rPr>
              <w:t xml:space="preserve">: Unidades desativadas pelo SUS recebem exclusão lógica no sistema. </w:t>
            </w:r>
          </w:p>
          <w:p w14:paraId="109CA297" w14:textId="77777777" w:rsid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3822E4BA" w14:textId="3D6CC3B4" w:rsidR="00D40033" w:rsidRP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D40033">
              <w:rPr>
                <w:rFonts w:ascii="Arial" w:hAnsi="Arial" w:cs="Arial"/>
                <w:b/>
                <w:bCs/>
                <w:color w:val="000000"/>
              </w:rPr>
              <w:t>Pesquisa</w:t>
            </w:r>
            <w:r w:rsidRPr="00D40033">
              <w:rPr>
                <w:rFonts w:ascii="Arial" w:hAnsi="Arial" w:cs="Arial"/>
                <w:color w:val="000000"/>
              </w:rPr>
              <w:t>: Usuários podem visualizar a lista geral de centros cadastrados.</w:t>
            </w:r>
          </w:p>
          <w:p w14:paraId="5C85B884" w14:textId="77777777" w:rsidR="00D40033" w:rsidRPr="004718A2" w:rsidRDefault="00D40033" w:rsidP="004718A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</w:tc>
      </w:tr>
      <w:tr w:rsidR="00D40033" w:rsidRPr="001C7059" w14:paraId="21C4392C" w14:textId="77777777" w:rsidTr="005C3415">
        <w:tc>
          <w:tcPr>
            <w:tcW w:w="956" w:type="dxa"/>
          </w:tcPr>
          <w:p w14:paraId="5073B212" w14:textId="451FF125" w:rsidR="00D40033" w:rsidRDefault="00D40033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lastRenderedPageBreak/>
              <w:t>RF09</w:t>
            </w:r>
          </w:p>
        </w:tc>
        <w:tc>
          <w:tcPr>
            <w:tcW w:w="8366" w:type="dxa"/>
          </w:tcPr>
          <w:p w14:paraId="48BCFF5F" w14:textId="77777777" w:rsid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123F07">
              <w:rPr>
                <w:rFonts w:ascii="Arial" w:hAnsi="Arial" w:cs="Arial"/>
                <w:color w:val="000000"/>
              </w:rPr>
              <w:t>Requisito responsável por identificar a posição do usuário para cruzar com a localização das unidades e campanhas.</w:t>
            </w:r>
          </w:p>
          <w:p w14:paraId="730DE2E4" w14:textId="77777777" w:rsidR="00123F07" w:rsidRP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5F1A5BD1" w14:textId="77777777" w:rsid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123F07">
              <w:rPr>
                <w:rFonts w:ascii="Arial" w:hAnsi="Arial" w:cs="Arial"/>
                <w:color w:val="000000"/>
              </w:rPr>
              <w:t xml:space="preserve">Geolocalização: </w:t>
            </w:r>
          </w:p>
          <w:p w14:paraId="2DBDC7F7" w14:textId="64AD1563" w:rsid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123F07">
              <w:rPr>
                <w:rFonts w:ascii="Arial" w:hAnsi="Arial" w:cs="Arial"/>
                <w:color w:val="000000"/>
              </w:rPr>
              <w:t xml:space="preserve">Coordenadas (GPS): </w:t>
            </w:r>
            <w:proofErr w:type="spellStart"/>
            <w:r w:rsidRPr="00123F07">
              <w:rPr>
                <w:rFonts w:ascii="Arial" w:hAnsi="Arial" w:cs="Arial"/>
                <w:color w:val="000000"/>
              </w:rPr>
              <w:t>Float</w:t>
            </w:r>
            <w:proofErr w:type="spellEnd"/>
            <w:r w:rsidRPr="00123F07">
              <w:rPr>
                <w:rFonts w:ascii="Arial" w:hAnsi="Arial" w:cs="Arial"/>
                <w:color w:val="000000"/>
              </w:rPr>
              <w:t xml:space="preserve">; (Latitude, Longitude) </w:t>
            </w:r>
          </w:p>
          <w:p w14:paraId="159DC7F7" w14:textId="76C63A76" w:rsidR="00123F07" w:rsidRP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123F07">
              <w:rPr>
                <w:rFonts w:ascii="Arial" w:hAnsi="Arial" w:cs="Arial"/>
                <w:color w:val="000000"/>
              </w:rPr>
              <w:t xml:space="preserve">CEP Digitado: </w:t>
            </w:r>
            <w:proofErr w:type="spellStart"/>
            <w:r w:rsidRPr="00123F07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123F07">
              <w:rPr>
                <w:rFonts w:ascii="Arial" w:hAnsi="Arial" w:cs="Arial"/>
                <w:color w:val="000000"/>
              </w:rPr>
              <w:t>; 8</w:t>
            </w:r>
          </w:p>
          <w:p w14:paraId="1146E28C" w14:textId="77777777" w:rsid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610D0A26" w14:textId="11414D80" w:rsidR="00123F07" w:rsidRP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  <w:r w:rsidRPr="00123F07">
              <w:rPr>
                <w:rFonts w:ascii="Arial" w:hAnsi="Arial" w:cs="Arial"/>
                <w:b/>
                <w:bCs/>
                <w:color w:val="000000"/>
              </w:rPr>
              <w:t>Regras e observações do preenchimento dos campos:</w:t>
            </w:r>
          </w:p>
          <w:p w14:paraId="4C4B2F37" w14:textId="77777777" w:rsidR="00123F07" w:rsidRPr="00123F07" w:rsidRDefault="00123F07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123F07">
              <w:rPr>
                <w:rFonts w:ascii="Arial" w:hAnsi="Arial" w:cs="Arial"/>
                <w:color w:val="000000"/>
              </w:rPr>
              <w:t>O sistema utilizará o GPS nativo do dispositivo apenas mediante permissão ou aceitará a inserção manual do CEP.</w:t>
            </w:r>
          </w:p>
          <w:p w14:paraId="7B5F41E5" w14:textId="77777777" w:rsidR="00123F07" w:rsidRPr="00123F07" w:rsidRDefault="00123F07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123F07">
              <w:rPr>
                <w:rFonts w:ascii="Arial" w:hAnsi="Arial" w:cs="Arial"/>
                <w:color w:val="000000"/>
              </w:rPr>
              <w:t>Funcionalidade servirá de base para alimentar o RF008 (Centros próximos) e RF010 (Campanhas regionais).</w:t>
            </w:r>
          </w:p>
          <w:p w14:paraId="7A6ED41E" w14:textId="77777777" w:rsid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26FCA325" w14:textId="77777777" w:rsid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123F07">
              <w:rPr>
                <w:rFonts w:ascii="Arial" w:hAnsi="Arial" w:cs="Arial"/>
                <w:b/>
                <w:bCs/>
                <w:color w:val="000000"/>
              </w:rPr>
              <w:t>Alteração</w:t>
            </w:r>
            <w:r w:rsidRPr="00123F07">
              <w:rPr>
                <w:rFonts w:ascii="Arial" w:hAnsi="Arial" w:cs="Arial"/>
                <w:color w:val="000000"/>
              </w:rPr>
              <w:t xml:space="preserve">: A localização é atualizada dinamicamente a cada consulta na tela de mapa. </w:t>
            </w:r>
          </w:p>
          <w:p w14:paraId="6701C426" w14:textId="77777777" w:rsid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1E8EEC9A" w14:textId="77777777" w:rsid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123F07">
              <w:rPr>
                <w:rFonts w:ascii="Arial" w:hAnsi="Arial" w:cs="Arial"/>
                <w:b/>
                <w:bCs/>
                <w:color w:val="000000"/>
              </w:rPr>
              <w:t>Exclusão</w:t>
            </w:r>
            <w:r w:rsidRPr="00123F07">
              <w:rPr>
                <w:rFonts w:ascii="Arial" w:hAnsi="Arial" w:cs="Arial"/>
                <w:color w:val="000000"/>
              </w:rPr>
              <w:t xml:space="preserve">: Não há armazenamento de histórico de rotas do usuário. </w:t>
            </w:r>
          </w:p>
          <w:p w14:paraId="61554726" w14:textId="77777777" w:rsid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</w:p>
          <w:p w14:paraId="106FE422" w14:textId="6C179FAB" w:rsidR="00123F07" w:rsidRP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123F07">
              <w:rPr>
                <w:rFonts w:ascii="Arial" w:hAnsi="Arial" w:cs="Arial"/>
                <w:b/>
                <w:bCs/>
                <w:color w:val="000000"/>
              </w:rPr>
              <w:t>Pesquisa</w:t>
            </w:r>
            <w:r w:rsidRPr="00123F07">
              <w:rPr>
                <w:rFonts w:ascii="Arial" w:hAnsi="Arial" w:cs="Arial"/>
                <w:color w:val="000000"/>
              </w:rPr>
              <w:t>: O sistema cruza o raio de distância (</w:t>
            </w:r>
            <w:proofErr w:type="spellStart"/>
            <w:r w:rsidRPr="00123F07">
              <w:rPr>
                <w:rFonts w:ascii="Arial" w:hAnsi="Arial" w:cs="Arial"/>
                <w:color w:val="000000"/>
              </w:rPr>
              <w:t>ex</w:t>
            </w:r>
            <w:proofErr w:type="spellEnd"/>
            <w:r w:rsidRPr="00123F07">
              <w:rPr>
                <w:rFonts w:ascii="Arial" w:hAnsi="Arial" w:cs="Arial"/>
                <w:color w:val="000000"/>
              </w:rPr>
              <w:t>: 50km) em relação às unidades.</w:t>
            </w:r>
          </w:p>
          <w:p w14:paraId="0183363B" w14:textId="77777777" w:rsidR="00D40033" w:rsidRPr="00D40033" w:rsidRDefault="00D40033" w:rsidP="00D4003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</w:tc>
      </w:tr>
      <w:tr w:rsidR="00123F07" w:rsidRPr="001C7059" w14:paraId="74326F64" w14:textId="77777777" w:rsidTr="005C3415">
        <w:tc>
          <w:tcPr>
            <w:tcW w:w="956" w:type="dxa"/>
          </w:tcPr>
          <w:p w14:paraId="4A0AA1DF" w14:textId="6FAF8306" w:rsidR="00123F07" w:rsidRDefault="00123F07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RF10</w:t>
            </w:r>
          </w:p>
        </w:tc>
        <w:tc>
          <w:tcPr>
            <w:tcW w:w="8366" w:type="dxa"/>
          </w:tcPr>
          <w:p w14:paraId="41B0480A" w14:textId="77777777" w:rsid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7C2568">
              <w:rPr>
                <w:rFonts w:ascii="Arial" w:hAnsi="Arial" w:cs="Arial"/>
                <w:color w:val="000000"/>
              </w:rPr>
              <w:t>Requisito responsável por gerenciar o disparo de avisos e comunicações aos usuários.</w:t>
            </w:r>
          </w:p>
          <w:p w14:paraId="304CA141" w14:textId="77777777" w:rsidR="007C2568" w:rsidRP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35E5AC62" w14:textId="77777777" w:rsid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7C2568">
              <w:rPr>
                <w:rFonts w:ascii="Arial" w:hAnsi="Arial" w:cs="Arial"/>
                <w:color w:val="000000"/>
              </w:rPr>
              <w:t xml:space="preserve">Notificações: Tipo de Alerta: </w:t>
            </w:r>
            <w:proofErr w:type="spellStart"/>
            <w:r w:rsidRPr="007C2568">
              <w:rPr>
                <w:rFonts w:ascii="Arial" w:hAnsi="Arial" w:cs="Arial"/>
                <w:color w:val="000000"/>
              </w:rPr>
              <w:t>Integer</w:t>
            </w:r>
            <w:proofErr w:type="spellEnd"/>
            <w:r w:rsidRPr="007C2568">
              <w:rPr>
                <w:rFonts w:ascii="Arial" w:hAnsi="Arial" w:cs="Arial"/>
                <w:color w:val="000000"/>
              </w:rPr>
              <w:t xml:space="preserve">; (1-Campanha, 2-Evento, 3-Comunicado, 4-Doador Localizado) </w:t>
            </w:r>
          </w:p>
          <w:p w14:paraId="663B4310" w14:textId="0A889C6D" w:rsid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7C2568">
              <w:rPr>
                <w:rFonts w:ascii="Arial" w:hAnsi="Arial" w:cs="Arial"/>
                <w:color w:val="000000"/>
              </w:rPr>
              <w:t xml:space="preserve">Origem Oficial: </w:t>
            </w:r>
            <w:proofErr w:type="spellStart"/>
            <w:r w:rsidRPr="007C2568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7C2568">
              <w:rPr>
                <w:rFonts w:ascii="Arial" w:hAnsi="Arial" w:cs="Arial"/>
                <w:color w:val="000000"/>
              </w:rPr>
              <w:t xml:space="preserve">; </w:t>
            </w:r>
          </w:p>
          <w:p w14:paraId="5AFD4992" w14:textId="77777777" w:rsid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7C2568">
              <w:rPr>
                <w:rFonts w:ascii="Arial" w:hAnsi="Arial" w:cs="Arial"/>
                <w:color w:val="000000"/>
              </w:rPr>
              <w:t xml:space="preserve">Mensagem: </w:t>
            </w:r>
            <w:proofErr w:type="spellStart"/>
            <w:r w:rsidRPr="007C2568">
              <w:rPr>
                <w:rFonts w:ascii="Arial" w:hAnsi="Arial" w:cs="Arial"/>
                <w:color w:val="000000"/>
              </w:rPr>
              <w:t>Text</w:t>
            </w:r>
            <w:proofErr w:type="spellEnd"/>
            <w:r w:rsidRPr="007C2568">
              <w:rPr>
                <w:rFonts w:ascii="Arial" w:hAnsi="Arial" w:cs="Arial"/>
                <w:color w:val="000000"/>
              </w:rPr>
              <w:t xml:space="preserve">; </w:t>
            </w:r>
            <w:proofErr w:type="spellStart"/>
            <w:r w:rsidRPr="007C2568">
              <w:rPr>
                <w:rFonts w:ascii="Arial" w:hAnsi="Arial" w:cs="Arial"/>
                <w:color w:val="000000"/>
              </w:rPr>
              <w:t>Opt-in</w:t>
            </w:r>
            <w:proofErr w:type="spellEnd"/>
            <w:r w:rsidRPr="007C2568">
              <w:rPr>
                <w:rFonts w:ascii="Arial" w:hAnsi="Arial" w:cs="Arial"/>
                <w:color w:val="000000"/>
              </w:rPr>
              <w:t xml:space="preserve"> </w:t>
            </w:r>
          </w:p>
          <w:p w14:paraId="3E23C47A" w14:textId="2987D4D9" w:rsid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7C2568">
              <w:rPr>
                <w:rFonts w:ascii="Arial" w:hAnsi="Arial" w:cs="Arial"/>
                <w:color w:val="000000"/>
              </w:rPr>
              <w:t xml:space="preserve">WhatsApp: </w:t>
            </w:r>
            <w:proofErr w:type="spellStart"/>
            <w:r w:rsidRPr="007C2568">
              <w:rPr>
                <w:rFonts w:ascii="Arial" w:hAnsi="Arial" w:cs="Arial"/>
                <w:color w:val="000000"/>
              </w:rPr>
              <w:t>Boolean</w:t>
            </w:r>
            <w:proofErr w:type="spellEnd"/>
            <w:r w:rsidRPr="007C2568">
              <w:rPr>
                <w:rFonts w:ascii="Arial" w:hAnsi="Arial" w:cs="Arial"/>
                <w:color w:val="000000"/>
              </w:rPr>
              <w:t xml:space="preserve">; </w:t>
            </w:r>
            <w:proofErr w:type="spellStart"/>
            <w:r w:rsidRPr="007C2568">
              <w:rPr>
                <w:rFonts w:ascii="Arial" w:hAnsi="Arial" w:cs="Arial"/>
                <w:color w:val="000000"/>
              </w:rPr>
              <w:t>Opt-in</w:t>
            </w:r>
            <w:proofErr w:type="spellEnd"/>
            <w:r w:rsidRPr="007C2568">
              <w:rPr>
                <w:rFonts w:ascii="Arial" w:hAnsi="Arial" w:cs="Arial"/>
                <w:color w:val="000000"/>
              </w:rPr>
              <w:t xml:space="preserve"> </w:t>
            </w:r>
          </w:p>
          <w:p w14:paraId="04CF708D" w14:textId="77777777" w:rsid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7C2568">
              <w:rPr>
                <w:rFonts w:ascii="Arial" w:hAnsi="Arial" w:cs="Arial"/>
                <w:color w:val="000000"/>
              </w:rPr>
              <w:t xml:space="preserve">E-mail: </w:t>
            </w:r>
            <w:proofErr w:type="spellStart"/>
            <w:r w:rsidRPr="007C2568">
              <w:rPr>
                <w:rFonts w:ascii="Arial" w:hAnsi="Arial" w:cs="Arial"/>
                <w:color w:val="000000"/>
              </w:rPr>
              <w:t>Boolean</w:t>
            </w:r>
            <w:proofErr w:type="spellEnd"/>
            <w:r w:rsidRPr="007C2568">
              <w:rPr>
                <w:rFonts w:ascii="Arial" w:hAnsi="Arial" w:cs="Arial"/>
                <w:color w:val="000000"/>
              </w:rPr>
              <w:t xml:space="preserve">; </w:t>
            </w:r>
            <w:proofErr w:type="spellStart"/>
            <w:r w:rsidRPr="007C2568">
              <w:rPr>
                <w:rFonts w:ascii="Arial" w:hAnsi="Arial" w:cs="Arial"/>
                <w:color w:val="000000"/>
              </w:rPr>
              <w:t>Opt-in</w:t>
            </w:r>
            <w:proofErr w:type="spellEnd"/>
            <w:r w:rsidRPr="007C2568">
              <w:rPr>
                <w:rFonts w:ascii="Arial" w:hAnsi="Arial" w:cs="Arial"/>
                <w:color w:val="000000"/>
              </w:rPr>
              <w:t xml:space="preserve"> </w:t>
            </w:r>
          </w:p>
          <w:p w14:paraId="22C88C57" w14:textId="41FC3D7B" w:rsid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proofErr w:type="spellStart"/>
            <w:r w:rsidRPr="007C2568">
              <w:rPr>
                <w:rFonts w:ascii="Arial" w:hAnsi="Arial" w:cs="Arial"/>
                <w:color w:val="000000"/>
              </w:rPr>
              <w:t>Push</w:t>
            </w:r>
            <w:proofErr w:type="spellEnd"/>
            <w:r w:rsidRPr="007C2568">
              <w:rPr>
                <w:rFonts w:ascii="Arial" w:hAnsi="Arial" w:cs="Arial"/>
                <w:color w:val="000000"/>
              </w:rPr>
              <w:t xml:space="preserve">: </w:t>
            </w:r>
            <w:proofErr w:type="spellStart"/>
            <w:r w:rsidRPr="007C2568">
              <w:rPr>
                <w:rFonts w:ascii="Arial" w:hAnsi="Arial" w:cs="Arial"/>
                <w:color w:val="000000"/>
              </w:rPr>
              <w:t>Boolean</w:t>
            </w:r>
            <w:proofErr w:type="spellEnd"/>
            <w:r w:rsidRPr="007C2568">
              <w:rPr>
                <w:rFonts w:ascii="Arial" w:hAnsi="Arial" w:cs="Arial"/>
                <w:color w:val="000000"/>
              </w:rPr>
              <w:t>;</w:t>
            </w:r>
          </w:p>
          <w:p w14:paraId="7AEB3C81" w14:textId="77777777" w:rsidR="007C2568" w:rsidRP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02BC9DE1" w14:textId="77777777" w:rsidR="007C2568" w:rsidRP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  <w:r w:rsidRPr="007C2568">
              <w:rPr>
                <w:rFonts w:ascii="Arial" w:hAnsi="Arial" w:cs="Arial"/>
                <w:b/>
                <w:bCs/>
                <w:color w:val="000000"/>
              </w:rPr>
              <w:t>Regras e observações do preenchimento dos campos:</w:t>
            </w:r>
          </w:p>
          <w:p w14:paraId="19018407" w14:textId="77777777" w:rsidR="007C2568" w:rsidRPr="007C2568" w:rsidRDefault="007C256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7C2568">
              <w:rPr>
                <w:rFonts w:ascii="Arial" w:hAnsi="Arial" w:cs="Arial"/>
                <w:color w:val="000000"/>
              </w:rPr>
              <w:t>O envio é estritamente baseado no consentimento (</w:t>
            </w:r>
            <w:proofErr w:type="spellStart"/>
            <w:r w:rsidRPr="007C2568">
              <w:rPr>
                <w:rFonts w:ascii="Arial" w:hAnsi="Arial" w:cs="Arial"/>
                <w:i/>
                <w:iCs/>
                <w:color w:val="000000"/>
              </w:rPr>
              <w:t>opt-in</w:t>
            </w:r>
            <w:proofErr w:type="spellEnd"/>
            <w:r w:rsidRPr="007C2568">
              <w:rPr>
                <w:rFonts w:ascii="Arial" w:hAnsi="Arial" w:cs="Arial"/>
                <w:color w:val="000000"/>
              </w:rPr>
              <w:t>) do usuário.</w:t>
            </w:r>
          </w:p>
          <w:p w14:paraId="6A32B85D" w14:textId="77777777" w:rsidR="007C2568" w:rsidRPr="007C2568" w:rsidRDefault="007C256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7C2568">
              <w:rPr>
                <w:rFonts w:ascii="Arial" w:hAnsi="Arial" w:cs="Arial"/>
                <w:color w:val="000000"/>
              </w:rPr>
              <w:t>O Alerta Tipo 4 ("Doador Localizado") só existirá caso o RF015 (API Clínica SUS) seja autorizado, operando sem a necessidade de um ID extra. No MVP, atuarão apenas os Tipos 1, 2 e 3.</w:t>
            </w:r>
          </w:p>
          <w:p w14:paraId="31F1F760" w14:textId="77777777" w:rsid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2128A637" w14:textId="77777777" w:rsid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7C2568">
              <w:rPr>
                <w:rFonts w:ascii="Arial" w:hAnsi="Arial" w:cs="Arial"/>
                <w:b/>
                <w:bCs/>
                <w:color w:val="000000"/>
              </w:rPr>
              <w:t>Alteração</w:t>
            </w:r>
            <w:r w:rsidRPr="007C2568">
              <w:rPr>
                <w:rFonts w:ascii="Arial" w:hAnsi="Arial" w:cs="Arial"/>
                <w:color w:val="000000"/>
              </w:rPr>
              <w:t xml:space="preserve">: O usuário pode revogar suas preferências de </w:t>
            </w:r>
            <w:proofErr w:type="spellStart"/>
            <w:r w:rsidRPr="007C2568">
              <w:rPr>
                <w:rFonts w:ascii="Arial" w:hAnsi="Arial" w:cs="Arial"/>
                <w:color w:val="000000"/>
              </w:rPr>
              <w:t>opt-in</w:t>
            </w:r>
            <w:proofErr w:type="spellEnd"/>
            <w:r w:rsidRPr="007C2568">
              <w:rPr>
                <w:rFonts w:ascii="Arial" w:hAnsi="Arial" w:cs="Arial"/>
                <w:color w:val="000000"/>
              </w:rPr>
              <w:t xml:space="preserve"> a qualquer momento em seu perfil. </w:t>
            </w:r>
          </w:p>
          <w:p w14:paraId="77C965B1" w14:textId="77777777" w:rsid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6D844805" w14:textId="77777777" w:rsid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7C2568">
              <w:rPr>
                <w:rFonts w:ascii="Arial" w:hAnsi="Arial" w:cs="Arial"/>
                <w:b/>
                <w:bCs/>
                <w:color w:val="000000"/>
              </w:rPr>
              <w:t>Exclusão</w:t>
            </w:r>
            <w:r w:rsidRPr="007C2568">
              <w:rPr>
                <w:rFonts w:ascii="Arial" w:hAnsi="Arial" w:cs="Arial"/>
                <w:color w:val="000000"/>
              </w:rPr>
              <w:t xml:space="preserve">: O usuário pode limpar/excluir as notificações recebidas de sua caixa de entrada local. </w:t>
            </w:r>
          </w:p>
          <w:p w14:paraId="555A931D" w14:textId="77777777" w:rsid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36D7C4FE" w14:textId="06CBD943" w:rsidR="007C2568" w:rsidRP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7C2568">
              <w:rPr>
                <w:rFonts w:ascii="Arial" w:hAnsi="Arial" w:cs="Arial"/>
                <w:b/>
                <w:bCs/>
                <w:color w:val="000000"/>
              </w:rPr>
              <w:t>Pesquisa</w:t>
            </w:r>
            <w:r w:rsidRPr="007C2568">
              <w:rPr>
                <w:rFonts w:ascii="Arial" w:hAnsi="Arial" w:cs="Arial"/>
                <w:color w:val="000000"/>
              </w:rPr>
              <w:t>: O usuário visualiza seu próprio histórico de alertas.</w:t>
            </w:r>
          </w:p>
          <w:p w14:paraId="14F0C7EC" w14:textId="77777777" w:rsidR="00123F07" w:rsidRPr="00123F07" w:rsidRDefault="00123F07" w:rsidP="00123F0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</w:tc>
      </w:tr>
      <w:tr w:rsidR="007C2568" w:rsidRPr="001C7059" w14:paraId="62AE681E" w14:textId="77777777" w:rsidTr="005C3415">
        <w:tc>
          <w:tcPr>
            <w:tcW w:w="956" w:type="dxa"/>
          </w:tcPr>
          <w:p w14:paraId="1F19A27F" w14:textId="26AE4EA1" w:rsidR="007C2568" w:rsidRDefault="007C2568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RF11</w:t>
            </w:r>
          </w:p>
        </w:tc>
        <w:tc>
          <w:tcPr>
            <w:tcW w:w="8366" w:type="dxa"/>
          </w:tcPr>
          <w:p w14:paraId="7EEE6F1C" w14:textId="77777777" w:rsidR="00F17283" w:rsidRP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F17283">
              <w:rPr>
                <w:rFonts w:ascii="Arial" w:hAnsi="Arial" w:cs="Arial"/>
                <w:color w:val="000000"/>
              </w:rPr>
              <w:t>Requisito responsável por exibir inteligência de dados com base em painéis abertos do governo.</w:t>
            </w:r>
          </w:p>
          <w:p w14:paraId="7A33CDFA" w14:textId="77777777" w:rsid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0F1B77FF" w14:textId="77777777" w:rsid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F17283">
              <w:rPr>
                <w:rFonts w:ascii="Arial" w:hAnsi="Arial" w:cs="Arial"/>
                <w:color w:val="000000"/>
              </w:rPr>
              <w:t xml:space="preserve">Fonte do Dado: </w:t>
            </w:r>
            <w:proofErr w:type="spellStart"/>
            <w:r w:rsidRPr="00F17283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F17283">
              <w:rPr>
                <w:rFonts w:ascii="Arial" w:hAnsi="Arial" w:cs="Arial"/>
                <w:color w:val="000000"/>
              </w:rPr>
              <w:t>; (</w:t>
            </w:r>
            <w:proofErr w:type="spellStart"/>
            <w:r w:rsidRPr="00F17283">
              <w:rPr>
                <w:rFonts w:ascii="Arial" w:hAnsi="Arial" w:cs="Arial"/>
                <w:color w:val="000000"/>
              </w:rPr>
              <w:t>Ex</w:t>
            </w:r>
            <w:proofErr w:type="spellEnd"/>
            <w:r w:rsidRPr="00F17283">
              <w:rPr>
                <w:rFonts w:ascii="Arial" w:hAnsi="Arial" w:cs="Arial"/>
                <w:color w:val="000000"/>
              </w:rPr>
              <w:t xml:space="preserve">: DataSUS, </w:t>
            </w:r>
            <w:proofErr w:type="spellStart"/>
            <w:r w:rsidRPr="00F17283">
              <w:rPr>
                <w:rFonts w:ascii="Arial" w:hAnsi="Arial" w:cs="Arial"/>
                <w:color w:val="000000"/>
              </w:rPr>
              <w:t>Tabnet</w:t>
            </w:r>
            <w:proofErr w:type="spellEnd"/>
            <w:r w:rsidRPr="00F17283">
              <w:rPr>
                <w:rFonts w:ascii="Arial" w:hAnsi="Arial" w:cs="Arial"/>
                <w:color w:val="000000"/>
              </w:rPr>
              <w:t xml:space="preserve">) </w:t>
            </w:r>
          </w:p>
          <w:p w14:paraId="793BA9BF" w14:textId="77777777" w:rsid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F17283">
              <w:rPr>
                <w:rFonts w:ascii="Arial" w:hAnsi="Arial" w:cs="Arial"/>
                <w:color w:val="000000"/>
              </w:rPr>
              <w:t xml:space="preserve">Indicador: </w:t>
            </w:r>
            <w:proofErr w:type="spellStart"/>
            <w:r w:rsidRPr="00F17283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F17283">
              <w:rPr>
                <w:rFonts w:ascii="Arial" w:hAnsi="Arial" w:cs="Arial"/>
                <w:color w:val="000000"/>
              </w:rPr>
              <w:t xml:space="preserve">; </w:t>
            </w:r>
          </w:p>
          <w:p w14:paraId="7684E889" w14:textId="77777777" w:rsid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F17283">
              <w:rPr>
                <w:rFonts w:ascii="Arial" w:hAnsi="Arial" w:cs="Arial"/>
                <w:color w:val="000000"/>
              </w:rPr>
              <w:t xml:space="preserve">Valor: </w:t>
            </w:r>
            <w:proofErr w:type="spellStart"/>
            <w:r w:rsidRPr="00F17283">
              <w:rPr>
                <w:rFonts w:ascii="Arial" w:hAnsi="Arial" w:cs="Arial"/>
                <w:color w:val="000000"/>
              </w:rPr>
              <w:t>Float</w:t>
            </w:r>
            <w:proofErr w:type="spellEnd"/>
            <w:r w:rsidRPr="00F17283">
              <w:rPr>
                <w:rFonts w:ascii="Arial" w:hAnsi="Arial" w:cs="Arial"/>
                <w:color w:val="000000"/>
              </w:rPr>
              <w:t xml:space="preserve">; </w:t>
            </w:r>
          </w:p>
          <w:p w14:paraId="1C297D22" w14:textId="00EBF0E3" w:rsid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F17283">
              <w:rPr>
                <w:rFonts w:ascii="Arial" w:hAnsi="Arial" w:cs="Arial"/>
                <w:color w:val="000000"/>
              </w:rPr>
              <w:t xml:space="preserve">Aviso Subnotificação: </w:t>
            </w:r>
            <w:proofErr w:type="spellStart"/>
            <w:r w:rsidRPr="00F17283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F17283">
              <w:rPr>
                <w:rFonts w:ascii="Arial" w:hAnsi="Arial" w:cs="Arial"/>
                <w:color w:val="000000"/>
              </w:rPr>
              <w:t>;</w:t>
            </w:r>
          </w:p>
          <w:p w14:paraId="376DF0C3" w14:textId="77777777" w:rsidR="00F17283" w:rsidRP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7EB253D8" w14:textId="77777777" w:rsidR="00F17283" w:rsidRP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  <w:r w:rsidRPr="00F17283">
              <w:rPr>
                <w:rFonts w:ascii="Arial" w:hAnsi="Arial" w:cs="Arial"/>
                <w:b/>
                <w:bCs/>
                <w:color w:val="000000"/>
              </w:rPr>
              <w:t>Regras e observações do preenchimento dos campos:</w:t>
            </w:r>
          </w:p>
          <w:p w14:paraId="1A478526" w14:textId="77777777" w:rsidR="00F17283" w:rsidRPr="00F17283" w:rsidRDefault="00F17283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F17283">
              <w:rPr>
                <w:rFonts w:ascii="Arial" w:hAnsi="Arial" w:cs="Arial"/>
                <w:color w:val="000000"/>
              </w:rPr>
              <w:t>Não utiliza nenhuma API clínica (dados individuais), operando apenas com dados populacionais/agregados.</w:t>
            </w:r>
          </w:p>
          <w:p w14:paraId="44CBCA10" w14:textId="77777777" w:rsidR="00F17283" w:rsidRPr="00F17283" w:rsidRDefault="00F17283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F17283">
              <w:rPr>
                <w:rFonts w:ascii="Arial" w:hAnsi="Arial" w:cs="Arial"/>
                <w:color w:val="000000"/>
              </w:rPr>
              <w:t>Obrigatória a exibição permanente de um aviso de subnotificação/atraso nos dados públicos.</w:t>
            </w:r>
          </w:p>
          <w:p w14:paraId="1CDE0ED8" w14:textId="77777777" w:rsid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</w:p>
          <w:p w14:paraId="3A7FC129" w14:textId="77777777" w:rsid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F17283">
              <w:rPr>
                <w:rFonts w:ascii="Arial" w:hAnsi="Arial" w:cs="Arial"/>
                <w:b/>
                <w:bCs/>
                <w:color w:val="000000"/>
              </w:rPr>
              <w:t>Alteração</w:t>
            </w:r>
            <w:r w:rsidRPr="00F17283">
              <w:rPr>
                <w:rFonts w:ascii="Arial" w:hAnsi="Arial" w:cs="Arial"/>
                <w:color w:val="000000"/>
              </w:rPr>
              <w:t xml:space="preserve">: Apenas via cargas de atualização pelos administradores. </w:t>
            </w:r>
          </w:p>
          <w:p w14:paraId="00E5349A" w14:textId="77777777" w:rsid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</w:p>
          <w:p w14:paraId="762A0F90" w14:textId="52221750" w:rsid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F17283">
              <w:rPr>
                <w:rFonts w:ascii="Arial" w:hAnsi="Arial" w:cs="Arial"/>
                <w:b/>
                <w:bCs/>
                <w:color w:val="000000"/>
              </w:rPr>
              <w:t>Exclusão</w:t>
            </w:r>
            <w:r w:rsidRPr="00F17283">
              <w:rPr>
                <w:rFonts w:ascii="Arial" w:hAnsi="Arial" w:cs="Arial"/>
                <w:color w:val="000000"/>
              </w:rPr>
              <w:t xml:space="preserve">: Dados antigos podem ser arquivados em favor de anos/meses mais recentes. </w:t>
            </w:r>
          </w:p>
          <w:p w14:paraId="7FE02A4E" w14:textId="77777777" w:rsid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</w:p>
          <w:p w14:paraId="591397AF" w14:textId="55C40006" w:rsidR="00F17283" w:rsidRPr="00F17283" w:rsidRDefault="00F17283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F17283">
              <w:rPr>
                <w:rFonts w:ascii="Arial" w:hAnsi="Arial" w:cs="Arial"/>
                <w:b/>
                <w:bCs/>
                <w:color w:val="000000"/>
              </w:rPr>
              <w:t>Pesquisa</w:t>
            </w:r>
            <w:r w:rsidRPr="00F17283">
              <w:rPr>
                <w:rFonts w:ascii="Arial" w:hAnsi="Arial" w:cs="Arial"/>
                <w:color w:val="000000"/>
              </w:rPr>
              <w:t>: O usuário pode aplicar filtros simples (</w:t>
            </w:r>
            <w:proofErr w:type="spellStart"/>
            <w:r w:rsidRPr="00F17283">
              <w:rPr>
                <w:rFonts w:ascii="Arial" w:hAnsi="Arial" w:cs="Arial"/>
                <w:color w:val="000000"/>
              </w:rPr>
              <w:t>ex</w:t>
            </w:r>
            <w:proofErr w:type="spellEnd"/>
            <w:r w:rsidRPr="00F17283">
              <w:rPr>
                <w:rFonts w:ascii="Arial" w:hAnsi="Arial" w:cs="Arial"/>
                <w:color w:val="000000"/>
              </w:rPr>
              <w:t>: por estado) para visualizar os gráficos.</w:t>
            </w:r>
          </w:p>
          <w:p w14:paraId="357B9FCE" w14:textId="77777777" w:rsidR="007C2568" w:rsidRPr="007C2568" w:rsidRDefault="007C2568" w:rsidP="007C256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</w:tc>
      </w:tr>
      <w:tr w:rsidR="00F17283" w:rsidRPr="001C7059" w14:paraId="274BBD7D" w14:textId="77777777" w:rsidTr="005C3415">
        <w:tc>
          <w:tcPr>
            <w:tcW w:w="956" w:type="dxa"/>
          </w:tcPr>
          <w:p w14:paraId="0DB5366F" w14:textId="04BF900E" w:rsidR="00F17283" w:rsidRDefault="00F17283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lastRenderedPageBreak/>
              <w:t>RF12</w:t>
            </w:r>
          </w:p>
        </w:tc>
        <w:tc>
          <w:tcPr>
            <w:tcW w:w="8366" w:type="dxa"/>
          </w:tcPr>
          <w:p w14:paraId="30133058" w14:textId="77777777" w:rsidR="000D7492" w:rsidRDefault="000D7492" w:rsidP="000D749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0D7492">
              <w:rPr>
                <w:rFonts w:ascii="Arial" w:hAnsi="Arial" w:cs="Arial"/>
                <w:color w:val="000000"/>
              </w:rPr>
              <w:t>Requisito responsável por fornecer cálculos logísticos baseados em históricos para fins de previsibilidade.</w:t>
            </w:r>
          </w:p>
          <w:p w14:paraId="7E62FF5B" w14:textId="77777777" w:rsidR="000D7492" w:rsidRPr="000D7492" w:rsidRDefault="000D7492" w:rsidP="000D749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2A81C786" w14:textId="77777777" w:rsidR="000D7492" w:rsidRDefault="000D7492" w:rsidP="000D749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0D7492">
              <w:rPr>
                <w:rFonts w:ascii="Arial" w:hAnsi="Arial" w:cs="Arial"/>
                <w:color w:val="000000"/>
              </w:rPr>
              <w:t xml:space="preserve">Parâmetro de Cálculo: </w:t>
            </w:r>
            <w:proofErr w:type="spellStart"/>
            <w:r w:rsidRPr="000D7492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0D7492">
              <w:rPr>
                <w:rFonts w:ascii="Arial" w:hAnsi="Arial" w:cs="Arial"/>
                <w:color w:val="000000"/>
              </w:rPr>
              <w:t xml:space="preserve">; </w:t>
            </w:r>
          </w:p>
          <w:p w14:paraId="00DCC4C5" w14:textId="77777777" w:rsidR="000D7492" w:rsidRDefault="000D7492" w:rsidP="000D749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0D7492">
              <w:rPr>
                <w:rFonts w:ascii="Arial" w:hAnsi="Arial" w:cs="Arial"/>
                <w:color w:val="000000"/>
              </w:rPr>
              <w:t xml:space="preserve">Resultado Estimado: </w:t>
            </w:r>
            <w:proofErr w:type="spellStart"/>
            <w:r w:rsidRPr="000D7492">
              <w:rPr>
                <w:rFonts w:ascii="Arial" w:hAnsi="Arial" w:cs="Arial"/>
                <w:color w:val="000000"/>
              </w:rPr>
              <w:t>Integer</w:t>
            </w:r>
            <w:proofErr w:type="spellEnd"/>
            <w:r w:rsidRPr="000D7492">
              <w:rPr>
                <w:rFonts w:ascii="Arial" w:hAnsi="Arial" w:cs="Arial"/>
                <w:color w:val="000000"/>
              </w:rPr>
              <w:t>; (</w:t>
            </w:r>
            <w:proofErr w:type="spellStart"/>
            <w:r w:rsidRPr="000D7492">
              <w:rPr>
                <w:rFonts w:ascii="Arial" w:hAnsi="Arial" w:cs="Arial"/>
                <w:color w:val="000000"/>
              </w:rPr>
              <w:t>Ex</w:t>
            </w:r>
            <w:proofErr w:type="spellEnd"/>
            <w:r w:rsidRPr="000D7492">
              <w:rPr>
                <w:rFonts w:ascii="Arial" w:hAnsi="Arial" w:cs="Arial"/>
                <w:color w:val="000000"/>
              </w:rPr>
              <w:t xml:space="preserve">: Dias médios) </w:t>
            </w:r>
          </w:p>
          <w:p w14:paraId="6B32656D" w14:textId="4FD03060" w:rsidR="000D7492" w:rsidRPr="000D7492" w:rsidRDefault="000D7492" w:rsidP="000D749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proofErr w:type="spellStart"/>
            <w:r w:rsidRPr="000D7492">
              <w:rPr>
                <w:rFonts w:ascii="Arial" w:hAnsi="Arial" w:cs="Arial"/>
                <w:color w:val="000000"/>
              </w:rPr>
              <w:t>Disclaimer</w:t>
            </w:r>
            <w:proofErr w:type="spellEnd"/>
            <w:r w:rsidRPr="000D7492">
              <w:rPr>
                <w:rFonts w:ascii="Arial" w:hAnsi="Arial" w:cs="Arial"/>
                <w:color w:val="000000"/>
              </w:rPr>
              <w:t xml:space="preserve"> Permanente: </w:t>
            </w:r>
            <w:proofErr w:type="spellStart"/>
            <w:r w:rsidRPr="000D7492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0D7492">
              <w:rPr>
                <w:rFonts w:ascii="Arial" w:hAnsi="Arial" w:cs="Arial"/>
                <w:color w:val="000000"/>
              </w:rPr>
              <w:t>;</w:t>
            </w:r>
          </w:p>
          <w:p w14:paraId="246F0A77" w14:textId="77777777" w:rsidR="000D7492" w:rsidRDefault="000D7492" w:rsidP="000D749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0769EF0D" w14:textId="307570A4" w:rsidR="000D7492" w:rsidRPr="000D7492" w:rsidRDefault="000D7492" w:rsidP="000D749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  <w:r w:rsidRPr="000D7492">
              <w:rPr>
                <w:rFonts w:ascii="Arial" w:hAnsi="Arial" w:cs="Arial"/>
                <w:b/>
                <w:bCs/>
                <w:color w:val="000000"/>
              </w:rPr>
              <w:t>Regras e observações do preenchimento dos campos:</w:t>
            </w:r>
          </w:p>
          <w:p w14:paraId="0604814B" w14:textId="77777777" w:rsidR="000D7492" w:rsidRPr="000D7492" w:rsidRDefault="000D7492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0D7492">
              <w:rPr>
                <w:rFonts w:ascii="Arial" w:hAnsi="Arial" w:cs="Arial"/>
                <w:color w:val="000000"/>
              </w:rPr>
              <w:t xml:space="preserve">Os cálculos não realizam e não possuem correlação com </w:t>
            </w:r>
            <w:proofErr w:type="spellStart"/>
            <w:r w:rsidRPr="000D7492">
              <w:rPr>
                <w:rFonts w:ascii="Arial" w:hAnsi="Arial" w:cs="Arial"/>
                <w:i/>
                <w:iCs/>
                <w:color w:val="000000"/>
              </w:rPr>
              <w:t>matching</w:t>
            </w:r>
            <w:proofErr w:type="spellEnd"/>
            <w:r w:rsidRPr="000D7492">
              <w:rPr>
                <w:rFonts w:ascii="Arial" w:hAnsi="Arial" w:cs="Arial"/>
                <w:color w:val="000000"/>
              </w:rPr>
              <w:t xml:space="preserve"> clínico de pacientes.</w:t>
            </w:r>
          </w:p>
          <w:p w14:paraId="75E0DD3B" w14:textId="77777777" w:rsidR="000D7492" w:rsidRPr="000D7492" w:rsidRDefault="000D7492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0D7492">
              <w:rPr>
                <w:rFonts w:ascii="Arial" w:hAnsi="Arial" w:cs="Arial"/>
                <w:color w:val="000000"/>
              </w:rPr>
              <w:t xml:space="preserve">Obrigatória a presença de um </w:t>
            </w:r>
            <w:proofErr w:type="spellStart"/>
            <w:r w:rsidRPr="000D7492">
              <w:rPr>
                <w:rFonts w:ascii="Arial" w:hAnsi="Arial" w:cs="Arial"/>
                <w:i/>
                <w:iCs/>
                <w:color w:val="000000"/>
              </w:rPr>
              <w:t>disclaimer</w:t>
            </w:r>
            <w:proofErr w:type="spellEnd"/>
            <w:r w:rsidRPr="000D7492">
              <w:rPr>
                <w:rFonts w:ascii="Arial" w:hAnsi="Arial" w:cs="Arial"/>
                <w:color w:val="000000"/>
              </w:rPr>
              <w:t xml:space="preserve"> fixo afirmando que os prazos são aproximações matemáticas sem garantia real.</w:t>
            </w:r>
          </w:p>
          <w:p w14:paraId="1356C687" w14:textId="77777777" w:rsidR="000D7492" w:rsidRDefault="000D7492" w:rsidP="000D749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</w:p>
          <w:p w14:paraId="09C23AB3" w14:textId="10CC9402" w:rsidR="000D7492" w:rsidRDefault="000D7492" w:rsidP="000D749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0D7492">
              <w:rPr>
                <w:rFonts w:ascii="Arial" w:hAnsi="Arial" w:cs="Arial"/>
                <w:b/>
                <w:bCs/>
                <w:color w:val="000000"/>
              </w:rPr>
              <w:t>Alteração</w:t>
            </w:r>
            <w:r w:rsidRPr="000D7492">
              <w:rPr>
                <w:rFonts w:ascii="Arial" w:hAnsi="Arial" w:cs="Arial"/>
                <w:color w:val="000000"/>
              </w:rPr>
              <w:t xml:space="preserve">: Ajustes de fórmula e peso do algoritmo pelos administradores técnicos. </w:t>
            </w:r>
          </w:p>
          <w:p w14:paraId="2C0D2EE3" w14:textId="77777777" w:rsidR="000D7492" w:rsidRDefault="000D7492" w:rsidP="000D749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5521D050" w14:textId="77777777" w:rsidR="000D7492" w:rsidRDefault="000D7492" w:rsidP="000D749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0D7492">
              <w:rPr>
                <w:rFonts w:ascii="Arial" w:hAnsi="Arial" w:cs="Arial"/>
                <w:b/>
                <w:bCs/>
                <w:color w:val="000000"/>
              </w:rPr>
              <w:t>Exclusão</w:t>
            </w:r>
            <w:r w:rsidRPr="000D7492">
              <w:rPr>
                <w:rFonts w:ascii="Arial" w:hAnsi="Arial" w:cs="Arial"/>
                <w:color w:val="000000"/>
              </w:rPr>
              <w:t xml:space="preserve">: Não se aplica ao usuário. </w:t>
            </w:r>
          </w:p>
          <w:p w14:paraId="21159498" w14:textId="77777777" w:rsidR="000D7492" w:rsidRDefault="000D7492" w:rsidP="000D749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7BF5FF30" w14:textId="3004708A" w:rsidR="00F17283" w:rsidRPr="00F17283" w:rsidRDefault="000D7492" w:rsidP="00F1728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0D7492">
              <w:rPr>
                <w:rFonts w:ascii="Arial" w:hAnsi="Arial" w:cs="Arial"/>
                <w:b/>
                <w:bCs/>
                <w:color w:val="000000"/>
              </w:rPr>
              <w:t>Pesquisa</w:t>
            </w:r>
            <w:r w:rsidRPr="000D7492">
              <w:rPr>
                <w:rFonts w:ascii="Arial" w:hAnsi="Arial" w:cs="Arial"/>
                <w:color w:val="000000"/>
              </w:rPr>
              <w:t>: Resultados exibidos estaticamente nas jornadas dos usuários.</w:t>
            </w:r>
          </w:p>
        </w:tc>
      </w:tr>
      <w:tr w:rsidR="00CE4AEA" w:rsidRPr="001C7059" w14:paraId="4164A8FA" w14:textId="77777777" w:rsidTr="005C3415">
        <w:tc>
          <w:tcPr>
            <w:tcW w:w="956" w:type="dxa"/>
          </w:tcPr>
          <w:p w14:paraId="66294721" w14:textId="6818AA3F" w:rsidR="00CE4AEA" w:rsidRDefault="00CE4AEA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RF13</w:t>
            </w:r>
          </w:p>
        </w:tc>
        <w:tc>
          <w:tcPr>
            <w:tcW w:w="8366" w:type="dxa"/>
          </w:tcPr>
          <w:p w14:paraId="0A6D3678" w14:textId="77777777" w:rsidR="00CE4AEA" w:rsidRPr="00CE4AEA" w:rsidRDefault="00CE4AEA" w:rsidP="00CE4A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E4AEA">
              <w:rPr>
                <w:rFonts w:ascii="Arial" w:hAnsi="Arial" w:cs="Arial"/>
                <w:color w:val="000000"/>
              </w:rPr>
              <w:t>Requisito responsável pela interface de gestão do projeto STEM (Backoffice).</w:t>
            </w:r>
          </w:p>
          <w:p w14:paraId="199592E2" w14:textId="77777777" w:rsidR="00CE4AEA" w:rsidRDefault="00CE4AEA" w:rsidP="00CE4A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429D9D38" w14:textId="77777777" w:rsidR="00CE4AEA" w:rsidRDefault="00CE4AEA" w:rsidP="00CE4A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E4AEA">
              <w:rPr>
                <w:rFonts w:ascii="Arial" w:hAnsi="Arial" w:cs="Arial"/>
                <w:color w:val="000000"/>
              </w:rPr>
              <w:t xml:space="preserve">ID Admin: </w:t>
            </w:r>
            <w:proofErr w:type="spellStart"/>
            <w:r w:rsidRPr="00CE4AEA">
              <w:rPr>
                <w:rFonts w:ascii="Arial" w:hAnsi="Arial" w:cs="Arial"/>
                <w:color w:val="000000"/>
              </w:rPr>
              <w:t>Integer</w:t>
            </w:r>
            <w:proofErr w:type="spellEnd"/>
            <w:r w:rsidRPr="00CE4AEA">
              <w:rPr>
                <w:rFonts w:ascii="Arial" w:hAnsi="Arial" w:cs="Arial"/>
                <w:color w:val="000000"/>
              </w:rPr>
              <w:t xml:space="preserve">; </w:t>
            </w:r>
          </w:p>
          <w:p w14:paraId="68DEEE44" w14:textId="77777777" w:rsidR="00CE4AEA" w:rsidRDefault="00CE4AEA" w:rsidP="00CE4A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E4AEA">
              <w:rPr>
                <w:rFonts w:ascii="Arial" w:hAnsi="Arial" w:cs="Arial"/>
                <w:color w:val="000000"/>
              </w:rPr>
              <w:t xml:space="preserve">Nível de Permissão: </w:t>
            </w:r>
            <w:proofErr w:type="spellStart"/>
            <w:r w:rsidRPr="00CE4AEA">
              <w:rPr>
                <w:rFonts w:ascii="Arial" w:hAnsi="Arial" w:cs="Arial"/>
                <w:color w:val="000000"/>
              </w:rPr>
              <w:t>Integer</w:t>
            </w:r>
            <w:proofErr w:type="spellEnd"/>
            <w:r w:rsidRPr="00CE4AEA">
              <w:rPr>
                <w:rFonts w:ascii="Arial" w:hAnsi="Arial" w:cs="Arial"/>
                <w:color w:val="000000"/>
              </w:rPr>
              <w:t xml:space="preserve">; </w:t>
            </w:r>
          </w:p>
          <w:p w14:paraId="1ACF4C06" w14:textId="33A555F2" w:rsidR="00CE4AEA" w:rsidRPr="00CE4AEA" w:rsidRDefault="00CE4AEA" w:rsidP="00CE4A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E4AEA">
              <w:rPr>
                <w:rFonts w:ascii="Arial" w:hAnsi="Arial" w:cs="Arial"/>
                <w:color w:val="000000"/>
              </w:rPr>
              <w:t xml:space="preserve">Log de Ações: </w:t>
            </w:r>
            <w:proofErr w:type="spellStart"/>
            <w:r w:rsidRPr="00CE4AEA">
              <w:rPr>
                <w:rFonts w:ascii="Arial" w:hAnsi="Arial" w:cs="Arial"/>
                <w:color w:val="000000"/>
              </w:rPr>
              <w:t>Text</w:t>
            </w:r>
            <w:proofErr w:type="spellEnd"/>
            <w:r w:rsidRPr="00CE4AEA">
              <w:rPr>
                <w:rFonts w:ascii="Arial" w:hAnsi="Arial" w:cs="Arial"/>
                <w:color w:val="000000"/>
              </w:rPr>
              <w:t>;</w:t>
            </w:r>
          </w:p>
          <w:p w14:paraId="54F89802" w14:textId="77777777" w:rsidR="00CE4AEA" w:rsidRDefault="00CE4AEA" w:rsidP="00CE4A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1DA43F06" w14:textId="1A309609" w:rsidR="00CE4AEA" w:rsidRPr="00CE4AEA" w:rsidRDefault="00CE4AEA" w:rsidP="00CE4A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  <w:r w:rsidRPr="00CE4AEA">
              <w:rPr>
                <w:rFonts w:ascii="Arial" w:hAnsi="Arial" w:cs="Arial"/>
                <w:b/>
                <w:bCs/>
                <w:color w:val="000000"/>
              </w:rPr>
              <w:t>Regras e observações do preenchimento dos campos:</w:t>
            </w:r>
          </w:p>
          <w:p w14:paraId="41128F8A" w14:textId="77777777" w:rsidR="00CE4AEA" w:rsidRPr="00CE4AEA" w:rsidRDefault="00CE4AEA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E4AEA">
              <w:rPr>
                <w:rFonts w:ascii="Arial" w:hAnsi="Arial" w:cs="Arial"/>
                <w:color w:val="000000"/>
              </w:rPr>
              <w:t>Permite gerir e publicar conteúdo educacional, jornadas, centros e campanhas.</w:t>
            </w:r>
          </w:p>
          <w:p w14:paraId="00196A1E" w14:textId="77777777" w:rsidR="00CE4AEA" w:rsidRPr="00CE4AEA" w:rsidRDefault="00CE4AEA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E4AEA">
              <w:rPr>
                <w:rFonts w:ascii="Arial" w:hAnsi="Arial" w:cs="Arial"/>
                <w:color w:val="000000"/>
              </w:rPr>
              <w:lastRenderedPageBreak/>
              <w:t>Regra de negócio estrita: A publicação de conteúdos (status rascunho para publicado) exige validação clínica.</w:t>
            </w:r>
          </w:p>
          <w:p w14:paraId="6A08B13A" w14:textId="77777777" w:rsidR="00CE4AEA" w:rsidRPr="00CE4AEA" w:rsidRDefault="00CE4AEA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E4AEA">
              <w:rPr>
                <w:rFonts w:ascii="Arial" w:hAnsi="Arial" w:cs="Arial"/>
                <w:color w:val="000000"/>
              </w:rPr>
              <w:t>Não conterá, sob nenhuma hipótese, barra de busca nominal de usuários/pacientes cadastrados na plataforma.</w:t>
            </w:r>
          </w:p>
          <w:p w14:paraId="617B0F76" w14:textId="77777777" w:rsidR="00CE4AEA" w:rsidRDefault="00CE4AEA" w:rsidP="00CE4A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E4AEA">
              <w:rPr>
                <w:rFonts w:ascii="Arial" w:hAnsi="Arial" w:cs="Arial"/>
                <w:b/>
                <w:bCs/>
                <w:color w:val="000000"/>
              </w:rPr>
              <w:t>Alteração</w:t>
            </w:r>
            <w:r w:rsidRPr="00CE4AEA">
              <w:rPr>
                <w:rFonts w:ascii="Arial" w:hAnsi="Arial" w:cs="Arial"/>
                <w:color w:val="000000"/>
              </w:rPr>
              <w:t xml:space="preserve">: Administradores master podem alterar permissões de outros membros da liga. </w:t>
            </w:r>
          </w:p>
          <w:p w14:paraId="1548DC17" w14:textId="77777777" w:rsidR="00CE4AEA" w:rsidRDefault="00CE4AEA" w:rsidP="00CE4A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7906971C" w14:textId="77777777" w:rsidR="00CE4AEA" w:rsidRDefault="00CE4AEA" w:rsidP="00CE4A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E4AEA">
              <w:rPr>
                <w:rFonts w:ascii="Arial" w:hAnsi="Arial" w:cs="Arial"/>
                <w:b/>
                <w:bCs/>
                <w:color w:val="000000"/>
              </w:rPr>
              <w:t>Exclusão</w:t>
            </w:r>
            <w:r w:rsidRPr="00CE4AEA">
              <w:rPr>
                <w:rFonts w:ascii="Arial" w:hAnsi="Arial" w:cs="Arial"/>
                <w:color w:val="000000"/>
              </w:rPr>
              <w:t xml:space="preserve">: Remoção lógica de acessos administrativos. </w:t>
            </w:r>
          </w:p>
          <w:p w14:paraId="097F5849" w14:textId="77777777" w:rsidR="00CE4AEA" w:rsidRDefault="00CE4AEA" w:rsidP="00CE4A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6A83DDFA" w14:textId="0CE00729" w:rsidR="00CE4AEA" w:rsidRPr="00CE4AEA" w:rsidRDefault="00CE4AEA" w:rsidP="00CE4A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E4AEA">
              <w:rPr>
                <w:rFonts w:ascii="Arial" w:hAnsi="Arial" w:cs="Arial"/>
                <w:b/>
                <w:bCs/>
                <w:color w:val="000000"/>
              </w:rPr>
              <w:t>Pesquisa</w:t>
            </w:r>
            <w:r w:rsidRPr="00CE4AEA">
              <w:rPr>
                <w:rFonts w:ascii="Arial" w:hAnsi="Arial" w:cs="Arial"/>
                <w:color w:val="000000"/>
              </w:rPr>
              <w:t>: Exibição apenas de dados agregados e volumétricos para os gestores.</w:t>
            </w:r>
          </w:p>
          <w:p w14:paraId="589AB027" w14:textId="77777777" w:rsidR="00CE4AEA" w:rsidRPr="000D7492" w:rsidRDefault="00CE4AEA" w:rsidP="000D749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</w:tc>
      </w:tr>
      <w:tr w:rsidR="00C35110" w:rsidRPr="001C7059" w14:paraId="4491F24D" w14:textId="77777777" w:rsidTr="005C3415">
        <w:tc>
          <w:tcPr>
            <w:tcW w:w="956" w:type="dxa"/>
          </w:tcPr>
          <w:p w14:paraId="025FA005" w14:textId="01C291E7" w:rsidR="00C35110" w:rsidRDefault="00C35110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lastRenderedPageBreak/>
              <w:t>RF14 (DESEJAVEL)</w:t>
            </w:r>
          </w:p>
        </w:tc>
        <w:tc>
          <w:tcPr>
            <w:tcW w:w="8366" w:type="dxa"/>
          </w:tcPr>
          <w:p w14:paraId="511C906E" w14:textId="77777777" w:rsidR="00C35110" w:rsidRDefault="00C35110" w:rsidP="00C3511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35110">
              <w:rPr>
                <w:rFonts w:ascii="Arial" w:hAnsi="Arial" w:cs="Arial"/>
                <w:color w:val="000000"/>
              </w:rPr>
              <w:t>Requisito futuro responsável pela substituição da autenticação interna pela plataforma do Governo Federal.</w:t>
            </w:r>
          </w:p>
          <w:p w14:paraId="12C954B9" w14:textId="77777777" w:rsidR="00C35110" w:rsidRPr="00C35110" w:rsidRDefault="00C35110" w:rsidP="00C3511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38B9CB5E" w14:textId="4ABBA4F2" w:rsidR="00C35110" w:rsidRDefault="00C35110" w:rsidP="00C3511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proofErr w:type="spellStart"/>
            <w:r w:rsidRPr="00C35110">
              <w:rPr>
                <w:rFonts w:ascii="Arial" w:hAnsi="Arial" w:cs="Arial"/>
                <w:color w:val="000000"/>
              </w:rPr>
              <w:t>OAuth</w:t>
            </w:r>
            <w:proofErr w:type="spellEnd"/>
            <w:r w:rsidRPr="00C35110">
              <w:rPr>
                <w:rFonts w:ascii="Arial" w:hAnsi="Arial" w:cs="Arial"/>
                <w:color w:val="000000"/>
              </w:rPr>
              <w:t>/</w:t>
            </w:r>
            <w:proofErr w:type="spellStart"/>
            <w:r w:rsidRPr="00C35110">
              <w:rPr>
                <w:rFonts w:ascii="Arial" w:hAnsi="Arial" w:cs="Arial"/>
                <w:color w:val="000000"/>
              </w:rPr>
              <w:t>OpenID</w:t>
            </w:r>
            <w:proofErr w:type="spellEnd"/>
            <w:r w:rsidRPr="00C35110">
              <w:rPr>
                <w:rFonts w:ascii="Arial" w:hAnsi="Arial" w:cs="Arial"/>
                <w:color w:val="000000"/>
              </w:rPr>
              <w:t xml:space="preserve">: </w:t>
            </w:r>
            <w:proofErr w:type="spellStart"/>
            <w:r w:rsidRPr="00C35110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C35110">
              <w:rPr>
                <w:rFonts w:ascii="Arial" w:hAnsi="Arial" w:cs="Arial"/>
                <w:color w:val="000000"/>
              </w:rPr>
              <w:t xml:space="preserve">; </w:t>
            </w:r>
          </w:p>
          <w:p w14:paraId="4FDDBB74" w14:textId="509329DC" w:rsidR="00C35110" w:rsidRDefault="00C35110" w:rsidP="00C3511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35110">
              <w:rPr>
                <w:rFonts w:ascii="Arial" w:hAnsi="Arial" w:cs="Arial"/>
                <w:color w:val="000000"/>
              </w:rPr>
              <w:t xml:space="preserve">Nível Conta: </w:t>
            </w:r>
            <w:proofErr w:type="spellStart"/>
            <w:r w:rsidRPr="00C35110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C35110">
              <w:rPr>
                <w:rFonts w:ascii="Arial" w:hAnsi="Arial" w:cs="Arial"/>
                <w:color w:val="000000"/>
              </w:rPr>
              <w:t>; (Prata/Ouro)</w:t>
            </w:r>
          </w:p>
          <w:p w14:paraId="0679CC52" w14:textId="77777777" w:rsidR="00C35110" w:rsidRPr="00C35110" w:rsidRDefault="00C35110" w:rsidP="00C3511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086D35C6" w14:textId="77777777" w:rsidR="00C35110" w:rsidRPr="00C35110" w:rsidRDefault="00C35110" w:rsidP="00C3511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  <w:r w:rsidRPr="00C35110">
              <w:rPr>
                <w:rFonts w:ascii="Arial" w:hAnsi="Arial" w:cs="Arial"/>
                <w:b/>
                <w:bCs/>
                <w:color w:val="000000"/>
              </w:rPr>
              <w:t>Regras e observações do preenchimento dos campos:</w:t>
            </w:r>
          </w:p>
          <w:p w14:paraId="60B49E3B" w14:textId="77777777" w:rsidR="00C35110" w:rsidRPr="00C35110" w:rsidRDefault="00C3511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35110">
              <w:rPr>
                <w:rFonts w:ascii="Arial" w:hAnsi="Arial" w:cs="Arial"/>
                <w:color w:val="000000"/>
              </w:rPr>
              <w:t xml:space="preserve">A senha do usuário no Gov.br </w:t>
            </w:r>
            <w:r w:rsidRPr="00C35110">
              <w:rPr>
                <w:rFonts w:ascii="Arial" w:hAnsi="Arial" w:cs="Arial"/>
                <w:b/>
                <w:bCs/>
                <w:color w:val="000000"/>
              </w:rPr>
              <w:t>nunca</w:t>
            </w:r>
            <w:r w:rsidRPr="00C35110">
              <w:rPr>
                <w:rFonts w:ascii="Arial" w:hAnsi="Arial" w:cs="Arial"/>
                <w:color w:val="000000"/>
              </w:rPr>
              <w:t xml:space="preserve"> transitará, será digitada ou será armazenada pelos servidores do STEM Project.</w:t>
            </w:r>
          </w:p>
          <w:p w14:paraId="0C272B35" w14:textId="77777777" w:rsidR="00C35110" w:rsidRPr="00C35110" w:rsidRDefault="00C35110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35110">
              <w:rPr>
                <w:rFonts w:ascii="Arial" w:hAnsi="Arial" w:cs="Arial"/>
                <w:color w:val="000000"/>
              </w:rPr>
              <w:t xml:space="preserve">O sistema passará a importar nome e CPF diretamente do </w:t>
            </w:r>
            <w:proofErr w:type="spellStart"/>
            <w:r w:rsidRPr="00C35110">
              <w:rPr>
                <w:rFonts w:ascii="Arial" w:hAnsi="Arial" w:cs="Arial"/>
                <w:i/>
                <w:iCs/>
                <w:color w:val="000000"/>
              </w:rPr>
              <w:t>payload</w:t>
            </w:r>
            <w:proofErr w:type="spellEnd"/>
            <w:r w:rsidRPr="00C35110">
              <w:rPr>
                <w:rFonts w:ascii="Arial" w:hAnsi="Arial" w:cs="Arial"/>
                <w:color w:val="000000"/>
              </w:rPr>
              <w:t xml:space="preserve"> do governo, bloqueando alterações manuais.</w:t>
            </w:r>
          </w:p>
          <w:p w14:paraId="5EED4C40" w14:textId="77777777" w:rsidR="00C35110" w:rsidRDefault="00C35110" w:rsidP="00C3511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55B147B3" w14:textId="09A01FB6" w:rsidR="00C35110" w:rsidRPr="00C35110" w:rsidRDefault="00C35110" w:rsidP="00C3511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C35110">
              <w:rPr>
                <w:rFonts w:ascii="Arial" w:hAnsi="Arial" w:cs="Arial"/>
                <w:b/>
                <w:bCs/>
                <w:color w:val="000000"/>
              </w:rPr>
              <w:t>Alteração/Exclusão/Pesquisa</w:t>
            </w:r>
            <w:r w:rsidRPr="00C35110">
              <w:rPr>
                <w:rFonts w:ascii="Arial" w:hAnsi="Arial" w:cs="Arial"/>
                <w:color w:val="000000"/>
              </w:rPr>
              <w:t>: Seguirá as diretrizes e limitações da API oficial de integração do Gov.br.</w:t>
            </w:r>
          </w:p>
          <w:p w14:paraId="298A9564" w14:textId="77777777" w:rsidR="00C35110" w:rsidRPr="00CE4AEA" w:rsidRDefault="00C35110" w:rsidP="00CE4AE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</w:tc>
      </w:tr>
      <w:tr w:rsidR="00C35110" w:rsidRPr="001C7059" w14:paraId="25D00001" w14:textId="77777777" w:rsidTr="005C3415">
        <w:tc>
          <w:tcPr>
            <w:tcW w:w="956" w:type="dxa"/>
          </w:tcPr>
          <w:p w14:paraId="192B12D7" w14:textId="7143C571" w:rsidR="00C35110" w:rsidRDefault="008F674A" w:rsidP="00553AB4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RF15(DESEJAVEL)</w:t>
            </w:r>
          </w:p>
        </w:tc>
        <w:tc>
          <w:tcPr>
            <w:tcW w:w="8366" w:type="dxa"/>
          </w:tcPr>
          <w:p w14:paraId="38B1B1AE" w14:textId="77777777" w:rsidR="00EB3D28" w:rsidRDefault="00EB3D28" w:rsidP="00EB3D2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EB3D28">
              <w:rPr>
                <w:rFonts w:ascii="Arial" w:hAnsi="Arial" w:cs="Arial"/>
                <w:color w:val="000000"/>
              </w:rPr>
              <w:t>Requisito futuro responsável por trazer os dados transacionais reais do paciente para dentro do fluxo do app.</w:t>
            </w:r>
          </w:p>
          <w:p w14:paraId="31537BB7" w14:textId="77777777" w:rsidR="00EB3D28" w:rsidRPr="00EB3D28" w:rsidRDefault="00EB3D28" w:rsidP="00EB3D2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7AD315BB" w14:textId="77777777" w:rsidR="00FC2DDF" w:rsidRDefault="00EB3D28" w:rsidP="00EB3D2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EB3D28">
              <w:rPr>
                <w:rFonts w:ascii="Arial" w:hAnsi="Arial" w:cs="Arial"/>
                <w:color w:val="000000"/>
              </w:rPr>
              <w:t xml:space="preserve">Token e-CNPJ: </w:t>
            </w:r>
            <w:proofErr w:type="spellStart"/>
            <w:r w:rsidRPr="00EB3D28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EB3D28">
              <w:rPr>
                <w:rFonts w:ascii="Arial" w:hAnsi="Arial" w:cs="Arial"/>
                <w:color w:val="000000"/>
              </w:rPr>
              <w:t>;</w:t>
            </w:r>
          </w:p>
          <w:p w14:paraId="2FAA14C5" w14:textId="77777777" w:rsidR="00FC2DDF" w:rsidRDefault="00EB3D28" w:rsidP="00EB3D2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EB3D28">
              <w:rPr>
                <w:rFonts w:ascii="Arial" w:hAnsi="Arial" w:cs="Arial"/>
                <w:color w:val="000000"/>
              </w:rPr>
              <w:t xml:space="preserve">Status do Processo: </w:t>
            </w:r>
            <w:proofErr w:type="spellStart"/>
            <w:r w:rsidRPr="00EB3D28">
              <w:rPr>
                <w:rFonts w:ascii="Arial" w:hAnsi="Arial" w:cs="Arial"/>
                <w:color w:val="000000"/>
              </w:rPr>
              <w:t>String</w:t>
            </w:r>
            <w:proofErr w:type="spellEnd"/>
            <w:r w:rsidRPr="00EB3D28">
              <w:rPr>
                <w:rFonts w:ascii="Arial" w:hAnsi="Arial" w:cs="Arial"/>
                <w:color w:val="000000"/>
              </w:rPr>
              <w:t xml:space="preserve">; </w:t>
            </w:r>
          </w:p>
          <w:p w14:paraId="2DB1EC68" w14:textId="77777777" w:rsidR="00FC2DDF" w:rsidRDefault="00EB3D28" w:rsidP="00EB3D2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EB3D28">
              <w:rPr>
                <w:rFonts w:ascii="Arial" w:hAnsi="Arial" w:cs="Arial"/>
                <w:color w:val="000000"/>
              </w:rPr>
              <w:t xml:space="preserve">Calendário Consultas: Date; </w:t>
            </w:r>
          </w:p>
          <w:p w14:paraId="13FA2A3E" w14:textId="2AEBA8A8" w:rsidR="00EB3D28" w:rsidRPr="00EB3D28" w:rsidRDefault="00EB3D28" w:rsidP="00EB3D2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EB3D28">
              <w:rPr>
                <w:rFonts w:ascii="Arial" w:hAnsi="Arial" w:cs="Arial"/>
                <w:color w:val="000000"/>
              </w:rPr>
              <w:t xml:space="preserve">Acompanhamentos/Triagem: </w:t>
            </w:r>
            <w:proofErr w:type="spellStart"/>
            <w:r w:rsidRPr="00EB3D28">
              <w:rPr>
                <w:rFonts w:ascii="Arial" w:hAnsi="Arial" w:cs="Arial"/>
                <w:color w:val="000000"/>
              </w:rPr>
              <w:t>Text</w:t>
            </w:r>
            <w:proofErr w:type="spellEnd"/>
            <w:r w:rsidRPr="00EB3D28">
              <w:rPr>
                <w:rFonts w:ascii="Arial" w:hAnsi="Arial" w:cs="Arial"/>
                <w:color w:val="000000"/>
              </w:rPr>
              <w:t>; (Formato HL7/FHIR)</w:t>
            </w:r>
          </w:p>
          <w:p w14:paraId="281E8026" w14:textId="77777777" w:rsidR="00EB3D28" w:rsidRDefault="00EB3D28" w:rsidP="00EB3D2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7F3351AE" w14:textId="7091E581" w:rsidR="00EB3D28" w:rsidRPr="00EB3D28" w:rsidRDefault="00EB3D28" w:rsidP="00EB3D2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</w:rPr>
            </w:pPr>
            <w:r w:rsidRPr="00EB3D28">
              <w:rPr>
                <w:rFonts w:ascii="Arial" w:hAnsi="Arial" w:cs="Arial"/>
                <w:b/>
                <w:bCs/>
                <w:color w:val="000000"/>
              </w:rPr>
              <w:t>Regras e observações do preenchimento dos campos:</w:t>
            </w:r>
          </w:p>
          <w:p w14:paraId="6ED17326" w14:textId="77777777" w:rsidR="00EB3D28" w:rsidRPr="00EB3D28" w:rsidRDefault="00EB3D28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EB3D28">
              <w:rPr>
                <w:rFonts w:ascii="Arial" w:hAnsi="Arial" w:cs="Arial"/>
                <w:color w:val="000000"/>
              </w:rPr>
              <w:t>Requer autorização governamental formal para acesso restrito.</w:t>
            </w:r>
          </w:p>
          <w:p w14:paraId="743B6B38" w14:textId="77777777" w:rsidR="00EB3D28" w:rsidRPr="00EB3D28" w:rsidRDefault="00EB3D28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EB3D28">
              <w:rPr>
                <w:rFonts w:ascii="Arial" w:hAnsi="Arial" w:cs="Arial"/>
                <w:color w:val="000000"/>
              </w:rPr>
              <w:t>Ativa automaticamente o Alerta Tipo 4 (Doador Localizado) previsto no RF010.</w:t>
            </w:r>
          </w:p>
          <w:p w14:paraId="268D2B45" w14:textId="77777777" w:rsidR="00EB3D28" w:rsidRPr="00EB3D28" w:rsidRDefault="00EB3D28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EB3D28">
              <w:rPr>
                <w:rFonts w:ascii="Arial" w:hAnsi="Arial" w:cs="Arial"/>
                <w:color w:val="000000"/>
              </w:rPr>
              <w:t>Transforma as jornadas (RF005/RF006) em painéis dinâmicos integrados ao status real do paciente no SUS.</w:t>
            </w:r>
          </w:p>
          <w:p w14:paraId="32BAAFDC" w14:textId="77777777" w:rsidR="00EB3D28" w:rsidRDefault="00EB3D28" w:rsidP="00EB3D2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10C1CD83" w14:textId="3526F611" w:rsidR="00EB3D28" w:rsidRPr="00EB3D28" w:rsidRDefault="00EB3D28" w:rsidP="00EB3D2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EB3D28">
              <w:rPr>
                <w:rFonts w:ascii="Arial" w:hAnsi="Arial" w:cs="Arial"/>
                <w:b/>
                <w:bCs/>
                <w:color w:val="000000"/>
              </w:rPr>
              <w:t>Alteração/Exclusão/Pesquisa</w:t>
            </w:r>
            <w:r w:rsidRPr="00EB3D28">
              <w:rPr>
                <w:rFonts w:ascii="Arial" w:hAnsi="Arial" w:cs="Arial"/>
                <w:color w:val="000000"/>
              </w:rPr>
              <w:t>: Regido inteiramente pelas normas de interoperabilidade (RNDS) e limites de escrita/leitura concedidos pela credencial do projeto.</w:t>
            </w:r>
          </w:p>
          <w:p w14:paraId="247E8C10" w14:textId="77777777" w:rsidR="00C35110" w:rsidRPr="00C35110" w:rsidRDefault="00C35110" w:rsidP="00C3511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</w:tc>
      </w:tr>
    </w:tbl>
    <w:p w14:paraId="170B85B3" w14:textId="2BC156DF" w:rsidR="00671E64" w:rsidRPr="001C7059" w:rsidRDefault="00671E64" w:rsidP="000957F0">
      <w:pPr>
        <w:pStyle w:val="Ttulo1"/>
        <w:rPr>
          <w:rFonts w:cs="Arial"/>
        </w:rPr>
      </w:pPr>
      <w:bookmarkStart w:id="62" w:name="_Toc165395899"/>
      <w:r w:rsidRPr="001C7059">
        <w:rPr>
          <w:rFonts w:cs="Arial"/>
        </w:rPr>
        <w:lastRenderedPageBreak/>
        <w:t xml:space="preserve">Requisito </w:t>
      </w:r>
      <w:proofErr w:type="gramStart"/>
      <w:r w:rsidRPr="001C7059">
        <w:rPr>
          <w:rFonts w:cs="Arial"/>
        </w:rPr>
        <w:t>não Funcional</w:t>
      </w:r>
      <w:bookmarkEnd w:id="62"/>
      <w:proofErr w:type="gramEnd"/>
    </w:p>
    <w:tbl>
      <w:tblPr>
        <w:tblStyle w:val="Tabelacomgrade"/>
        <w:tblW w:w="9356" w:type="dxa"/>
        <w:tblInd w:w="-31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4820"/>
        <w:gridCol w:w="1559"/>
      </w:tblGrid>
      <w:tr w:rsidR="00595A86" w:rsidRPr="001C7059" w14:paraId="2733E102" w14:textId="77777777" w:rsidTr="000C3F06">
        <w:tc>
          <w:tcPr>
            <w:tcW w:w="1276" w:type="dxa"/>
            <w:shd w:val="clear" w:color="auto" w:fill="D9D9D9" w:themeFill="background1" w:themeFillShade="D9"/>
          </w:tcPr>
          <w:p w14:paraId="6DC6677A" w14:textId="77777777" w:rsidR="00671E64" w:rsidRPr="001C7059" w:rsidRDefault="00671E64" w:rsidP="000C3F06">
            <w:pPr>
              <w:jc w:val="center"/>
              <w:rPr>
                <w:rFonts w:ascii="Arial" w:hAnsi="Arial" w:cs="Arial"/>
                <w:b/>
              </w:rPr>
            </w:pPr>
            <w:r w:rsidRPr="001C7059">
              <w:rPr>
                <w:rFonts w:ascii="Arial" w:hAnsi="Arial" w:cs="Arial"/>
                <w:b/>
              </w:rPr>
              <w:br w:type="page"/>
              <w:t>ID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F7C93C0" w14:textId="77777777" w:rsidR="00671E64" w:rsidRPr="001C7059" w:rsidRDefault="00671E64" w:rsidP="000C3F06">
            <w:pPr>
              <w:jc w:val="center"/>
              <w:rPr>
                <w:rFonts w:ascii="Arial" w:hAnsi="Arial" w:cs="Arial"/>
                <w:b/>
              </w:rPr>
            </w:pPr>
            <w:r w:rsidRPr="001C7059">
              <w:rPr>
                <w:rFonts w:ascii="Arial" w:hAnsi="Arial" w:cs="Arial"/>
                <w:b/>
              </w:rPr>
              <w:t>Requisito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14:paraId="193D2443" w14:textId="77777777" w:rsidR="00671E64" w:rsidRPr="001C7059" w:rsidRDefault="00671E64" w:rsidP="000C3F06">
            <w:pPr>
              <w:jc w:val="center"/>
              <w:rPr>
                <w:rFonts w:ascii="Arial" w:hAnsi="Arial" w:cs="Arial"/>
                <w:b/>
              </w:rPr>
            </w:pPr>
            <w:r w:rsidRPr="001C7059">
              <w:rPr>
                <w:rFonts w:ascii="Arial" w:hAnsi="Arial" w:cs="Arial"/>
                <w:b/>
              </w:rPr>
              <w:t>Descrição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9A4ED63" w14:textId="77777777" w:rsidR="00671E64" w:rsidRPr="001C7059" w:rsidRDefault="00671E64" w:rsidP="000C3F06">
            <w:pPr>
              <w:jc w:val="center"/>
              <w:rPr>
                <w:rFonts w:ascii="Arial" w:hAnsi="Arial" w:cs="Arial"/>
                <w:b/>
              </w:rPr>
            </w:pPr>
            <w:r w:rsidRPr="001C7059">
              <w:rPr>
                <w:rFonts w:ascii="Arial" w:hAnsi="Arial" w:cs="Arial"/>
                <w:b/>
              </w:rPr>
              <w:t>Prioridade</w:t>
            </w:r>
          </w:p>
        </w:tc>
      </w:tr>
      <w:tr w:rsidR="00595A86" w:rsidRPr="001C7059" w14:paraId="593D7640" w14:textId="77777777" w:rsidTr="00595A86">
        <w:tc>
          <w:tcPr>
            <w:tcW w:w="1276" w:type="dxa"/>
          </w:tcPr>
          <w:p w14:paraId="0C4BCEBD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[</w:t>
            </w:r>
            <w:r w:rsidRPr="001C7059">
              <w:rPr>
                <w:rFonts w:ascii="Arial" w:hAnsi="Arial" w:cs="Arial"/>
                <w:b/>
                <w:szCs w:val="20"/>
              </w:rPr>
              <w:t>RNF01</w:t>
            </w:r>
            <w:r w:rsidRPr="001C7059">
              <w:rPr>
                <w:rFonts w:ascii="Arial" w:hAnsi="Arial" w:cs="Arial"/>
              </w:rPr>
              <w:t>]</w:t>
            </w:r>
          </w:p>
        </w:tc>
        <w:tc>
          <w:tcPr>
            <w:tcW w:w="1701" w:type="dxa"/>
          </w:tcPr>
          <w:p w14:paraId="5346E74D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Requisito de produto – requisito facilidade de uso</w:t>
            </w:r>
          </w:p>
        </w:tc>
        <w:tc>
          <w:tcPr>
            <w:tcW w:w="4820" w:type="dxa"/>
          </w:tcPr>
          <w:p w14:paraId="6224491E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 xml:space="preserve">O sistema deve possuir </w:t>
            </w:r>
            <w:r w:rsidRPr="001C7059">
              <w:rPr>
                <w:rFonts w:ascii="Arial" w:hAnsi="Arial" w:cs="Arial"/>
                <w:b/>
                <w:bCs/>
              </w:rPr>
              <w:t>interface intuitiva</w:t>
            </w:r>
            <w:r w:rsidRPr="001C7059">
              <w:rPr>
                <w:rFonts w:ascii="Arial" w:hAnsi="Arial" w:cs="Arial"/>
              </w:rPr>
              <w:t xml:space="preserve">. Como a interface de </w:t>
            </w:r>
            <w:proofErr w:type="spellStart"/>
            <w:r w:rsidRPr="001C7059">
              <w:rPr>
                <w:rFonts w:ascii="Arial" w:hAnsi="Arial" w:cs="Arial"/>
                <w:b/>
                <w:bCs/>
                <w:u w:val="single"/>
              </w:rPr>
              <w:t>hint</w:t>
            </w:r>
            <w:proofErr w:type="spellEnd"/>
            <w:r w:rsidRPr="001C7059">
              <w:rPr>
                <w:rFonts w:ascii="Arial" w:hAnsi="Arial" w:cs="Arial"/>
                <w:b/>
                <w:bCs/>
                <w:u w:val="single"/>
              </w:rPr>
              <w:t xml:space="preserve"> em botões, </w:t>
            </w:r>
            <w:r w:rsidRPr="001C7059">
              <w:rPr>
                <w:rFonts w:ascii="Arial" w:hAnsi="Arial" w:cs="Arial"/>
              </w:rPr>
              <w:t>botões de ajuda e glossários. Facilitando o entendimento do que o sistema faz.</w:t>
            </w:r>
          </w:p>
          <w:p w14:paraId="2515DD11" w14:textId="77777777" w:rsidR="00671E64" w:rsidRPr="001C7059" w:rsidRDefault="00671E64" w:rsidP="002F27CA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2CE8E7F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Importante</w:t>
            </w:r>
          </w:p>
        </w:tc>
      </w:tr>
      <w:tr w:rsidR="00595A86" w:rsidRPr="001C7059" w14:paraId="241B9C9B" w14:textId="77777777" w:rsidTr="00595A86">
        <w:trPr>
          <w:trHeight w:val="746"/>
        </w:trPr>
        <w:tc>
          <w:tcPr>
            <w:tcW w:w="1276" w:type="dxa"/>
          </w:tcPr>
          <w:p w14:paraId="25EE6678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[</w:t>
            </w:r>
            <w:r w:rsidRPr="001C7059">
              <w:rPr>
                <w:rFonts w:ascii="Arial" w:hAnsi="Arial" w:cs="Arial"/>
                <w:b/>
                <w:szCs w:val="20"/>
              </w:rPr>
              <w:t>RNF02</w:t>
            </w:r>
            <w:r w:rsidRPr="001C7059">
              <w:rPr>
                <w:rFonts w:ascii="Arial" w:hAnsi="Arial" w:cs="Arial"/>
              </w:rPr>
              <w:t>]</w:t>
            </w:r>
          </w:p>
        </w:tc>
        <w:tc>
          <w:tcPr>
            <w:tcW w:w="1701" w:type="dxa"/>
          </w:tcPr>
          <w:p w14:paraId="45DDCEAD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Requisito de produto – requisito facilidade de uso</w:t>
            </w:r>
          </w:p>
        </w:tc>
        <w:tc>
          <w:tcPr>
            <w:tcW w:w="4820" w:type="dxa"/>
          </w:tcPr>
          <w:p w14:paraId="694EAED1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  <w:b/>
                <w:bCs/>
              </w:rPr>
              <w:t>Mensagem de erros</w:t>
            </w:r>
            <w:r w:rsidRPr="001C7059">
              <w:rPr>
                <w:rFonts w:ascii="Arial" w:hAnsi="Arial" w:cs="Arial"/>
              </w:rPr>
              <w:t xml:space="preserve"> são apresentadas, quando uma ação não pode ser realizada.</w:t>
            </w:r>
          </w:p>
        </w:tc>
        <w:tc>
          <w:tcPr>
            <w:tcW w:w="1559" w:type="dxa"/>
          </w:tcPr>
          <w:p w14:paraId="0A957E51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Importante</w:t>
            </w:r>
          </w:p>
        </w:tc>
      </w:tr>
      <w:tr w:rsidR="00595A86" w:rsidRPr="001C7059" w14:paraId="4DF84CE4" w14:textId="77777777" w:rsidTr="00595A86">
        <w:trPr>
          <w:trHeight w:val="5546"/>
        </w:trPr>
        <w:tc>
          <w:tcPr>
            <w:tcW w:w="1276" w:type="dxa"/>
          </w:tcPr>
          <w:p w14:paraId="1012AAD1" w14:textId="2AE6FE25" w:rsidR="00595A86" w:rsidRPr="001C7059" w:rsidRDefault="00595A86" w:rsidP="00BB522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[RNF03]</w:t>
            </w:r>
            <w:r w:rsidRPr="001C7059">
              <w:rPr>
                <w:rFonts w:ascii="Arial" w:hAnsi="Arial" w:cs="Arial"/>
                <w:b/>
                <w:szCs w:val="20"/>
              </w:rPr>
            </w:r>
            <w:r w:rsidR="00F4432A" w:rsidRPr="001C7059">
              <w:rPr>
                <w:rFonts w:ascii="Arial" w:hAnsi="Arial" w:cs="Arial"/>
                <w:b/>
                <w:szCs w:val="20"/>
              </w:rPr>
            </w:r>
            <w:r w:rsidRPr="001C7059">
              <w:rPr>
                <w:rFonts w:ascii="Arial" w:hAnsi="Arial" w:cs="Arial"/>
                <w:b/>
                <w:szCs w:val="20"/>
              </w:rPr>
            </w:r>
          </w:p>
        </w:tc>
        <w:tc>
          <w:tcPr>
            <w:tcW w:w="1701" w:type="dxa"/>
          </w:tcPr>
          <w:p w14:paraId="35B4F026" w14:textId="77777777" w:rsidR="00C70A00" w:rsidRPr="00C70A00" w:rsidRDefault="00C70A00" w:rsidP="00C70A00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</w:rPr>
              <w:t>Requisito de desempenho – limites de requisição (Fase 2)</w:t>
            </w:r>
          </w:p>
        </w:tc>
        <w:tc>
          <w:tcPr>
            <w:tcW w:w="4820" w:type="dxa"/>
          </w:tcPr>
          <w:p w14:paraId="25A7C8D6" w14:textId="77777777" w:rsidR="00C70A00" w:rsidRPr="00C70A00" w:rsidRDefault="00C70A00" w:rsidP="00C70A00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</w:rPr>
              <w:t>Quando houver integração oficial com o SUS (RF15), o sistema de notificações e consultas à API deverá respeitar as limitações de acesso, regras de requisição (throttling) e limites da API oficial, para garantir a estabilidade do aplicativo e do sistema governamental. No MVP este requisito não se aplica, pois o funcionamento não depende da API clínica.</w:t>
            </w:r>
            <w:proofErr w:type="spellStart"/>
            <w:r w:rsidRPr="00C70A00">
              <w:rPr>
                <w:rFonts w:ascii="Arial" w:hAnsi="Arial" w:cs="Arial"/>
              </w:rPr>
            </w:r>
            <w:proofErr w:type="spellEnd"/>
            <w:r w:rsidRPr="00C70A00">
              <w:rPr>
                <w:rFonts w:ascii="Arial" w:hAnsi="Arial" w:cs="Arial"/>
              </w:rPr>
            </w:r>
          </w:p>
        </w:tc>
        <w:tc>
          <w:tcPr>
            <w:tcW w:w="1559" w:type="dxa"/>
          </w:tcPr>
          <w:p w14:paraId="21B8EA11" w14:textId="77DA922C" w:rsidR="00595A86" w:rsidRPr="001C7059" w:rsidRDefault="00C70A00" w:rsidP="00BB522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Desejável</w:t>
            </w:r>
          </w:p>
        </w:tc>
      </w:tr>
      <w:tr w:rsidR="00025539" w:rsidRPr="001C7059" w14:paraId="01CA9AB4" w14:textId="77777777" w:rsidTr="00025539">
        <w:trPr>
          <w:trHeight w:val="556"/>
        </w:trPr>
        <w:tc>
          <w:tcPr>
            <w:tcW w:w="1276" w:type="dxa"/>
          </w:tcPr>
          <w:p w14:paraId="34DA1112" w14:textId="77777777" w:rsidR="00C70A00" w:rsidRPr="00C70A00" w:rsidRDefault="00C70A00" w:rsidP="00C70A00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  <w:b/>
                <w:bCs/>
              </w:rPr>
              <w:t>[RNF04]</w:t>
            </w:r>
          </w:p>
        </w:tc>
        <w:tc>
          <w:tcPr>
            <w:tcW w:w="1701" w:type="dxa"/>
          </w:tcPr>
          <w:p w14:paraId="59CF229E" w14:textId="77777777" w:rsidR="00C70A00" w:rsidRPr="00C70A00" w:rsidRDefault="00C70A00" w:rsidP="00C70A00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</w:rPr>
              <w:t>Requisito de interoperabilidade – dado aberto e Fase 2</w:t>
            </w:r>
          </w:p>
        </w:tc>
        <w:tc>
          <w:tcPr>
            <w:tcW w:w="4820" w:type="dxa"/>
          </w:tcPr>
          <w:p w14:paraId="539EBF77" w14:textId="77777777" w:rsidR="00C70A00" w:rsidRPr="00C70A00" w:rsidRDefault="00C70A00" w:rsidP="00C70A00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</w:rPr>
              <w:t>No MVP o sistema deve consumir dados abertos do DataSUS/Tabnet e CNES (ou carga curada com fonte e data) para estatísticas e apoio à lista de unidades (RF11, RF08), independentemente de credencial RNDS. A integração com Gov.br (Login Único) e com a API clínica do SUS (RNDS / Portal de Serviços DATASUS) permanece desejável (RF14 e RF15) e não é condição para o aplicativo entrar em funcionamento.</w:t>
            </w:r>
          </w:p>
        </w:tc>
        <w:tc>
          <w:tcPr>
            <w:tcW w:w="1559" w:type="dxa"/>
          </w:tcPr>
          <w:p w14:paraId="0A8740B8" w14:textId="2A9F33CF" w:rsidR="00025539" w:rsidRPr="001C7059" w:rsidRDefault="00C70A00" w:rsidP="00BB522A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</w:rPr>
              <w:t>Importante</w:t>
            </w:r>
          </w:p>
        </w:tc>
      </w:tr>
      <w:tr w:rsidR="00025539" w:rsidRPr="001C7059" w14:paraId="46344B98" w14:textId="77777777" w:rsidTr="00025539">
        <w:trPr>
          <w:trHeight w:val="416"/>
        </w:trPr>
        <w:tc>
          <w:tcPr>
            <w:tcW w:w="1276" w:type="dxa"/>
          </w:tcPr>
          <w:p w14:paraId="38E81FBF" w14:textId="77777777" w:rsidR="00C70A00" w:rsidRDefault="00C70A00" w:rsidP="00C70A00">
            <w:pPr>
              <w:rPr>
                <w:rFonts w:ascii="Arial" w:hAnsi="Arial" w:cs="Arial"/>
                <w:b/>
                <w:bCs/>
              </w:rPr>
            </w:pPr>
          </w:p>
          <w:p w14:paraId="7A842E0E" w14:textId="478E4B36" w:rsidR="00C70A00" w:rsidRPr="00C70A00" w:rsidRDefault="00C70A00" w:rsidP="00C70A00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  <w:b/>
                <w:bCs/>
              </w:rPr>
              <w:t>[RNF05]</w:t>
            </w:r>
          </w:p>
          <w:p w14:paraId="095299E8" w14:textId="22E4EEFB" w:rsidR="00025539" w:rsidRPr="001C7059" w:rsidRDefault="00025539" w:rsidP="00BB522A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50DDBC1E" w14:textId="77777777" w:rsidR="00C70A00" w:rsidRDefault="00C70A00" w:rsidP="00C70A00">
            <w:pPr>
              <w:rPr>
                <w:rFonts w:ascii="Arial" w:hAnsi="Arial" w:cs="Arial"/>
              </w:rPr>
            </w:pPr>
          </w:p>
          <w:p w14:paraId="6B9C3317" w14:textId="3C16C704" w:rsidR="00C70A00" w:rsidRPr="00C70A00" w:rsidRDefault="00C70A00" w:rsidP="00C70A00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</w:rPr>
              <w:t xml:space="preserve">Requisito legal e de privacidade – </w:t>
            </w:r>
            <w:r w:rsidRPr="00C70A00">
              <w:rPr>
                <w:rFonts w:ascii="Arial" w:hAnsi="Arial" w:cs="Arial"/>
              </w:rPr>
              <w:lastRenderedPageBreak/>
              <w:t>conformidade com LGPD</w:t>
            </w:r>
          </w:p>
          <w:p w14:paraId="40E71E84" w14:textId="77777777" w:rsidR="00025539" w:rsidRPr="001C7059" w:rsidRDefault="00025539" w:rsidP="00BB522A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7C6755EE" w14:textId="77777777" w:rsidR="00C70A00" w:rsidRPr="00C70A00" w:rsidRDefault="00C70A00" w:rsidP="00C70A00">
            <w:pPr>
              <w:rPr>
                <w:rFonts w:ascii="Arial" w:hAnsi="Arial" w:cs="Arial"/>
              </w:rPr>
            </w:pPr>
          </w:p>
          <w:p w14:paraId="1B2BDDCE" w14:textId="6586B8AB" w:rsidR="00C70A00" w:rsidRPr="00C70A00" w:rsidRDefault="00C70A00" w:rsidP="00C70A00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</w:rPr>
              <w:t xml:space="preserve">A coleta de dados do aplicativo deve seguir rigorosamente o princípio de minimização de dados, evitando solicitar </w:t>
            </w:r>
            <w:r w:rsidRPr="00C70A00">
              <w:rPr>
                <w:rFonts w:ascii="Arial" w:hAnsi="Arial" w:cs="Arial"/>
              </w:rPr>
              <w:lastRenderedPageBreak/>
              <w:t>informações desnecessárias. O aplicativo deve garantir a adequação à Lei Geral de Proteção de Dados (</w:t>
            </w:r>
            <w:r w:rsidRPr="00C70A00">
              <w:rPr>
                <w:rFonts w:ascii="Arial" w:hAnsi="Arial" w:cs="Arial"/>
                <w:b/>
                <w:bCs/>
              </w:rPr>
              <w:t>LGPD</w:t>
            </w:r>
            <w:r w:rsidRPr="00C70A00">
              <w:rPr>
                <w:rFonts w:ascii="Arial" w:hAnsi="Arial" w:cs="Arial"/>
              </w:rPr>
              <w:t>), obrigando a apresentação e o aceite do Termo de Consentimento Livre e Esclarecido (</w:t>
            </w:r>
            <w:r w:rsidRPr="00C70A00">
              <w:rPr>
                <w:rFonts w:ascii="Arial" w:hAnsi="Arial" w:cs="Arial"/>
                <w:b/>
                <w:bCs/>
              </w:rPr>
              <w:t>TCLE</w:t>
            </w:r>
            <w:r w:rsidRPr="00C70A00">
              <w:rPr>
                <w:rFonts w:ascii="Arial" w:hAnsi="Arial" w:cs="Arial"/>
              </w:rPr>
              <w:t xml:space="preserve">) antes do preenchimento de qualquer formulário. </w:t>
            </w:r>
          </w:p>
          <w:p w14:paraId="7D8A817F" w14:textId="77777777" w:rsidR="00025539" w:rsidRPr="00C70A00" w:rsidRDefault="00025539" w:rsidP="00BB522A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1394714E" w14:textId="77777777" w:rsidR="00C70A00" w:rsidRDefault="00C70A00" w:rsidP="00C70A00">
            <w:pPr>
              <w:rPr>
                <w:rFonts w:ascii="Arial" w:hAnsi="Arial" w:cs="Arial"/>
              </w:rPr>
            </w:pPr>
          </w:p>
          <w:p w14:paraId="000D7447" w14:textId="23587530" w:rsidR="00C70A00" w:rsidRPr="00C70A00" w:rsidRDefault="00C70A00" w:rsidP="00C70A00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</w:rPr>
              <w:t>Essencial</w:t>
            </w:r>
          </w:p>
          <w:p w14:paraId="4596D348" w14:textId="77777777" w:rsidR="00025539" w:rsidRPr="001C7059" w:rsidRDefault="00025539" w:rsidP="00BB522A">
            <w:pPr>
              <w:rPr>
                <w:rFonts w:ascii="Arial" w:hAnsi="Arial" w:cs="Arial"/>
              </w:rPr>
            </w:pPr>
          </w:p>
        </w:tc>
      </w:tr>
      <w:tr w:rsidR="00025539" w:rsidRPr="001C7059" w14:paraId="6A2EE68F" w14:textId="77777777" w:rsidTr="00025539">
        <w:trPr>
          <w:trHeight w:val="416"/>
        </w:trPr>
        <w:tc>
          <w:tcPr>
            <w:tcW w:w="1276" w:type="dxa"/>
          </w:tcPr>
          <w:p w14:paraId="1F22DB9A" w14:textId="77777777" w:rsidR="00C70A00" w:rsidRPr="00C70A00" w:rsidRDefault="00C70A00" w:rsidP="00C70A00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  <w:b/>
                <w:bCs/>
              </w:rPr>
              <w:t>[RNF06]</w:t>
            </w:r>
          </w:p>
          <w:p w14:paraId="3E5CBE68" w14:textId="77777777" w:rsidR="00025539" w:rsidRPr="001C7059" w:rsidRDefault="00025539" w:rsidP="00BB522A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259B9F12" w14:textId="77777777" w:rsidR="00C70A00" w:rsidRPr="00C70A00" w:rsidRDefault="00C70A00" w:rsidP="00C70A00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</w:rPr>
              <w:t>Requisito de compatibilidade mobile</w:t>
            </w:r>
          </w:p>
          <w:p w14:paraId="07016C55" w14:textId="77777777" w:rsidR="00025539" w:rsidRPr="001C7059" w:rsidRDefault="00025539" w:rsidP="00BB522A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412C9E98" w14:textId="77777777" w:rsidR="00C70A00" w:rsidRPr="00C70A00" w:rsidRDefault="00C70A00" w:rsidP="00C70A00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</w:rPr>
              <w:t xml:space="preserve">O aplicativo deve ser construído de forma responsiva para garantir compatibilidade com os principais sistemas operacionais móveis (Android e iOS), mantendo a fluidez e a simplicidade da interface gráfica exigidas para o público leigo em diferentes tamanhos de tela. </w:t>
            </w:r>
          </w:p>
          <w:p w14:paraId="5CA5B678" w14:textId="77777777" w:rsidR="00025539" w:rsidRPr="00C70A00" w:rsidRDefault="00025539" w:rsidP="00BB522A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5EDE712C" w14:textId="77777777" w:rsidR="00C70A00" w:rsidRPr="00C70A00" w:rsidRDefault="00C70A00" w:rsidP="00C70A00">
            <w:pPr>
              <w:rPr>
                <w:rFonts w:ascii="Arial" w:hAnsi="Arial" w:cs="Arial"/>
              </w:rPr>
            </w:pPr>
            <w:r w:rsidRPr="00C70A00">
              <w:rPr>
                <w:rFonts w:ascii="Arial" w:hAnsi="Arial" w:cs="Arial"/>
              </w:rPr>
              <w:t>Essencial</w:t>
            </w:r>
          </w:p>
          <w:p w14:paraId="5C55FF45" w14:textId="77777777" w:rsidR="00025539" w:rsidRPr="001C7059" w:rsidRDefault="00025539" w:rsidP="00BB522A">
            <w:pPr>
              <w:rPr>
                <w:rFonts w:ascii="Arial" w:hAnsi="Arial" w:cs="Arial"/>
              </w:rPr>
            </w:pPr>
          </w:p>
        </w:tc>
      </w:tr>
      <w:tr w:rsidR="00142A9A" w:rsidRPr="001C7059" w14:paraId="5E291DAE" w14:textId="77777777" w:rsidTr="00025539">
        <w:trPr>
          <w:trHeight w:val="416"/>
        </w:trPr>
        <w:tc>
          <w:tcPr>
            <w:tcW w:w="1276" w:type="dxa"/>
          </w:tcPr>
          <w:p w14:paraId="4D4178F5" w14:textId="2A0DD9F5" w:rsidR="00142A9A" w:rsidRPr="00C70A00" w:rsidRDefault="00142A9A" w:rsidP="00C70A00">
            <w:pPr>
              <w:rPr>
                <w:rFonts w:ascii="Arial" w:hAnsi="Arial" w:cs="Arial"/>
                <w:b/>
                <w:bCs/>
              </w:rPr>
            </w:pPr>
            <w:r w:rsidRPr="00142A9A">
              <w:rPr>
                <w:rFonts w:ascii="Arial" w:hAnsi="Arial" w:cs="Arial"/>
              </w:rPr>
              <w:t>[</w:t>
            </w:r>
            <w:r w:rsidRPr="00142A9A">
              <w:rPr>
                <w:rFonts w:ascii="Arial" w:hAnsi="Arial" w:cs="Arial"/>
                <w:b/>
                <w:bCs/>
              </w:rPr>
              <w:t>RNF07</w:t>
            </w:r>
            <w:r w:rsidRPr="00142A9A">
              <w:rPr>
                <w:rFonts w:ascii="Arial" w:hAnsi="Arial" w:cs="Arial"/>
              </w:rPr>
              <w:t>]</w:t>
            </w:r>
          </w:p>
        </w:tc>
        <w:tc>
          <w:tcPr>
            <w:tcW w:w="1701" w:type="dxa"/>
          </w:tcPr>
          <w:p w14:paraId="63CA2518" w14:textId="31FF41F0" w:rsidR="00142A9A" w:rsidRPr="00C70A00" w:rsidRDefault="00142A9A" w:rsidP="00C70A00">
            <w:pPr>
              <w:rPr>
                <w:rFonts w:ascii="Arial" w:hAnsi="Arial" w:cs="Arial"/>
              </w:rPr>
            </w:pPr>
            <w:r w:rsidRPr="00142A9A">
              <w:rPr>
                <w:rFonts w:ascii="Arial" w:hAnsi="Arial" w:cs="Arial"/>
              </w:rPr>
              <w:t>Requisito de confiabilidade e transparência – Modelo Preditivo</w:t>
            </w:r>
          </w:p>
        </w:tc>
        <w:tc>
          <w:tcPr>
            <w:tcW w:w="4820" w:type="dxa"/>
          </w:tcPr>
          <w:p w14:paraId="5CFDFE9B" w14:textId="41F54F20" w:rsidR="00142A9A" w:rsidRPr="00C70A00" w:rsidRDefault="00142A9A" w:rsidP="00C70A00">
            <w:pPr>
              <w:rPr>
                <w:rFonts w:ascii="Arial" w:hAnsi="Arial" w:cs="Arial"/>
              </w:rPr>
            </w:pPr>
            <w:r w:rsidRPr="00142A9A">
              <w:rPr>
                <w:rFonts w:ascii="Arial" w:hAnsi="Arial" w:cs="Arial"/>
              </w:rPr>
              <w:t>O algoritmo de IA preditiva deve ser transparente com o usuário, deixando claro, através de interfaces visuais e textuais (</w:t>
            </w:r>
            <w:proofErr w:type="spellStart"/>
            <w:r w:rsidRPr="00142A9A">
              <w:rPr>
                <w:rFonts w:ascii="Arial" w:hAnsi="Arial" w:cs="Arial"/>
              </w:rPr>
              <w:t>hint</w:t>
            </w:r>
            <w:proofErr w:type="spellEnd"/>
            <w:r w:rsidRPr="00142A9A">
              <w:rPr>
                <w:rFonts w:ascii="Arial" w:hAnsi="Arial" w:cs="Arial"/>
              </w:rPr>
              <w:t>, pop-ups), que o processamento é uma aproximação baseada em dados estatísticos e de localização, e não um agendamento médico real.</w:t>
            </w:r>
          </w:p>
        </w:tc>
        <w:tc>
          <w:tcPr>
            <w:tcW w:w="1559" w:type="dxa"/>
          </w:tcPr>
          <w:p w14:paraId="171D67F0" w14:textId="6287EC1A" w:rsidR="00142A9A" w:rsidRPr="00C70A00" w:rsidRDefault="001830A0" w:rsidP="00C70A00">
            <w:pPr>
              <w:rPr>
                <w:rFonts w:ascii="Arial" w:hAnsi="Arial" w:cs="Arial"/>
              </w:rPr>
            </w:pPr>
            <w:r w:rsidRPr="001830A0">
              <w:rPr>
                <w:rFonts w:ascii="Arial" w:hAnsi="Arial" w:cs="Arial"/>
              </w:rPr>
              <w:t>Essencial</w:t>
            </w:r>
          </w:p>
        </w:tc>
      </w:tr>
      <w:tr w:rsidR="00595A86" w:rsidRPr="001C7059" w14:paraId="593D7640" w14:textId="77777777" w:rsidTr="00595A86">
        <w:tc>
          <w:tcPr>
            <w:tcW w:w="1276" w:type="dxa"/>
          </w:tcPr>
          <w:p w14:paraId="0C4BCEBD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[RNF08]</w:t>
            </w:r>
            <w:r w:rsidRPr="001C7059">
              <w:rPr>
                <w:rFonts w:ascii="Arial" w:hAnsi="Arial" w:cs="Arial"/>
                <w:b/>
                <w:szCs w:val="20"/>
              </w:rPr>
            </w:r>
            <w:r w:rsidRPr="001C7059">
              <w:rPr>
                <w:rFonts w:ascii="Arial" w:hAnsi="Arial" w:cs="Arial"/>
              </w:rPr>
            </w:r>
          </w:p>
        </w:tc>
        <w:tc>
          <w:tcPr>
            <w:tcW w:w="1701" w:type="dxa"/>
          </w:tcPr>
          <w:p w14:paraId="5346E74D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Requisito de produto – confiabilidade / modo degradado</w:t>
            </w:r>
          </w:p>
        </w:tc>
        <w:tc>
          <w:tcPr>
            <w:tcW w:w="4820" w:type="dxa"/>
          </w:tcPr>
          <w:p w14:paraId="6224491E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Se Gov.br, RNDS ou DataSUS estiverem indisponíveis, educação, jornadas, centros curados, cadastro próprio e notificações internas continuam funcionando. A API clínica não é ponto único de falha do MVP.</w:t>
            </w:r>
            <w:r w:rsidRPr="001C7059">
              <w:rPr>
                <w:rFonts w:ascii="Arial" w:hAnsi="Arial" w:cs="Arial"/>
                <w:b/>
                <w:bCs/>
              </w:rPr>
            </w:r>
            <w:r w:rsidRPr="001C7059">
              <w:rPr>
                <w:rFonts w:ascii="Arial" w:hAnsi="Arial" w:cs="Arial"/>
              </w:rPr>
            </w:r>
            <w:proofErr w:type="spellStart"/>
            <w:r w:rsidRPr="001C7059">
              <w:rPr>
                <w:rFonts w:ascii="Arial" w:hAnsi="Arial" w:cs="Arial"/>
                <w:b/>
                <w:bCs/>
                <w:u w:val="single"/>
              </w:rPr>
            </w:r>
            <w:proofErr w:type="spellEnd"/>
            <w:r w:rsidRPr="001C7059">
              <w:rPr>
                <w:rFonts w:ascii="Arial" w:hAnsi="Arial" w:cs="Arial"/>
                <w:b/>
                <w:bCs/>
                <w:u w:val="single"/>
              </w:rPr>
            </w:r>
            <w:r w:rsidRPr="001C7059">
              <w:rPr>
                <w:rFonts w:ascii="Arial" w:hAnsi="Arial" w:cs="Arial"/>
              </w:rPr>
            </w:r>
          </w:p>
        </w:tc>
        <w:tc>
          <w:tcPr>
            <w:tcW w:w="1559" w:type="dxa"/>
          </w:tcPr>
          <w:p w14:paraId="52CE8E7F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Essencial</w:t>
            </w:r>
          </w:p>
        </w:tc>
      </w:tr>
      <w:tr w:rsidR="00595A86" w:rsidRPr="001C7059" w14:paraId="593D7640" w14:textId="77777777" w:rsidTr="00595A86">
        <w:tc>
          <w:tcPr>
            <w:tcW w:w="1276" w:type="dxa"/>
          </w:tcPr>
          <w:p w14:paraId="0C4BCEBD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[RNF09]</w:t>
            </w:r>
            <w:r w:rsidRPr="001C7059">
              <w:rPr>
                <w:rFonts w:ascii="Arial" w:hAnsi="Arial" w:cs="Arial"/>
                <w:b/>
                <w:szCs w:val="20"/>
              </w:rPr>
            </w:r>
            <w:r w:rsidRPr="001C7059">
              <w:rPr>
                <w:rFonts w:ascii="Arial" w:hAnsi="Arial" w:cs="Arial"/>
              </w:rPr>
            </w:r>
          </w:p>
        </w:tc>
        <w:tc>
          <w:tcPr>
            <w:tcW w:w="1701" w:type="dxa"/>
          </w:tcPr>
          <w:p w14:paraId="5346E74D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Requisito de produto – desempenho</w:t>
            </w:r>
          </w:p>
        </w:tc>
        <w:tc>
          <w:tcPr>
            <w:tcW w:w="4820" w:type="dxa"/>
          </w:tcPr>
          <w:p w14:paraId="6224491E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Telas principais do MVP (home, conteúdo, lista de centros) devem abrir em até 3 segundos em rede 4G típica, com cache de conteúdo educacional.</w:t>
            </w:r>
            <w:r w:rsidRPr="001C7059">
              <w:rPr>
                <w:rFonts w:ascii="Arial" w:hAnsi="Arial" w:cs="Arial"/>
                <w:b/>
                <w:bCs/>
              </w:rPr>
            </w:r>
            <w:r w:rsidRPr="001C7059">
              <w:rPr>
                <w:rFonts w:ascii="Arial" w:hAnsi="Arial" w:cs="Arial"/>
              </w:rPr>
            </w:r>
            <w:proofErr w:type="spellStart"/>
            <w:r w:rsidRPr="001C7059">
              <w:rPr>
                <w:rFonts w:ascii="Arial" w:hAnsi="Arial" w:cs="Arial"/>
                <w:b/>
                <w:bCs/>
                <w:u w:val="single"/>
              </w:rPr>
            </w:r>
            <w:proofErr w:type="spellEnd"/>
            <w:r w:rsidRPr="001C7059">
              <w:rPr>
                <w:rFonts w:ascii="Arial" w:hAnsi="Arial" w:cs="Arial"/>
                <w:b/>
                <w:bCs/>
                <w:u w:val="single"/>
              </w:rPr>
            </w:r>
            <w:r w:rsidRPr="001C7059">
              <w:rPr>
                <w:rFonts w:ascii="Arial" w:hAnsi="Arial" w:cs="Arial"/>
              </w:rPr>
            </w:r>
          </w:p>
        </w:tc>
        <w:tc>
          <w:tcPr>
            <w:tcW w:w="1559" w:type="dxa"/>
          </w:tcPr>
          <w:p w14:paraId="52CE8E7F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Importante</w:t>
            </w:r>
          </w:p>
        </w:tc>
      </w:tr>
      <w:tr w:rsidR="00595A86" w:rsidRPr="001C7059" w14:paraId="593D7640" w14:textId="77777777" w:rsidTr="00595A86">
        <w:tc>
          <w:tcPr>
            <w:tcW w:w="1276" w:type="dxa"/>
          </w:tcPr>
          <w:p w14:paraId="0C4BCEBD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[RNF10]</w:t>
            </w:r>
            <w:r w:rsidRPr="001C7059">
              <w:rPr>
                <w:rFonts w:ascii="Arial" w:hAnsi="Arial" w:cs="Arial"/>
                <w:b/>
                <w:szCs w:val="20"/>
              </w:rPr>
            </w:r>
            <w:r w:rsidRPr="001C7059">
              <w:rPr>
                <w:rFonts w:ascii="Arial" w:hAnsi="Arial" w:cs="Arial"/>
              </w:rPr>
            </w:r>
          </w:p>
        </w:tc>
        <w:tc>
          <w:tcPr>
            <w:tcW w:w="1701" w:type="dxa"/>
          </w:tcPr>
          <w:p w14:paraId="5346E74D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Requisito de produto – auditoria</w:t>
            </w:r>
          </w:p>
        </w:tc>
        <w:tc>
          <w:tcPr>
            <w:tcW w:w="4820" w:type="dxa"/>
          </w:tcPr>
          <w:p w14:paraId="6224491E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Aceites de TCLE e alterações de peso, altura e comorbidades geram histórico com data, hora e responsável. Logs de administrador não incluem prontuário nominal.</w:t>
            </w:r>
            <w:r w:rsidRPr="001C7059">
              <w:rPr>
                <w:rFonts w:ascii="Arial" w:hAnsi="Arial" w:cs="Arial"/>
                <w:b/>
                <w:bCs/>
              </w:rPr>
            </w:r>
            <w:r w:rsidRPr="001C7059">
              <w:rPr>
                <w:rFonts w:ascii="Arial" w:hAnsi="Arial" w:cs="Arial"/>
              </w:rPr>
            </w:r>
            <w:proofErr w:type="spellStart"/>
            <w:r w:rsidRPr="001C7059">
              <w:rPr>
                <w:rFonts w:ascii="Arial" w:hAnsi="Arial" w:cs="Arial"/>
                <w:b/>
                <w:bCs/>
                <w:u w:val="single"/>
              </w:rPr>
            </w:r>
            <w:proofErr w:type="spellEnd"/>
            <w:r w:rsidRPr="001C7059">
              <w:rPr>
                <w:rFonts w:ascii="Arial" w:hAnsi="Arial" w:cs="Arial"/>
                <w:b/>
                <w:bCs/>
                <w:u w:val="single"/>
              </w:rPr>
            </w:r>
            <w:r w:rsidRPr="001C7059">
              <w:rPr>
                <w:rFonts w:ascii="Arial" w:hAnsi="Arial" w:cs="Arial"/>
              </w:rPr>
            </w:r>
          </w:p>
        </w:tc>
        <w:tc>
          <w:tcPr>
            <w:tcW w:w="1559" w:type="dxa"/>
          </w:tcPr>
          <w:p w14:paraId="52CE8E7F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Essencial</w:t>
            </w:r>
          </w:p>
        </w:tc>
      </w:tr>
      <w:tr w:rsidR="00595A86" w:rsidRPr="001C7059" w14:paraId="593D7640" w14:textId="77777777" w:rsidTr="00595A86">
        <w:tc>
          <w:tcPr>
            <w:tcW w:w="1276" w:type="dxa"/>
          </w:tcPr>
          <w:p w14:paraId="0C4BCEBD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[RNF11]</w:t>
            </w:r>
            <w:r w:rsidRPr="001C7059">
              <w:rPr>
                <w:rFonts w:ascii="Arial" w:hAnsi="Arial" w:cs="Arial"/>
                <w:b/>
                <w:szCs w:val="20"/>
              </w:rPr>
            </w:r>
            <w:r w:rsidRPr="001C7059">
              <w:rPr>
                <w:rFonts w:ascii="Arial" w:hAnsi="Arial" w:cs="Arial"/>
              </w:rPr>
            </w:r>
          </w:p>
        </w:tc>
        <w:tc>
          <w:tcPr>
            <w:tcW w:w="1701" w:type="dxa"/>
          </w:tcPr>
          <w:p w14:paraId="5346E74D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Requisito de produto – espaço / hardware</w:t>
            </w:r>
          </w:p>
        </w:tc>
        <w:tc>
          <w:tcPr>
            <w:tcW w:w="4820" w:type="dxa"/>
          </w:tcPr>
          <w:p w14:paraId="6224491E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SERVIDOR – instância com no mínimo 4 vCPU, 8 GB de RAM (recomendado 16 GB), 40 GB livres em SSD, HTTPS e backup, ou configuração superior.</w:t>
            </w:r>
            <w:r w:rsidRPr="001C7059">
              <w:rPr>
                <w:rFonts w:ascii="Arial" w:hAnsi="Arial" w:cs="Arial"/>
                <w:b/>
                <w:bCs/>
              </w:rPr>
            </w:r>
            <w:r w:rsidRPr="001C7059">
              <w:rPr>
                <w:rFonts w:ascii="Arial" w:hAnsi="Arial" w:cs="Arial"/>
              </w:rPr>
            </w:r>
            <w:proofErr w:type="spellStart"/>
            <w:r w:rsidRPr="001C7059">
              <w:rPr>
                <w:rFonts w:ascii="Arial" w:hAnsi="Arial" w:cs="Arial"/>
                <w:b/>
                <w:bCs/>
                <w:u w:val="single"/>
              </w:rPr>
            </w:r>
            <w:proofErr w:type="spellEnd"/>
            <w:r w:rsidRPr="001C7059">
              <w:rPr>
                <w:rFonts w:ascii="Arial" w:hAnsi="Arial" w:cs="Arial"/>
                <w:b/>
                <w:bCs/>
                <w:u w:val="single"/>
              </w:rPr>
            </w:r>
            <w:r w:rsidRPr="001C7059">
              <w:rPr>
                <w:rFonts w:ascii="Arial" w:hAnsi="Arial" w:cs="Arial"/>
              </w:rPr>
            </w:r>
          </w:p>
          <w:p w14:paraId="2515DD11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>
              <w:t>USUÁRIO – smartphones Android ou iOS com internet (4G/Wi-Fi), GPS opcional, ou computador com navegador atualizado caso haja versão web. Não se exige hardware de desktop de gabinete, por se tratar de aplicativo móvel.</w:t>
            </w:r>
          </w:p>
        </w:tc>
        <w:tc>
          <w:tcPr>
            <w:tcW w:w="1559" w:type="dxa"/>
          </w:tcPr>
          <w:p w14:paraId="52CE8E7F" w14:textId="77777777" w:rsidR="00671E64" w:rsidRPr="001C7059" w:rsidRDefault="00671E64" w:rsidP="002F27CA">
            <w:pPr>
              <w:rPr>
                <w:rFonts w:ascii="Arial" w:hAnsi="Arial" w:cs="Arial"/>
              </w:rPr>
            </w:pPr>
            <w:r w:rsidRPr="001C7059">
              <w:rPr>
                <w:rFonts w:ascii="Arial" w:hAnsi="Arial" w:cs="Arial"/>
              </w:rPr>
              <w:t>Essencial</w:t>
            </w:r>
          </w:p>
        </w:tc>
      </w:tr>
    </w:tbl>
    <w:p w14:paraId="62ED114A" w14:textId="77777777" w:rsidR="004039F5" w:rsidRDefault="004039F5" w:rsidP="004039F5">
      <w:pPr>
        <w:rPr>
          <w:rFonts w:ascii="Arial" w:hAnsi="Arial" w:cs="Arial"/>
        </w:rPr>
      </w:pPr>
    </w:p>
    <w:p w14:paraId="788163B6" w14:textId="77777777" w:rsidR="00DA2EA1" w:rsidRDefault="00DA2EA1" w:rsidP="004039F5">
      <w:pPr>
        <w:rPr>
          <w:rFonts w:ascii="Arial" w:hAnsi="Arial" w:cs="Arial"/>
        </w:rPr>
      </w:pPr>
    </w:p>
    <w:p w14:paraId="71879EA8" w14:textId="77777777" w:rsidR="00DA2EA1" w:rsidRDefault="00DA2EA1" w:rsidP="004039F5">
      <w:pPr>
        <w:rPr>
          <w:rFonts w:ascii="Arial" w:hAnsi="Arial" w:cs="Arial"/>
        </w:rPr>
      </w:pPr>
    </w:p>
    <w:p w14:paraId="760B5364" w14:textId="77777777" w:rsidR="00DA2EA1" w:rsidRDefault="00DA2EA1" w:rsidP="004039F5">
      <w:pPr>
        <w:rPr>
          <w:rFonts w:ascii="Arial" w:hAnsi="Arial" w:cs="Arial"/>
        </w:rPr>
      </w:pPr>
    </w:p>
    <w:p w14:paraId="78DD2C2A" w14:textId="77777777" w:rsidR="00DA2EA1" w:rsidRDefault="00DA2EA1" w:rsidP="004039F5">
      <w:pPr>
        <w:rPr>
          <w:rFonts w:ascii="Arial" w:hAnsi="Arial" w:cs="Arial"/>
        </w:rPr>
      </w:pPr>
    </w:p>
    <w:p w14:paraId="69CBC84D" w14:textId="77777777" w:rsidR="00DA2EA1" w:rsidRDefault="00DA2EA1" w:rsidP="004039F5">
      <w:pPr>
        <w:rPr>
          <w:rFonts w:ascii="Arial" w:hAnsi="Arial" w:cs="Arial"/>
        </w:rPr>
      </w:pPr>
    </w:p>
    <w:p w14:paraId="39C01750" w14:textId="77777777" w:rsidR="00DA2EA1" w:rsidRDefault="00DA2EA1" w:rsidP="004039F5">
      <w:pPr>
        <w:rPr>
          <w:rFonts w:ascii="Arial" w:hAnsi="Arial" w:cs="Arial"/>
        </w:rPr>
      </w:pPr>
    </w:p>
    <w:p w14:paraId="1598AEF7" w14:textId="77777777" w:rsidR="00DA2EA1" w:rsidRDefault="00DA2EA1" w:rsidP="004039F5">
      <w:pPr>
        <w:rPr>
          <w:rFonts w:ascii="Arial" w:hAnsi="Arial" w:cs="Arial"/>
        </w:rPr>
      </w:pPr>
    </w:p>
    <w:p w14:paraId="1F50318C" w14:textId="77777777" w:rsidR="00DA2EA1" w:rsidRDefault="00DA2EA1" w:rsidP="004039F5">
      <w:pPr>
        <w:rPr>
          <w:rFonts w:ascii="Arial" w:hAnsi="Arial" w:cs="Arial"/>
        </w:rPr>
      </w:pPr>
    </w:p>
    <w:p w14:paraId="3172E0B0" w14:textId="77777777" w:rsidR="00DA2EA1" w:rsidRDefault="00DA2EA1" w:rsidP="004039F5">
      <w:pPr>
        <w:rPr>
          <w:rFonts w:ascii="Arial" w:hAnsi="Arial" w:cs="Arial"/>
        </w:rPr>
      </w:pPr>
    </w:p>
    <w:p w14:paraId="1561B28D" w14:textId="77777777" w:rsidR="00DA2EA1" w:rsidRPr="001C7059" w:rsidRDefault="00DA2EA1" w:rsidP="004039F5">
      <w:pPr>
        <w:rPr>
          <w:rFonts w:ascii="Arial" w:hAnsi="Arial" w:cs="Arial"/>
        </w:rPr>
      </w:pPr>
    </w:p>
    <w:p w14:paraId="6EB95D4E" w14:textId="7DE46484" w:rsidR="004039F5" w:rsidRPr="001C7059" w:rsidRDefault="004039F5" w:rsidP="004039F5">
      <w:pPr>
        <w:pStyle w:val="Ttulo1"/>
        <w:rPr>
          <w:rFonts w:cs="Arial"/>
        </w:rPr>
      </w:pPr>
      <w:bookmarkStart w:id="63" w:name="_Toc165395900"/>
      <w:r w:rsidRPr="001C7059">
        <w:rPr>
          <w:rFonts w:cs="Arial"/>
        </w:rPr>
        <w:t>Requisito de Segurança</w:t>
      </w:r>
      <w:bookmarkEnd w:id="63"/>
    </w:p>
    <w:tbl>
      <w:tblPr>
        <w:tblStyle w:val="Tabelacomgrade"/>
        <w:tblW w:w="9325" w:type="dxa"/>
        <w:tblLayout w:type="fixed"/>
        <w:tblLook w:val="04A0" w:firstRow="1" w:lastRow="0" w:firstColumn="1" w:lastColumn="0" w:noHBand="0" w:noVBand="1"/>
      </w:tblPr>
      <w:tblGrid>
        <w:gridCol w:w="1245"/>
        <w:gridCol w:w="3686"/>
        <w:gridCol w:w="4394"/>
      </w:tblGrid>
      <w:tr w:rsidR="00816A99" w:rsidRPr="001C7059" w14:paraId="56DF62D6" w14:textId="77777777" w:rsidTr="000C3F06">
        <w:tc>
          <w:tcPr>
            <w:tcW w:w="1245" w:type="dxa"/>
            <w:shd w:val="clear" w:color="auto" w:fill="D9D9D9" w:themeFill="background1" w:themeFillShade="D9"/>
          </w:tcPr>
          <w:p w14:paraId="55C75311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1C7059">
              <w:rPr>
                <w:rFonts w:ascii="Arial" w:hAnsi="Arial" w:cs="Arial"/>
                <w:b/>
                <w:color w:val="000000" w:themeColor="text1"/>
              </w:rPr>
              <w:br w:type="page"/>
              <w:t>ID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5ACAA1B2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1C7059">
              <w:rPr>
                <w:rFonts w:ascii="Arial" w:hAnsi="Arial" w:cs="Arial"/>
                <w:b/>
                <w:color w:val="000000" w:themeColor="text1"/>
                <w:lang w:val="en"/>
              </w:rPr>
              <w:t>Perigo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2AAA006F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r w:rsidRPr="001C7059">
              <w:rPr>
                <w:rFonts w:ascii="Arial" w:hAnsi="Arial" w:cs="Arial"/>
                <w:b/>
                <w:color w:val="000000" w:themeColor="text1"/>
                <w:lang w:val="en"/>
              </w:rPr>
              <w:t>Soluções</w:t>
            </w:r>
            <w:proofErr w:type="spellEnd"/>
          </w:p>
        </w:tc>
      </w:tr>
      <w:tr w:rsidR="00816A99" w:rsidRPr="001C7059" w14:paraId="60F86982" w14:textId="77777777" w:rsidTr="002F27CA">
        <w:tc>
          <w:tcPr>
            <w:tcW w:w="1245" w:type="dxa"/>
          </w:tcPr>
          <w:p w14:paraId="020A06BA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>[</w:t>
            </w:r>
            <w:r w:rsidRPr="00C70A00">
              <w:rPr>
                <w:rFonts w:ascii="Arial" w:hAnsi="Arial" w:cs="Arial"/>
                <w:b/>
                <w:bCs/>
                <w:color w:val="000000" w:themeColor="text1"/>
              </w:rPr>
              <w:t>RS001</w:t>
            </w:r>
            <w:r w:rsidRPr="00C70A00">
              <w:rPr>
                <w:rFonts w:ascii="Arial" w:hAnsi="Arial" w:cs="Arial"/>
                <w:color w:val="000000" w:themeColor="text1"/>
              </w:rPr>
              <w:t>]</w:t>
            </w:r>
          </w:p>
          <w:p w14:paraId="52DF94A4" w14:textId="321F9E56" w:rsidR="00816A99" w:rsidRPr="001C7059" w:rsidRDefault="00816A99" w:rsidP="002F27CA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686" w:type="dxa"/>
          </w:tcPr>
          <w:p w14:paraId="7F1E766C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 xml:space="preserve">Coleta, armazenamento e processamento de dados sensíveis de saúde sem a devida autorização legal, configurando violação das diretrizes da LGPD. </w:t>
            </w:r>
          </w:p>
          <w:p w14:paraId="66563CCE" w14:textId="6D94C38A" w:rsidR="00816A99" w:rsidRPr="001C7059" w:rsidRDefault="00816A99" w:rsidP="00816A99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94" w:type="dxa"/>
          </w:tcPr>
          <w:p w14:paraId="68D17671" w14:textId="77777777" w:rsidR="00C70A00" w:rsidRPr="00C70A00" w:rsidRDefault="00C70A00" w:rsidP="00C70A00">
            <w:pPr>
              <w:rPr>
                <w:rFonts w:ascii="Arial" w:hAnsi="Arial" w:cs="Arial"/>
                <w:b/>
                <w:color w:val="000000" w:themeColor="text1"/>
              </w:rPr>
            </w:pPr>
            <w:r w:rsidRPr="00C70A00">
              <w:rPr>
                <w:rFonts w:ascii="Arial" w:hAnsi="Arial" w:cs="Arial"/>
                <w:bCs/>
                <w:color w:val="000000" w:themeColor="text1"/>
              </w:rPr>
              <w:t>Para resolver o perigo, deve-se tomar as seguintes atitudes: Antes do preenchimento de qualquer formulário no aplicativo, será obrigatório apresentar ao usuário o Termo de Consentimento Livre e Esclarecido (</w:t>
            </w:r>
            <w:r w:rsidRPr="00C70A00">
              <w:rPr>
                <w:rFonts w:ascii="Arial" w:hAnsi="Arial" w:cs="Arial"/>
                <w:b/>
                <w:color w:val="000000" w:themeColor="text1"/>
              </w:rPr>
              <w:t>TCLE</w:t>
            </w:r>
            <w:r w:rsidRPr="00C70A00">
              <w:rPr>
                <w:rFonts w:ascii="Arial" w:hAnsi="Arial" w:cs="Arial"/>
                <w:bCs/>
                <w:color w:val="000000" w:themeColor="text1"/>
              </w:rPr>
              <w:t xml:space="preserve">). O fluxo de cadastro só poderá prosseguir após o aceite explícito, autorizando que as informações </w:t>
            </w:r>
            <w:r w:rsidRPr="00C70A00">
              <w:rPr>
                <w:rFonts w:ascii="Arial" w:hAnsi="Arial" w:cs="Arial"/>
                <w:bCs/>
                <w:color w:val="000000" w:themeColor="text1"/>
              </w:rPr>
              <w:lastRenderedPageBreak/>
              <w:t xml:space="preserve">fornecidas alimentarão o </w:t>
            </w:r>
            <w:r w:rsidRPr="00C70A00">
              <w:rPr>
                <w:rFonts w:ascii="Arial" w:hAnsi="Arial" w:cs="Arial"/>
                <w:b/>
                <w:color w:val="000000" w:themeColor="text1"/>
              </w:rPr>
              <w:t xml:space="preserve">STEM </w:t>
            </w:r>
            <w:proofErr w:type="spellStart"/>
            <w:r w:rsidRPr="00C70A00">
              <w:rPr>
                <w:rFonts w:ascii="Arial" w:hAnsi="Arial" w:cs="Arial"/>
                <w:b/>
                <w:color w:val="000000" w:themeColor="text1"/>
              </w:rPr>
              <w:t>project</w:t>
            </w:r>
            <w:proofErr w:type="spellEnd"/>
            <w:r w:rsidRPr="00C70A00">
              <w:rPr>
                <w:rFonts w:ascii="Arial" w:hAnsi="Arial" w:cs="Arial"/>
                <w:b/>
                <w:color w:val="000000" w:themeColor="text1"/>
              </w:rPr>
              <w:t xml:space="preserve">. </w:t>
            </w:r>
          </w:p>
          <w:p w14:paraId="41A13844" w14:textId="4BB53080" w:rsidR="00816A99" w:rsidRPr="00C70A00" w:rsidRDefault="00816A99" w:rsidP="00C70A00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</w:tr>
      <w:tr w:rsidR="00C70A00" w:rsidRPr="001C7059" w14:paraId="73E74AA4" w14:textId="77777777" w:rsidTr="002F27CA">
        <w:tc>
          <w:tcPr>
            <w:tcW w:w="1245" w:type="dxa"/>
          </w:tcPr>
          <w:p w14:paraId="331D990C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>[RS002]</w:t>
            </w:r>
            <w:r w:rsidRPr="00C70A00">
              <w:rPr>
                <w:rFonts w:ascii="Arial" w:hAnsi="Arial" w:cs="Arial"/>
                <w:b/>
                <w:bCs/>
                <w:color w:val="000000" w:themeColor="text1"/>
              </w:rPr>
            </w:r>
            <w:r w:rsidRPr="00C70A00">
              <w:rPr>
                <w:rFonts w:ascii="Arial" w:hAnsi="Arial" w:cs="Arial"/>
                <w:color w:val="000000" w:themeColor="text1"/>
              </w:rPr>
            </w:r>
          </w:p>
        </w:tc>
        <w:tc>
          <w:tcPr>
            <w:tcW w:w="3686" w:type="dxa"/>
          </w:tcPr>
          <w:p w14:paraId="44115244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>Exposição, interceptação ou vazamento da identidade e de dados de doadores e receptores armazenados na aplicação.</w:t>
            </w:r>
          </w:p>
        </w:tc>
        <w:tc>
          <w:tcPr>
            <w:tcW w:w="4394" w:type="dxa"/>
          </w:tcPr>
          <w:p w14:paraId="6897EABE" w14:textId="77777777" w:rsidR="00C70A00" w:rsidRPr="00C70A00" w:rsidRDefault="00C70A00" w:rsidP="00C70A00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C70A00">
              <w:rPr>
                <w:rFonts w:ascii="Arial" w:hAnsi="Arial" w:cs="Arial"/>
                <w:bCs/>
                <w:color w:val="000000" w:themeColor="text1"/>
              </w:rPr>
              <w:t>Para resolver o perigo deve tomar as seguintes atitudes:</w:t>
            </w:r>
          </w:p>
          <w:p w14:paraId="018C06A3" w14:textId="77777777" w:rsidR="00C70A00" w:rsidRPr="00C70A00" w:rsidRDefault="00C70A00" w:rsidP="00C70A00">
            <w:pPr>
              <w:rPr>
                <w:rFonts w:ascii="Arial" w:hAnsi="Arial" w:cs="Arial"/>
                <w:bCs/>
                <w:color w:val="000000" w:themeColor="text1"/>
              </w:rPr>
            </w:pPr>
            <w:r>
              <w:t>Tráfego HTTPS e senhas do STEM armazenadas com hash.</w:t>
            </w:r>
          </w:p>
          <w:p>
            <w:r>
              <w:t>Na inativação, identificadores pessoais são anonimizados (RF01).</w:t>
            </w:r>
          </w:p>
          <w:p>
            <w:r>
              <w:t>Não replicar prontuário em banco próprio. Dado clínico de API, se houver, somente na Fase 2 (RF15) e no conjunto autorizado.</w:t>
            </w:r>
          </w:p>
          <w:p>
            <w:r>
              <w:t>Administradores não realizam busca nominal (RF13).</w:t>
            </w:r>
          </w:p>
          <w:p>
            <w:r>
              <w:t>O MVP não depende da API do SUS para proteger o dado: o que não for coletado não se vaza.</w:t>
            </w:r>
          </w:p>
        </w:tc>
      </w:tr>
      <w:tr w:rsidR="00C70A00" w:rsidRPr="001C7059" w14:paraId="28C518D3" w14:textId="77777777" w:rsidTr="002F27CA">
        <w:tc>
          <w:tcPr>
            <w:tcW w:w="1245" w:type="dxa"/>
          </w:tcPr>
          <w:p w14:paraId="3932269F" w14:textId="1A922903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>[</w:t>
            </w:r>
            <w:r w:rsidRPr="00C70A00">
              <w:rPr>
                <w:rFonts w:ascii="Arial" w:hAnsi="Arial" w:cs="Arial"/>
                <w:b/>
                <w:bCs/>
                <w:color w:val="000000" w:themeColor="text1"/>
              </w:rPr>
              <w:t>RS003</w:t>
            </w:r>
            <w:r w:rsidRPr="00C70A00">
              <w:rPr>
                <w:rFonts w:ascii="Arial" w:hAnsi="Arial" w:cs="Arial"/>
                <w:color w:val="000000" w:themeColor="text1"/>
              </w:rPr>
              <w:t>]</w:t>
            </w:r>
          </w:p>
        </w:tc>
        <w:tc>
          <w:tcPr>
            <w:tcW w:w="3686" w:type="dxa"/>
          </w:tcPr>
          <w:p w14:paraId="076F1381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 xml:space="preserve">Indução do usuário ao erro clínico devido a falsas garantias geradas pelo algoritmo de IA ou ateste incorreto de compatibilidade entre doador e receptor. </w:t>
            </w:r>
          </w:p>
          <w:p w14:paraId="540065A5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94" w:type="dxa"/>
          </w:tcPr>
          <w:p w14:paraId="75AE2488" w14:textId="77777777" w:rsidR="00C70A00" w:rsidRPr="00C70A00" w:rsidRDefault="00C70A00" w:rsidP="00C70A00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C70A00">
              <w:rPr>
                <w:rFonts w:ascii="Arial" w:hAnsi="Arial" w:cs="Arial"/>
                <w:bCs/>
                <w:color w:val="000000" w:themeColor="text1"/>
              </w:rPr>
              <w:t xml:space="preserve">Para resolver o perigo, o sistema deve restringir seu escopo estritamente ao fornecimento de informações. O aplicativo está proibido de realizar qualquer validação clínica, visto que a compatibilidade é realizada previamente por dois médicos distintos do SUS. Adicionalmente, todas as telas que exibirem resultados preditivos (IA) devem conter um aviso ininterrupto de que os dados possuem caráter exclusivamente preditivo e não configuram garantia de atendimento, procedimento ou prazo. </w:t>
            </w:r>
          </w:p>
          <w:p w14:paraId="2E485A83" w14:textId="77777777" w:rsidR="00C70A00" w:rsidRPr="00C70A00" w:rsidRDefault="00C70A00" w:rsidP="00C70A00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</w:tr>
      <w:tr w:rsidR="00B05BD2" w:rsidRPr="001C7059" w14:paraId="344066E0" w14:textId="77777777" w:rsidTr="002F27CA">
        <w:tc>
          <w:tcPr>
            <w:tcW w:w="1245" w:type="dxa"/>
          </w:tcPr>
          <w:p w14:paraId="51BC70FA" w14:textId="272A2819" w:rsidR="00B05BD2" w:rsidRPr="00C70A00" w:rsidRDefault="00D813B2" w:rsidP="00C70A0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[</w:t>
            </w:r>
            <w:r w:rsidR="00B01B2A" w:rsidRPr="00D813B2">
              <w:rPr>
                <w:rFonts w:ascii="Arial" w:hAnsi="Arial" w:cs="Arial"/>
                <w:b/>
                <w:bCs/>
                <w:color w:val="000000" w:themeColor="text1"/>
              </w:rPr>
              <w:t>RS00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4</w:t>
            </w:r>
            <w:r>
              <w:rPr>
                <w:rFonts w:ascii="Arial" w:hAnsi="Arial" w:cs="Arial"/>
                <w:color w:val="000000" w:themeColor="text1"/>
              </w:rPr>
              <w:t>]</w:t>
            </w:r>
          </w:p>
        </w:tc>
        <w:tc>
          <w:tcPr>
            <w:tcW w:w="3686" w:type="dxa"/>
          </w:tcPr>
          <w:p w14:paraId="4546FAF7" w14:textId="0CCBA021" w:rsidR="00B05BD2" w:rsidRPr="00C70A00" w:rsidRDefault="00B01B2A" w:rsidP="00C70A00">
            <w:pPr>
              <w:rPr>
                <w:rFonts w:ascii="Arial" w:hAnsi="Arial" w:cs="Arial"/>
                <w:color w:val="000000" w:themeColor="text1"/>
              </w:rPr>
            </w:pPr>
            <w:r w:rsidRPr="00B01B2A">
              <w:rPr>
                <w:rFonts w:ascii="Arial" w:hAnsi="Arial" w:cs="Arial"/>
                <w:color w:val="000000" w:themeColor="text1"/>
              </w:rPr>
              <w:t>Controle de Acesso e Segregação de Funções (RBAC)</w:t>
            </w:r>
          </w:p>
        </w:tc>
        <w:tc>
          <w:tcPr>
            <w:tcW w:w="4394" w:type="dxa"/>
          </w:tcPr>
          <w:p w14:paraId="412C9963" w14:textId="17E9A477" w:rsidR="00D85C04" w:rsidRPr="00D85C04" w:rsidRDefault="00D85C04" w:rsidP="00D85C04">
            <w:pPr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</w:t>
            </w:r>
            <w:r w:rsidR="00B01B2A" w:rsidRPr="00B01B2A">
              <w:rPr>
                <w:rFonts w:ascii="Arial" w:hAnsi="Arial" w:cs="Arial"/>
                <w:color w:val="000000" w:themeColor="text1"/>
              </w:rPr>
              <w:t>esponsável por garantir que usuários comuns não acessem painéis administrativos e que administradores não acessem dados sigilosos.</w:t>
            </w:r>
            <w:r>
              <w:rPr>
                <w:rFonts w:ascii="Arial" w:hAnsi="Arial" w:cs="Arial"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br/>
            </w:r>
            <w:r w:rsidRPr="00D85C04">
              <w:rPr>
                <w:rFonts w:ascii="Arial" w:hAnsi="Arial" w:cs="Arial"/>
                <w:b/>
                <w:bCs/>
                <w:color w:val="000000" w:themeColor="text1"/>
              </w:rPr>
              <w:t>Isolamento de Perfis:</w:t>
            </w:r>
            <w:r w:rsidRPr="00D85C04">
              <w:rPr>
                <w:rFonts w:ascii="Arial" w:hAnsi="Arial" w:cs="Arial"/>
                <w:bCs/>
                <w:color w:val="000000" w:themeColor="text1"/>
              </w:rPr>
              <w:t xml:space="preserve"> O sistema deve implementar o controle </w:t>
            </w:r>
            <w:r w:rsidRPr="00D85C04">
              <w:rPr>
                <w:rFonts w:ascii="Arial" w:hAnsi="Arial" w:cs="Arial"/>
                <w:bCs/>
                <w:i/>
                <w:iCs/>
                <w:color w:val="000000" w:themeColor="text1"/>
              </w:rPr>
              <w:t>Role-</w:t>
            </w:r>
            <w:proofErr w:type="spellStart"/>
            <w:r w:rsidRPr="00D85C04">
              <w:rPr>
                <w:rFonts w:ascii="Arial" w:hAnsi="Arial" w:cs="Arial"/>
                <w:bCs/>
                <w:i/>
                <w:iCs/>
                <w:color w:val="000000" w:themeColor="text1"/>
              </w:rPr>
              <w:t>Based</w:t>
            </w:r>
            <w:proofErr w:type="spellEnd"/>
            <w:r w:rsidRPr="00D85C04">
              <w:rPr>
                <w:rFonts w:ascii="Arial" w:hAnsi="Arial" w:cs="Arial"/>
                <w:bCs/>
                <w:i/>
                <w:iCs/>
                <w:color w:val="000000" w:themeColor="text1"/>
              </w:rPr>
              <w:t xml:space="preserve"> Access </w:t>
            </w:r>
            <w:proofErr w:type="spellStart"/>
            <w:r w:rsidRPr="00D85C04">
              <w:rPr>
                <w:rFonts w:ascii="Arial" w:hAnsi="Arial" w:cs="Arial"/>
                <w:bCs/>
                <w:i/>
                <w:iCs/>
                <w:color w:val="000000" w:themeColor="text1"/>
              </w:rPr>
              <w:t>Control</w:t>
            </w:r>
            <w:proofErr w:type="spellEnd"/>
            <w:r w:rsidRPr="00D85C04">
              <w:rPr>
                <w:rFonts w:ascii="Arial" w:hAnsi="Arial" w:cs="Arial"/>
                <w:bCs/>
                <w:color w:val="000000" w:themeColor="text1"/>
              </w:rPr>
              <w:t xml:space="preserve"> (RBAC), separando as rotas da API que podem ser acessadas por um Leigo, Doador, Receptor e Administrador da Liga.</w:t>
            </w:r>
          </w:p>
          <w:p w14:paraId="6705549D" w14:textId="3478D4AF" w:rsidR="00D85C04" w:rsidRPr="00D85C04" w:rsidRDefault="00D85C04" w:rsidP="00D85C04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D85C04">
              <w:rPr>
                <w:rFonts w:ascii="Arial" w:hAnsi="Arial" w:cs="Arial"/>
                <w:b/>
                <w:bCs/>
                <w:color w:val="000000" w:themeColor="text1"/>
              </w:rPr>
              <w:t>Bloqueio de IDOR (</w:t>
            </w:r>
            <w:proofErr w:type="spellStart"/>
            <w:r w:rsidRPr="00D85C04">
              <w:rPr>
                <w:rFonts w:ascii="Arial" w:hAnsi="Arial" w:cs="Arial"/>
                <w:b/>
                <w:bCs/>
                <w:color w:val="000000" w:themeColor="text1"/>
              </w:rPr>
              <w:t>Insecure</w:t>
            </w:r>
            <w:proofErr w:type="spellEnd"/>
            <w:r w:rsidRPr="00D85C04">
              <w:rPr>
                <w:rFonts w:ascii="Arial" w:hAnsi="Arial" w:cs="Arial"/>
                <w:b/>
                <w:bCs/>
                <w:color w:val="000000" w:themeColor="text1"/>
              </w:rPr>
              <w:t xml:space="preserve"> Direct </w:t>
            </w:r>
            <w:proofErr w:type="spellStart"/>
            <w:r w:rsidRPr="00D85C04">
              <w:rPr>
                <w:rFonts w:ascii="Arial" w:hAnsi="Arial" w:cs="Arial"/>
                <w:b/>
                <w:bCs/>
                <w:color w:val="000000" w:themeColor="text1"/>
              </w:rPr>
              <w:t>Object</w:t>
            </w:r>
            <w:proofErr w:type="spellEnd"/>
            <w:r w:rsidRPr="00D85C04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D85C04">
              <w:rPr>
                <w:rFonts w:ascii="Arial" w:hAnsi="Arial" w:cs="Arial"/>
                <w:b/>
                <w:bCs/>
                <w:color w:val="000000" w:themeColor="text1"/>
              </w:rPr>
              <w:t>Reference</w:t>
            </w:r>
            <w:proofErr w:type="spellEnd"/>
            <w:r w:rsidRPr="00D85C04">
              <w:rPr>
                <w:rFonts w:ascii="Arial" w:hAnsi="Arial" w:cs="Arial"/>
                <w:b/>
                <w:bCs/>
                <w:color w:val="000000" w:themeColor="text1"/>
              </w:rPr>
              <w:t>):</w:t>
            </w:r>
            <w:r w:rsidRPr="00D85C04">
              <w:rPr>
                <w:rFonts w:ascii="Arial" w:hAnsi="Arial" w:cs="Arial"/>
                <w:bCs/>
                <w:color w:val="000000" w:themeColor="text1"/>
              </w:rPr>
              <w:t xml:space="preserve"> Um usuário nunca poderá acessar, editar ou excluir os dados físicos ou de perfil de outro usuário manipulando </w:t>
            </w:r>
            <w:proofErr w:type="spellStart"/>
            <w:r w:rsidRPr="00D85C04">
              <w:rPr>
                <w:rFonts w:ascii="Arial" w:hAnsi="Arial" w:cs="Arial"/>
                <w:bCs/>
                <w:color w:val="000000" w:themeColor="text1"/>
              </w:rPr>
              <w:t>IDs</w:t>
            </w:r>
            <w:proofErr w:type="spellEnd"/>
            <w:r w:rsidRPr="00D85C04">
              <w:rPr>
                <w:rFonts w:ascii="Arial" w:hAnsi="Arial" w:cs="Arial"/>
                <w:bCs/>
                <w:color w:val="000000" w:themeColor="text1"/>
              </w:rPr>
              <w:t xml:space="preserve"> nas requisições da API.</w:t>
            </w:r>
          </w:p>
          <w:p w14:paraId="528BE938" w14:textId="3AC9BF70" w:rsidR="00D85C04" w:rsidRPr="00D85C04" w:rsidRDefault="00D85C04" w:rsidP="00D85C04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D85C04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Blindagem de Busca Nominal:</w:t>
            </w:r>
            <w:r w:rsidRPr="00D85C04">
              <w:rPr>
                <w:rFonts w:ascii="Arial" w:hAnsi="Arial" w:cs="Arial"/>
                <w:bCs/>
                <w:color w:val="000000" w:themeColor="text1"/>
              </w:rPr>
              <w:t xml:space="preserve"> Como exigido no RF013, o banco de dados e a interface administrativa devem bloquear, a nível de código, qualquer tentativa de buscar usuários por Nome ou CPF, limitando a visualização apenas a dados quantitativos/agregados (</w:t>
            </w:r>
            <w:proofErr w:type="spellStart"/>
            <w:r w:rsidRPr="00D85C04">
              <w:rPr>
                <w:rFonts w:ascii="Arial" w:hAnsi="Arial" w:cs="Arial"/>
                <w:bCs/>
                <w:color w:val="000000" w:themeColor="text1"/>
              </w:rPr>
              <w:t>ex</w:t>
            </w:r>
            <w:proofErr w:type="spellEnd"/>
            <w:r w:rsidRPr="00D85C04">
              <w:rPr>
                <w:rFonts w:ascii="Arial" w:hAnsi="Arial" w:cs="Arial"/>
                <w:bCs/>
                <w:color w:val="000000" w:themeColor="text1"/>
              </w:rPr>
              <w:t xml:space="preserve">: </w:t>
            </w:r>
            <w:proofErr w:type="gramStart"/>
            <w:r w:rsidRPr="00D85C04">
              <w:rPr>
                <w:rFonts w:ascii="Arial" w:hAnsi="Arial" w:cs="Arial"/>
                <w:bCs/>
                <w:color w:val="000000" w:themeColor="text1"/>
              </w:rPr>
              <w:t>COUNT(</w:t>
            </w:r>
            <w:proofErr w:type="spellStart"/>
            <w:proofErr w:type="gramEnd"/>
            <w:r w:rsidRPr="00D85C04">
              <w:rPr>
                <w:rFonts w:ascii="Arial" w:hAnsi="Arial" w:cs="Arial"/>
                <w:bCs/>
                <w:color w:val="000000" w:themeColor="text1"/>
              </w:rPr>
              <w:t>users</w:t>
            </w:r>
            <w:proofErr w:type="spellEnd"/>
            <w:r w:rsidRPr="00D85C04">
              <w:rPr>
                <w:rFonts w:ascii="Arial" w:hAnsi="Arial" w:cs="Arial"/>
                <w:bCs/>
                <w:color w:val="000000" w:themeColor="text1"/>
              </w:rPr>
              <w:t>)).</w:t>
            </w:r>
          </w:p>
          <w:p w14:paraId="4F16AEE5" w14:textId="5C7EEF8B" w:rsidR="00B05BD2" w:rsidRPr="00C70A00" w:rsidRDefault="00B05BD2" w:rsidP="00C70A00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</w:tr>
      <w:tr w:rsidR="00816A99" w:rsidRPr="001C7059" w14:paraId="60F86982" w14:textId="77777777" w:rsidTr="002F27CA">
        <w:tc>
          <w:tcPr>
            <w:tcW w:w="1245" w:type="dxa"/>
          </w:tcPr>
          <w:p w14:paraId="020A06BA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>[RS005]</w:t>
            </w:r>
            <w:r w:rsidRPr="00C70A00">
              <w:rPr>
                <w:rFonts w:ascii="Arial" w:hAnsi="Arial" w:cs="Arial"/>
                <w:b/>
                <w:bCs/>
                <w:color w:val="000000" w:themeColor="text1"/>
              </w:rPr>
            </w:r>
            <w:r w:rsidRPr="00C70A00">
              <w:rPr>
                <w:rFonts w:ascii="Arial" w:hAnsi="Arial" w:cs="Arial"/>
                <w:color w:val="000000" w:themeColor="text1"/>
              </w:rPr>
            </w:r>
          </w:p>
        </w:tc>
        <w:tc>
          <w:tcPr>
            <w:tcW w:w="3686" w:type="dxa"/>
          </w:tcPr>
          <w:p w14:paraId="7F1E766C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>Coleta de senha Gov.br ou redirecionamento para página falsa de autenticação.</w:t>
            </w:r>
          </w:p>
        </w:tc>
        <w:tc>
          <w:tcPr>
            <w:tcW w:w="4394" w:type="dxa"/>
          </w:tcPr>
          <w:p w14:paraId="68D17671" w14:textId="77777777" w:rsidR="00C70A00" w:rsidRPr="00C70A00" w:rsidRDefault="00C70A00" w:rsidP="00C70A00">
            <w:pPr>
              <w:rPr>
                <w:rFonts w:ascii="Arial" w:hAnsi="Arial" w:cs="Arial"/>
                <w:b/>
                <w:color w:val="000000" w:themeColor="text1"/>
              </w:rPr>
            </w:pPr>
            <w:r w:rsidRPr="00C70A00">
              <w:rPr>
                <w:rFonts w:ascii="Arial" w:hAnsi="Arial" w:cs="Arial"/>
                <w:bCs/>
                <w:color w:val="000000" w:themeColor="text1"/>
              </w:rPr>
              <w:t>Para resolver o perigo deve tomar as seguintes atitudes:</w:t>
            </w:r>
            <w:r w:rsidRPr="00C70A00">
              <w:rPr>
                <w:rFonts w:ascii="Arial" w:hAnsi="Arial" w:cs="Arial"/>
                <w:b/>
                <w:color w:val="000000" w:themeColor="text1"/>
              </w:rPr>
            </w:r>
            <w:r w:rsidRPr="00C70A00">
              <w:rPr>
                <w:rFonts w:ascii="Arial" w:hAnsi="Arial" w:cs="Arial"/>
                <w:bCs/>
                <w:color w:val="000000" w:themeColor="text1"/>
              </w:rPr>
            </w:r>
            <w:r w:rsidRPr="00C70A00">
              <w:rPr>
                <w:rFonts w:ascii="Arial" w:hAnsi="Arial" w:cs="Arial"/>
                <w:bCs/>
                <w:color w:val="000000" w:themeColor="text1"/>
              </w:rPr>
            </w:r>
            <w:r w:rsidRPr="00C70A00">
              <w:rPr>
                <w:rFonts w:ascii="Arial" w:hAnsi="Arial" w:cs="Arial"/>
                <w:b/>
                <w:color w:val="000000" w:themeColor="text1"/>
              </w:rPr>
            </w:r>
            <w:proofErr w:type="spellStart"/>
            <w:r w:rsidRPr="00C70A00">
              <w:rPr>
                <w:rFonts w:ascii="Arial" w:hAnsi="Arial" w:cs="Arial"/>
                <w:b/>
                <w:color w:val="000000" w:themeColor="text1"/>
              </w:rPr>
            </w:r>
            <w:proofErr w:type="spellEnd"/>
            <w:r w:rsidRPr="00C70A00">
              <w:rPr>
                <w:rFonts w:ascii="Arial" w:hAnsi="Arial" w:cs="Arial"/>
                <w:b/>
                <w:color w:val="000000" w:themeColor="text1"/>
              </w:rPr>
            </w:r>
          </w:p>
          <w:p w14:paraId="41A13844" w14:textId="4BB53080" w:rsidR="00816A99" w:rsidRPr="00C70A00" w:rsidRDefault="00816A99" w:rsidP="00C70A00">
            <w:pPr>
              <w:rPr>
                <w:rFonts w:ascii="Arial" w:hAnsi="Arial" w:cs="Arial"/>
                <w:bCs/>
                <w:color w:val="000000" w:themeColor="text1"/>
              </w:rPr>
            </w:pPr>
            <w:r>
              <w:t>Login Único apenas por redirecionamento oficial (RF14).</w:t>
            </w:r>
          </w:p>
          <w:p>
            <w:r>
              <w:t>O STEM nunca solicita senha do Gov.br no MVP nem na Fase 2.</w:t>
            </w:r>
          </w:p>
          <w:p>
            <w:r>
              <w:t>Sem cadastro no Login Único, o botão Gov.br não é exibido (RF03).</w:t>
            </w:r>
          </w:p>
        </w:tc>
      </w:tr>
      <w:tr w:rsidR="00816A99" w:rsidRPr="001C7059" w14:paraId="60F86982" w14:textId="77777777" w:rsidTr="002F27CA">
        <w:tc>
          <w:tcPr>
            <w:tcW w:w="1245" w:type="dxa"/>
          </w:tcPr>
          <w:p w14:paraId="020A06BA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>[RS006]</w:t>
            </w:r>
            <w:r w:rsidRPr="00C70A00">
              <w:rPr>
                <w:rFonts w:ascii="Arial" w:hAnsi="Arial" w:cs="Arial"/>
                <w:b/>
                <w:bCs/>
                <w:color w:val="000000" w:themeColor="text1"/>
              </w:rPr>
            </w:r>
            <w:r w:rsidRPr="00C70A00">
              <w:rPr>
                <w:rFonts w:ascii="Arial" w:hAnsi="Arial" w:cs="Arial"/>
                <w:color w:val="000000" w:themeColor="text1"/>
              </w:rPr>
            </w:r>
          </w:p>
        </w:tc>
        <w:tc>
          <w:tcPr>
            <w:tcW w:w="3686" w:type="dxa"/>
          </w:tcPr>
          <w:p w14:paraId="7F1E766C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>Uso de API governamental sem credencial, fora da finalidade ou por scraping do Meu SUS Digital.</w:t>
            </w:r>
          </w:p>
        </w:tc>
        <w:tc>
          <w:tcPr>
            <w:tcW w:w="4394" w:type="dxa"/>
          </w:tcPr>
          <w:p w14:paraId="68D17671" w14:textId="77777777" w:rsidR="00C70A00" w:rsidRPr="00C70A00" w:rsidRDefault="00C70A00" w:rsidP="00C70A00">
            <w:pPr>
              <w:rPr>
                <w:rFonts w:ascii="Arial" w:hAnsi="Arial" w:cs="Arial"/>
                <w:b/>
                <w:color w:val="000000" w:themeColor="text1"/>
              </w:rPr>
            </w:pPr>
            <w:r w:rsidRPr="00C70A00">
              <w:rPr>
                <w:rFonts w:ascii="Arial" w:hAnsi="Arial" w:cs="Arial"/>
                <w:bCs/>
                <w:color w:val="000000" w:themeColor="text1"/>
              </w:rPr>
              <w:t>Para resolver o perigo deve tomar as seguintes atitudes:</w:t>
            </w:r>
            <w:r w:rsidRPr="00C70A00">
              <w:rPr>
                <w:rFonts w:ascii="Arial" w:hAnsi="Arial" w:cs="Arial"/>
                <w:b/>
                <w:color w:val="000000" w:themeColor="text1"/>
              </w:rPr>
            </w:r>
            <w:r w:rsidRPr="00C70A00">
              <w:rPr>
                <w:rFonts w:ascii="Arial" w:hAnsi="Arial" w:cs="Arial"/>
                <w:bCs/>
                <w:color w:val="000000" w:themeColor="text1"/>
              </w:rPr>
            </w:r>
            <w:r w:rsidRPr="00C70A00">
              <w:rPr>
                <w:rFonts w:ascii="Arial" w:hAnsi="Arial" w:cs="Arial"/>
                <w:bCs/>
                <w:color w:val="000000" w:themeColor="text1"/>
              </w:rPr>
            </w:r>
            <w:r w:rsidRPr="00C70A00">
              <w:rPr>
                <w:rFonts w:ascii="Arial" w:hAnsi="Arial" w:cs="Arial"/>
                <w:b/>
                <w:color w:val="000000" w:themeColor="text1"/>
              </w:rPr>
            </w:r>
            <w:proofErr w:type="spellStart"/>
            <w:r w:rsidRPr="00C70A00">
              <w:rPr>
                <w:rFonts w:ascii="Arial" w:hAnsi="Arial" w:cs="Arial"/>
                <w:b/>
                <w:color w:val="000000" w:themeColor="text1"/>
              </w:rPr>
            </w:r>
            <w:proofErr w:type="spellEnd"/>
            <w:r w:rsidRPr="00C70A00">
              <w:rPr>
                <w:rFonts w:ascii="Arial" w:hAnsi="Arial" w:cs="Arial"/>
                <w:b/>
                <w:color w:val="000000" w:themeColor="text1"/>
              </w:rPr>
            </w:r>
          </w:p>
          <w:p w14:paraId="41A13844" w14:textId="4BB53080" w:rsidR="00816A99" w:rsidRPr="00C70A00" w:rsidRDefault="00816A99" w:rsidP="00C70A00">
            <w:pPr>
              <w:rPr>
                <w:rFonts w:ascii="Arial" w:hAnsi="Arial" w:cs="Arial"/>
                <w:bCs/>
                <w:color w:val="000000" w:themeColor="text1"/>
              </w:rPr>
            </w:pPr>
            <w:r>
              <w:t>RF15 somente após solicitação no Portal de Serviços DATASUS, homologação e produção.</w:t>
            </w:r>
          </w:p>
          <w:p>
            <w:r>
              <w:t>Proibido scraping do Meu SUS Digital.</w:t>
            </w:r>
          </w:p>
          <w:p>
            <w:r>
              <w:t>RF11 usa apenas dado aberto. O MVP não depende de RF14/RF15 para entrar em funcionamento.</w:t>
            </w:r>
          </w:p>
        </w:tc>
      </w:tr>
      <w:tr w:rsidR="00816A99" w:rsidRPr="001C7059" w14:paraId="60F86982" w14:textId="77777777" w:rsidTr="002F27CA">
        <w:tc>
          <w:tcPr>
            <w:tcW w:w="1245" w:type="dxa"/>
          </w:tcPr>
          <w:p w14:paraId="020A06BA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>[RS007]</w:t>
            </w:r>
            <w:r w:rsidRPr="00C70A00">
              <w:rPr>
                <w:rFonts w:ascii="Arial" w:hAnsi="Arial" w:cs="Arial"/>
                <w:b/>
                <w:bCs/>
                <w:color w:val="000000" w:themeColor="text1"/>
              </w:rPr>
            </w:r>
            <w:r w:rsidRPr="00C70A00">
              <w:rPr>
                <w:rFonts w:ascii="Arial" w:hAnsi="Arial" w:cs="Arial"/>
                <w:color w:val="000000" w:themeColor="text1"/>
              </w:rPr>
            </w:r>
          </w:p>
        </w:tc>
        <w:tc>
          <w:tcPr>
            <w:tcW w:w="3686" w:type="dxa"/>
          </w:tcPr>
          <w:p w14:paraId="7F1E766C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>Notificação falsa de que um doador foi localizado para o receptor (RF10 tipo 4).</w:t>
            </w:r>
          </w:p>
        </w:tc>
        <w:tc>
          <w:tcPr>
            <w:tcW w:w="4394" w:type="dxa"/>
          </w:tcPr>
          <w:p w14:paraId="68D17671" w14:textId="77777777" w:rsidR="00C70A00" w:rsidRPr="00C70A00" w:rsidRDefault="00C70A00" w:rsidP="00C70A00">
            <w:pPr>
              <w:rPr>
                <w:rFonts w:ascii="Arial" w:hAnsi="Arial" w:cs="Arial"/>
                <w:b/>
                <w:color w:val="000000" w:themeColor="text1"/>
              </w:rPr>
            </w:pPr>
            <w:r w:rsidRPr="00C70A00">
              <w:rPr>
                <w:rFonts w:ascii="Arial" w:hAnsi="Arial" w:cs="Arial"/>
                <w:bCs/>
                <w:color w:val="000000" w:themeColor="text1"/>
              </w:rPr>
              <w:t>Para resolver o perigo deve tomar as seguintes atitudes:</w:t>
            </w:r>
            <w:r w:rsidRPr="00C70A00">
              <w:rPr>
                <w:rFonts w:ascii="Arial" w:hAnsi="Arial" w:cs="Arial"/>
                <w:b/>
                <w:color w:val="000000" w:themeColor="text1"/>
              </w:rPr>
            </w:r>
            <w:r w:rsidRPr="00C70A00">
              <w:rPr>
                <w:rFonts w:ascii="Arial" w:hAnsi="Arial" w:cs="Arial"/>
                <w:bCs/>
                <w:color w:val="000000" w:themeColor="text1"/>
              </w:rPr>
            </w:r>
            <w:r w:rsidRPr="00C70A00">
              <w:rPr>
                <w:rFonts w:ascii="Arial" w:hAnsi="Arial" w:cs="Arial"/>
                <w:bCs/>
                <w:color w:val="000000" w:themeColor="text1"/>
              </w:rPr>
            </w:r>
            <w:r w:rsidRPr="00C70A00">
              <w:rPr>
                <w:rFonts w:ascii="Arial" w:hAnsi="Arial" w:cs="Arial"/>
                <w:b/>
                <w:color w:val="000000" w:themeColor="text1"/>
              </w:rPr>
            </w:r>
            <w:proofErr w:type="spellStart"/>
            <w:r w:rsidRPr="00C70A00">
              <w:rPr>
                <w:rFonts w:ascii="Arial" w:hAnsi="Arial" w:cs="Arial"/>
                <w:b/>
                <w:color w:val="000000" w:themeColor="text1"/>
              </w:rPr>
            </w:r>
            <w:proofErr w:type="spellEnd"/>
            <w:r w:rsidRPr="00C70A00">
              <w:rPr>
                <w:rFonts w:ascii="Arial" w:hAnsi="Arial" w:cs="Arial"/>
                <w:b/>
                <w:color w:val="000000" w:themeColor="text1"/>
              </w:rPr>
            </w:r>
          </w:p>
          <w:p w14:paraId="41A13844" w14:textId="4BB53080" w:rsidR="00816A99" w:rsidRPr="00C70A00" w:rsidRDefault="00816A99" w:rsidP="00C70A00">
            <w:pPr>
              <w:rPr>
                <w:rFonts w:ascii="Arial" w:hAnsi="Arial" w:cs="Arial"/>
                <w:bCs/>
                <w:color w:val="000000" w:themeColor="text1"/>
              </w:rPr>
            </w:pPr>
            <w:r>
              <w:t>Tipo 4 permanece desligado no MVP.</w:t>
            </w:r>
          </w:p>
          <w:p>
            <w:r>
              <w:t>Na Fase 2, somente dispara se o fato vier do canal oficial autorizado (RF15).</w:t>
            </w:r>
          </w:p>
          <w:p>
            <w:r>
              <w:t>É proibido simular esse aviso com IA (RF12) ou com dado interno.</w:t>
            </w:r>
          </w:p>
        </w:tc>
      </w:tr>
      <w:tr w:rsidR="00816A99" w:rsidRPr="001C7059" w14:paraId="60F86982" w14:textId="77777777" w:rsidTr="002F27CA">
        <w:tc>
          <w:tcPr>
            <w:tcW w:w="1245" w:type="dxa"/>
          </w:tcPr>
          <w:p w14:paraId="020A06BA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>[RS008]</w:t>
            </w:r>
            <w:r w:rsidRPr="00C70A00">
              <w:rPr>
                <w:rFonts w:ascii="Arial" w:hAnsi="Arial" w:cs="Arial"/>
                <w:b/>
                <w:bCs/>
                <w:color w:val="000000" w:themeColor="text1"/>
              </w:rPr>
            </w:r>
            <w:r w:rsidRPr="00C70A00">
              <w:rPr>
                <w:rFonts w:ascii="Arial" w:hAnsi="Arial" w:cs="Arial"/>
                <w:color w:val="000000" w:themeColor="text1"/>
              </w:rPr>
            </w:r>
          </w:p>
        </w:tc>
        <w:tc>
          <w:tcPr>
            <w:tcW w:w="3686" w:type="dxa"/>
          </w:tcPr>
          <w:p w14:paraId="7F1E766C" w14:textId="77777777" w:rsidR="00C70A00" w:rsidRPr="00C70A00" w:rsidRDefault="00C70A00" w:rsidP="00C70A00">
            <w:pPr>
              <w:rPr>
                <w:rFonts w:ascii="Arial" w:hAnsi="Arial" w:cs="Arial"/>
                <w:color w:val="000000" w:themeColor="text1"/>
              </w:rPr>
            </w:pPr>
            <w:r w:rsidRPr="00C70A00">
              <w:rPr>
                <w:rFonts w:ascii="Arial" w:hAnsi="Arial" w:cs="Arial"/>
                <w:color w:val="000000" w:themeColor="text1"/>
              </w:rPr>
              <w:t>Publicação de conteúdo médico desatualizado ou não validado (RF04, RF05, RF06, RF13).</w:t>
            </w:r>
          </w:p>
        </w:tc>
        <w:tc>
          <w:tcPr>
            <w:tcW w:w="4394" w:type="dxa"/>
          </w:tcPr>
          <w:p w14:paraId="68D17671" w14:textId="77777777" w:rsidR="00C70A00" w:rsidRPr="00C70A00" w:rsidRDefault="00C70A00" w:rsidP="00C70A00">
            <w:pPr>
              <w:rPr>
                <w:rFonts w:ascii="Arial" w:hAnsi="Arial" w:cs="Arial"/>
                <w:b/>
                <w:color w:val="000000" w:themeColor="text1"/>
              </w:rPr>
            </w:pPr>
            <w:r w:rsidRPr="00C70A00">
              <w:rPr>
                <w:rFonts w:ascii="Arial" w:hAnsi="Arial" w:cs="Arial"/>
                <w:bCs/>
                <w:color w:val="000000" w:themeColor="text1"/>
              </w:rPr>
              <w:t>Para resolver o perigo deve tomar as seguintes atitudes:</w:t>
            </w:r>
            <w:r w:rsidRPr="00C70A00">
              <w:rPr>
                <w:rFonts w:ascii="Arial" w:hAnsi="Arial" w:cs="Arial"/>
                <w:b/>
                <w:color w:val="000000" w:themeColor="text1"/>
              </w:rPr>
            </w:r>
            <w:r w:rsidRPr="00C70A00">
              <w:rPr>
                <w:rFonts w:ascii="Arial" w:hAnsi="Arial" w:cs="Arial"/>
                <w:bCs/>
                <w:color w:val="000000" w:themeColor="text1"/>
              </w:rPr>
            </w:r>
            <w:r w:rsidRPr="00C70A00">
              <w:rPr>
                <w:rFonts w:ascii="Arial" w:hAnsi="Arial" w:cs="Arial"/>
                <w:bCs/>
                <w:color w:val="000000" w:themeColor="text1"/>
              </w:rPr>
            </w:r>
            <w:r w:rsidRPr="00C70A00">
              <w:rPr>
                <w:rFonts w:ascii="Arial" w:hAnsi="Arial" w:cs="Arial"/>
                <w:b/>
                <w:color w:val="000000" w:themeColor="text1"/>
              </w:rPr>
            </w:r>
            <w:proofErr w:type="spellStart"/>
            <w:r w:rsidRPr="00C70A00">
              <w:rPr>
                <w:rFonts w:ascii="Arial" w:hAnsi="Arial" w:cs="Arial"/>
                <w:b/>
                <w:color w:val="000000" w:themeColor="text1"/>
              </w:rPr>
            </w:r>
            <w:proofErr w:type="spellEnd"/>
            <w:r w:rsidRPr="00C70A00">
              <w:rPr>
                <w:rFonts w:ascii="Arial" w:hAnsi="Arial" w:cs="Arial"/>
                <w:b/>
                <w:color w:val="000000" w:themeColor="text1"/>
              </w:rPr>
            </w:r>
          </w:p>
          <w:p w14:paraId="41A13844" w14:textId="4BB53080" w:rsidR="00816A99" w:rsidRPr="00C70A00" w:rsidRDefault="00816A99" w:rsidP="00C70A00">
            <w:pPr>
              <w:rPr>
                <w:rFonts w:ascii="Arial" w:hAnsi="Arial" w:cs="Arial"/>
                <w:bCs/>
                <w:color w:val="000000" w:themeColor="text1"/>
              </w:rPr>
            </w:pPr>
            <w:r>
              <w:t>Status rascunho/publicado.</w:t>
            </w:r>
          </w:p>
          <w:p>
            <w:r>
              <w:t>Validação clínica da liga antes de publicar.</w:t>
            </w:r>
          </w:p>
          <w:p>
            <w:r>
              <w:t>Fonte e data visíveis ao usuário. Sem fonte, não publica campanha nem conteúdo clínico-educacional.</w:t>
            </w:r>
          </w:p>
        </w:tc>
      </w:tr>
    </w:tbl>
    <w:p w14:paraId="3BBD2EBB" w14:textId="77777777" w:rsidR="004039F5" w:rsidRPr="001C7059" w:rsidRDefault="004039F5" w:rsidP="004039F5">
      <w:pPr>
        <w:rPr>
          <w:rFonts w:ascii="Arial" w:hAnsi="Arial" w:cs="Arial"/>
        </w:rPr>
      </w:pPr>
    </w:p>
    <w:p w14:paraId="5D93F4B4" w14:textId="77777777" w:rsidR="000C3F06" w:rsidRPr="001C7059" w:rsidRDefault="000C3F06" w:rsidP="004039F5">
      <w:pPr>
        <w:rPr>
          <w:rFonts w:ascii="Arial" w:hAnsi="Arial" w:cs="Arial"/>
        </w:rPr>
      </w:pPr>
    </w:p>
    <w:p w14:paraId="101F76DC" w14:textId="77777777" w:rsidR="000C3F06" w:rsidRPr="001C7059" w:rsidRDefault="000C3F06" w:rsidP="004039F5">
      <w:pPr>
        <w:rPr>
          <w:rFonts w:ascii="Arial" w:hAnsi="Arial" w:cs="Arial"/>
        </w:rPr>
      </w:pPr>
    </w:p>
    <w:p w14:paraId="534597A4" w14:textId="77777777" w:rsidR="0067261E" w:rsidRDefault="0067261E" w:rsidP="004039F5">
      <w:pPr>
        <w:rPr>
          <w:rFonts w:ascii="Arial" w:hAnsi="Arial" w:cs="Arial"/>
        </w:rPr>
      </w:pPr>
    </w:p>
    <w:p w14:paraId="6AAA84D8" w14:textId="77777777" w:rsidR="00DA2EA1" w:rsidRDefault="00DA2EA1" w:rsidP="004039F5">
      <w:pPr>
        <w:rPr>
          <w:rFonts w:ascii="Arial" w:hAnsi="Arial" w:cs="Arial"/>
        </w:rPr>
      </w:pPr>
    </w:p>
    <w:p w14:paraId="55FCA161" w14:textId="77777777" w:rsidR="00DA2EA1" w:rsidRDefault="00DA2EA1" w:rsidP="004039F5">
      <w:pPr>
        <w:rPr>
          <w:rFonts w:ascii="Arial" w:hAnsi="Arial" w:cs="Arial"/>
        </w:rPr>
      </w:pPr>
    </w:p>
    <w:p w14:paraId="2BE61A2D" w14:textId="77777777" w:rsidR="00DA2EA1" w:rsidRDefault="00DA2EA1" w:rsidP="004039F5">
      <w:pPr>
        <w:rPr>
          <w:rFonts w:ascii="Arial" w:hAnsi="Arial" w:cs="Arial"/>
        </w:rPr>
      </w:pPr>
    </w:p>
    <w:p w14:paraId="19175FAE" w14:textId="77777777" w:rsidR="00DA2EA1" w:rsidRDefault="00DA2EA1" w:rsidP="004039F5">
      <w:pPr>
        <w:rPr>
          <w:rFonts w:ascii="Arial" w:hAnsi="Arial" w:cs="Arial"/>
        </w:rPr>
      </w:pPr>
    </w:p>
    <w:p w14:paraId="11DB170F" w14:textId="77777777" w:rsidR="00DA2EA1" w:rsidRDefault="00DA2EA1" w:rsidP="004039F5">
      <w:pPr>
        <w:rPr>
          <w:rFonts w:ascii="Arial" w:hAnsi="Arial" w:cs="Arial"/>
        </w:rPr>
      </w:pPr>
    </w:p>
    <w:p w14:paraId="14429D84" w14:textId="77777777" w:rsidR="00DA2EA1" w:rsidRDefault="00DA2EA1" w:rsidP="004039F5">
      <w:pPr>
        <w:rPr>
          <w:rFonts w:ascii="Arial" w:hAnsi="Arial" w:cs="Arial"/>
        </w:rPr>
      </w:pPr>
    </w:p>
    <w:p w14:paraId="02BB321E" w14:textId="77777777" w:rsidR="00DA2EA1" w:rsidRDefault="00DA2EA1" w:rsidP="004039F5">
      <w:pPr>
        <w:rPr>
          <w:rFonts w:ascii="Arial" w:hAnsi="Arial" w:cs="Arial"/>
        </w:rPr>
      </w:pPr>
    </w:p>
    <w:p w14:paraId="464A2BE9" w14:textId="77777777" w:rsidR="00DA2EA1" w:rsidRPr="001C7059" w:rsidRDefault="00DA2EA1" w:rsidP="004039F5">
      <w:pPr>
        <w:rPr>
          <w:rFonts w:ascii="Arial" w:hAnsi="Arial" w:cs="Arial"/>
        </w:rPr>
      </w:pPr>
    </w:p>
    <w:p w14:paraId="2FD74413" w14:textId="77777777" w:rsidR="0067261E" w:rsidRPr="001C7059" w:rsidRDefault="0067261E" w:rsidP="004039F5">
      <w:pPr>
        <w:rPr>
          <w:rFonts w:ascii="Arial" w:hAnsi="Arial" w:cs="Arial"/>
        </w:rPr>
      </w:pPr>
    </w:p>
    <w:p w14:paraId="705B4A0B" w14:textId="77777777" w:rsidR="0067261E" w:rsidRPr="001C7059" w:rsidRDefault="0067261E" w:rsidP="004039F5">
      <w:pPr>
        <w:rPr>
          <w:rFonts w:ascii="Arial" w:hAnsi="Arial" w:cs="Arial"/>
        </w:rPr>
      </w:pPr>
    </w:p>
    <w:p w14:paraId="180DAA37" w14:textId="77777777" w:rsidR="00816A99" w:rsidRPr="001C7059" w:rsidRDefault="00816A99" w:rsidP="00816A99">
      <w:pPr>
        <w:pStyle w:val="Ttulo1"/>
        <w:rPr>
          <w:rFonts w:cs="Arial"/>
        </w:rPr>
      </w:pPr>
      <w:bookmarkStart w:id="64" w:name="_Toc74590580"/>
      <w:bookmarkStart w:id="65" w:name="_Toc165395901"/>
      <w:r w:rsidRPr="001C7059">
        <w:rPr>
          <w:rFonts w:cs="Arial"/>
        </w:rPr>
        <w:t>Matriz de Avaliação de Risco</w:t>
      </w:r>
      <w:bookmarkEnd w:id="64"/>
      <w:bookmarkEnd w:id="65"/>
    </w:p>
    <w:p w14:paraId="5F47B7A7" w14:textId="77777777" w:rsidR="00816A99" w:rsidRPr="001C7059" w:rsidRDefault="00816A99" w:rsidP="00816A99">
      <w:pPr>
        <w:rPr>
          <w:rFonts w:ascii="Arial" w:hAnsi="Arial" w:cs="Arial"/>
          <w:color w:val="000000" w:themeColor="text1"/>
          <w:lang w:val="en"/>
        </w:rPr>
      </w:pPr>
    </w:p>
    <w:p w14:paraId="5D5D59EF" w14:textId="77777777" w:rsidR="00816A99" w:rsidRPr="001C7059" w:rsidRDefault="00816A99" w:rsidP="00816A99">
      <w:pPr>
        <w:rPr>
          <w:rFonts w:ascii="Arial" w:hAnsi="Arial" w:cs="Arial"/>
          <w:color w:val="000000" w:themeColor="text1"/>
          <w:lang w:val="e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0"/>
        <w:gridCol w:w="1820"/>
        <w:gridCol w:w="1785"/>
        <w:gridCol w:w="1797"/>
        <w:gridCol w:w="1828"/>
      </w:tblGrid>
      <w:tr w:rsidR="00816A99" w:rsidRPr="001C7059" w14:paraId="64458759" w14:textId="77777777" w:rsidTr="002F27CA">
        <w:tc>
          <w:tcPr>
            <w:tcW w:w="1842" w:type="dxa"/>
          </w:tcPr>
          <w:p w14:paraId="614FFE9D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Segurança/</w:t>
            </w:r>
          </w:p>
          <w:p w14:paraId="54E7B03D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probabilidade</w:t>
            </w:r>
          </w:p>
        </w:tc>
        <w:tc>
          <w:tcPr>
            <w:tcW w:w="1842" w:type="dxa"/>
          </w:tcPr>
          <w:p w14:paraId="576100E1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Catastrófico</w:t>
            </w:r>
          </w:p>
          <w:p w14:paraId="3F6BA715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(1)</w:t>
            </w:r>
          </w:p>
        </w:tc>
        <w:tc>
          <w:tcPr>
            <w:tcW w:w="1842" w:type="dxa"/>
          </w:tcPr>
          <w:p w14:paraId="1FF5A753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Crítico</w:t>
            </w:r>
          </w:p>
          <w:p w14:paraId="2E20D4B3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(2)</w:t>
            </w:r>
          </w:p>
        </w:tc>
        <w:tc>
          <w:tcPr>
            <w:tcW w:w="1842" w:type="dxa"/>
          </w:tcPr>
          <w:p w14:paraId="3C8C9DAF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Marginal</w:t>
            </w:r>
          </w:p>
          <w:p w14:paraId="798A276D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(3)</w:t>
            </w:r>
          </w:p>
        </w:tc>
        <w:tc>
          <w:tcPr>
            <w:tcW w:w="1842" w:type="dxa"/>
          </w:tcPr>
          <w:p w14:paraId="44176D2B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Insignificante</w:t>
            </w:r>
          </w:p>
          <w:p w14:paraId="51C3EC1A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(4)</w:t>
            </w:r>
          </w:p>
        </w:tc>
      </w:tr>
      <w:tr w:rsidR="00816A99" w:rsidRPr="001C7059" w14:paraId="0F0AA905" w14:textId="77777777" w:rsidTr="002F27CA">
        <w:tc>
          <w:tcPr>
            <w:tcW w:w="1842" w:type="dxa"/>
          </w:tcPr>
          <w:p w14:paraId="5A663C5E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Frequente</w:t>
            </w:r>
          </w:p>
          <w:p w14:paraId="1F26D697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(A)</w:t>
            </w:r>
          </w:p>
        </w:tc>
        <w:tc>
          <w:tcPr>
            <w:tcW w:w="1842" w:type="dxa"/>
            <w:shd w:val="clear" w:color="auto" w:fill="C00000"/>
          </w:tcPr>
          <w:p w14:paraId="30031CAC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  <w:tc>
          <w:tcPr>
            <w:tcW w:w="1842" w:type="dxa"/>
            <w:shd w:val="clear" w:color="auto" w:fill="C00000"/>
          </w:tcPr>
          <w:p w14:paraId="026FC6B5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  <w:tc>
          <w:tcPr>
            <w:tcW w:w="1842" w:type="dxa"/>
            <w:shd w:val="clear" w:color="auto" w:fill="E36C0A" w:themeFill="accent6" w:themeFillShade="BF"/>
          </w:tcPr>
          <w:p w14:paraId="1526C787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  <w:tc>
          <w:tcPr>
            <w:tcW w:w="1842" w:type="dxa"/>
            <w:shd w:val="clear" w:color="auto" w:fill="FFFF00"/>
          </w:tcPr>
          <w:p w14:paraId="0BC13B3F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</w:tr>
      <w:tr w:rsidR="00816A99" w:rsidRPr="001C7059" w14:paraId="297D0DAF" w14:textId="77777777" w:rsidTr="002F27CA">
        <w:tc>
          <w:tcPr>
            <w:tcW w:w="1842" w:type="dxa"/>
          </w:tcPr>
          <w:p w14:paraId="2702E315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Provável</w:t>
            </w:r>
          </w:p>
          <w:p w14:paraId="34CE744C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(B)</w:t>
            </w:r>
          </w:p>
        </w:tc>
        <w:tc>
          <w:tcPr>
            <w:tcW w:w="1842" w:type="dxa"/>
            <w:shd w:val="clear" w:color="auto" w:fill="C00000"/>
          </w:tcPr>
          <w:p w14:paraId="6F504F03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  <w:tc>
          <w:tcPr>
            <w:tcW w:w="1842" w:type="dxa"/>
            <w:shd w:val="clear" w:color="auto" w:fill="C00000"/>
          </w:tcPr>
          <w:p w14:paraId="76F42A43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  <w:tc>
          <w:tcPr>
            <w:tcW w:w="1842" w:type="dxa"/>
            <w:shd w:val="clear" w:color="auto" w:fill="E36C0A" w:themeFill="accent6" w:themeFillShade="BF"/>
          </w:tcPr>
          <w:p w14:paraId="10063611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  <w:tc>
          <w:tcPr>
            <w:tcW w:w="1842" w:type="dxa"/>
            <w:shd w:val="clear" w:color="auto" w:fill="FFFF00"/>
          </w:tcPr>
          <w:p w14:paraId="5954E90A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</w:tr>
      <w:tr w:rsidR="00816A99" w:rsidRPr="001C7059" w14:paraId="76A96397" w14:textId="77777777" w:rsidTr="002F27CA">
        <w:tc>
          <w:tcPr>
            <w:tcW w:w="1842" w:type="dxa"/>
          </w:tcPr>
          <w:p w14:paraId="3D82BF60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Ocasional</w:t>
            </w:r>
          </w:p>
          <w:p w14:paraId="5BF4A6AE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(C)</w:t>
            </w:r>
          </w:p>
        </w:tc>
        <w:tc>
          <w:tcPr>
            <w:tcW w:w="1842" w:type="dxa"/>
            <w:shd w:val="clear" w:color="auto" w:fill="C00000"/>
          </w:tcPr>
          <w:p w14:paraId="53AB5520" w14:textId="4A6BB89A" w:rsidR="00816A99" w:rsidRPr="001C7059" w:rsidRDefault="00816A99" w:rsidP="002B2C91">
            <w:pPr>
              <w:rPr>
                <w:rFonts w:ascii="Arial" w:hAnsi="Arial" w:cs="Arial"/>
                <w:color w:val="000000" w:themeColor="text1"/>
              </w:rPr>
            </w:pPr>
            <w:r>
              <w:t>RS007</w:t>
            </w:r>
          </w:p>
        </w:tc>
        <w:tc>
          <w:tcPr>
            <w:tcW w:w="1842" w:type="dxa"/>
            <w:shd w:val="clear" w:color="auto" w:fill="E36C0A" w:themeFill="accent6" w:themeFillShade="BF"/>
          </w:tcPr>
          <w:p w14:paraId="6EED8663" w14:textId="4003A70E" w:rsidR="00816A99" w:rsidRPr="001C7059" w:rsidRDefault="002B2C91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RS004, RS006, RS008</w:t>
            </w:r>
          </w:p>
        </w:tc>
        <w:tc>
          <w:tcPr>
            <w:tcW w:w="1842" w:type="dxa"/>
            <w:shd w:val="clear" w:color="auto" w:fill="FFFF00"/>
          </w:tcPr>
          <w:p w14:paraId="29497509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  <w:tc>
          <w:tcPr>
            <w:tcW w:w="1842" w:type="dxa"/>
            <w:shd w:val="clear" w:color="auto" w:fill="C2D69B" w:themeFill="accent3" w:themeFillTint="99"/>
          </w:tcPr>
          <w:p w14:paraId="021B917F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</w:tr>
      <w:tr w:rsidR="00816A99" w:rsidRPr="001C7059" w14:paraId="7E262FB6" w14:textId="77777777" w:rsidTr="002F27CA">
        <w:tc>
          <w:tcPr>
            <w:tcW w:w="1842" w:type="dxa"/>
          </w:tcPr>
          <w:p w14:paraId="5B5E895F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Remoto</w:t>
            </w:r>
          </w:p>
          <w:p w14:paraId="54C8F979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(D)</w:t>
            </w:r>
          </w:p>
        </w:tc>
        <w:tc>
          <w:tcPr>
            <w:tcW w:w="1842" w:type="dxa"/>
            <w:shd w:val="clear" w:color="auto" w:fill="E36C0A" w:themeFill="accent6" w:themeFillShade="BF"/>
          </w:tcPr>
          <w:p w14:paraId="3D176961" w14:textId="116B90E0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RS003</w:t>
            </w:r>
            <w:r w:rsidR="000C67CC">
              <w:rPr>
                <w:rFonts w:ascii="Arial" w:hAnsi="Arial" w:cs="Arial"/>
                <w:color w:val="000000" w:themeColor="text1"/>
              </w:rPr>
            </w:r>
            <w:r w:rsidR="005740BF">
              <w:rPr>
                <w:rFonts w:ascii="Arial" w:hAnsi="Arial" w:cs="Arial"/>
                <w:color w:val="000000" w:themeColor="text1"/>
              </w:rPr>
            </w:r>
          </w:p>
        </w:tc>
        <w:tc>
          <w:tcPr>
            <w:tcW w:w="1842" w:type="dxa"/>
            <w:shd w:val="clear" w:color="auto" w:fill="FFFF00"/>
          </w:tcPr>
          <w:p w14:paraId="46328096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RS001</w:t>
            </w:r>
          </w:p>
        </w:tc>
        <w:tc>
          <w:tcPr>
            <w:tcW w:w="1842" w:type="dxa"/>
            <w:shd w:val="clear" w:color="auto" w:fill="FFFF00"/>
          </w:tcPr>
          <w:p w14:paraId="1A7BC5DF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t>RS005</w:t>
            </w:r>
          </w:p>
        </w:tc>
        <w:tc>
          <w:tcPr>
            <w:tcW w:w="1842" w:type="dxa"/>
            <w:shd w:val="clear" w:color="auto" w:fill="C2D69B" w:themeFill="accent3" w:themeFillTint="99"/>
          </w:tcPr>
          <w:p w14:paraId="1962CB83" w14:textId="77600109" w:rsidR="00816A99" w:rsidRPr="001C7059" w:rsidRDefault="00816A99" w:rsidP="002B2C91">
            <w:pPr>
              <w:rPr>
                <w:rFonts w:ascii="Arial" w:hAnsi="Arial" w:cs="Arial"/>
                <w:color w:val="000000" w:themeColor="text1"/>
              </w:rPr>
            </w:pPr>
            <w:r/>
          </w:p>
        </w:tc>
      </w:tr>
      <w:tr w:rsidR="00816A99" w:rsidRPr="001C7059" w14:paraId="2EBF9569" w14:textId="77777777" w:rsidTr="002F27CA">
        <w:tc>
          <w:tcPr>
            <w:tcW w:w="1842" w:type="dxa"/>
          </w:tcPr>
          <w:p w14:paraId="1A015221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Improvável</w:t>
            </w:r>
          </w:p>
          <w:p w14:paraId="3FB87CF4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(E)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FFFF00"/>
          </w:tcPr>
          <w:p w14:paraId="239E62A0" w14:textId="6AD6114C" w:rsidR="00816A99" w:rsidRPr="001C7059" w:rsidRDefault="00816A99" w:rsidP="002B2C91">
            <w:pPr>
              <w:rPr>
                <w:rFonts w:ascii="Arial" w:hAnsi="Arial" w:cs="Arial"/>
                <w:color w:val="000000" w:themeColor="text1"/>
              </w:rPr>
            </w:pPr>
            <w:r>
              <w:t>RS002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FFFF00"/>
          </w:tcPr>
          <w:p w14:paraId="0E3A60A1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FFFF00"/>
          </w:tcPr>
          <w:p w14:paraId="7099C56B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C2D69B" w:themeFill="accent3" w:themeFillTint="99"/>
          </w:tcPr>
          <w:p w14:paraId="56379E45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</w:tr>
      <w:tr w:rsidR="00816A99" w:rsidRPr="001C7059" w14:paraId="7C48EDBC" w14:textId="77777777" w:rsidTr="00224201">
        <w:tc>
          <w:tcPr>
            <w:tcW w:w="1842" w:type="dxa"/>
            <w:tcBorders>
              <w:right w:val="single" w:sz="4" w:space="0" w:color="auto"/>
            </w:tcBorders>
          </w:tcPr>
          <w:p w14:paraId="06D3968B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Eliminado</w:t>
            </w:r>
          </w:p>
          <w:p w14:paraId="7E430B37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C7059">
              <w:rPr>
                <w:rFonts w:ascii="Arial" w:hAnsi="Arial" w:cs="Arial"/>
                <w:color w:val="000000" w:themeColor="text1"/>
              </w:rPr>
              <w:t>(F)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14:paraId="6D122A13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14:paraId="6CE506B9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14:paraId="293FCFBC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01121C3" w14:textId="77777777" w:rsidR="00816A99" w:rsidRPr="001C7059" w:rsidRDefault="00816A99" w:rsidP="002F27CA">
            <w:pPr>
              <w:jc w:val="center"/>
              <w:rPr>
                <w:rFonts w:ascii="Arial" w:hAnsi="Arial" w:cs="Arial"/>
                <w:color w:val="000000" w:themeColor="text1"/>
              </w:rPr>
            </w:pPr>
            <w:r/>
          </w:p>
        </w:tc>
      </w:tr>
    </w:tbl>
    <w:p w14:paraId="51FDF218" w14:textId="77777777" w:rsidR="00816A99" w:rsidRPr="001C7059" w:rsidRDefault="00816A99" w:rsidP="00816A99">
      <w:pPr>
        <w:rPr>
          <w:rFonts w:ascii="Arial" w:hAnsi="Arial" w:cs="Arial"/>
          <w:color w:val="000000" w:themeColor="text1"/>
        </w:rPr>
      </w:pPr>
    </w:p>
    <w:p w14:paraId="163D6E05" w14:textId="77777777" w:rsidR="00816A99" w:rsidRPr="001C7059" w:rsidRDefault="00816A99" w:rsidP="00816A99">
      <w:pPr>
        <w:pStyle w:val="Ttulo1"/>
        <w:rPr>
          <w:rFonts w:cs="Arial"/>
          <w:color w:val="000000" w:themeColor="text1"/>
        </w:rPr>
      </w:pPr>
      <w:bookmarkStart w:id="66" w:name="_Toc74590581"/>
      <w:bookmarkStart w:id="67" w:name="_Toc165395902"/>
      <w:r w:rsidRPr="001C7059">
        <w:rPr>
          <w:rFonts w:cs="Arial"/>
          <w:color w:val="000000" w:themeColor="text1"/>
        </w:rPr>
        <w:t>Matriz de Rastreabilidade – Requisito Funcional</w:t>
      </w:r>
      <w:bookmarkEnd w:id="66"/>
      <w:bookmarkEnd w:id="67"/>
    </w:p>
    <w:p w14:paraId="4DB26D7D" w14:textId="77777777" w:rsidR="00816A99" w:rsidRDefault="00816A99" w:rsidP="00816A99">
      <w:pPr>
        <w:rPr>
          <w:rFonts w:ascii="Arial" w:hAnsi="Arial" w:cs="Arial"/>
          <w:b/>
          <w:color w:val="000000" w:themeColor="text1"/>
          <w:kern w:val="28"/>
          <w:sz w:val="28"/>
          <w:szCs w:val="20"/>
        </w:rPr>
      </w:pPr>
    </w:p>
    <w:p w14:paraId="780F7CC2" w14:textId="77777777" w:rsidR="003102B8" w:rsidRDefault="003102B8" w:rsidP="00816A99">
      <w:pPr>
        <w:rPr>
          <w:rFonts w:ascii="Arial" w:hAnsi="Arial" w:cs="Arial"/>
          <w:b/>
          <w:color w:val="000000" w:themeColor="text1"/>
          <w:kern w:val="28"/>
          <w:sz w:val="28"/>
          <w:szCs w:val="20"/>
        </w:rPr>
      </w:pPr>
    </w:p>
    <w:tbl>
      <w:tblPr>
        <w:tblStyle w:val="Tabelacomgrade"/>
        <w:tblpPr w:leftFromText="141" w:rightFromText="141" w:vertAnchor="text" w:horzAnchor="margin" w:tblpXSpec="center" w:tblpY="-101"/>
        <w:tblW w:w="11693" w:type="dxa"/>
        <w:tblLook w:val="04A0" w:firstRow="1" w:lastRow="0" w:firstColumn="1" w:lastColumn="0" w:noHBand="0" w:noVBand="1"/>
      </w:tblPr>
      <w:tblGrid>
        <w:gridCol w:w="1072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</w:tblGrid>
      <w:tr w:rsidR="00297BE8" w:rsidRPr="001C7059" w14:paraId="1FFDC0AD" w14:textId="77777777" w:rsidTr="00297BE8">
        <w:trPr>
          <w:trHeight w:val="832"/>
        </w:trPr>
        <w:tc>
          <w:tcPr>
            <w:tcW w:w="1072" w:type="dxa"/>
            <w:shd w:val="clear" w:color="auto" w:fill="BFBFBF" w:themeFill="background1" w:themeFillShade="BF"/>
          </w:tcPr>
          <w:p w14:paraId="1F7FA265" w14:textId="77777777" w:rsidR="00297BE8" w:rsidRPr="001C7059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7059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ID de requisitos</w:t>
            </w:r>
          </w:p>
        </w:tc>
        <w:tc>
          <w:tcPr>
            <w:tcW w:w="817" w:type="dxa"/>
            <w:shd w:val="clear" w:color="auto" w:fill="BFBFBF" w:themeFill="background1" w:themeFillShade="BF"/>
          </w:tcPr>
          <w:p w14:paraId="7E85C8AA" w14:textId="77777777" w:rsidR="00297BE8" w:rsidRPr="001C7059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7059">
              <w:rPr>
                <w:rFonts w:ascii="Arial" w:hAnsi="Arial" w:cs="Arial"/>
                <w:color w:val="000000" w:themeColor="text1"/>
                <w:sz w:val="20"/>
                <w:szCs w:val="20"/>
              </w:rPr>
              <w:t>RF001</w:t>
            </w:r>
          </w:p>
        </w:tc>
        <w:tc>
          <w:tcPr>
            <w:tcW w:w="817" w:type="dxa"/>
            <w:shd w:val="clear" w:color="auto" w:fill="BFBFBF" w:themeFill="background1" w:themeFillShade="BF"/>
          </w:tcPr>
          <w:p w14:paraId="6D702900" w14:textId="77777777" w:rsidR="00297BE8" w:rsidRPr="001C7059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7059">
              <w:rPr>
                <w:rFonts w:ascii="Arial" w:hAnsi="Arial" w:cs="Arial"/>
                <w:color w:val="000000" w:themeColor="text1"/>
                <w:sz w:val="20"/>
                <w:szCs w:val="20"/>
              </w:rPr>
              <w:t>RF002</w:t>
            </w:r>
          </w:p>
        </w:tc>
        <w:tc>
          <w:tcPr>
            <w:tcW w:w="817" w:type="dxa"/>
            <w:shd w:val="clear" w:color="auto" w:fill="BFBFBF" w:themeFill="background1" w:themeFillShade="BF"/>
          </w:tcPr>
          <w:p w14:paraId="02E1DFF6" w14:textId="77777777" w:rsidR="00297BE8" w:rsidRPr="001C7059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7059">
              <w:rPr>
                <w:rFonts w:ascii="Arial" w:hAnsi="Arial" w:cs="Arial"/>
                <w:color w:val="000000" w:themeColor="text1"/>
                <w:sz w:val="20"/>
                <w:szCs w:val="20"/>
              </w:rPr>
              <w:t>RF003</w:t>
            </w:r>
          </w:p>
        </w:tc>
        <w:tc>
          <w:tcPr>
            <w:tcW w:w="817" w:type="dxa"/>
            <w:shd w:val="clear" w:color="auto" w:fill="BFBFBF" w:themeFill="background1" w:themeFillShade="BF"/>
          </w:tcPr>
          <w:p w14:paraId="2E5996B1" w14:textId="77777777" w:rsidR="00297BE8" w:rsidRPr="001C7059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RF004</w:t>
            </w:r>
          </w:p>
        </w:tc>
        <w:tc>
          <w:tcPr>
            <w:tcW w:w="817" w:type="dxa"/>
            <w:shd w:val="clear" w:color="auto" w:fill="BFBFBF" w:themeFill="background1" w:themeFillShade="BF"/>
          </w:tcPr>
          <w:p w14:paraId="3DF6D23B" w14:textId="77777777" w:rsidR="00297BE8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RF005</w:t>
            </w:r>
          </w:p>
        </w:tc>
        <w:tc>
          <w:tcPr>
            <w:tcW w:w="817" w:type="dxa"/>
            <w:shd w:val="clear" w:color="auto" w:fill="BFBFBF" w:themeFill="background1" w:themeFillShade="BF"/>
          </w:tcPr>
          <w:p w14:paraId="40EBE851" w14:textId="77777777" w:rsidR="00297BE8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RF006</w:t>
            </w:r>
          </w:p>
        </w:tc>
        <w:tc>
          <w:tcPr>
            <w:tcW w:w="817" w:type="dxa"/>
            <w:shd w:val="clear" w:color="auto" w:fill="BFBFBF" w:themeFill="background1" w:themeFillShade="BF"/>
          </w:tcPr>
          <w:p w14:paraId="353C3ED2" w14:textId="77777777" w:rsidR="00297BE8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RF007</w:t>
            </w:r>
          </w:p>
        </w:tc>
        <w:tc>
          <w:tcPr>
            <w:tcW w:w="817" w:type="dxa"/>
            <w:shd w:val="clear" w:color="auto" w:fill="BFBFBF" w:themeFill="background1" w:themeFillShade="BF"/>
          </w:tcPr>
          <w:p w14:paraId="6342DE7F" w14:textId="77777777" w:rsidR="00297BE8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RF008</w:t>
            </w:r>
          </w:p>
        </w:tc>
        <w:tc>
          <w:tcPr>
            <w:tcW w:w="817" w:type="dxa"/>
            <w:shd w:val="clear" w:color="auto" w:fill="BFBFBF" w:themeFill="background1" w:themeFillShade="BF"/>
          </w:tcPr>
          <w:p w14:paraId="175E90AC" w14:textId="77777777" w:rsidR="00297BE8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RF009</w:t>
            </w:r>
          </w:p>
        </w:tc>
        <w:tc>
          <w:tcPr>
            <w:tcW w:w="817" w:type="dxa"/>
            <w:shd w:val="clear" w:color="auto" w:fill="BFBFBF" w:themeFill="background1" w:themeFillShade="BF"/>
          </w:tcPr>
          <w:p w14:paraId="21E0C47E" w14:textId="77777777" w:rsidR="00297BE8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RF010</w:t>
            </w:r>
          </w:p>
        </w:tc>
        <w:tc>
          <w:tcPr>
            <w:tcW w:w="817" w:type="dxa"/>
            <w:shd w:val="clear" w:color="auto" w:fill="BFBFBF" w:themeFill="background1" w:themeFillShade="BF"/>
          </w:tcPr>
          <w:p w14:paraId="46DEDD7B" w14:textId="77777777" w:rsidR="00297BE8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RF011</w:t>
            </w:r>
          </w:p>
        </w:tc>
        <w:tc>
          <w:tcPr>
            <w:tcW w:w="817" w:type="dxa"/>
            <w:shd w:val="clear" w:color="auto" w:fill="BFBFBF" w:themeFill="background1" w:themeFillShade="BF"/>
          </w:tcPr>
          <w:p w14:paraId="6EE38B00" w14:textId="77777777" w:rsidR="00297BE8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RF012</w:t>
            </w:r>
          </w:p>
        </w:tc>
        <w:tc>
          <w:tcPr>
            <w:tcW w:w="817" w:type="dxa"/>
            <w:shd w:val="clear" w:color="auto" w:fill="BFBFBF" w:themeFill="background1" w:themeFillShade="BF"/>
          </w:tcPr>
          <w:p w14:paraId="2A587E9B" w14:textId="77777777" w:rsidR="00297BE8" w:rsidRDefault="00297BE8" w:rsidP="00297BE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RF013</w:t>
            </w:r>
          </w:p>
        </w:tc>
      </w:tr>
      <w:tr w:rsidR="00297BE8" w:rsidRPr="001C7059" w14:paraId="03F684FE" w14:textId="77777777" w:rsidTr="00297BE8">
        <w:trPr>
          <w:trHeight w:val="413"/>
        </w:trPr>
        <w:tc>
          <w:tcPr>
            <w:tcW w:w="1072" w:type="dxa"/>
          </w:tcPr>
          <w:p w14:paraId="64D56172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7059">
              <w:rPr>
                <w:rFonts w:ascii="Arial" w:hAnsi="Arial" w:cs="Arial"/>
                <w:color w:val="000000" w:themeColor="text1"/>
                <w:sz w:val="20"/>
                <w:szCs w:val="20"/>
              </w:rPr>
              <w:t>RF001</w:t>
            </w:r>
          </w:p>
        </w:tc>
        <w:tc>
          <w:tcPr>
            <w:tcW w:w="817" w:type="dxa"/>
          </w:tcPr>
          <w:p w14:paraId="69083FE2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7C87A966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7B7AA842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817" w:type="dxa"/>
          </w:tcPr>
          <w:p w14:paraId="2B95F612" w14:textId="69CECC0D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330DE163" w14:textId="07C348DC" w:rsidR="00297BE8" w:rsidRDefault="00E034AE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817" w:type="dxa"/>
          </w:tcPr>
          <w:p w14:paraId="368C6C6E" w14:textId="3E3A58B9" w:rsidR="00297BE8" w:rsidRDefault="00E034AE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817" w:type="dxa"/>
          </w:tcPr>
          <w:p w14:paraId="44288D28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2BBFF29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138BA9C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85BD008" w14:textId="2590E576" w:rsidR="00297BE8" w:rsidRDefault="004F6A4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817" w:type="dxa"/>
          </w:tcPr>
          <w:p w14:paraId="5548A92F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F8F4797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6BA4BB1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97BE8" w:rsidRPr="001C7059" w14:paraId="4CB34EA3" w14:textId="77777777" w:rsidTr="00297BE8">
        <w:trPr>
          <w:trHeight w:val="413"/>
        </w:trPr>
        <w:tc>
          <w:tcPr>
            <w:tcW w:w="1072" w:type="dxa"/>
          </w:tcPr>
          <w:p w14:paraId="2358C6E3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7059">
              <w:rPr>
                <w:rFonts w:ascii="Arial" w:hAnsi="Arial" w:cs="Arial"/>
                <w:color w:val="000000" w:themeColor="text1"/>
                <w:sz w:val="20"/>
                <w:szCs w:val="20"/>
              </w:rPr>
              <w:t>RF002</w:t>
            </w:r>
          </w:p>
        </w:tc>
        <w:tc>
          <w:tcPr>
            <w:tcW w:w="817" w:type="dxa"/>
          </w:tcPr>
          <w:p w14:paraId="1FD2B84D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71F52089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3EE1B4F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817" w:type="dxa"/>
          </w:tcPr>
          <w:p w14:paraId="409A8323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2A59C9A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6756CFB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1E29309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C2F6D13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72786391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F90B793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3DDF4CA8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3A8CA319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059B64C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97BE8" w:rsidRPr="001C7059" w14:paraId="35FEE519" w14:textId="77777777" w:rsidTr="00297BE8">
        <w:trPr>
          <w:trHeight w:val="413"/>
        </w:trPr>
        <w:tc>
          <w:tcPr>
            <w:tcW w:w="1072" w:type="dxa"/>
          </w:tcPr>
          <w:p w14:paraId="15DC9291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7059">
              <w:rPr>
                <w:rFonts w:ascii="Arial" w:hAnsi="Arial" w:cs="Arial"/>
                <w:color w:val="000000" w:themeColor="text1"/>
                <w:sz w:val="20"/>
                <w:szCs w:val="20"/>
              </w:rPr>
              <w:t>RF003</w:t>
            </w:r>
          </w:p>
        </w:tc>
        <w:tc>
          <w:tcPr>
            <w:tcW w:w="817" w:type="dxa"/>
          </w:tcPr>
          <w:p w14:paraId="49EF85DD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817" w:type="dxa"/>
          </w:tcPr>
          <w:p w14:paraId="04EF4A2D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817" w:type="dxa"/>
          </w:tcPr>
          <w:p w14:paraId="6AFD607C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56B6179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3870C23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7EE988DB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0343A35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EA9FECF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AA13931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61BFF84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3B264850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6B10B57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10CE020" w14:textId="01A4D582" w:rsidR="00297BE8" w:rsidRPr="001C7059" w:rsidRDefault="004F6A4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</w:p>
        </w:tc>
      </w:tr>
      <w:tr w:rsidR="00297BE8" w:rsidRPr="001C7059" w14:paraId="1CAC2B76" w14:textId="77777777" w:rsidTr="00297BE8">
        <w:trPr>
          <w:trHeight w:val="413"/>
        </w:trPr>
        <w:tc>
          <w:tcPr>
            <w:tcW w:w="1072" w:type="dxa"/>
          </w:tcPr>
          <w:p w14:paraId="0EA7AFC6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RF004</w:t>
            </w:r>
          </w:p>
        </w:tc>
        <w:tc>
          <w:tcPr>
            <w:tcW w:w="817" w:type="dxa"/>
          </w:tcPr>
          <w:p w14:paraId="520F018A" w14:textId="562B8F7E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4BAF755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33AF3672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3C88097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DF9FE25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A978A64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2A4D39A" w14:textId="602CBFEB" w:rsidR="00297BE8" w:rsidRPr="001C7059" w:rsidRDefault="005C17AF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817" w:type="dxa"/>
          </w:tcPr>
          <w:p w14:paraId="48569A67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3D6E4AFE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B3FC97D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921AABB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B9FBE78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A5AE912" w14:textId="2FCB90D6" w:rsidR="00297BE8" w:rsidRPr="001C7059" w:rsidRDefault="005C17AF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</w:tc>
      </w:tr>
      <w:tr w:rsidR="00297BE8" w:rsidRPr="001C7059" w14:paraId="58E45A8E" w14:textId="77777777" w:rsidTr="00297BE8">
        <w:trPr>
          <w:trHeight w:val="413"/>
        </w:trPr>
        <w:tc>
          <w:tcPr>
            <w:tcW w:w="1072" w:type="dxa"/>
          </w:tcPr>
          <w:p w14:paraId="140C1221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RF005</w:t>
            </w:r>
          </w:p>
        </w:tc>
        <w:tc>
          <w:tcPr>
            <w:tcW w:w="817" w:type="dxa"/>
          </w:tcPr>
          <w:p w14:paraId="2E2041AC" w14:textId="2F801BE3" w:rsidR="00297BE8" w:rsidRDefault="005C17AF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817" w:type="dxa"/>
          </w:tcPr>
          <w:p w14:paraId="26843A7A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39C42FBD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36684233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8C05E84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6F6CC70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50DC067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B9AEF7C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1E22723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7C04414D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A4A3423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BBF04A6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A22174B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97BE8" w:rsidRPr="001C7059" w14:paraId="1551EF47" w14:textId="77777777" w:rsidTr="00297BE8">
        <w:trPr>
          <w:trHeight w:val="413"/>
        </w:trPr>
        <w:tc>
          <w:tcPr>
            <w:tcW w:w="1072" w:type="dxa"/>
          </w:tcPr>
          <w:p w14:paraId="4B72F046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RF006</w:t>
            </w:r>
          </w:p>
        </w:tc>
        <w:tc>
          <w:tcPr>
            <w:tcW w:w="817" w:type="dxa"/>
          </w:tcPr>
          <w:p w14:paraId="13787C7B" w14:textId="60BAAB81" w:rsidR="00297BE8" w:rsidRDefault="005C17AF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817" w:type="dxa"/>
          </w:tcPr>
          <w:p w14:paraId="104C465D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93422CB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027AAC0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CCE5BE5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3A8395C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7AD37BF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B404C24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CB5CBEF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355D54E9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88F3440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8D471A4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91853C1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97BE8" w:rsidRPr="001C7059" w14:paraId="03C3B262" w14:textId="77777777" w:rsidTr="00297BE8">
        <w:trPr>
          <w:trHeight w:val="413"/>
        </w:trPr>
        <w:tc>
          <w:tcPr>
            <w:tcW w:w="1072" w:type="dxa"/>
          </w:tcPr>
          <w:p w14:paraId="03553A4F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RF007</w:t>
            </w:r>
          </w:p>
        </w:tc>
        <w:tc>
          <w:tcPr>
            <w:tcW w:w="817" w:type="dxa"/>
          </w:tcPr>
          <w:p w14:paraId="77AA8F0F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53F32A7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4871958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DE4154C" w14:textId="5C5A87A1" w:rsidR="00297BE8" w:rsidRPr="001C7059" w:rsidRDefault="00457366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817" w:type="dxa"/>
          </w:tcPr>
          <w:p w14:paraId="0211AD4D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7B320849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974C3E5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F8BFDD6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895C5D2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4D2E348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965FA67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8441291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768913A6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97BE8" w:rsidRPr="001C7059" w14:paraId="06CBABBE" w14:textId="77777777" w:rsidTr="00297BE8">
        <w:trPr>
          <w:trHeight w:val="413"/>
        </w:trPr>
        <w:tc>
          <w:tcPr>
            <w:tcW w:w="1072" w:type="dxa"/>
          </w:tcPr>
          <w:p w14:paraId="059EFC72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RF008</w:t>
            </w:r>
          </w:p>
        </w:tc>
        <w:tc>
          <w:tcPr>
            <w:tcW w:w="817" w:type="dxa"/>
          </w:tcPr>
          <w:p w14:paraId="3F4766A6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3139C1DA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FCE8FFB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276441D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E1FBB4B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7260ECE9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B6D8E20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4F20F43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5402234" w14:textId="1812136B" w:rsidR="00297BE8" w:rsidRPr="001C7059" w:rsidRDefault="00457366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817" w:type="dxa"/>
          </w:tcPr>
          <w:p w14:paraId="186D0CD2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A91854B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BB36025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B7C3360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97BE8" w:rsidRPr="001C7059" w14:paraId="3D213C3C" w14:textId="77777777" w:rsidTr="00297BE8">
        <w:trPr>
          <w:trHeight w:val="413"/>
        </w:trPr>
        <w:tc>
          <w:tcPr>
            <w:tcW w:w="1072" w:type="dxa"/>
          </w:tcPr>
          <w:p w14:paraId="4E883E89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RF009</w:t>
            </w:r>
          </w:p>
        </w:tc>
        <w:tc>
          <w:tcPr>
            <w:tcW w:w="817" w:type="dxa"/>
          </w:tcPr>
          <w:p w14:paraId="5BD3F58B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D7FC549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9C08205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948E770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CE38391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F3AF6EB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41F5369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0CFCC45" w14:textId="6DF91EEA" w:rsidR="00297BE8" w:rsidRPr="001C7059" w:rsidRDefault="0050379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817" w:type="dxa"/>
          </w:tcPr>
          <w:p w14:paraId="5EDC46D6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3965C6E" w14:textId="0923EC6D" w:rsidR="00297BE8" w:rsidRPr="001C7059" w:rsidRDefault="0050379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817" w:type="dxa"/>
          </w:tcPr>
          <w:p w14:paraId="7A64B5E2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4A29BB6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D3C4B4A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97BE8" w:rsidRPr="001C7059" w14:paraId="3933C613" w14:textId="77777777" w:rsidTr="00297BE8">
        <w:trPr>
          <w:trHeight w:val="413"/>
        </w:trPr>
        <w:tc>
          <w:tcPr>
            <w:tcW w:w="1072" w:type="dxa"/>
          </w:tcPr>
          <w:p w14:paraId="3F10A86F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RF010</w:t>
            </w:r>
          </w:p>
        </w:tc>
        <w:tc>
          <w:tcPr>
            <w:tcW w:w="817" w:type="dxa"/>
          </w:tcPr>
          <w:p w14:paraId="7D1A6D9B" w14:textId="4231B6FD" w:rsidR="00297BE8" w:rsidRDefault="0050379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817" w:type="dxa"/>
          </w:tcPr>
          <w:p w14:paraId="79EBD7DB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7C4D2D5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4D93356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B932AAF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77D93724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325496D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87EC36D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21BE47F" w14:textId="0845D3E4" w:rsidR="00297BE8" w:rsidRPr="001C7059" w:rsidRDefault="0050379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817" w:type="dxa"/>
          </w:tcPr>
          <w:p w14:paraId="2319A2F2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98CEA58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E06EFF0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B2F85FC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97BE8" w:rsidRPr="001C7059" w14:paraId="420E5F7F" w14:textId="77777777" w:rsidTr="00297BE8">
        <w:trPr>
          <w:trHeight w:val="413"/>
        </w:trPr>
        <w:tc>
          <w:tcPr>
            <w:tcW w:w="1072" w:type="dxa"/>
          </w:tcPr>
          <w:p w14:paraId="1242A338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RF011</w:t>
            </w:r>
          </w:p>
        </w:tc>
        <w:tc>
          <w:tcPr>
            <w:tcW w:w="817" w:type="dxa"/>
          </w:tcPr>
          <w:p w14:paraId="217C466E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37A6AE72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07F2601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78E1BEFD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768ECD2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F51DFF8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30A2953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7E03523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F634D58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6F9AE356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4104731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1F87DA7A" w14:textId="4AC5A135" w:rsidR="00297BE8" w:rsidRPr="001C7059" w:rsidRDefault="008B59CD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817" w:type="dxa"/>
          </w:tcPr>
          <w:p w14:paraId="39D52C39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97BE8" w:rsidRPr="001C7059" w14:paraId="31D27E29" w14:textId="77777777" w:rsidTr="00297BE8">
        <w:trPr>
          <w:trHeight w:val="413"/>
        </w:trPr>
        <w:tc>
          <w:tcPr>
            <w:tcW w:w="1072" w:type="dxa"/>
          </w:tcPr>
          <w:p w14:paraId="3C726E58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RF012</w:t>
            </w:r>
          </w:p>
        </w:tc>
        <w:tc>
          <w:tcPr>
            <w:tcW w:w="817" w:type="dxa"/>
          </w:tcPr>
          <w:p w14:paraId="0CFFEC54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11A1B7F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719DADD3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9227DEC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B45B3C1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C0DD7F7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A230B4D" w14:textId="54611368" w:rsidR="00297BE8" w:rsidRPr="001C7059" w:rsidRDefault="00154100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817" w:type="dxa"/>
          </w:tcPr>
          <w:p w14:paraId="3D756A61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C7EEA2C" w14:textId="2B325067" w:rsidR="00297BE8" w:rsidRPr="001C7059" w:rsidRDefault="00154100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817" w:type="dxa"/>
          </w:tcPr>
          <w:p w14:paraId="0BEA7926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3D364E24" w14:textId="44434E2B" w:rsidR="00297BE8" w:rsidRPr="001C7059" w:rsidRDefault="00154100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817" w:type="dxa"/>
          </w:tcPr>
          <w:p w14:paraId="6760A2C7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151951F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97BE8" w:rsidRPr="001C7059" w14:paraId="2328E0BB" w14:textId="77777777" w:rsidTr="00297BE8">
        <w:trPr>
          <w:trHeight w:val="413"/>
        </w:trPr>
        <w:tc>
          <w:tcPr>
            <w:tcW w:w="1072" w:type="dxa"/>
          </w:tcPr>
          <w:p w14:paraId="733EB1B3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RF013</w:t>
            </w:r>
          </w:p>
        </w:tc>
        <w:tc>
          <w:tcPr>
            <w:tcW w:w="817" w:type="dxa"/>
          </w:tcPr>
          <w:p w14:paraId="47341E52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357BFC71" w14:textId="77777777" w:rsidR="00297BE8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70904DEB" w14:textId="3DE64303" w:rsidR="00297BE8" w:rsidRPr="001C7059" w:rsidRDefault="008D067B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817" w:type="dxa"/>
          </w:tcPr>
          <w:p w14:paraId="6B0A2C86" w14:textId="45A5AA5F" w:rsidR="00297BE8" w:rsidRPr="001C7059" w:rsidRDefault="008D067B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817" w:type="dxa"/>
          </w:tcPr>
          <w:p w14:paraId="005B1023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086C124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CAC654A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4CB67643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EE3D2E4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51E338B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02AC369D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23B7D3B8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17" w:type="dxa"/>
          </w:tcPr>
          <w:p w14:paraId="5E41F38A" w14:textId="77777777" w:rsidR="00297BE8" w:rsidRPr="001C7059" w:rsidRDefault="00297BE8" w:rsidP="00297BE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4B07ED6" w14:textId="77777777" w:rsidR="008B6436" w:rsidRPr="0042258D" w:rsidRDefault="008B6436" w:rsidP="00816A99">
      <w:pPr>
        <w:rPr>
          <w:rFonts w:ascii="Arial" w:hAnsi="Arial" w:cs="Arial"/>
          <w:b/>
          <w:color w:val="000000" w:themeColor="text1"/>
          <w:kern w:val="28"/>
          <w:sz w:val="28"/>
          <w:szCs w:val="20"/>
          <w:u w:val="single"/>
        </w:rPr>
      </w:pPr>
    </w:p>
    <w:p w14:paraId="7030B7F2" w14:textId="77777777" w:rsidR="00816A99" w:rsidRPr="001C7059" w:rsidRDefault="00816A99" w:rsidP="004039F5">
      <w:pPr>
        <w:rPr>
          <w:rFonts w:ascii="Arial" w:hAnsi="Arial" w:cs="Arial"/>
        </w:rPr>
      </w:pPr>
    </w:p>
    <w:p w14:paraId="7E9DD324" w14:textId="367F834D" w:rsidR="000C3478" w:rsidRPr="001C7059" w:rsidRDefault="00282393" w:rsidP="000957F0">
      <w:pPr>
        <w:pStyle w:val="Ttulo1"/>
        <w:rPr>
          <w:rFonts w:cs="Arial"/>
        </w:rPr>
      </w:pPr>
      <w:bookmarkStart w:id="68" w:name="_Toc165395903"/>
      <w:r w:rsidRPr="001C7059">
        <w:rPr>
          <w:rFonts w:cs="Arial"/>
        </w:rPr>
        <w:t>Ponto de função</w:t>
      </w:r>
      <w:bookmarkEnd w:id="68"/>
    </w:p>
    <w:p w14:paraId="165B79A3" w14:textId="77777777" w:rsidR="00282393" w:rsidRPr="001C7059" w:rsidRDefault="00282393" w:rsidP="0002209B">
      <w:pPr>
        <w:rPr>
          <w:rFonts w:ascii="Arial" w:hAnsi="Arial" w:cs="Arial"/>
          <w:color w:val="000000" w:themeColor="text1"/>
        </w:rPr>
      </w:pPr>
    </w:p>
    <w:p w14:paraId="2F957704" w14:textId="25C316A3" w:rsidR="00282393" w:rsidRPr="001C7059" w:rsidRDefault="000957F0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color w:val="212529"/>
        </w:rPr>
        <w:t>P</w:t>
      </w:r>
      <w:r w:rsidR="00282393" w:rsidRPr="001C7059">
        <w:rPr>
          <w:rFonts w:ascii="Arial" w:hAnsi="Arial" w:cs="Arial"/>
          <w:color w:val="212529"/>
        </w:rPr>
        <w:t>ara que seja conhecido o tamanho funcional de um software, são realizadas </w:t>
      </w:r>
      <w:r w:rsidR="00282393" w:rsidRPr="001C7059">
        <w:rPr>
          <w:rStyle w:val="Forte"/>
          <w:rFonts w:ascii="Arial" w:hAnsi="Arial" w:cs="Arial"/>
          <w:color w:val="212529"/>
        </w:rPr>
        <w:t>medições da quantidade de funcionalidades que um software possui</w:t>
      </w:r>
      <w:r w:rsidR="00282393" w:rsidRPr="001C7059">
        <w:rPr>
          <w:rFonts w:ascii="Arial" w:hAnsi="Arial" w:cs="Arial"/>
          <w:color w:val="212529"/>
        </w:rPr>
        <w:t>, ou seja, quantas funcionalidades ele é capaz de fornecer ao seu usuário.</w:t>
      </w:r>
    </w:p>
    <w:p w14:paraId="1403975E" w14:textId="77777777" w:rsidR="00282393" w:rsidRPr="001C7059" w:rsidRDefault="00282393" w:rsidP="000957F0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color w:val="212529"/>
        </w:rPr>
        <w:t>Desse modo, a Análise por Pontos de Função é um método que </w:t>
      </w:r>
      <w:r w:rsidRPr="001C7059">
        <w:rPr>
          <w:rStyle w:val="Forte"/>
          <w:rFonts w:ascii="Arial" w:hAnsi="Arial" w:cs="Arial"/>
          <w:color w:val="212529"/>
        </w:rPr>
        <w:t>divide o aplicativo de software em partes menores, </w:t>
      </w:r>
      <w:r w:rsidRPr="001C7059">
        <w:rPr>
          <w:rFonts w:ascii="Arial" w:hAnsi="Arial" w:cs="Arial"/>
          <w:color w:val="212529"/>
        </w:rPr>
        <w:t>sendo realizada a contagem de funcionalidades em cada uma dessas partes, de modo a constatar qual o tamanho total do software analisado.</w:t>
      </w:r>
    </w:p>
    <w:p w14:paraId="221F84C1" w14:textId="77777777" w:rsidR="000C3F06" w:rsidRPr="001C7059" w:rsidRDefault="000C3F06" w:rsidP="000957F0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212529"/>
        </w:rPr>
      </w:pPr>
    </w:p>
    <w:p w14:paraId="4E9E773B" w14:textId="1A8E3C0B" w:rsidR="000957F0" w:rsidRPr="001C7059" w:rsidRDefault="000957F0" w:rsidP="000957F0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b/>
          <w:color w:val="212529"/>
        </w:rPr>
      </w:pPr>
      <w:r w:rsidRPr="001C7059">
        <w:rPr>
          <w:rFonts w:ascii="Arial" w:hAnsi="Arial" w:cs="Arial"/>
          <w:b/>
          <w:color w:val="212529"/>
        </w:rPr>
        <w:t>4.1 Componentes Fundamentais</w:t>
      </w:r>
    </w:p>
    <w:p w14:paraId="2ABBD428" w14:textId="77777777" w:rsidR="000957F0" w:rsidRPr="001C7059" w:rsidRDefault="000957F0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b/>
          <w:color w:val="212529"/>
        </w:rPr>
        <w:t>Funções do tipo Dado</w:t>
      </w:r>
      <w:r w:rsidRPr="001C7059">
        <w:rPr>
          <w:rFonts w:ascii="Arial" w:hAnsi="Arial" w:cs="Arial"/>
          <w:color w:val="212529"/>
        </w:rPr>
        <w:t>: são aqueles relacionados ao armazenamento de dados, sendo o Arquivo Lógico Interno e o Arquivo Lógico Externo;</w:t>
      </w:r>
    </w:p>
    <w:p w14:paraId="02C6C97E" w14:textId="77777777" w:rsidR="000957F0" w:rsidRPr="001C7059" w:rsidRDefault="000957F0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b/>
          <w:color w:val="212529"/>
        </w:rPr>
        <w:t>Funções do tipo Transação</w:t>
      </w:r>
      <w:r w:rsidRPr="001C7059">
        <w:rPr>
          <w:rFonts w:ascii="Arial" w:hAnsi="Arial" w:cs="Arial"/>
          <w:color w:val="212529"/>
        </w:rPr>
        <w:t>: são aquelas realizadas a atividades de processamento realizadas pelo usuário, englobando a Entrada Externa, Saída Externa e a Consulta Externa.</w:t>
      </w:r>
    </w:p>
    <w:p w14:paraId="1F2C9AC7" w14:textId="4EF1BE9B" w:rsidR="000957F0" w:rsidRPr="001C7059" w:rsidRDefault="000957F0" w:rsidP="009810E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noProof/>
          <w:color w:val="212529"/>
        </w:rPr>
        <w:lastRenderedPageBreak/>
        <w:drawing>
          <wp:inline distT="0" distB="0" distL="0" distR="0" wp14:anchorId="2B82A91D" wp14:editId="7350711D">
            <wp:extent cx="3544570" cy="1379176"/>
            <wp:effectExtent l="0" t="0" r="0" b="0"/>
            <wp:docPr id="237" name="Imagem 237" descr="Componentes da Análise por Po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omponentes da Análise por Pont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5" cy="138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E55D" w14:textId="77777777" w:rsidR="000957F0" w:rsidRPr="001C7059" w:rsidRDefault="000957F0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color w:val="212529"/>
        </w:rPr>
      </w:pPr>
      <w:r w:rsidRPr="001C7059">
        <w:rPr>
          <w:rFonts w:ascii="Arial" w:hAnsi="Arial" w:cs="Arial"/>
          <w:b/>
          <w:color w:val="212529"/>
        </w:rPr>
        <w:t>Arquivo Lógico Interno (ALI)</w:t>
      </w:r>
    </w:p>
    <w:p w14:paraId="07D6E892" w14:textId="77777777" w:rsidR="000957F0" w:rsidRPr="001C7059" w:rsidRDefault="000957F0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color w:val="212529"/>
        </w:rPr>
        <w:t xml:space="preserve">O arquivo lógico interno corresponde a um grupo de dados de controle relacionados logicamente, reconhecidos pelos usuários, os quais </w:t>
      </w:r>
      <w:r w:rsidRPr="001C7059">
        <w:rPr>
          <w:rFonts w:ascii="Arial" w:hAnsi="Arial" w:cs="Arial"/>
          <w:b/>
          <w:color w:val="212529"/>
        </w:rPr>
        <w:t>são armazenados dentro da fronteira de aplicação</w:t>
      </w:r>
      <w:r w:rsidRPr="001C7059">
        <w:rPr>
          <w:rFonts w:ascii="Arial" w:hAnsi="Arial" w:cs="Arial"/>
          <w:color w:val="212529"/>
        </w:rPr>
        <w:t>. Em outras palavras, trata-se de dados mantidos em tabelas em um banco de dados.</w:t>
      </w:r>
    </w:p>
    <w:p w14:paraId="078C6A2E" w14:textId="77777777" w:rsidR="00C546E6" w:rsidRPr="001C7059" w:rsidRDefault="00C546E6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color w:val="212529"/>
        </w:rPr>
      </w:pPr>
      <w:r w:rsidRPr="001C7059">
        <w:rPr>
          <w:rFonts w:ascii="Arial" w:hAnsi="Arial" w:cs="Arial"/>
          <w:b/>
          <w:color w:val="212529"/>
        </w:rPr>
        <w:t>Arquivo de Interface Externa (AIE)</w:t>
      </w:r>
    </w:p>
    <w:p w14:paraId="30D2202F" w14:textId="77777777" w:rsidR="00C546E6" w:rsidRPr="001C7059" w:rsidRDefault="00C546E6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color w:val="212529"/>
        </w:rPr>
        <w:t xml:space="preserve">O arquivo de interface externa é similar ao ALI, sendo também um grupo de dados de controle logicamente relacionados, porém, eles </w:t>
      </w:r>
      <w:r w:rsidRPr="001C7059">
        <w:rPr>
          <w:rFonts w:ascii="Arial" w:hAnsi="Arial" w:cs="Arial"/>
          <w:b/>
          <w:color w:val="212529"/>
        </w:rPr>
        <w:t>são armazenados do lado externo/fora da fronteira de aplicação, sendo ele mantido por outra aplicação.</w:t>
      </w:r>
      <w:r w:rsidRPr="001C7059">
        <w:rPr>
          <w:rFonts w:ascii="Arial" w:hAnsi="Arial" w:cs="Arial"/>
          <w:color w:val="212529"/>
        </w:rPr>
        <w:t> Desse modo, um arquivo de interface externa de uma aplicação sempre será um arquivo lógico interno de outra aplicação.</w:t>
      </w:r>
    </w:p>
    <w:p w14:paraId="08296AC4" w14:textId="77777777" w:rsidR="00C546E6" w:rsidRPr="001C7059" w:rsidRDefault="00C546E6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color w:val="212529"/>
        </w:rPr>
      </w:pPr>
      <w:r w:rsidRPr="001C7059">
        <w:rPr>
          <w:rFonts w:ascii="Arial" w:hAnsi="Arial" w:cs="Arial"/>
          <w:b/>
          <w:color w:val="212529"/>
        </w:rPr>
        <w:t>Entrada Externa (EE)</w:t>
      </w:r>
    </w:p>
    <w:p w14:paraId="37F1A3D1" w14:textId="77777777" w:rsidR="00C546E6" w:rsidRPr="001C7059" w:rsidRDefault="00C546E6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color w:val="212529"/>
        </w:rPr>
        <w:t>Uma entrada externa corresponde ao processamento de dados originados do lado de fora da fronteira de aplicação, ou seja, </w:t>
      </w:r>
      <w:r w:rsidRPr="001C7059">
        <w:rPr>
          <w:rFonts w:ascii="Arial" w:hAnsi="Arial" w:cs="Arial"/>
          <w:b/>
          <w:color w:val="212529"/>
        </w:rPr>
        <w:t>recebidos externamente</w:t>
      </w:r>
      <w:r w:rsidRPr="001C7059">
        <w:rPr>
          <w:rFonts w:ascii="Arial" w:hAnsi="Arial" w:cs="Arial"/>
          <w:color w:val="212529"/>
        </w:rPr>
        <w:t>. Essas entradas externas podem provocar ou não alterações no comportamento do sistema, através de exclusões, inclusões ou alterações em dados armazenados no ALI.</w:t>
      </w:r>
    </w:p>
    <w:p w14:paraId="74A84D67" w14:textId="77777777" w:rsidR="00C546E6" w:rsidRPr="001C7059" w:rsidRDefault="00C546E6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color w:val="212529"/>
        </w:rPr>
      </w:pPr>
      <w:r w:rsidRPr="001C7059">
        <w:rPr>
          <w:rFonts w:ascii="Arial" w:hAnsi="Arial" w:cs="Arial"/>
          <w:b/>
          <w:color w:val="212529"/>
        </w:rPr>
        <w:t>Saída Externa (SE)</w:t>
      </w:r>
    </w:p>
    <w:p w14:paraId="77AE5BF4" w14:textId="77777777" w:rsidR="00C546E6" w:rsidRPr="001C7059" w:rsidRDefault="00C546E6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color w:val="212529"/>
        </w:rPr>
        <w:t xml:space="preserve">A saída externa, por sua vez, é realizada quando há o envio de dados de dentro da fronteira de aplicação para o ambiente externo, sendo que ela sempre irá alterar o comportamento do sistema. Em outras palavras, a saída externa </w:t>
      </w:r>
      <w:r w:rsidRPr="001C7059">
        <w:rPr>
          <w:rFonts w:ascii="Arial" w:hAnsi="Arial" w:cs="Arial"/>
          <w:b/>
          <w:color w:val="212529"/>
        </w:rPr>
        <w:t>exibe ao usuário informações que são obtidas por meio de um processamento lógico de dados</w:t>
      </w:r>
      <w:r w:rsidRPr="001C7059">
        <w:rPr>
          <w:rFonts w:ascii="Arial" w:hAnsi="Arial" w:cs="Arial"/>
          <w:color w:val="212529"/>
        </w:rPr>
        <w:t>, através de cálculos e operações dos dados, não sendo apenas uma mera consulta.</w:t>
      </w:r>
    </w:p>
    <w:p w14:paraId="6DA8DD7A" w14:textId="77777777" w:rsidR="00BB6DAE" w:rsidRPr="001C7059" w:rsidRDefault="00BB6DAE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color w:val="212529"/>
        </w:rPr>
      </w:pPr>
      <w:r w:rsidRPr="001C7059">
        <w:rPr>
          <w:rFonts w:ascii="Arial" w:hAnsi="Arial" w:cs="Arial"/>
          <w:b/>
          <w:color w:val="212529"/>
        </w:rPr>
        <w:t>Consulta Externa (SE)</w:t>
      </w:r>
    </w:p>
    <w:p w14:paraId="59542B41" w14:textId="286A3D01" w:rsidR="000957F0" w:rsidRPr="001C7059" w:rsidRDefault="00BB6DAE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color w:val="212529"/>
        </w:rPr>
        <w:t xml:space="preserve">Ela é similar à saída externa, porém, não há alteração do comportamento do sistema, não há nenhum cálculo ou alteração dos dados, sendo apenas realizada mera </w:t>
      </w:r>
      <w:r w:rsidRPr="001C7059">
        <w:rPr>
          <w:rFonts w:ascii="Arial" w:hAnsi="Arial" w:cs="Arial"/>
          <w:b/>
          <w:color w:val="212529"/>
        </w:rPr>
        <w:t>consulta/recuperação dos dados dentro da fronteira de aplicação</w:t>
      </w:r>
      <w:r w:rsidRPr="001C7059">
        <w:rPr>
          <w:rFonts w:ascii="Arial" w:hAnsi="Arial" w:cs="Arial"/>
          <w:color w:val="212529"/>
        </w:rPr>
        <w:t>.</w:t>
      </w:r>
    </w:p>
    <w:p w14:paraId="65467CA2" w14:textId="77777777" w:rsidR="00224201" w:rsidRPr="001C7059" w:rsidRDefault="00224201" w:rsidP="009810E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12529"/>
        </w:rPr>
      </w:pPr>
    </w:p>
    <w:p w14:paraId="0065501A" w14:textId="0CB83FC0" w:rsidR="00445A8B" w:rsidRPr="001C7059" w:rsidRDefault="00FC5DEE" w:rsidP="009810E6">
      <w:pPr>
        <w:shd w:val="clear" w:color="auto" w:fill="FFFFFF"/>
        <w:rPr>
          <w:rFonts w:ascii="Arial" w:hAnsi="Arial" w:cs="Arial"/>
          <w:b/>
          <w:color w:val="212529"/>
        </w:rPr>
      </w:pPr>
      <w:r w:rsidRPr="001C7059">
        <w:rPr>
          <w:rFonts w:ascii="Arial" w:hAnsi="Arial" w:cs="Arial"/>
          <w:noProof/>
        </w:rPr>
        <w:drawing>
          <wp:inline distT="0" distB="0" distL="0" distR="0" wp14:anchorId="796C51FF" wp14:editId="5B91625A">
            <wp:extent cx="5810885" cy="621960"/>
            <wp:effectExtent l="0" t="0" r="5715" b="0"/>
            <wp:docPr id="238" name="Imagem 238" descr="ersão 4.2 - Análise por Pontos de Fun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ersão 4.2 - Análise por Pontos de Funçã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879" cy="636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14488" w14:textId="77777777" w:rsidR="006171ED" w:rsidRPr="001C7059" w:rsidRDefault="006171ED" w:rsidP="0098393E">
      <w:pPr>
        <w:shd w:val="clear" w:color="auto" w:fill="FFFFFF"/>
        <w:rPr>
          <w:rFonts w:ascii="Arial" w:hAnsi="Arial" w:cs="Arial"/>
          <w:b/>
          <w:color w:val="212529"/>
        </w:rPr>
      </w:pPr>
    </w:p>
    <w:p w14:paraId="2E34A7BF" w14:textId="77777777" w:rsidR="000C3F06" w:rsidRPr="001C7059" w:rsidRDefault="000C3F06" w:rsidP="0098393E">
      <w:pPr>
        <w:shd w:val="clear" w:color="auto" w:fill="FFFFFF"/>
        <w:rPr>
          <w:rFonts w:ascii="Arial" w:hAnsi="Arial" w:cs="Arial"/>
          <w:b/>
          <w:color w:val="212529"/>
        </w:rPr>
      </w:pPr>
    </w:p>
    <w:p w14:paraId="351416BD" w14:textId="77777777" w:rsidR="000C3F06" w:rsidRPr="001C7059" w:rsidRDefault="000C3F06" w:rsidP="0098393E">
      <w:pPr>
        <w:shd w:val="clear" w:color="auto" w:fill="FFFFFF"/>
        <w:rPr>
          <w:rFonts w:ascii="Arial" w:hAnsi="Arial" w:cs="Arial"/>
          <w:b/>
          <w:color w:val="212529"/>
        </w:rPr>
      </w:pPr>
    </w:p>
    <w:p w14:paraId="5EB92E05" w14:textId="77777777" w:rsidR="000C3F06" w:rsidRPr="001C7059" w:rsidRDefault="000C3F06" w:rsidP="0098393E">
      <w:pPr>
        <w:shd w:val="clear" w:color="auto" w:fill="FFFFFF"/>
        <w:rPr>
          <w:rFonts w:ascii="Arial" w:hAnsi="Arial" w:cs="Arial"/>
          <w:b/>
          <w:color w:val="212529"/>
        </w:rPr>
      </w:pPr>
    </w:p>
    <w:p w14:paraId="16C74008" w14:textId="49BEABC5" w:rsidR="00BA0E4C" w:rsidRPr="001C7059" w:rsidRDefault="00BA0E4C" w:rsidP="0098393E">
      <w:pPr>
        <w:shd w:val="clear" w:color="auto" w:fill="FFFFFF"/>
        <w:rPr>
          <w:rFonts w:ascii="Arial" w:hAnsi="Arial" w:cs="Arial"/>
          <w:b/>
          <w:color w:val="212529"/>
        </w:rPr>
      </w:pPr>
      <w:r w:rsidRPr="001C7059">
        <w:rPr>
          <w:rFonts w:ascii="Arial" w:hAnsi="Arial" w:cs="Arial"/>
          <w:b/>
          <w:color w:val="212529"/>
        </w:rPr>
        <w:t>Determinar o tipo de contagem</w:t>
      </w:r>
    </w:p>
    <w:p w14:paraId="4DF3324D" w14:textId="5219A942" w:rsidR="0098393E" w:rsidRPr="001C7059" w:rsidRDefault="00FC5DEE" w:rsidP="0062003B">
      <w:pPr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color w:val="212529"/>
        </w:rPr>
        <w:t xml:space="preserve">Para esse projeto </w:t>
      </w:r>
      <w:r w:rsidR="002F27CA" w:rsidRPr="001C7059">
        <w:rPr>
          <w:rFonts w:ascii="Arial" w:hAnsi="Arial" w:cs="Arial"/>
          <w:color w:val="FF0000"/>
        </w:rPr>
        <w:t>X</w:t>
      </w:r>
      <w:r w:rsidRPr="001C7059">
        <w:rPr>
          <w:rFonts w:ascii="Arial" w:hAnsi="Arial" w:cs="Arial"/>
          <w:color w:val="212529"/>
        </w:rPr>
        <w:t>, utilizaremos a contagem para </w:t>
      </w:r>
      <w:r w:rsidRPr="001C7059">
        <w:rPr>
          <w:rFonts w:ascii="Arial" w:hAnsi="Arial" w:cs="Arial"/>
          <w:b/>
          <w:color w:val="212529"/>
        </w:rPr>
        <w:t>projeto em desenvolvimento</w:t>
      </w:r>
      <w:r w:rsidRPr="001C7059">
        <w:rPr>
          <w:rFonts w:ascii="Arial" w:hAnsi="Arial" w:cs="Arial"/>
          <w:color w:val="212529"/>
        </w:rPr>
        <w:t>, que mede a funcionalidade fornecida aos usuários finais do software quando da primeira instalação entregue quando o projeto estiver pronto; </w:t>
      </w:r>
    </w:p>
    <w:p w14:paraId="4FEEF204" w14:textId="77777777" w:rsidR="006171ED" w:rsidRPr="001C7059" w:rsidRDefault="006171ED" w:rsidP="0098393E">
      <w:pPr>
        <w:shd w:val="clear" w:color="auto" w:fill="FFFFFF"/>
        <w:rPr>
          <w:rFonts w:ascii="Arial" w:hAnsi="Arial" w:cs="Arial"/>
          <w:b/>
          <w:color w:val="212529"/>
        </w:rPr>
      </w:pPr>
    </w:p>
    <w:p w14:paraId="0186B472" w14:textId="77777777" w:rsidR="00BA0E4C" w:rsidRPr="001C7059" w:rsidRDefault="00BA0E4C" w:rsidP="0098393E">
      <w:pPr>
        <w:shd w:val="clear" w:color="auto" w:fill="FFFFFF"/>
        <w:rPr>
          <w:rFonts w:ascii="Arial" w:hAnsi="Arial" w:cs="Arial"/>
          <w:b/>
          <w:color w:val="212529"/>
        </w:rPr>
      </w:pPr>
      <w:r w:rsidRPr="001C7059">
        <w:rPr>
          <w:rFonts w:ascii="Arial" w:hAnsi="Arial" w:cs="Arial"/>
          <w:b/>
          <w:color w:val="212529"/>
        </w:rPr>
        <w:t>Determinar Escopo e Fronteira</w:t>
      </w:r>
    </w:p>
    <w:p w14:paraId="170F3DB8" w14:textId="03C2DBD5" w:rsidR="001E5B07" w:rsidRPr="001C7059" w:rsidRDefault="001E5B07" w:rsidP="001E5B07">
      <w:pPr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color w:val="212529"/>
        </w:rPr>
        <w:lastRenderedPageBreak/>
        <w:t xml:space="preserve">Escolhido o tipo de contagem a ser utilizado, é necessário agora definir qual será o escopo: O sistema realizará a contagem dos requisitos funcionais de todos os módulos que compõem o sistema </w:t>
      </w:r>
      <w:r w:rsidR="002F27CA" w:rsidRPr="001C7059">
        <w:rPr>
          <w:rFonts w:ascii="Arial" w:hAnsi="Arial" w:cs="Arial"/>
          <w:color w:val="FF0000"/>
        </w:rPr>
        <w:t>X</w:t>
      </w:r>
      <w:r w:rsidRPr="001C7059">
        <w:rPr>
          <w:rFonts w:ascii="Arial" w:hAnsi="Arial" w:cs="Arial"/>
          <w:color w:val="212529"/>
        </w:rPr>
        <w:t>, vale salientar que o sistema está limitado aos módulos</w:t>
      </w:r>
      <w:r w:rsidR="006E5D70" w:rsidRPr="001C7059">
        <w:rPr>
          <w:rFonts w:ascii="Arial" w:hAnsi="Arial" w:cs="Arial"/>
          <w:color w:val="212529"/>
        </w:rPr>
        <w:t xml:space="preserve"> internos e não </w:t>
      </w:r>
      <w:r w:rsidR="007B58EB" w:rsidRPr="001C7059">
        <w:rPr>
          <w:rFonts w:ascii="Arial" w:hAnsi="Arial" w:cs="Arial"/>
          <w:color w:val="212529"/>
        </w:rPr>
        <w:t>integrações</w:t>
      </w:r>
      <w:r w:rsidR="006E5D70" w:rsidRPr="001C7059">
        <w:rPr>
          <w:rFonts w:ascii="Arial" w:hAnsi="Arial" w:cs="Arial"/>
          <w:color w:val="212529"/>
        </w:rPr>
        <w:t xml:space="preserve"> com sistemas externos</w:t>
      </w:r>
      <w:r w:rsidRPr="001C7059">
        <w:rPr>
          <w:rFonts w:ascii="Arial" w:hAnsi="Arial" w:cs="Arial"/>
          <w:color w:val="212529"/>
        </w:rPr>
        <w:t>.</w:t>
      </w:r>
    </w:p>
    <w:p w14:paraId="3883D578" w14:textId="77777777" w:rsidR="0098393E" w:rsidRPr="001C7059" w:rsidRDefault="0098393E" w:rsidP="0098393E">
      <w:pPr>
        <w:shd w:val="clear" w:color="auto" w:fill="FFFFFF"/>
        <w:rPr>
          <w:rFonts w:ascii="Arial" w:hAnsi="Arial" w:cs="Arial"/>
          <w:b/>
          <w:color w:val="212529"/>
        </w:rPr>
      </w:pPr>
    </w:p>
    <w:p w14:paraId="7763A0BB" w14:textId="4051C641" w:rsidR="002458AF" w:rsidRPr="001C7059" w:rsidRDefault="002458AF" w:rsidP="0098393E">
      <w:pPr>
        <w:shd w:val="clear" w:color="auto" w:fill="FFFFFF"/>
        <w:rPr>
          <w:rFonts w:ascii="Arial" w:hAnsi="Arial" w:cs="Arial"/>
          <w:b/>
          <w:color w:val="212529"/>
        </w:rPr>
      </w:pPr>
      <w:r w:rsidRPr="001C7059">
        <w:rPr>
          <w:rFonts w:ascii="Arial" w:hAnsi="Arial" w:cs="Arial"/>
          <w:b/>
          <w:color w:val="212529"/>
        </w:rPr>
        <w:t>Calcular pontos de função não-ajustados</w:t>
      </w:r>
    </w:p>
    <w:p w14:paraId="441A3007" w14:textId="1C2F84EE" w:rsidR="002458AF" w:rsidRPr="001C7059" w:rsidRDefault="007F6174" w:rsidP="002458AF">
      <w:pPr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BD914D0" wp14:editId="56198F33">
            <wp:simplePos x="0" y="0"/>
            <wp:positionH relativeFrom="column">
              <wp:posOffset>2930525</wp:posOffset>
            </wp:positionH>
            <wp:positionV relativeFrom="paragraph">
              <wp:posOffset>5080</wp:posOffset>
            </wp:positionV>
            <wp:extent cx="2820670" cy="1087120"/>
            <wp:effectExtent l="0" t="0" r="0" b="5080"/>
            <wp:wrapSquare wrapText="bothSides"/>
            <wp:docPr id="239" name="Imagem 239" descr="ontos de Função não-ajus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ontos de Função não-ajustado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7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58AF" w:rsidRPr="001C7059">
        <w:rPr>
          <w:rFonts w:ascii="Arial" w:hAnsi="Arial" w:cs="Arial"/>
          <w:color w:val="212529"/>
        </w:rPr>
        <w:t>A definição do tamanho funcional de um software, através da medição de cada um dos cinco componentes já informados anteriormente (ALI, AIE, EE, SE e CE).</w:t>
      </w:r>
    </w:p>
    <w:p w14:paraId="6075B3E1" w14:textId="657834AC" w:rsidR="007F6174" w:rsidRPr="001C7059" w:rsidRDefault="007F6174" w:rsidP="002458AF">
      <w:pPr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color w:val="212529"/>
        </w:rPr>
        <w:t xml:space="preserve">Será utilizada a tabela abaixo para </w:t>
      </w:r>
      <w:proofErr w:type="spellStart"/>
      <w:proofErr w:type="gramStart"/>
      <w:r w:rsidRPr="001C7059">
        <w:rPr>
          <w:rFonts w:ascii="Arial" w:hAnsi="Arial" w:cs="Arial"/>
          <w:color w:val="212529"/>
        </w:rPr>
        <w:t>calculo</w:t>
      </w:r>
      <w:proofErr w:type="spellEnd"/>
      <w:proofErr w:type="gramEnd"/>
      <w:r w:rsidRPr="001C7059">
        <w:rPr>
          <w:rFonts w:ascii="Arial" w:hAnsi="Arial" w:cs="Arial"/>
          <w:color w:val="212529"/>
        </w:rPr>
        <w:t xml:space="preserve"> do</w:t>
      </w:r>
      <w:r w:rsidR="00643BBA" w:rsidRPr="001C7059">
        <w:rPr>
          <w:rFonts w:ascii="Arial" w:hAnsi="Arial" w:cs="Arial"/>
          <w:color w:val="212529"/>
        </w:rPr>
        <w:t>s</w:t>
      </w:r>
      <w:r w:rsidRPr="001C7059">
        <w:rPr>
          <w:rFonts w:ascii="Arial" w:hAnsi="Arial" w:cs="Arial"/>
          <w:color w:val="212529"/>
        </w:rPr>
        <w:t xml:space="preserve"> pont</w:t>
      </w:r>
      <w:r w:rsidR="00643BBA" w:rsidRPr="001C7059">
        <w:rPr>
          <w:rFonts w:ascii="Arial" w:hAnsi="Arial" w:cs="Arial"/>
          <w:color w:val="212529"/>
        </w:rPr>
        <w:t>os</w:t>
      </w:r>
      <w:r w:rsidRPr="001C7059">
        <w:rPr>
          <w:rFonts w:ascii="Arial" w:hAnsi="Arial" w:cs="Arial"/>
          <w:color w:val="212529"/>
        </w:rPr>
        <w:t xml:space="preserve"> de função do sistema </w:t>
      </w:r>
      <w:r w:rsidR="004776C7" w:rsidRPr="001C7059">
        <w:rPr>
          <w:rFonts w:ascii="Arial" w:hAnsi="Arial" w:cs="Arial"/>
          <w:color w:val="FF0000"/>
        </w:rPr>
        <w:t>X</w:t>
      </w:r>
      <w:r w:rsidRPr="001C7059">
        <w:rPr>
          <w:rFonts w:ascii="Arial" w:hAnsi="Arial" w:cs="Arial"/>
          <w:color w:val="212529"/>
        </w:rPr>
        <w:t>.</w:t>
      </w:r>
    </w:p>
    <w:p w14:paraId="1F216102" w14:textId="1C0FCC6A" w:rsidR="005510B2" w:rsidRPr="001C7059" w:rsidRDefault="005510B2" w:rsidP="005510B2">
      <w:pPr>
        <w:jc w:val="both"/>
        <w:rPr>
          <w:rFonts w:ascii="Arial" w:hAnsi="Arial" w:cs="Arial"/>
          <w:color w:val="212529"/>
        </w:rPr>
      </w:pPr>
      <w:r w:rsidRPr="001C7059">
        <w:rPr>
          <w:rFonts w:ascii="Arial" w:hAnsi="Arial" w:cs="Arial"/>
          <w:color w:val="212529"/>
        </w:rPr>
        <w:t>Os valores acima serão utilizados para calcular o número de pontos de função não-ajustados. Multiplicando a quantidade dos componentes pelo valor da complexidade.</w:t>
      </w:r>
    </w:p>
    <w:p w14:paraId="1AD297A1" w14:textId="77777777" w:rsidR="005510B2" w:rsidRPr="001C7059" w:rsidRDefault="005510B2" w:rsidP="005510B2">
      <w:pPr>
        <w:jc w:val="both"/>
        <w:rPr>
          <w:rFonts w:ascii="Arial" w:hAnsi="Arial" w:cs="Arial"/>
          <w:color w:val="212529"/>
        </w:rPr>
      </w:pPr>
    </w:p>
    <w:p w14:paraId="3E558139" w14:textId="77777777" w:rsidR="00671E64" w:rsidRPr="001C7059" w:rsidRDefault="00671E64" w:rsidP="00445A8B">
      <w:pPr>
        <w:shd w:val="clear" w:color="auto" w:fill="FFFFFF"/>
        <w:jc w:val="center"/>
        <w:rPr>
          <w:rFonts w:ascii="Arial" w:hAnsi="Arial" w:cs="Arial"/>
          <w:b/>
          <w:color w:val="212529"/>
        </w:rPr>
      </w:pPr>
    </w:p>
    <w:p w14:paraId="714B4EBB" w14:textId="77777777" w:rsidR="00671E64" w:rsidRPr="001C7059" w:rsidRDefault="00671E64" w:rsidP="00445A8B">
      <w:pPr>
        <w:shd w:val="clear" w:color="auto" w:fill="FFFFFF"/>
        <w:jc w:val="center"/>
        <w:rPr>
          <w:rFonts w:ascii="Arial" w:hAnsi="Arial" w:cs="Arial"/>
          <w:b/>
          <w:color w:val="212529"/>
        </w:rPr>
      </w:pPr>
    </w:p>
    <w:p w14:paraId="07D83E18" w14:textId="053F6DEE" w:rsidR="00503B3D" w:rsidRPr="001C7059" w:rsidRDefault="00445A8B" w:rsidP="00445A8B">
      <w:pPr>
        <w:shd w:val="clear" w:color="auto" w:fill="FFFFFF"/>
        <w:jc w:val="center"/>
        <w:rPr>
          <w:rFonts w:ascii="Arial" w:hAnsi="Arial" w:cs="Arial"/>
          <w:b/>
          <w:color w:val="212529"/>
        </w:rPr>
      </w:pPr>
      <w:r w:rsidRPr="001C7059">
        <w:rPr>
          <w:rFonts w:ascii="Arial" w:hAnsi="Arial" w:cs="Arial"/>
          <w:b/>
          <w:color w:val="212529"/>
        </w:rPr>
        <w:t xml:space="preserve">PONTO DE FUNÇÃO – </w:t>
      </w:r>
      <w:r w:rsidR="002C358D">
        <w:rPr>
          <w:rFonts w:ascii="Arial" w:hAnsi="Arial" w:cs="Arial"/>
          <w:b/>
          <w:color w:val="212529"/>
        </w:rPr>
        <w:t>PROJETO STEM</w:t>
      </w:r>
      <w:r w:rsidRPr="001C7059">
        <w:rPr>
          <w:rFonts w:ascii="Arial" w:hAnsi="Arial" w:cs="Arial"/>
          <w:b/>
          <w:color w:val="212529"/>
        </w:rPr>
        <w:t xml:space="preserve"> </w:t>
      </w:r>
    </w:p>
    <w:p w14:paraId="0DD2DF03" w14:textId="77777777" w:rsidR="00503B3D" w:rsidRPr="001C7059" w:rsidRDefault="00503B3D" w:rsidP="00503B3D">
      <w:pPr>
        <w:shd w:val="clear" w:color="auto" w:fill="FFFFFF"/>
        <w:rPr>
          <w:rFonts w:ascii="Arial" w:hAnsi="Arial" w:cs="Arial"/>
          <w:b/>
          <w:color w:val="212529"/>
        </w:rPr>
      </w:pPr>
    </w:p>
    <w:tbl>
      <w:tblPr>
        <w:tblW w:w="84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4"/>
        <w:gridCol w:w="2372"/>
        <w:gridCol w:w="463"/>
        <w:gridCol w:w="541"/>
        <w:gridCol w:w="578"/>
        <w:gridCol w:w="649"/>
        <w:gridCol w:w="590"/>
        <w:gridCol w:w="807"/>
      </w:tblGrid>
      <w:tr w:rsidR="00586DA5" w:rsidRPr="001C7059" w14:paraId="0E192910" w14:textId="77777777" w:rsidTr="002C1CA2">
        <w:trPr>
          <w:trHeight w:val="592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noWrap/>
            <w:vAlign w:val="center"/>
            <w:hideMark/>
          </w:tcPr>
          <w:p w14:paraId="2EED0E74" w14:textId="77777777" w:rsidR="00586DA5" w:rsidRPr="001C7059" w:rsidRDefault="00586DA5" w:rsidP="00586DA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C705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REQUISITO FUNCIONAL</w:t>
            </w:r>
          </w:p>
        </w:tc>
        <w:tc>
          <w:tcPr>
            <w:tcW w:w="23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5036C8" w14:textId="77777777" w:rsidR="00586DA5" w:rsidRPr="001C7059" w:rsidRDefault="00586DA5" w:rsidP="00F610A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C705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COMPLEXIDADE</w:t>
            </w:r>
          </w:p>
        </w:tc>
        <w:tc>
          <w:tcPr>
            <w:tcW w:w="463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B526ACD" w14:textId="77777777" w:rsidR="00586DA5" w:rsidRPr="001C7059" w:rsidRDefault="00586DA5" w:rsidP="00F610A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C705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ALI</w:t>
            </w:r>
          </w:p>
        </w:tc>
        <w:tc>
          <w:tcPr>
            <w:tcW w:w="54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D813A3" w14:textId="77777777" w:rsidR="00586DA5" w:rsidRPr="001C7059" w:rsidRDefault="00586DA5" w:rsidP="00F610A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C705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AIE</w:t>
            </w:r>
          </w:p>
        </w:tc>
        <w:tc>
          <w:tcPr>
            <w:tcW w:w="57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7633E5" w14:textId="426A6557" w:rsidR="00586DA5" w:rsidRPr="001C7059" w:rsidRDefault="00E042DE" w:rsidP="00F610A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C705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</w:t>
            </w:r>
          </w:p>
        </w:tc>
        <w:tc>
          <w:tcPr>
            <w:tcW w:w="649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8B1D6AC" w14:textId="573DB780" w:rsidR="00586DA5" w:rsidRPr="001C7059" w:rsidRDefault="00E042DE" w:rsidP="00F610A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C705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</w:t>
            </w:r>
            <w:r w:rsidR="00586DA5" w:rsidRPr="001C705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59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D9D9D9"/>
            <w:noWrap/>
            <w:vAlign w:val="center"/>
            <w:hideMark/>
          </w:tcPr>
          <w:p w14:paraId="79854F56" w14:textId="77777777" w:rsidR="00586DA5" w:rsidRPr="001C7059" w:rsidRDefault="00586DA5" w:rsidP="00F610A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C705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A4181B1" w14:textId="77777777" w:rsidR="00586DA5" w:rsidRPr="001C7059" w:rsidRDefault="00586DA5" w:rsidP="00F610A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C705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</w:tr>
      <w:tr w:rsidR="00F84CA1" w:rsidRPr="001C7059" w14:paraId="00919035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76490268" w14:textId="5CE44D36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RF001 (Cadastro)</w:t>
            </w:r>
          </w:p>
        </w:tc>
        <w:tc>
          <w:tcPr>
            <w:tcW w:w="23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E4771" w14:textId="7DC72E98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46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79709" w14:textId="65531D53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4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A1E11" w14:textId="43F13447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7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05E4C" w14:textId="28E71FAB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E67A5" w14:textId="0D87A609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9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141AFD36" w14:textId="24CA7B2C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A70B30B" w14:textId="758D55B2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</w:tr>
      <w:tr w:rsidR="00F84CA1" w:rsidRPr="001C7059" w14:paraId="7BBCAA61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6B55E13F" w14:textId="6B092D1F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RF002 (Acesso Leigo)</w:t>
            </w:r>
          </w:p>
        </w:tc>
        <w:tc>
          <w:tcPr>
            <w:tcW w:w="2372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F1D3B" w14:textId="6DA1C488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Baixa</w:t>
            </w:r>
          </w:p>
        </w:tc>
        <w:tc>
          <w:tcPr>
            <w:tcW w:w="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142AA" w14:textId="252298DF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7529E" w14:textId="700030B2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94F96" w14:textId="40227D7B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F25AE" w14:textId="2F0C8D89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22E5452D" w14:textId="4DC17C57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09B9554" w14:textId="379078DA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</w:tr>
      <w:tr w:rsidR="00F84CA1" w:rsidRPr="001C7059" w14:paraId="4FD5BE3E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124F396B" w14:textId="09CC7CF1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RF003 (Autenticação)</w:t>
            </w:r>
          </w:p>
        </w:tc>
        <w:tc>
          <w:tcPr>
            <w:tcW w:w="2372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A6A02" w14:textId="6825847F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  <w:tc>
          <w:tcPr>
            <w:tcW w:w="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181AE" w14:textId="294B98FF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8B778" w14:textId="32EC4C86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34677" w14:textId="7CE6A3CC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33532" w14:textId="631A756F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3CACA392" w14:textId="78EA9F55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0BDACD" w14:textId="0B3FF7C4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F84CA1" w:rsidRPr="001C7059" w14:paraId="1F5CD038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340F6E98" w14:textId="0F67811F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RF004 (Conteúdo Edu.)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287C6" w14:textId="43275AEE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EF8682" w14:textId="1C3D9E6F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07D8F5" w14:textId="5B41DB9A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1AFD87" w14:textId="76F531C0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D0BAC" w14:textId="281B6314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0235810E" w14:textId="5961B2DB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59A4B912" w14:textId="5E64D987" w:rsidR="00F84CA1" w:rsidRPr="001C7059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</w:tr>
      <w:tr w:rsidR="00F84CA1" w:rsidRPr="001C7059" w14:paraId="0119BDE0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2FE54B0C" w14:textId="587CEA0A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RF005 (Jornada Doador)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CD2EB" w14:textId="59CB5DD8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B446C1" w14:textId="383F2477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0B3B99" w14:textId="27B22B90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A1C32" w14:textId="5C7D037C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188C2C" w14:textId="49544438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73C63DF0" w14:textId="1E45C7C8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174304BE" w14:textId="15AE2CE6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F84CA1" w:rsidRPr="001C7059" w14:paraId="2C68851E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5395ED7A" w14:textId="6DEB9743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RF006 (Jornada Recep.)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C43684" w14:textId="424024F4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6C390D" w14:textId="0A329AB8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56C0F" w14:textId="3754AA69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9F481B" w14:textId="78A05364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9DE050" w14:textId="1D0C9C72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7FB35937" w14:textId="6743CCA3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1E729270" w14:textId="5B39455C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F84CA1" w:rsidRPr="001C7059" w14:paraId="3419989B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40C78CBE" w14:textId="4F986991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RF007 (Questionário)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F1B62" w14:textId="727BFE45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7A4795" w14:textId="594812A4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18F5D2" w14:textId="47050487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B5933" w14:textId="53A4658A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B9C02F" w14:textId="5525A49A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740EAFED" w14:textId="50FE800A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28003AA" w14:textId="0D42641B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F84CA1" w:rsidRPr="001C7059" w14:paraId="67AE8B15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550031EC" w14:textId="76CBFA0F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RF008 (Centros SUS)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80CBF" w14:textId="136D4BE7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5D9EFB" w14:textId="68F9D36B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8C160" w14:textId="0D640023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0F5093" w14:textId="75870B40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2E2EE" w14:textId="7979AD9D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4818A1E5" w14:textId="2C22706C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407BB6F" w14:textId="6622114A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</w:tr>
      <w:tr w:rsidR="00F84CA1" w:rsidRPr="001C7059" w14:paraId="69E24274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7656C081" w14:textId="0AD4C532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RF009 (Geolocalização)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24063A" w14:textId="0374716B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FD887" w14:textId="3263AE80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F29DD1" w14:textId="2F8F8DD3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D2E9E" w14:textId="167F07A2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125F7B" w14:textId="22A235A0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1EE5C3BB" w14:textId="69339E00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6F92B2CD" w14:textId="7076F30A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</w:tr>
      <w:tr w:rsidR="00F84CA1" w:rsidRPr="001C7059" w14:paraId="70E5FCB8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281C5035" w14:textId="7FDDAB18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RF010 (Notificações)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3DC297" w14:textId="04D8AF87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5F03AF" w14:textId="30B728E3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1D0878" w14:textId="3FABD88B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AD0C5" w14:textId="7B017DBD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7BBB5" w14:textId="0A0AB378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5838D3B0" w14:textId="598E8FC3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171DE4FA" w14:textId="7C8DD3FF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</w:tr>
      <w:tr w:rsidR="00F84CA1" w:rsidRPr="001C7059" w14:paraId="37FAF09E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421D1DFF" w14:textId="03075D34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RF011 (Estatísticas)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14A2EA" w14:textId="2E55E279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ADEB3" w14:textId="7395A032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E3DE3" w14:textId="127C9DAD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990487" w14:textId="5C36F496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4FB1CB" w14:textId="3F878ED0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0864913D" w14:textId="685384A7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1524987F" w14:textId="258DEC60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</w:tr>
      <w:tr w:rsidR="00F84CA1" w:rsidRPr="001C7059" w14:paraId="0C738D53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30EDA4E2" w14:textId="522FE93C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RF012 (IA Preditiva)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DB3085" w14:textId="700B4F14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11D8F" w14:textId="125E5E62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37B61D" w14:textId="3D9D1CAA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525519" w14:textId="67F63E72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975C65" w14:textId="16E2F563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1BC0975D" w14:textId="604237C9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467B8A40" w14:textId="5C0F3B20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</w:tr>
      <w:tr w:rsidR="00F84CA1" w:rsidRPr="001C7059" w14:paraId="6338BDFE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23699135" w14:textId="1B6FE08F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RF013 (Painel Admin)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46EF4" w14:textId="4CE4AA25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1522A" w14:textId="347933B0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CA190F" w14:textId="063A5DC3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301B69" w14:textId="0EE08139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83F24" w14:textId="46CF1CBF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54BB4A87" w14:textId="02ADD30B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30270006" w14:textId="6CB5F4AA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</w:tr>
      <w:tr w:rsidR="00F84CA1" w:rsidRPr="001C7059" w14:paraId="6B9F7E47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12DDB4FC" w14:textId="66F4BCA3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RF014 (Gov.br - Fase2)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74D6C0" w14:textId="4B535806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5F6E39" w14:textId="4BB86339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145ED1" w14:textId="12B5635A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86572A" w14:textId="4DA8DB1F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CA9490" w14:textId="1399B553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65B23BE4" w14:textId="1910776B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01B08308" w14:textId="5B7F31DC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</w:tr>
      <w:tr w:rsidR="00F84CA1" w:rsidRPr="001C7059" w14:paraId="29505F8D" w14:textId="77777777" w:rsidTr="002C1CA2">
        <w:trPr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60BC68B9" w14:textId="15D6A564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RF015 (RNDS - Fase2)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A6696" w14:textId="4CDC9ED9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0E591E" w14:textId="50F29D7C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D9875" w14:textId="718777C9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4EA210" w14:textId="4F2F52DA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C0652" w14:textId="05042996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687B4EB4" w14:textId="47369C87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5D874434" w14:textId="7D9C36C1" w:rsidR="00F84CA1" w:rsidRDefault="00F84CA1" w:rsidP="00F84CA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</w:tr>
      <w:tr w:rsidR="006618FA" w:rsidRPr="001C7059" w14:paraId="3A00D8CE" w14:textId="77777777" w:rsidTr="002C1CA2">
        <w:trPr>
          <w:gridAfter w:val="6"/>
          <w:wAfter w:w="3628" w:type="dxa"/>
          <w:trHeight w:val="473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6A97614D" w14:textId="5F5F2707" w:rsidR="006618FA" w:rsidRDefault="006618FA" w:rsidP="00671E6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TOTAL GERAL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109B89C4" w14:textId="46BCD1B1" w:rsidR="006618FA" w:rsidRPr="00D31556" w:rsidRDefault="0042258D" w:rsidP="00DB138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</w:pPr>
            <w:r w:rsidRPr="0042258D">
              <w:rPr>
                <w:rFonts w:ascii="Arial" w:hAnsi="Arial" w:cs="Arial"/>
                <w:color w:val="000000"/>
                <w:sz w:val="20"/>
                <w:szCs w:val="20"/>
              </w:rPr>
              <w:t>428</w:t>
            </w:r>
          </w:p>
        </w:tc>
      </w:tr>
    </w:tbl>
    <w:p w14:paraId="24B22F12" w14:textId="77777777" w:rsidR="00671E64" w:rsidRPr="001C7059" w:rsidRDefault="00671E64" w:rsidP="00643BBA">
      <w:pPr>
        <w:jc w:val="both"/>
        <w:rPr>
          <w:rFonts w:ascii="Arial" w:hAnsi="Arial" w:cs="Arial"/>
          <w:noProof/>
          <w:color w:val="212529"/>
        </w:rPr>
      </w:pPr>
    </w:p>
    <w:p w14:paraId="5509407E" w14:textId="6066B097" w:rsidR="00EA34FA" w:rsidRDefault="00EA34FA" w:rsidP="004513BB">
      <w:pPr>
        <w:jc w:val="both"/>
        <w:rPr>
          <w:rFonts w:ascii="Arial" w:hAnsi="Arial" w:cs="Arial"/>
          <w:color w:val="212529"/>
        </w:rPr>
      </w:pPr>
    </w:p>
    <w:p w14:paraId="398AA61D" w14:textId="77777777" w:rsidR="00DA2EA1" w:rsidRDefault="00DA2EA1" w:rsidP="004513BB">
      <w:pPr>
        <w:jc w:val="both"/>
        <w:rPr>
          <w:rFonts w:ascii="Arial" w:hAnsi="Arial" w:cs="Arial"/>
          <w:color w:val="212529"/>
        </w:rPr>
      </w:pPr>
    </w:p>
    <w:p w14:paraId="62FFAB3C" w14:textId="77777777" w:rsidR="00DA2EA1" w:rsidRDefault="00DA2EA1" w:rsidP="004513BB">
      <w:pPr>
        <w:jc w:val="both"/>
        <w:rPr>
          <w:rFonts w:ascii="Arial" w:hAnsi="Arial" w:cs="Arial"/>
          <w:color w:val="212529"/>
        </w:rPr>
      </w:pPr>
    </w:p>
    <w:p w14:paraId="56CA4DCB" w14:textId="77777777" w:rsidR="00DA2EA1" w:rsidRPr="001C7059" w:rsidRDefault="00DA2EA1" w:rsidP="004513BB">
      <w:pPr>
        <w:jc w:val="both"/>
        <w:rPr>
          <w:rFonts w:ascii="Arial" w:hAnsi="Arial" w:cs="Arial"/>
          <w:color w:val="212529"/>
        </w:rPr>
      </w:pPr>
    </w:p>
    <w:p w14:paraId="1A699752" w14:textId="77777777" w:rsidR="004039F5" w:rsidRPr="001C7059" w:rsidRDefault="004039F5" w:rsidP="004039F5">
      <w:pPr>
        <w:pStyle w:val="Ttulo1"/>
        <w:rPr>
          <w:rFonts w:cs="Arial"/>
        </w:rPr>
      </w:pPr>
      <w:bookmarkStart w:id="69" w:name="_Toc165395904"/>
      <w:r w:rsidRPr="001C7059">
        <w:rPr>
          <w:rFonts w:cs="Arial"/>
        </w:rPr>
        <w:t>Referências</w:t>
      </w:r>
      <w:bookmarkEnd w:id="69"/>
    </w:p>
    <w:p w14:paraId="46087554" w14:textId="77777777" w:rsidR="004039F5" w:rsidRPr="001C7059" w:rsidRDefault="004039F5" w:rsidP="004039F5">
      <w:pPr>
        <w:jc w:val="both"/>
        <w:rPr>
          <w:rFonts w:ascii="Arial" w:hAnsi="Arial" w:cs="Arial"/>
        </w:rPr>
      </w:pPr>
    </w:p>
    <w:p w14:paraId="4D89EA50" w14:textId="77777777" w:rsidR="004039F5" w:rsidRPr="001C7059" w:rsidRDefault="004039F5">
      <w:pPr>
        <w:pStyle w:val="Commarcadores"/>
        <w:numPr>
          <w:ilvl w:val="0"/>
          <w:numId w:val="5"/>
        </w:numPr>
        <w:rPr>
          <w:rFonts w:ascii="Arial" w:hAnsi="Arial" w:cs="Arial"/>
        </w:rPr>
      </w:pPr>
      <w:r w:rsidRPr="001C7059">
        <w:rPr>
          <w:rFonts w:ascii="Arial" w:hAnsi="Arial" w:cs="Arial"/>
        </w:rPr>
        <w:t>Baseado no documento de requisitos disponível em &lt;https://www.google.com/url?sa=t&amp;rct=j&amp;q=&amp;esrc=s&amp;source=web&amp;cd=3&amp;sqi=2&amp;ved=0CCwQFjAC&amp;url=http%3A%2F%2Fdemo.chiliproject.org%2Fattachments%2F169%2FdocumentoRequisitos.doc&amp;ei=kPnfU-WKIs6XyATC5IC4Bw&amp;usg=AFQjCNESjuE4x3e3nXsTuY3tnt4aqobn1A&amp;bvm=bv.72197243,d.b2U&amp;cad=rja&gt;</w:t>
      </w:r>
    </w:p>
    <w:p w14:paraId="61F0F68A" w14:textId="77777777" w:rsidR="004039F5" w:rsidRPr="001C7059" w:rsidRDefault="004039F5" w:rsidP="000957F0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212529"/>
        </w:rPr>
      </w:pPr>
    </w:p>
    <w:sectPr w:rsidR="004039F5" w:rsidRPr="001C7059" w:rsidSect="004513BB">
      <w:headerReference w:type="even" r:id="rId13"/>
      <w:pgSz w:w="11906" w:h="16838" w:code="9"/>
      <w:pgMar w:top="1418" w:right="1418" w:bottom="1290" w:left="1418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7CCA6" w14:textId="77777777" w:rsidR="00DC6CBF" w:rsidRDefault="00DC6CBF">
      <w:r>
        <w:separator/>
      </w:r>
    </w:p>
  </w:endnote>
  <w:endnote w:type="continuationSeparator" w:id="0">
    <w:p w14:paraId="16CD1622" w14:textId="77777777" w:rsidR="00DC6CBF" w:rsidRDefault="00DC6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503"/>
      <w:gridCol w:w="4783"/>
    </w:tblGrid>
    <w:tr w:rsidR="002F27CA" w14:paraId="6F76815C" w14:textId="77777777">
      <w:trPr>
        <w:cantSplit/>
        <w:trHeight w:val="368"/>
      </w:trPr>
      <w:tc>
        <w:tcPr>
          <w:tcW w:w="4503" w:type="dxa"/>
          <w:vMerge w:val="restart"/>
          <w:tcBorders>
            <w:top w:val="single" w:sz="4" w:space="0" w:color="auto"/>
          </w:tcBorders>
        </w:tcPr>
        <w:p w14:paraId="5EF75D2A" w14:textId="77777777" w:rsidR="002F27CA" w:rsidRDefault="002F27CA">
          <w:pPr>
            <w:pStyle w:val="Rodap"/>
            <w:jc w:val="left"/>
          </w:pPr>
          <w:r>
            <w:t>Documento de Requisitos</w:t>
          </w:r>
        </w:p>
        <w:p w14:paraId="52BE0DB7" w14:textId="77777777" w:rsidR="002F27CA" w:rsidRDefault="002F27CA" w:rsidP="008625CD">
          <w:pPr>
            <w:pStyle w:val="Rodap"/>
            <w:jc w:val="left"/>
          </w:pPr>
        </w:p>
      </w:tc>
      <w:tc>
        <w:tcPr>
          <w:tcW w:w="4783" w:type="dxa"/>
          <w:tcBorders>
            <w:top w:val="single" w:sz="4" w:space="0" w:color="auto"/>
          </w:tcBorders>
        </w:tcPr>
        <w:p w14:paraId="6021102D" w14:textId="3B81B417" w:rsidR="002F27CA" w:rsidRDefault="002F27CA">
          <w:pPr>
            <w:pStyle w:val="Rodap"/>
            <w:jc w:val="right"/>
          </w:pPr>
          <w: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1C7059">
            <w:rPr>
              <w:rStyle w:val="Nmerodepgina"/>
              <w:noProof/>
            </w:rPr>
            <w:t>3</w:t>
          </w:r>
          <w:r>
            <w:rPr>
              <w:rStyle w:val="Nmerodepgina"/>
            </w:rPr>
            <w:fldChar w:fldCharType="end"/>
          </w:r>
          <w:bookmarkStart w:id="0" w:name="_Ref471361557"/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 w:rsidR="001C7059">
            <w:rPr>
              <w:rStyle w:val="Nmerodepgina"/>
              <w:noProof/>
            </w:rPr>
            <w:t>12</w:t>
          </w:r>
          <w:r>
            <w:rPr>
              <w:rStyle w:val="Nmerodepgina"/>
            </w:rPr>
            <w:fldChar w:fldCharType="end"/>
          </w:r>
        </w:p>
      </w:tc>
    </w:tr>
    <w:tr w:rsidR="002F27CA" w14:paraId="2CF2C5FA" w14:textId="77777777">
      <w:trPr>
        <w:gridAfter w:val="1"/>
        <w:wAfter w:w="4783" w:type="dxa"/>
        <w:cantSplit/>
        <w:trHeight w:val="367"/>
      </w:trPr>
      <w:tc>
        <w:tcPr>
          <w:tcW w:w="4503" w:type="dxa"/>
          <w:vMerge/>
        </w:tcPr>
        <w:p w14:paraId="304D9FA8" w14:textId="77777777" w:rsidR="002F27CA" w:rsidRDefault="002F27CA">
          <w:pPr>
            <w:pStyle w:val="Rodap"/>
            <w:jc w:val="left"/>
          </w:pPr>
        </w:p>
      </w:tc>
    </w:tr>
    <w:bookmarkEnd w:id="0"/>
  </w:tbl>
  <w:p w14:paraId="78A1C868" w14:textId="77777777" w:rsidR="002F27CA" w:rsidRDefault="002F27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A2708" w14:textId="77777777" w:rsidR="00DC6CBF" w:rsidRDefault="00DC6CBF">
      <w:r>
        <w:separator/>
      </w:r>
    </w:p>
  </w:footnote>
  <w:footnote w:type="continuationSeparator" w:id="0">
    <w:p w14:paraId="1DBF67CF" w14:textId="77777777" w:rsidR="00DC6CBF" w:rsidRDefault="00DC6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8279" w14:textId="77777777" w:rsidR="002F27CA" w:rsidRDefault="002F27CA">
    <w:pPr>
      <w:pStyle w:val="Cabealho"/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1A7D" w14:textId="77777777" w:rsidR="002F27CA" w:rsidRDefault="002F27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014634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B"/>
    <w:multiLevelType w:val="multilevel"/>
    <w:tmpl w:val="499C77F6"/>
    <w:lvl w:ilvl="0">
      <w:start w:val="1"/>
      <w:numFmt w:val="decimal"/>
      <w:pStyle w:val="Commarcadores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562323E"/>
    <w:multiLevelType w:val="multilevel"/>
    <w:tmpl w:val="4A7CC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F2404"/>
    <w:multiLevelType w:val="multilevel"/>
    <w:tmpl w:val="CBD8C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501A7"/>
    <w:multiLevelType w:val="multilevel"/>
    <w:tmpl w:val="3F72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05798"/>
    <w:multiLevelType w:val="multilevel"/>
    <w:tmpl w:val="61206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833EE"/>
    <w:multiLevelType w:val="multilevel"/>
    <w:tmpl w:val="BD6A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12564"/>
    <w:multiLevelType w:val="multilevel"/>
    <w:tmpl w:val="4034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A1ECF"/>
    <w:multiLevelType w:val="multilevel"/>
    <w:tmpl w:val="6B22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F61A7"/>
    <w:multiLevelType w:val="multilevel"/>
    <w:tmpl w:val="30FE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A3978"/>
    <w:multiLevelType w:val="multilevel"/>
    <w:tmpl w:val="C49E8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01969"/>
    <w:multiLevelType w:val="multilevel"/>
    <w:tmpl w:val="FF58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0855E4"/>
    <w:multiLevelType w:val="hybridMultilevel"/>
    <w:tmpl w:val="AB2E84A6"/>
    <w:lvl w:ilvl="0" w:tplc="FFFFFFFF">
      <w:start w:val="1"/>
      <w:numFmt w:val="upperLetter"/>
      <w:pStyle w:val="TituloApendice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8C87287"/>
    <w:multiLevelType w:val="multilevel"/>
    <w:tmpl w:val="DE5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FD4B61"/>
    <w:multiLevelType w:val="multilevel"/>
    <w:tmpl w:val="2558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E84CD6"/>
    <w:multiLevelType w:val="singleLevel"/>
    <w:tmpl w:val="9BD49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5B6D27F5"/>
    <w:multiLevelType w:val="multilevel"/>
    <w:tmpl w:val="3498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587E3B"/>
    <w:multiLevelType w:val="multilevel"/>
    <w:tmpl w:val="EBCEB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557DC9"/>
    <w:multiLevelType w:val="multilevel"/>
    <w:tmpl w:val="9F4C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6909E8"/>
    <w:multiLevelType w:val="multilevel"/>
    <w:tmpl w:val="CB84FBF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i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 w16cid:durableId="1022512016">
    <w:abstractNumId w:val="0"/>
  </w:num>
  <w:num w:numId="2" w16cid:durableId="2028680087">
    <w:abstractNumId w:val="1"/>
  </w:num>
  <w:num w:numId="3" w16cid:durableId="935409501">
    <w:abstractNumId w:val="12"/>
  </w:num>
  <w:num w:numId="4" w16cid:durableId="1237588615">
    <w:abstractNumId w:val="19"/>
  </w:num>
  <w:num w:numId="5" w16cid:durableId="1201673161">
    <w:abstractNumId w:val="15"/>
  </w:num>
  <w:num w:numId="6" w16cid:durableId="2097289475">
    <w:abstractNumId w:val="10"/>
  </w:num>
  <w:num w:numId="7" w16cid:durableId="1316108654">
    <w:abstractNumId w:val="4"/>
  </w:num>
  <w:num w:numId="8" w16cid:durableId="1663774595">
    <w:abstractNumId w:val="16"/>
  </w:num>
  <w:num w:numId="9" w16cid:durableId="679551277">
    <w:abstractNumId w:val="18"/>
  </w:num>
  <w:num w:numId="10" w16cid:durableId="1516723721">
    <w:abstractNumId w:val="8"/>
  </w:num>
  <w:num w:numId="11" w16cid:durableId="1799953602">
    <w:abstractNumId w:val="17"/>
  </w:num>
  <w:num w:numId="12" w16cid:durableId="573512258">
    <w:abstractNumId w:val="9"/>
  </w:num>
  <w:num w:numId="13" w16cid:durableId="273828666">
    <w:abstractNumId w:val="6"/>
  </w:num>
  <w:num w:numId="14" w16cid:durableId="1554462251">
    <w:abstractNumId w:val="7"/>
  </w:num>
  <w:num w:numId="15" w16cid:durableId="1636595664">
    <w:abstractNumId w:val="3"/>
  </w:num>
  <w:num w:numId="16" w16cid:durableId="355231541">
    <w:abstractNumId w:val="14"/>
  </w:num>
  <w:num w:numId="17" w16cid:durableId="1283418129">
    <w:abstractNumId w:val="5"/>
  </w:num>
  <w:num w:numId="18" w16cid:durableId="378210237">
    <w:abstractNumId w:val="2"/>
  </w:num>
  <w:num w:numId="19" w16cid:durableId="1047336178">
    <w:abstractNumId w:val="11"/>
  </w:num>
  <w:num w:numId="20" w16cid:durableId="1820534542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BD"/>
    <w:rsid w:val="000006E9"/>
    <w:rsid w:val="00004686"/>
    <w:rsid w:val="00006CE2"/>
    <w:rsid w:val="000120FE"/>
    <w:rsid w:val="00017695"/>
    <w:rsid w:val="0002209B"/>
    <w:rsid w:val="00023ADA"/>
    <w:rsid w:val="00025539"/>
    <w:rsid w:val="000272B6"/>
    <w:rsid w:val="00032D22"/>
    <w:rsid w:val="000333B7"/>
    <w:rsid w:val="000339D8"/>
    <w:rsid w:val="00034F64"/>
    <w:rsid w:val="00037CF7"/>
    <w:rsid w:val="000425FF"/>
    <w:rsid w:val="00045BA5"/>
    <w:rsid w:val="00046E6C"/>
    <w:rsid w:val="000510E5"/>
    <w:rsid w:val="000524B4"/>
    <w:rsid w:val="0005355B"/>
    <w:rsid w:val="00054368"/>
    <w:rsid w:val="00054721"/>
    <w:rsid w:val="0006247C"/>
    <w:rsid w:val="000637F3"/>
    <w:rsid w:val="000654CB"/>
    <w:rsid w:val="00072514"/>
    <w:rsid w:val="00076DB7"/>
    <w:rsid w:val="00077081"/>
    <w:rsid w:val="00082A6C"/>
    <w:rsid w:val="0008314D"/>
    <w:rsid w:val="0009224D"/>
    <w:rsid w:val="00092E82"/>
    <w:rsid w:val="000957F0"/>
    <w:rsid w:val="00095BF2"/>
    <w:rsid w:val="000A3434"/>
    <w:rsid w:val="000B21FA"/>
    <w:rsid w:val="000B2514"/>
    <w:rsid w:val="000B2DA5"/>
    <w:rsid w:val="000B6E44"/>
    <w:rsid w:val="000C2E88"/>
    <w:rsid w:val="000C3478"/>
    <w:rsid w:val="000C372B"/>
    <w:rsid w:val="000C3E89"/>
    <w:rsid w:val="000C3F06"/>
    <w:rsid w:val="000C5594"/>
    <w:rsid w:val="000C67CC"/>
    <w:rsid w:val="000D23CF"/>
    <w:rsid w:val="000D2A72"/>
    <w:rsid w:val="000D7492"/>
    <w:rsid w:val="000E02BB"/>
    <w:rsid w:val="000E2859"/>
    <w:rsid w:val="000E3769"/>
    <w:rsid w:val="000E464C"/>
    <w:rsid w:val="000E5B1C"/>
    <w:rsid w:val="000F0ED2"/>
    <w:rsid w:val="000F116F"/>
    <w:rsid w:val="000F2FAD"/>
    <w:rsid w:val="000F68CD"/>
    <w:rsid w:val="000F6F96"/>
    <w:rsid w:val="00100A4F"/>
    <w:rsid w:val="00104803"/>
    <w:rsid w:val="00104E65"/>
    <w:rsid w:val="00105D92"/>
    <w:rsid w:val="00110848"/>
    <w:rsid w:val="001123AA"/>
    <w:rsid w:val="00114875"/>
    <w:rsid w:val="001171D1"/>
    <w:rsid w:val="00121340"/>
    <w:rsid w:val="00121DA8"/>
    <w:rsid w:val="00123F07"/>
    <w:rsid w:val="00125C7E"/>
    <w:rsid w:val="0013048E"/>
    <w:rsid w:val="001313C3"/>
    <w:rsid w:val="001328AF"/>
    <w:rsid w:val="00133003"/>
    <w:rsid w:val="00137705"/>
    <w:rsid w:val="00137F9E"/>
    <w:rsid w:val="0014069C"/>
    <w:rsid w:val="00142A9A"/>
    <w:rsid w:val="001445D0"/>
    <w:rsid w:val="00144FCF"/>
    <w:rsid w:val="001450AC"/>
    <w:rsid w:val="001459F7"/>
    <w:rsid w:val="00151119"/>
    <w:rsid w:val="00154100"/>
    <w:rsid w:val="00156E67"/>
    <w:rsid w:val="00156E73"/>
    <w:rsid w:val="00157789"/>
    <w:rsid w:val="001600CE"/>
    <w:rsid w:val="0016373E"/>
    <w:rsid w:val="001647A5"/>
    <w:rsid w:val="001659F9"/>
    <w:rsid w:val="00167FEE"/>
    <w:rsid w:val="00170762"/>
    <w:rsid w:val="00172068"/>
    <w:rsid w:val="00172B24"/>
    <w:rsid w:val="00173ED6"/>
    <w:rsid w:val="001830A0"/>
    <w:rsid w:val="00187117"/>
    <w:rsid w:val="001874D8"/>
    <w:rsid w:val="00187759"/>
    <w:rsid w:val="00190BB1"/>
    <w:rsid w:val="001917C9"/>
    <w:rsid w:val="0019705F"/>
    <w:rsid w:val="001A495E"/>
    <w:rsid w:val="001A4A76"/>
    <w:rsid w:val="001B1F16"/>
    <w:rsid w:val="001B2BB3"/>
    <w:rsid w:val="001B486A"/>
    <w:rsid w:val="001B6811"/>
    <w:rsid w:val="001B7E52"/>
    <w:rsid w:val="001C17D2"/>
    <w:rsid w:val="001C3031"/>
    <w:rsid w:val="001C511E"/>
    <w:rsid w:val="001C66C1"/>
    <w:rsid w:val="001C7059"/>
    <w:rsid w:val="001D3137"/>
    <w:rsid w:val="001D35BD"/>
    <w:rsid w:val="001D4A50"/>
    <w:rsid w:val="001D6B65"/>
    <w:rsid w:val="001E0510"/>
    <w:rsid w:val="001E0CEF"/>
    <w:rsid w:val="001E3941"/>
    <w:rsid w:val="001E5B07"/>
    <w:rsid w:val="001E7F58"/>
    <w:rsid w:val="001F007A"/>
    <w:rsid w:val="001F40EE"/>
    <w:rsid w:val="001F4524"/>
    <w:rsid w:val="001F461A"/>
    <w:rsid w:val="001F4667"/>
    <w:rsid w:val="001F563F"/>
    <w:rsid w:val="00204411"/>
    <w:rsid w:val="00206135"/>
    <w:rsid w:val="00207E44"/>
    <w:rsid w:val="0021059C"/>
    <w:rsid w:val="00215E8A"/>
    <w:rsid w:val="00220DF6"/>
    <w:rsid w:val="00221181"/>
    <w:rsid w:val="00223951"/>
    <w:rsid w:val="00223DEF"/>
    <w:rsid w:val="00224201"/>
    <w:rsid w:val="00224334"/>
    <w:rsid w:val="002249B4"/>
    <w:rsid w:val="002251BF"/>
    <w:rsid w:val="00225234"/>
    <w:rsid w:val="00227B44"/>
    <w:rsid w:val="00227DAE"/>
    <w:rsid w:val="00234230"/>
    <w:rsid w:val="002351BD"/>
    <w:rsid w:val="0023561F"/>
    <w:rsid w:val="002438A9"/>
    <w:rsid w:val="002458AF"/>
    <w:rsid w:val="0024715B"/>
    <w:rsid w:val="0025331B"/>
    <w:rsid w:val="00254895"/>
    <w:rsid w:val="002558BC"/>
    <w:rsid w:val="00261526"/>
    <w:rsid w:val="00261ADF"/>
    <w:rsid w:val="00262EBF"/>
    <w:rsid w:val="0026415D"/>
    <w:rsid w:val="00264605"/>
    <w:rsid w:val="0026658F"/>
    <w:rsid w:val="00266B59"/>
    <w:rsid w:val="00267D12"/>
    <w:rsid w:val="002742D5"/>
    <w:rsid w:val="00282393"/>
    <w:rsid w:val="00282ECF"/>
    <w:rsid w:val="00283E0D"/>
    <w:rsid w:val="00296C9D"/>
    <w:rsid w:val="00297B74"/>
    <w:rsid w:val="00297BE8"/>
    <w:rsid w:val="002A1E3A"/>
    <w:rsid w:val="002A44B3"/>
    <w:rsid w:val="002A4F5B"/>
    <w:rsid w:val="002A6A68"/>
    <w:rsid w:val="002B2C91"/>
    <w:rsid w:val="002B3BC3"/>
    <w:rsid w:val="002B5F91"/>
    <w:rsid w:val="002B620F"/>
    <w:rsid w:val="002B6F34"/>
    <w:rsid w:val="002C1CA2"/>
    <w:rsid w:val="002C358D"/>
    <w:rsid w:val="002C5868"/>
    <w:rsid w:val="002C6D55"/>
    <w:rsid w:val="002C7E72"/>
    <w:rsid w:val="002D1D5B"/>
    <w:rsid w:val="002D375A"/>
    <w:rsid w:val="002D3F81"/>
    <w:rsid w:val="002D6DAB"/>
    <w:rsid w:val="002E05C1"/>
    <w:rsid w:val="002E0C43"/>
    <w:rsid w:val="002E70A6"/>
    <w:rsid w:val="002F264A"/>
    <w:rsid w:val="002F27CA"/>
    <w:rsid w:val="002F4DC8"/>
    <w:rsid w:val="002F642C"/>
    <w:rsid w:val="002F6C47"/>
    <w:rsid w:val="002F780A"/>
    <w:rsid w:val="003008A0"/>
    <w:rsid w:val="00302D7D"/>
    <w:rsid w:val="00305F7E"/>
    <w:rsid w:val="003102B8"/>
    <w:rsid w:val="003123B9"/>
    <w:rsid w:val="00314E61"/>
    <w:rsid w:val="00315BCA"/>
    <w:rsid w:val="00323DC7"/>
    <w:rsid w:val="00325280"/>
    <w:rsid w:val="00325ACE"/>
    <w:rsid w:val="00326A0B"/>
    <w:rsid w:val="003270BA"/>
    <w:rsid w:val="00327B94"/>
    <w:rsid w:val="00330F8E"/>
    <w:rsid w:val="00333571"/>
    <w:rsid w:val="003358D1"/>
    <w:rsid w:val="0034050F"/>
    <w:rsid w:val="00343368"/>
    <w:rsid w:val="00344D42"/>
    <w:rsid w:val="0035043A"/>
    <w:rsid w:val="00350D43"/>
    <w:rsid w:val="003522B6"/>
    <w:rsid w:val="00352A96"/>
    <w:rsid w:val="00354D6D"/>
    <w:rsid w:val="003553F9"/>
    <w:rsid w:val="00361136"/>
    <w:rsid w:val="00362073"/>
    <w:rsid w:val="00363F33"/>
    <w:rsid w:val="0036707D"/>
    <w:rsid w:val="00367380"/>
    <w:rsid w:val="0036797E"/>
    <w:rsid w:val="00372F50"/>
    <w:rsid w:val="00375295"/>
    <w:rsid w:val="00375689"/>
    <w:rsid w:val="003762F3"/>
    <w:rsid w:val="003765A5"/>
    <w:rsid w:val="00382BAA"/>
    <w:rsid w:val="003831C8"/>
    <w:rsid w:val="00383D85"/>
    <w:rsid w:val="00385957"/>
    <w:rsid w:val="003964C1"/>
    <w:rsid w:val="003A0E0D"/>
    <w:rsid w:val="003A3D2B"/>
    <w:rsid w:val="003A4795"/>
    <w:rsid w:val="003A547A"/>
    <w:rsid w:val="003B40E5"/>
    <w:rsid w:val="003B6252"/>
    <w:rsid w:val="003B6CB8"/>
    <w:rsid w:val="003B7A1D"/>
    <w:rsid w:val="003C17FB"/>
    <w:rsid w:val="003C61E5"/>
    <w:rsid w:val="003D0376"/>
    <w:rsid w:val="003D52AD"/>
    <w:rsid w:val="003D6BE6"/>
    <w:rsid w:val="003E23A6"/>
    <w:rsid w:val="003E2B7F"/>
    <w:rsid w:val="003E341D"/>
    <w:rsid w:val="003E72ED"/>
    <w:rsid w:val="003F021D"/>
    <w:rsid w:val="003F3E8D"/>
    <w:rsid w:val="003F798E"/>
    <w:rsid w:val="003F7C4B"/>
    <w:rsid w:val="003F7DF7"/>
    <w:rsid w:val="004039F5"/>
    <w:rsid w:val="00405490"/>
    <w:rsid w:val="00411AC1"/>
    <w:rsid w:val="004131CB"/>
    <w:rsid w:val="00414DCA"/>
    <w:rsid w:val="0042258D"/>
    <w:rsid w:val="00423637"/>
    <w:rsid w:val="00423C92"/>
    <w:rsid w:val="004246F8"/>
    <w:rsid w:val="004250A5"/>
    <w:rsid w:val="00427B9D"/>
    <w:rsid w:val="004316F4"/>
    <w:rsid w:val="00432779"/>
    <w:rsid w:val="0043431F"/>
    <w:rsid w:val="00437AAC"/>
    <w:rsid w:val="0044034D"/>
    <w:rsid w:val="00444601"/>
    <w:rsid w:val="00444D6F"/>
    <w:rsid w:val="00445A8B"/>
    <w:rsid w:val="00445B67"/>
    <w:rsid w:val="004467DA"/>
    <w:rsid w:val="0044724E"/>
    <w:rsid w:val="004475E6"/>
    <w:rsid w:val="004510BC"/>
    <w:rsid w:val="004513BB"/>
    <w:rsid w:val="0045436F"/>
    <w:rsid w:val="00455CF8"/>
    <w:rsid w:val="00457366"/>
    <w:rsid w:val="004615D8"/>
    <w:rsid w:val="004646D2"/>
    <w:rsid w:val="00464FD8"/>
    <w:rsid w:val="0046582C"/>
    <w:rsid w:val="00466C80"/>
    <w:rsid w:val="004678A2"/>
    <w:rsid w:val="004700AD"/>
    <w:rsid w:val="004718A2"/>
    <w:rsid w:val="004724E1"/>
    <w:rsid w:val="00473668"/>
    <w:rsid w:val="0047396D"/>
    <w:rsid w:val="004744EF"/>
    <w:rsid w:val="00476D16"/>
    <w:rsid w:val="004776C7"/>
    <w:rsid w:val="00481082"/>
    <w:rsid w:val="00481674"/>
    <w:rsid w:val="004816BA"/>
    <w:rsid w:val="00483708"/>
    <w:rsid w:val="00483984"/>
    <w:rsid w:val="00483FD6"/>
    <w:rsid w:val="0048465D"/>
    <w:rsid w:val="00484F5F"/>
    <w:rsid w:val="0048520E"/>
    <w:rsid w:val="00487F40"/>
    <w:rsid w:val="00491E75"/>
    <w:rsid w:val="00496D04"/>
    <w:rsid w:val="004A0CCD"/>
    <w:rsid w:val="004A5077"/>
    <w:rsid w:val="004B3F91"/>
    <w:rsid w:val="004B5E03"/>
    <w:rsid w:val="004B6D01"/>
    <w:rsid w:val="004B733A"/>
    <w:rsid w:val="004C0576"/>
    <w:rsid w:val="004C34BC"/>
    <w:rsid w:val="004C5ACF"/>
    <w:rsid w:val="004C740E"/>
    <w:rsid w:val="004D343E"/>
    <w:rsid w:val="004E62BD"/>
    <w:rsid w:val="004E77AB"/>
    <w:rsid w:val="004F0F55"/>
    <w:rsid w:val="004F0FEE"/>
    <w:rsid w:val="004F1A1D"/>
    <w:rsid w:val="004F1DF1"/>
    <w:rsid w:val="004F1F3E"/>
    <w:rsid w:val="004F45B0"/>
    <w:rsid w:val="004F6A48"/>
    <w:rsid w:val="00502245"/>
    <w:rsid w:val="00503798"/>
    <w:rsid w:val="00503B3D"/>
    <w:rsid w:val="00503D78"/>
    <w:rsid w:val="00504D9D"/>
    <w:rsid w:val="005065F0"/>
    <w:rsid w:val="005205D7"/>
    <w:rsid w:val="0052117B"/>
    <w:rsid w:val="005237B1"/>
    <w:rsid w:val="00523EC1"/>
    <w:rsid w:val="00525529"/>
    <w:rsid w:val="00527486"/>
    <w:rsid w:val="00527DE8"/>
    <w:rsid w:val="00532B8F"/>
    <w:rsid w:val="00534594"/>
    <w:rsid w:val="0053464C"/>
    <w:rsid w:val="0053504A"/>
    <w:rsid w:val="00535FA1"/>
    <w:rsid w:val="00541901"/>
    <w:rsid w:val="00542BC5"/>
    <w:rsid w:val="00550860"/>
    <w:rsid w:val="005510B2"/>
    <w:rsid w:val="00553AB4"/>
    <w:rsid w:val="005566BC"/>
    <w:rsid w:val="00556A0D"/>
    <w:rsid w:val="00557BEE"/>
    <w:rsid w:val="00561733"/>
    <w:rsid w:val="005628D8"/>
    <w:rsid w:val="00562D72"/>
    <w:rsid w:val="00565054"/>
    <w:rsid w:val="005679B1"/>
    <w:rsid w:val="00570B02"/>
    <w:rsid w:val="005740BF"/>
    <w:rsid w:val="0057771F"/>
    <w:rsid w:val="00580CC8"/>
    <w:rsid w:val="005824D1"/>
    <w:rsid w:val="00584B6F"/>
    <w:rsid w:val="0058501D"/>
    <w:rsid w:val="00586DA5"/>
    <w:rsid w:val="005876FB"/>
    <w:rsid w:val="005944DB"/>
    <w:rsid w:val="00595916"/>
    <w:rsid w:val="00595A86"/>
    <w:rsid w:val="00597DC8"/>
    <w:rsid w:val="005A1D21"/>
    <w:rsid w:val="005A2938"/>
    <w:rsid w:val="005A4A71"/>
    <w:rsid w:val="005A6E70"/>
    <w:rsid w:val="005B02EC"/>
    <w:rsid w:val="005C01A2"/>
    <w:rsid w:val="005C0EE3"/>
    <w:rsid w:val="005C17AF"/>
    <w:rsid w:val="005C23EC"/>
    <w:rsid w:val="005C26BB"/>
    <w:rsid w:val="005C3415"/>
    <w:rsid w:val="005C4350"/>
    <w:rsid w:val="005C5494"/>
    <w:rsid w:val="005C5DBC"/>
    <w:rsid w:val="005D6DF4"/>
    <w:rsid w:val="005D72CE"/>
    <w:rsid w:val="005E0F33"/>
    <w:rsid w:val="005E7AAA"/>
    <w:rsid w:val="005F03E4"/>
    <w:rsid w:val="005F287E"/>
    <w:rsid w:val="005F54C6"/>
    <w:rsid w:val="005F734D"/>
    <w:rsid w:val="0060120E"/>
    <w:rsid w:val="00603254"/>
    <w:rsid w:val="00603578"/>
    <w:rsid w:val="00606937"/>
    <w:rsid w:val="00607100"/>
    <w:rsid w:val="00607FBA"/>
    <w:rsid w:val="00611917"/>
    <w:rsid w:val="006123F6"/>
    <w:rsid w:val="0061531B"/>
    <w:rsid w:val="006164DF"/>
    <w:rsid w:val="006171ED"/>
    <w:rsid w:val="0062003B"/>
    <w:rsid w:val="00620558"/>
    <w:rsid w:val="00622E5B"/>
    <w:rsid w:val="00632796"/>
    <w:rsid w:val="00632A4D"/>
    <w:rsid w:val="0063388B"/>
    <w:rsid w:val="00637321"/>
    <w:rsid w:val="006413C2"/>
    <w:rsid w:val="00643BBA"/>
    <w:rsid w:val="00653FCA"/>
    <w:rsid w:val="006574F2"/>
    <w:rsid w:val="006579F2"/>
    <w:rsid w:val="006618FA"/>
    <w:rsid w:val="00663ADD"/>
    <w:rsid w:val="00671E64"/>
    <w:rsid w:val="0067261E"/>
    <w:rsid w:val="006743E0"/>
    <w:rsid w:val="00674AD8"/>
    <w:rsid w:val="00676E5A"/>
    <w:rsid w:val="0067701A"/>
    <w:rsid w:val="00681F77"/>
    <w:rsid w:val="00691245"/>
    <w:rsid w:val="00697726"/>
    <w:rsid w:val="006A095A"/>
    <w:rsid w:val="006A3AC4"/>
    <w:rsid w:val="006A704D"/>
    <w:rsid w:val="006B1697"/>
    <w:rsid w:val="006B51B3"/>
    <w:rsid w:val="006C18C5"/>
    <w:rsid w:val="006C245E"/>
    <w:rsid w:val="006C3961"/>
    <w:rsid w:val="006C6E57"/>
    <w:rsid w:val="006C7CFF"/>
    <w:rsid w:val="006D0820"/>
    <w:rsid w:val="006D0853"/>
    <w:rsid w:val="006D0F1F"/>
    <w:rsid w:val="006D2D4B"/>
    <w:rsid w:val="006D3073"/>
    <w:rsid w:val="006D5C98"/>
    <w:rsid w:val="006E1497"/>
    <w:rsid w:val="006E5D70"/>
    <w:rsid w:val="006E5EE3"/>
    <w:rsid w:val="006F2F3B"/>
    <w:rsid w:val="006F4F43"/>
    <w:rsid w:val="006F5FFB"/>
    <w:rsid w:val="0070242F"/>
    <w:rsid w:val="0070530A"/>
    <w:rsid w:val="00706FAE"/>
    <w:rsid w:val="00711D45"/>
    <w:rsid w:val="007124AC"/>
    <w:rsid w:val="007138B0"/>
    <w:rsid w:val="00717CA0"/>
    <w:rsid w:val="00724754"/>
    <w:rsid w:val="00725EEF"/>
    <w:rsid w:val="00732BF7"/>
    <w:rsid w:val="00735FB8"/>
    <w:rsid w:val="007379FA"/>
    <w:rsid w:val="0076093D"/>
    <w:rsid w:val="00760F11"/>
    <w:rsid w:val="007620CE"/>
    <w:rsid w:val="00765BC0"/>
    <w:rsid w:val="007730C6"/>
    <w:rsid w:val="00775980"/>
    <w:rsid w:val="00784177"/>
    <w:rsid w:val="007843D7"/>
    <w:rsid w:val="00790430"/>
    <w:rsid w:val="00791453"/>
    <w:rsid w:val="00793927"/>
    <w:rsid w:val="0079489B"/>
    <w:rsid w:val="00795C1A"/>
    <w:rsid w:val="007A3852"/>
    <w:rsid w:val="007A3D88"/>
    <w:rsid w:val="007A4548"/>
    <w:rsid w:val="007A60DB"/>
    <w:rsid w:val="007B0395"/>
    <w:rsid w:val="007B2ED4"/>
    <w:rsid w:val="007B58EB"/>
    <w:rsid w:val="007B73D6"/>
    <w:rsid w:val="007B7470"/>
    <w:rsid w:val="007C1243"/>
    <w:rsid w:val="007C2568"/>
    <w:rsid w:val="007C66F7"/>
    <w:rsid w:val="007C6AFF"/>
    <w:rsid w:val="007C6BA9"/>
    <w:rsid w:val="007C6C76"/>
    <w:rsid w:val="007D086A"/>
    <w:rsid w:val="007D0B83"/>
    <w:rsid w:val="007D3021"/>
    <w:rsid w:val="007D3476"/>
    <w:rsid w:val="007D4920"/>
    <w:rsid w:val="007D60F4"/>
    <w:rsid w:val="007D79E7"/>
    <w:rsid w:val="007E2E64"/>
    <w:rsid w:val="007E3D0E"/>
    <w:rsid w:val="007E4A1B"/>
    <w:rsid w:val="007E6F20"/>
    <w:rsid w:val="007F1CCC"/>
    <w:rsid w:val="007F6174"/>
    <w:rsid w:val="007F62CA"/>
    <w:rsid w:val="007F799C"/>
    <w:rsid w:val="007F7C54"/>
    <w:rsid w:val="00813DCC"/>
    <w:rsid w:val="00813F41"/>
    <w:rsid w:val="008140F6"/>
    <w:rsid w:val="0081425A"/>
    <w:rsid w:val="00815527"/>
    <w:rsid w:val="00816A99"/>
    <w:rsid w:val="008179DE"/>
    <w:rsid w:val="00820202"/>
    <w:rsid w:val="008255CB"/>
    <w:rsid w:val="008267E4"/>
    <w:rsid w:val="00826824"/>
    <w:rsid w:val="00827D01"/>
    <w:rsid w:val="00833FA2"/>
    <w:rsid w:val="0083435A"/>
    <w:rsid w:val="00834522"/>
    <w:rsid w:val="00834D68"/>
    <w:rsid w:val="0083697E"/>
    <w:rsid w:val="008379FD"/>
    <w:rsid w:val="00843A9A"/>
    <w:rsid w:val="00845413"/>
    <w:rsid w:val="0084633C"/>
    <w:rsid w:val="008571B8"/>
    <w:rsid w:val="008619F3"/>
    <w:rsid w:val="00861E51"/>
    <w:rsid w:val="008625CD"/>
    <w:rsid w:val="0086292F"/>
    <w:rsid w:val="00863DD4"/>
    <w:rsid w:val="008664A2"/>
    <w:rsid w:val="008704D5"/>
    <w:rsid w:val="00870818"/>
    <w:rsid w:val="00871C6A"/>
    <w:rsid w:val="0087291D"/>
    <w:rsid w:val="00875A94"/>
    <w:rsid w:val="00891338"/>
    <w:rsid w:val="00891B0B"/>
    <w:rsid w:val="00897079"/>
    <w:rsid w:val="008A181D"/>
    <w:rsid w:val="008A220A"/>
    <w:rsid w:val="008A4213"/>
    <w:rsid w:val="008B09F4"/>
    <w:rsid w:val="008B59CD"/>
    <w:rsid w:val="008B6436"/>
    <w:rsid w:val="008B6932"/>
    <w:rsid w:val="008C0F5B"/>
    <w:rsid w:val="008C2AE4"/>
    <w:rsid w:val="008C3332"/>
    <w:rsid w:val="008D067B"/>
    <w:rsid w:val="008D0DC8"/>
    <w:rsid w:val="008D15B4"/>
    <w:rsid w:val="008D1C63"/>
    <w:rsid w:val="008D7198"/>
    <w:rsid w:val="008E1621"/>
    <w:rsid w:val="008E1EC8"/>
    <w:rsid w:val="008E224D"/>
    <w:rsid w:val="008E4914"/>
    <w:rsid w:val="008E6061"/>
    <w:rsid w:val="008E670F"/>
    <w:rsid w:val="008E77B6"/>
    <w:rsid w:val="008F1822"/>
    <w:rsid w:val="008F6686"/>
    <w:rsid w:val="008F674A"/>
    <w:rsid w:val="00902B7F"/>
    <w:rsid w:val="00904898"/>
    <w:rsid w:val="00907048"/>
    <w:rsid w:val="0091032E"/>
    <w:rsid w:val="00910DCA"/>
    <w:rsid w:val="009126E1"/>
    <w:rsid w:val="00912A2C"/>
    <w:rsid w:val="00913FA6"/>
    <w:rsid w:val="009203AD"/>
    <w:rsid w:val="00921DF1"/>
    <w:rsid w:val="009235DB"/>
    <w:rsid w:val="009263F5"/>
    <w:rsid w:val="00932B55"/>
    <w:rsid w:val="00934530"/>
    <w:rsid w:val="009347F5"/>
    <w:rsid w:val="00934986"/>
    <w:rsid w:val="00936CCE"/>
    <w:rsid w:val="00937257"/>
    <w:rsid w:val="0093759D"/>
    <w:rsid w:val="00940177"/>
    <w:rsid w:val="00943707"/>
    <w:rsid w:val="00943BA5"/>
    <w:rsid w:val="00955E1B"/>
    <w:rsid w:val="009600A8"/>
    <w:rsid w:val="00964637"/>
    <w:rsid w:val="0096655D"/>
    <w:rsid w:val="00966CA7"/>
    <w:rsid w:val="00966FBE"/>
    <w:rsid w:val="00967840"/>
    <w:rsid w:val="00967FCE"/>
    <w:rsid w:val="00971DC5"/>
    <w:rsid w:val="00980BF1"/>
    <w:rsid w:val="00980D98"/>
    <w:rsid w:val="009810E6"/>
    <w:rsid w:val="00981845"/>
    <w:rsid w:val="00981D82"/>
    <w:rsid w:val="00982CD5"/>
    <w:rsid w:val="00982D9A"/>
    <w:rsid w:val="0098393E"/>
    <w:rsid w:val="00983943"/>
    <w:rsid w:val="00986883"/>
    <w:rsid w:val="00987997"/>
    <w:rsid w:val="0099441F"/>
    <w:rsid w:val="009A0CC0"/>
    <w:rsid w:val="009A0D42"/>
    <w:rsid w:val="009A2396"/>
    <w:rsid w:val="009A29E8"/>
    <w:rsid w:val="009A31AC"/>
    <w:rsid w:val="009A324B"/>
    <w:rsid w:val="009A55DF"/>
    <w:rsid w:val="009A75C4"/>
    <w:rsid w:val="009A77C7"/>
    <w:rsid w:val="009B0BFA"/>
    <w:rsid w:val="009B374E"/>
    <w:rsid w:val="009B3A15"/>
    <w:rsid w:val="009B4389"/>
    <w:rsid w:val="009C4976"/>
    <w:rsid w:val="009C5509"/>
    <w:rsid w:val="009C6A58"/>
    <w:rsid w:val="009D18D1"/>
    <w:rsid w:val="009D3D19"/>
    <w:rsid w:val="009D49A9"/>
    <w:rsid w:val="009D7FB8"/>
    <w:rsid w:val="009E1D88"/>
    <w:rsid w:val="009E42C0"/>
    <w:rsid w:val="009E5738"/>
    <w:rsid w:val="009E6753"/>
    <w:rsid w:val="009E676A"/>
    <w:rsid w:val="009E7558"/>
    <w:rsid w:val="009F0CE5"/>
    <w:rsid w:val="009F36EF"/>
    <w:rsid w:val="009F3862"/>
    <w:rsid w:val="00A003A4"/>
    <w:rsid w:val="00A033AA"/>
    <w:rsid w:val="00A03CB1"/>
    <w:rsid w:val="00A058B5"/>
    <w:rsid w:val="00A059A6"/>
    <w:rsid w:val="00A07D0F"/>
    <w:rsid w:val="00A1056B"/>
    <w:rsid w:val="00A111E4"/>
    <w:rsid w:val="00A120D4"/>
    <w:rsid w:val="00A1735C"/>
    <w:rsid w:val="00A1755F"/>
    <w:rsid w:val="00A263A1"/>
    <w:rsid w:val="00A33817"/>
    <w:rsid w:val="00A33ACC"/>
    <w:rsid w:val="00A34ECB"/>
    <w:rsid w:val="00A3516E"/>
    <w:rsid w:val="00A35686"/>
    <w:rsid w:val="00A4781C"/>
    <w:rsid w:val="00A501CC"/>
    <w:rsid w:val="00A51675"/>
    <w:rsid w:val="00A57C42"/>
    <w:rsid w:val="00A60086"/>
    <w:rsid w:val="00A70085"/>
    <w:rsid w:val="00A72995"/>
    <w:rsid w:val="00A73B48"/>
    <w:rsid w:val="00A77A78"/>
    <w:rsid w:val="00A93E1E"/>
    <w:rsid w:val="00A94D44"/>
    <w:rsid w:val="00A96906"/>
    <w:rsid w:val="00AA39FF"/>
    <w:rsid w:val="00AA3EF2"/>
    <w:rsid w:val="00AA46D6"/>
    <w:rsid w:val="00AA54B6"/>
    <w:rsid w:val="00AA7D72"/>
    <w:rsid w:val="00AB014B"/>
    <w:rsid w:val="00AB3C31"/>
    <w:rsid w:val="00AB4162"/>
    <w:rsid w:val="00AB51D2"/>
    <w:rsid w:val="00AD4E6E"/>
    <w:rsid w:val="00AD5696"/>
    <w:rsid w:val="00AD5B83"/>
    <w:rsid w:val="00AE6A6B"/>
    <w:rsid w:val="00AE7353"/>
    <w:rsid w:val="00AF277C"/>
    <w:rsid w:val="00B01B2A"/>
    <w:rsid w:val="00B0254E"/>
    <w:rsid w:val="00B032B6"/>
    <w:rsid w:val="00B04E3B"/>
    <w:rsid w:val="00B04E99"/>
    <w:rsid w:val="00B05BD2"/>
    <w:rsid w:val="00B12296"/>
    <w:rsid w:val="00B124BB"/>
    <w:rsid w:val="00B131BF"/>
    <w:rsid w:val="00B226EA"/>
    <w:rsid w:val="00B22839"/>
    <w:rsid w:val="00B24454"/>
    <w:rsid w:val="00B26A8A"/>
    <w:rsid w:val="00B3087C"/>
    <w:rsid w:val="00B31541"/>
    <w:rsid w:val="00B33003"/>
    <w:rsid w:val="00B33064"/>
    <w:rsid w:val="00B336C8"/>
    <w:rsid w:val="00B33AED"/>
    <w:rsid w:val="00B3409B"/>
    <w:rsid w:val="00B346D6"/>
    <w:rsid w:val="00B42196"/>
    <w:rsid w:val="00B428C0"/>
    <w:rsid w:val="00B43BF5"/>
    <w:rsid w:val="00B447F3"/>
    <w:rsid w:val="00B45117"/>
    <w:rsid w:val="00B472A1"/>
    <w:rsid w:val="00B50C7E"/>
    <w:rsid w:val="00B54490"/>
    <w:rsid w:val="00B54829"/>
    <w:rsid w:val="00B556B1"/>
    <w:rsid w:val="00B562CF"/>
    <w:rsid w:val="00B56976"/>
    <w:rsid w:val="00B6455C"/>
    <w:rsid w:val="00B64964"/>
    <w:rsid w:val="00B65001"/>
    <w:rsid w:val="00B65A75"/>
    <w:rsid w:val="00B662E8"/>
    <w:rsid w:val="00B67D35"/>
    <w:rsid w:val="00B73756"/>
    <w:rsid w:val="00B74ED1"/>
    <w:rsid w:val="00B7574C"/>
    <w:rsid w:val="00B767CF"/>
    <w:rsid w:val="00B773D6"/>
    <w:rsid w:val="00B84E35"/>
    <w:rsid w:val="00B91B24"/>
    <w:rsid w:val="00B91D19"/>
    <w:rsid w:val="00B9381F"/>
    <w:rsid w:val="00B942B7"/>
    <w:rsid w:val="00B951DC"/>
    <w:rsid w:val="00B95AB0"/>
    <w:rsid w:val="00BA0E4C"/>
    <w:rsid w:val="00BA1B27"/>
    <w:rsid w:val="00BA2E15"/>
    <w:rsid w:val="00BA7DF4"/>
    <w:rsid w:val="00BB2153"/>
    <w:rsid w:val="00BB5625"/>
    <w:rsid w:val="00BB6936"/>
    <w:rsid w:val="00BB6DAE"/>
    <w:rsid w:val="00BC102A"/>
    <w:rsid w:val="00BC48D7"/>
    <w:rsid w:val="00BC5D6E"/>
    <w:rsid w:val="00BC646A"/>
    <w:rsid w:val="00BC6FA1"/>
    <w:rsid w:val="00BC7DA6"/>
    <w:rsid w:val="00BD29CC"/>
    <w:rsid w:val="00BD749B"/>
    <w:rsid w:val="00BE1A00"/>
    <w:rsid w:val="00BE237E"/>
    <w:rsid w:val="00BE28A6"/>
    <w:rsid w:val="00BE5042"/>
    <w:rsid w:val="00BE57AF"/>
    <w:rsid w:val="00BE5FC0"/>
    <w:rsid w:val="00BF3DD2"/>
    <w:rsid w:val="00C00597"/>
    <w:rsid w:val="00C0140D"/>
    <w:rsid w:val="00C02EBA"/>
    <w:rsid w:val="00C05B28"/>
    <w:rsid w:val="00C05D8E"/>
    <w:rsid w:val="00C065D7"/>
    <w:rsid w:val="00C07B36"/>
    <w:rsid w:val="00C1196B"/>
    <w:rsid w:val="00C15907"/>
    <w:rsid w:val="00C167AA"/>
    <w:rsid w:val="00C17D3C"/>
    <w:rsid w:val="00C2270A"/>
    <w:rsid w:val="00C25A1F"/>
    <w:rsid w:val="00C32AEC"/>
    <w:rsid w:val="00C3395E"/>
    <w:rsid w:val="00C33D5C"/>
    <w:rsid w:val="00C35110"/>
    <w:rsid w:val="00C35819"/>
    <w:rsid w:val="00C35C3F"/>
    <w:rsid w:val="00C36891"/>
    <w:rsid w:val="00C44AED"/>
    <w:rsid w:val="00C46798"/>
    <w:rsid w:val="00C5025D"/>
    <w:rsid w:val="00C50C7A"/>
    <w:rsid w:val="00C51D81"/>
    <w:rsid w:val="00C5235C"/>
    <w:rsid w:val="00C5386D"/>
    <w:rsid w:val="00C53D66"/>
    <w:rsid w:val="00C546E6"/>
    <w:rsid w:val="00C5470C"/>
    <w:rsid w:val="00C667F1"/>
    <w:rsid w:val="00C70A00"/>
    <w:rsid w:val="00C83CD7"/>
    <w:rsid w:val="00C91A50"/>
    <w:rsid w:val="00C956FC"/>
    <w:rsid w:val="00C95C5A"/>
    <w:rsid w:val="00C960F3"/>
    <w:rsid w:val="00CA163C"/>
    <w:rsid w:val="00CA166F"/>
    <w:rsid w:val="00CA59AA"/>
    <w:rsid w:val="00CA6B4D"/>
    <w:rsid w:val="00CA799B"/>
    <w:rsid w:val="00CB48E7"/>
    <w:rsid w:val="00CB65AD"/>
    <w:rsid w:val="00CC2BC6"/>
    <w:rsid w:val="00CD1575"/>
    <w:rsid w:val="00CD18F3"/>
    <w:rsid w:val="00CE1F09"/>
    <w:rsid w:val="00CE387E"/>
    <w:rsid w:val="00CE4AEA"/>
    <w:rsid w:val="00CE739D"/>
    <w:rsid w:val="00CF09B0"/>
    <w:rsid w:val="00CF51C7"/>
    <w:rsid w:val="00CF5AF3"/>
    <w:rsid w:val="00CF7CF9"/>
    <w:rsid w:val="00D00102"/>
    <w:rsid w:val="00D02DCB"/>
    <w:rsid w:val="00D03DCC"/>
    <w:rsid w:val="00D04712"/>
    <w:rsid w:val="00D0649C"/>
    <w:rsid w:val="00D13816"/>
    <w:rsid w:val="00D13D20"/>
    <w:rsid w:val="00D167D0"/>
    <w:rsid w:val="00D227F6"/>
    <w:rsid w:val="00D239B5"/>
    <w:rsid w:val="00D23F0D"/>
    <w:rsid w:val="00D31556"/>
    <w:rsid w:val="00D31E15"/>
    <w:rsid w:val="00D35FE3"/>
    <w:rsid w:val="00D40033"/>
    <w:rsid w:val="00D504FC"/>
    <w:rsid w:val="00D5463E"/>
    <w:rsid w:val="00D56715"/>
    <w:rsid w:val="00D621FE"/>
    <w:rsid w:val="00D62207"/>
    <w:rsid w:val="00D65679"/>
    <w:rsid w:val="00D65C1A"/>
    <w:rsid w:val="00D802C2"/>
    <w:rsid w:val="00D813B2"/>
    <w:rsid w:val="00D85C04"/>
    <w:rsid w:val="00D86419"/>
    <w:rsid w:val="00D9593A"/>
    <w:rsid w:val="00D9693B"/>
    <w:rsid w:val="00D978DE"/>
    <w:rsid w:val="00DA1585"/>
    <w:rsid w:val="00DA2EA1"/>
    <w:rsid w:val="00DB024A"/>
    <w:rsid w:val="00DB138A"/>
    <w:rsid w:val="00DB36DA"/>
    <w:rsid w:val="00DB4746"/>
    <w:rsid w:val="00DB727E"/>
    <w:rsid w:val="00DC026E"/>
    <w:rsid w:val="00DC5A77"/>
    <w:rsid w:val="00DC6CBF"/>
    <w:rsid w:val="00DD3D7E"/>
    <w:rsid w:val="00DD472A"/>
    <w:rsid w:val="00DD7591"/>
    <w:rsid w:val="00DE3075"/>
    <w:rsid w:val="00DE4189"/>
    <w:rsid w:val="00DF6C1C"/>
    <w:rsid w:val="00DF7AD0"/>
    <w:rsid w:val="00E00778"/>
    <w:rsid w:val="00E034AE"/>
    <w:rsid w:val="00E0385D"/>
    <w:rsid w:val="00E042DE"/>
    <w:rsid w:val="00E045B8"/>
    <w:rsid w:val="00E07D9D"/>
    <w:rsid w:val="00E11073"/>
    <w:rsid w:val="00E1257C"/>
    <w:rsid w:val="00E129F7"/>
    <w:rsid w:val="00E12F40"/>
    <w:rsid w:val="00E14367"/>
    <w:rsid w:val="00E15597"/>
    <w:rsid w:val="00E16B4F"/>
    <w:rsid w:val="00E219EB"/>
    <w:rsid w:val="00E22C32"/>
    <w:rsid w:val="00E2316F"/>
    <w:rsid w:val="00E272F5"/>
    <w:rsid w:val="00E354AD"/>
    <w:rsid w:val="00E464A2"/>
    <w:rsid w:val="00E51063"/>
    <w:rsid w:val="00E516F7"/>
    <w:rsid w:val="00E52B41"/>
    <w:rsid w:val="00E53A3A"/>
    <w:rsid w:val="00E55347"/>
    <w:rsid w:val="00E57D7C"/>
    <w:rsid w:val="00E640DA"/>
    <w:rsid w:val="00E6453D"/>
    <w:rsid w:val="00E64E36"/>
    <w:rsid w:val="00E747D0"/>
    <w:rsid w:val="00E754F8"/>
    <w:rsid w:val="00E81D69"/>
    <w:rsid w:val="00E8271B"/>
    <w:rsid w:val="00E84308"/>
    <w:rsid w:val="00E91BCD"/>
    <w:rsid w:val="00E95278"/>
    <w:rsid w:val="00E966F8"/>
    <w:rsid w:val="00E970CA"/>
    <w:rsid w:val="00EA02CD"/>
    <w:rsid w:val="00EA065C"/>
    <w:rsid w:val="00EA2E4F"/>
    <w:rsid w:val="00EA34FA"/>
    <w:rsid w:val="00EA5F39"/>
    <w:rsid w:val="00EB075B"/>
    <w:rsid w:val="00EB3D28"/>
    <w:rsid w:val="00EB667C"/>
    <w:rsid w:val="00EC0019"/>
    <w:rsid w:val="00EC056B"/>
    <w:rsid w:val="00EC0E68"/>
    <w:rsid w:val="00EC2E56"/>
    <w:rsid w:val="00EC4059"/>
    <w:rsid w:val="00EC4498"/>
    <w:rsid w:val="00EC5F46"/>
    <w:rsid w:val="00ED0299"/>
    <w:rsid w:val="00ED6AB6"/>
    <w:rsid w:val="00ED7E1F"/>
    <w:rsid w:val="00EE04B5"/>
    <w:rsid w:val="00EE30DC"/>
    <w:rsid w:val="00EE3335"/>
    <w:rsid w:val="00EE3468"/>
    <w:rsid w:val="00EE3AF0"/>
    <w:rsid w:val="00EE3CD1"/>
    <w:rsid w:val="00EE4A23"/>
    <w:rsid w:val="00EE5631"/>
    <w:rsid w:val="00EF010C"/>
    <w:rsid w:val="00EF1167"/>
    <w:rsid w:val="00EF198E"/>
    <w:rsid w:val="00EF6F09"/>
    <w:rsid w:val="00EF7CF6"/>
    <w:rsid w:val="00F01AB8"/>
    <w:rsid w:val="00F0732D"/>
    <w:rsid w:val="00F17283"/>
    <w:rsid w:val="00F31884"/>
    <w:rsid w:val="00F31B95"/>
    <w:rsid w:val="00F32D72"/>
    <w:rsid w:val="00F4432A"/>
    <w:rsid w:val="00F45AFB"/>
    <w:rsid w:val="00F519F5"/>
    <w:rsid w:val="00F604CD"/>
    <w:rsid w:val="00F610A5"/>
    <w:rsid w:val="00F6416E"/>
    <w:rsid w:val="00F67871"/>
    <w:rsid w:val="00F73335"/>
    <w:rsid w:val="00F738D1"/>
    <w:rsid w:val="00F77DBD"/>
    <w:rsid w:val="00F83A41"/>
    <w:rsid w:val="00F84CA1"/>
    <w:rsid w:val="00F871E0"/>
    <w:rsid w:val="00F91018"/>
    <w:rsid w:val="00F93076"/>
    <w:rsid w:val="00F956A3"/>
    <w:rsid w:val="00FA2F79"/>
    <w:rsid w:val="00FA4D64"/>
    <w:rsid w:val="00FA51B9"/>
    <w:rsid w:val="00FA5354"/>
    <w:rsid w:val="00FB0778"/>
    <w:rsid w:val="00FB2444"/>
    <w:rsid w:val="00FB395C"/>
    <w:rsid w:val="00FB6748"/>
    <w:rsid w:val="00FC205C"/>
    <w:rsid w:val="00FC2DDF"/>
    <w:rsid w:val="00FC5DEE"/>
    <w:rsid w:val="00FC5FD0"/>
    <w:rsid w:val="00FC664C"/>
    <w:rsid w:val="00FC7025"/>
    <w:rsid w:val="00FD0842"/>
    <w:rsid w:val="00FD1028"/>
    <w:rsid w:val="00FD3678"/>
    <w:rsid w:val="00FD507A"/>
    <w:rsid w:val="00FD6826"/>
    <w:rsid w:val="00FD7E94"/>
    <w:rsid w:val="00FE2513"/>
    <w:rsid w:val="00FE3F50"/>
    <w:rsid w:val="00FE40F1"/>
    <w:rsid w:val="00FE70C0"/>
    <w:rsid w:val="00FF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64954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25234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4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5" w:color="auto" w:fill="FFFFFF"/>
      <w:spacing w:before="240" w:after="120"/>
      <w:jc w:val="both"/>
      <w:outlineLvl w:val="0"/>
    </w:pPr>
    <w:rPr>
      <w:rFonts w:ascii="Arial" w:hAnsi="Arial"/>
      <w:b/>
      <w:kern w:val="28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4"/>
      </w:numPr>
      <w:spacing w:before="240" w:after="60"/>
      <w:jc w:val="both"/>
      <w:outlineLvl w:val="1"/>
    </w:pPr>
    <w:rPr>
      <w:rFonts w:ascii="Arial" w:hAnsi="Arial"/>
      <w:b/>
      <w:sz w:val="26"/>
      <w:szCs w:val="20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jc w:val="both"/>
      <w:outlineLvl w:val="4"/>
    </w:pPr>
    <w:rPr>
      <w:rFonts w:ascii="Arial" w:hAnsi="Arial"/>
      <w:szCs w:val="20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jc w:val="both"/>
      <w:outlineLvl w:val="5"/>
    </w:pPr>
    <w:rPr>
      <w:rFonts w:ascii="Arial" w:hAnsi="Arial"/>
      <w:sz w:val="22"/>
      <w:szCs w:val="20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jc w:val="both"/>
      <w:outlineLvl w:val="6"/>
    </w:pPr>
    <w:rPr>
      <w:rFonts w:ascii="Arial" w:hAnsi="Arial"/>
      <w:sz w:val="22"/>
      <w:szCs w:val="20"/>
    </w:rPr>
  </w:style>
  <w:style w:type="paragraph" w:styleId="Ttulo8">
    <w:name w:val="heading 8"/>
    <w:basedOn w:val="Normal"/>
    <w:next w:val="Normal"/>
    <w:link w:val="Ttulo8Char"/>
    <w:qFormat/>
    <w:pPr>
      <w:numPr>
        <w:ilvl w:val="7"/>
        <w:numId w:val="4"/>
      </w:numPr>
      <w:spacing w:before="240" w:after="60"/>
      <w:jc w:val="both"/>
      <w:outlineLvl w:val="7"/>
    </w:pPr>
    <w:rPr>
      <w:rFonts w:ascii="Arial" w:hAnsi="Arial"/>
      <w:sz w:val="20"/>
      <w:szCs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jc w:val="both"/>
      <w:outlineLvl w:val="8"/>
    </w:pPr>
    <w:rPr>
      <w:rFonts w:ascii="Arial" w:hAnsi="Arial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DA1585"/>
    <w:rPr>
      <w:rFonts w:ascii="Arial" w:hAnsi="Arial"/>
      <w:b/>
      <w:kern w:val="28"/>
      <w:sz w:val="28"/>
      <w:shd w:val="pct5" w:color="auto" w:fill="FFFFFF"/>
    </w:rPr>
  </w:style>
  <w:style w:type="character" w:customStyle="1" w:styleId="Ttulo8Char">
    <w:name w:val="Título 8 Char"/>
    <w:basedOn w:val="Fontepargpadro"/>
    <w:link w:val="Ttulo8"/>
    <w:rsid w:val="0093759D"/>
    <w:rPr>
      <w:rFonts w:ascii="Arial" w:hAnsi="Arial"/>
    </w:rPr>
  </w:style>
  <w:style w:type="paragraph" w:customStyle="1" w:styleId="Requisito">
    <w:name w:val="Requisito"/>
    <w:basedOn w:val="Ttulo3"/>
    <w:next w:val="Normal"/>
    <w:pPr>
      <w:numPr>
        <w:ilvl w:val="0"/>
        <w:numId w:val="0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120"/>
      <w:jc w:val="center"/>
    </w:pPr>
  </w:style>
  <w:style w:type="paragraph" w:styleId="Numerada">
    <w:name w:val="List Number"/>
    <w:basedOn w:val="Normal"/>
    <w:semiHidden/>
    <w:pPr>
      <w:numPr>
        <w:numId w:val="1"/>
      </w:numPr>
      <w:spacing w:before="60" w:after="60"/>
      <w:jc w:val="both"/>
    </w:pPr>
    <w:rPr>
      <w:szCs w:val="20"/>
    </w:rPr>
  </w:style>
  <w:style w:type="paragraph" w:customStyle="1" w:styleId="TituloApendice">
    <w:name w:val="TituloApendice"/>
    <w:basedOn w:val="Ttulo1"/>
    <w:next w:val="Normal"/>
    <w:pPr>
      <w:numPr>
        <w:numId w:val="3"/>
      </w:numPr>
    </w:pPr>
  </w:style>
  <w:style w:type="paragraph" w:customStyle="1" w:styleId="Tabletext">
    <w:name w:val="Tabletext"/>
    <w:basedOn w:val="Normal"/>
    <w:pPr>
      <w:keepLines/>
      <w:widowControl w:val="0"/>
      <w:spacing w:before="60" w:after="60" w:line="240" w:lineRule="atLeast"/>
      <w:ind w:left="284"/>
    </w:pPr>
    <w:rPr>
      <w:rFonts w:ascii="Arial" w:hAnsi="Arial"/>
      <w:sz w:val="20"/>
      <w:szCs w:val="20"/>
      <w:lang w:val="en-US"/>
    </w:rPr>
  </w:style>
  <w:style w:type="paragraph" w:styleId="Corpodetexto">
    <w:name w:val="Body Text"/>
    <w:basedOn w:val="Normal"/>
    <w:link w:val="CorpodetextoChar"/>
    <w:uiPriority w:val="99"/>
    <w:pPr>
      <w:jc w:val="both"/>
    </w:pPr>
    <w:rPr>
      <w:rFonts w:ascii="Arial" w:hAnsi="Arial"/>
      <w:sz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5C26BB"/>
    <w:rPr>
      <w:rFonts w:ascii="Arial" w:hAnsi="Arial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</w:pPr>
    <w:rPr>
      <w:rFonts w:ascii="Arial" w:hAnsi="Arial"/>
      <w:sz w:val="18"/>
    </w:rPr>
  </w:style>
  <w:style w:type="paragraph" w:customStyle="1" w:styleId="titulo">
    <w:name w:val="titulo"/>
    <w:basedOn w:val="Normal"/>
    <w:next w:val="versao"/>
    <w:pPr>
      <w:spacing w:before="5280" w:after="60"/>
      <w:jc w:val="right"/>
    </w:pPr>
    <w:rPr>
      <w:rFonts w:ascii="Arial" w:hAnsi="Arial"/>
      <w:b/>
      <w:sz w:val="36"/>
      <w:szCs w:val="20"/>
    </w:rPr>
  </w:style>
  <w:style w:type="paragraph" w:customStyle="1" w:styleId="versao">
    <w:name w:val="versao"/>
    <w:basedOn w:val="titulo"/>
    <w:next w:val="Normal"/>
    <w:pPr>
      <w:spacing w:before="0" w:after="0"/>
    </w:pPr>
    <w:rPr>
      <w:sz w:val="28"/>
    </w:rPr>
  </w:style>
  <w:style w:type="paragraph" w:customStyle="1" w:styleId="sistema">
    <w:name w:val="sistema"/>
    <w:basedOn w:val="Normal"/>
    <w:pPr>
      <w:spacing w:after="240"/>
      <w:jc w:val="right"/>
    </w:pPr>
    <w:rPr>
      <w:rFonts w:ascii="Arial" w:hAnsi="Arial"/>
      <w:b/>
      <w:sz w:val="36"/>
      <w:szCs w:val="20"/>
    </w:rPr>
  </w:style>
  <w:style w:type="paragraph" w:customStyle="1" w:styleId="conteudo">
    <w:name w:val="conteudo"/>
    <w:basedOn w:val="Normal"/>
    <w:pPr>
      <w:spacing w:before="360" w:after="120"/>
      <w:jc w:val="both"/>
    </w:pPr>
    <w:rPr>
      <w:rFonts w:ascii="Arial" w:hAnsi="Arial"/>
      <w:b/>
      <w:sz w:val="28"/>
      <w:szCs w:val="20"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542BC5"/>
    <w:pPr>
      <w:tabs>
        <w:tab w:val="left" w:pos="426"/>
        <w:tab w:val="left" w:pos="567"/>
        <w:tab w:val="right" w:leader="dot" w:pos="9060"/>
      </w:tabs>
      <w:spacing w:before="120" w:after="120"/>
    </w:pPr>
    <w:rPr>
      <w:b/>
      <w:caps/>
      <w:noProof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pPr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pPr>
      <w:ind w:left="480"/>
    </w:pPr>
    <w:rPr>
      <w:i/>
      <w:sz w:val="20"/>
      <w:szCs w:val="20"/>
    </w:rPr>
  </w:style>
  <w:style w:type="paragraph" w:styleId="Commarcadores">
    <w:name w:val="List Bullet"/>
    <w:basedOn w:val="Normal"/>
    <w:autoRedefine/>
    <w:semiHidden/>
    <w:rsid w:val="005C0EE3"/>
    <w:pPr>
      <w:numPr>
        <w:numId w:val="2"/>
      </w:numPr>
      <w:spacing w:before="60" w:after="60"/>
    </w:pPr>
    <w:rPr>
      <w:bCs/>
      <w:szCs w:val="20"/>
    </w:rPr>
  </w:style>
  <w:style w:type="paragraph" w:customStyle="1" w:styleId="destaque1">
    <w:name w:val="destaque 1"/>
    <w:next w:val="Normal"/>
    <w:pPr>
      <w:keepNext/>
      <w:spacing w:before="240" w:after="120"/>
      <w:outlineLvl w:val="3"/>
    </w:pPr>
    <w:rPr>
      <w:rFonts w:ascii="Arial" w:hAnsi="Arial"/>
      <w:b/>
      <w:noProof/>
      <w:sz w:val="24"/>
    </w:rPr>
  </w:style>
  <w:style w:type="paragraph" w:styleId="Corpodetexto3">
    <w:name w:val="Body Text 3"/>
    <w:basedOn w:val="Normal"/>
    <w:semiHidden/>
    <w:pPr>
      <w:spacing w:before="60" w:after="60"/>
      <w:jc w:val="both"/>
    </w:pPr>
    <w:rPr>
      <w:color w:val="0000FF"/>
      <w:szCs w:val="20"/>
    </w:rPr>
  </w:style>
  <w:style w:type="paragraph" w:styleId="Corpodetexto2">
    <w:name w:val="Body Text 2"/>
    <w:basedOn w:val="Normal"/>
    <w:link w:val="Corpodetexto2Char"/>
    <w:uiPriority w:val="99"/>
    <w:semiHidden/>
    <w:pPr>
      <w:spacing w:before="60" w:after="60"/>
      <w:jc w:val="both"/>
    </w:pPr>
    <w:rPr>
      <w:i/>
      <w:szCs w:val="20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C26BB"/>
    <w:rPr>
      <w:i/>
      <w:sz w:val="24"/>
    </w:rPr>
  </w:style>
  <w:style w:type="paragraph" w:customStyle="1" w:styleId="Titulo1">
    <w:name w:val="Titulo1"/>
    <w:basedOn w:val="Ttulo"/>
    <w:pPr>
      <w:jc w:val="right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Cabealho">
    <w:name w:val="header"/>
    <w:basedOn w:val="Normal"/>
    <w:link w:val="CabealhoChar"/>
    <w:uiPriority w:val="99"/>
    <w:pPr>
      <w:tabs>
        <w:tab w:val="center" w:pos="4153"/>
        <w:tab w:val="right" w:pos="8306"/>
      </w:tabs>
      <w:spacing w:before="60" w:after="60"/>
      <w:jc w:val="both"/>
    </w:pPr>
    <w:rPr>
      <w:rFonts w:ascii="Arial" w:hAnsi="Arial"/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5C26BB"/>
    <w:rPr>
      <w:rFonts w:ascii="Arial" w:hAnsi="Arial"/>
    </w:rPr>
  </w:style>
  <w:style w:type="paragraph" w:styleId="Rodap">
    <w:name w:val="footer"/>
    <w:basedOn w:val="Normal"/>
    <w:link w:val="RodapChar"/>
    <w:uiPriority w:val="99"/>
    <w:pPr>
      <w:tabs>
        <w:tab w:val="center" w:pos="4153"/>
        <w:tab w:val="right" w:pos="8306"/>
      </w:tabs>
      <w:spacing w:before="60"/>
      <w:jc w:val="both"/>
    </w:pPr>
    <w:rPr>
      <w:rFonts w:ascii="Arial" w:hAnsi="Arial"/>
      <w:sz w:val="16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5C26BB"/>
    <w:rPr>
      <w:rFonts w:ascii="Arial" w:hAnsi="Arial"/>
      <w:sz w:val="16"/>
    </w:rPr>
  </w:style>
  <w:style w:type="character" w:styleId="Nmerodepgina">
    <w:name w:val="page number"/>
    <w:basedOn w:val="Fontepargpadro"/>
    <w:semiHidden/>
  </w:style>
  <w:style w:type="paragraph" w:styleId="Recuodecorpodetexto">
    <w:name w:val="Body Text Indent"/>
    <w:basedOn w:val="Normal"/>
    <w:semiHidden/>
    <w:pPr>
      <w:ind w:firstLine="720"/>
      <w:jc w:val="both"/>
    </w:pPr>
    <w:rPr>
      <w:rFonts w:ascii="Arial" w:hAnsi="Arial"/>
      <w:sz w:val="20"/>
    </w:rPr>
  </w:style>
  <w:style w:type="paragraph" w:styleId="Sumrio9">
    <w:name w:val="toc 9"/>
    <w:basedOn w:val="Normal"/>
    <w:next w:val="Normal"/>
    <w:autoRedefine/>
    <w:semiHidden/>
    <w:pPr>
      <w:ind w:left="1920"/>
    </w:pPr>
    <w:rPr>
      <w:rFonts w:ascii="Arial" w:hAnsi="Arial"/>
      <w:sz w:val="18"/>
    </w:rPr>
  </w:style>
  <w:style w:type="table" w:styleId="Tabelacomgrade">
    <w:name w:val="Table Grid"/>
    <w:basedOn w:val="Tabelanormal"/>
    <w:uiPriority w:val="59"/>
    <w:rsid w:val="00C547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C5470C"/>
    <w:rPr>
      <w:color w:val="800080" w:themeColor="followed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7F7C54"/>
    <w:pPr>
      <w:ind w:left="720"/>
      <w:contextualSpacing/>
    </w:pPr>
  </w:style>
  <w:style w:type="character" w:customStyle="1" w:styleId="PargrafodaListaChar">
    <w:name w:val="Parágrafo da Lista Char"/>
    <w:link w:val="PargrafodaLista"/>
    <w:uiPriority w:val="34"/>
    <w:qFormat/>
    <w:rsid w:val="00B42196"/>
    <w:rPr>
      <w:sz w:val="24"/>
      <w:szCs w:val="24"/>
    </w:rPr>
  </w:style>
  <w:style w:type="character" w:styleId="Forte">
    <w:name w:val="Strong"/>
    <w:basedOn w:val="Fontepargpadro"/>
    <w:uiPriority w:val="22"/>
    <w:qFormat/>
    <w:rsid w:val="00E64E36"/>
    <w:rPr>
      <w:b/>
      <w:bCs/>
    </w:rPr>
  </w:style>
  <w:style w:type="paragraph" w:styleId="NormalWeb">
    <w:name w:val="Normal (Web)"/>
    <w:basedOn w:val="Normal"/>
    <w:uiPriority w:val="99"/>
    <w:unhideWhenUsed/>
    <w:rsid w:val="00F956A3"/>
    <w:pPr>
      <w:spacing w:before="100" w:beforeAutospacing="1" w:after="100" w:afterAutospacing="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E224D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E224D"/>
    <w:rPr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EB667C"/>
    <w:rPr>
      <w:sz w:val="18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B667C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B667C"/>
    <w:rPr>
      <w:sz w:val="24"/>
      <w:szCs w:val="24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B667C"/>
    <w:rPr>
      <w:b/>
      <w:bCs/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B667C"/>
    <w:rPr>
      <w:b/>
      <w:bCs/>
      <w:sz w:val="24"/>
      <w:szCs w:val="24"/>
    </w:rPr>
  </w:style>
  <w:style w:type="paragraph" w:customStyle="1" w:styleId="font5">
    <w:name w:val="font5"/>
    <w:basedOn w:val="Normal"/>
    <w:rsid w:val="00E00778"/>
    <w:pPr>
      <w:spacing w:before="100" w:beforeAutospacing="1" w:after="100" w:afterAutospacing="1"/>
    </w:pPr>
    <w:rPr>
      <w:rFonts w:eastAsia="Arial Unicode MS"/>
    </w:rPr>
  </w:style>
  <w:style w:type="paragraph" w:styleId="SemEspaamento">
    <w:name w:val="No Spacing"/>
    <w:link w:val="SemEspaamentoChar"/>
    <w:uiPriority w:val="1"/>
    <w:qFormat/>
    <w:rsid w:val="009600A8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9600A8"/>
    <w:rPr>
      <w:rFonts w:asciiTheme="minorHAnsi" w:eastAsiaTheme="minorEastAsia" w:hAnsiTheme="minorHAnsi" w:cstheme="minorBidi"/>
      <w:sz w:val="22"/>
      <w:szCs w:val="22"/>
    </w:rPr>
  </w:style>
  <w:style w:type="table" w:styleId="TabeladeGradeClara">
    <w:name w:val="Grid Table Light"/>
    <w:basedOn w:val="Tabelanormal"/>
    <w:uiPriority w:val="40"/>
    <w:rsid w:val="005C26B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5C26BB"/>
    <w:pPr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26BB"/>
    <w:pPr>
      <w:keepLines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customStyle="1" w:styleId="TextodebaloChar1">
    <w:name w:val="Texto de balão Char1"/>
    <w:basedOn w:val="Fontepargpadro"/>
    <w:uiPriority w:val="99"/>
    <w:semiHidden/>
    <w:rsid w:val="005C26BB"/>
    <w:rPr>
      <w:rFonts w:ascii="Segoe UI" w:hAnsi="Segoe UI" w:cs="Segoe UI"/>
      <w:sz w:val="18"/>
      <w:szCs w:val="18"/>
    </w:rPr>
  </w:style>
  <w:style w:type="character" w:customStyle="1" w:styleId="hmmessage">
    <w:name w:val="hmmessage"/>
    <w:basedOn w:val="Fontepargpadro"/>
    <w:rsid w:val="005C26BB"/>
  </w:style>
  <w:style w:type="character" w:customStyle="1" w:styleId="apple-converted-space">
    <w:name w:val="apple-converted-space"/>
    <w:basedOn w:val="Fontepargpadro"/>
    <w:rsid w:val="005C26BB"/>
  </w:style>
  <w:style w:type="character" w:customStyle="1" w:styleId="highlightedsearchterm">
    <w:name w:val="highlightedsearchterm"/>
    <w:basedOn w:val="Fontepargpadro"/>
    <w:rsid w:val="005C26BB"/>
  </w:style>
  <w:style w:type="paragraph" w:customStyle="1" w:styleId="ecxmsonormal">
    <w:name w:val="ecxmsonormal"/>
    <w:basedOn w:val="Normal"/>
    <w:rsid w:val="005C26BB"/>
    <w:pPr>
      <w:spacing w:before="100" w:beforeAutospacing="1" w:after="100" w:afterAutospacing="1"/>
    </w:pPr>
  </w:style>
  <w:style w:type="character" w:customStyle="1" w:styleId="Corpodetexto2Char1">
    <w:name w:val="Corpo de texto 2 Char1"/>
    <w:basedOn w:val="Fontepargpadro"/>
    <w:uiPriority w:val="99"/>
    <w:semiHidden/>
    <w:rsid w:val="005C26BB"/>
  </w:style>
  <w:style w:type="character" w:styleId="TtulodoLivro">
    <w:name w:val="Book Title"/>
    <w:basedOn w:val="Fontepargpadro"/>
    <w:uiPriority w:val="33"/>
    <w:qFormat/>
    <w:rsid w:val="005C26BB"/>
    <w:rPr>
      <w:b/>
      <w:bCs/>
      <w:i/>
      <w:iCs/>
      <w:spacing w:val="5"/>
    </w:rPr>
  </w:style>
  <w:style w:type="paragraph" w:customStyle="1" w:styleId="Legenda1">
    <w:name w:val="Legenda1"/>
    <w:basedOn w:val="Normal"/>
    <w:rsid w:val="005C26BB"/>
    <w:pPr>
      <w:spacing w:before="100" w:beforeAutospacing="1" w:after="100" w:afterAutospacing="1"/>
    </w:pPr>
  </w:style>
  <w:style w:type="character" w:customStyle="1" w:styleId="caption1">
    <w:name w:val="caption1"/>
    <w:basedOn w:val="Fontepargpadro"/>
    <w:rsid w:val="005C26BB"/>
  </w:style>
  <w:style w:type="character" w:styleId="nfase">
    <w:name w:val="Emphasis"/>
    <w:basedOn w:val="Fontepargpadro"/>
    <w:uiPriority w:val="20"/>
    <w:qFormat/>
    <w:rsid w:val="005C26B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26BB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26BB"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table" w:styleId="TabeladeLista2-nfase4">
    <w:name w:val="List Table 2 Accent 4"/>
    <w:basedOn w:val="Tabelanormal"/>
    <w:uiPriority w:val="47"/>
    <w:rsid w:val="005C26BB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TextodecomentrioChar1">
    <w:name w:val="Texto de comentário Char1"/>
    <w:basedOn w:val="Fontepargpadro"/>
    <w:uiPriority w:val="99"/>
    <w:semiHidden/>
    <w:rsid w:val="005C26BB"/>
    <w:rPr>
      <w:sz w:val="20"/>
      <w:szCs w:val="20"/>
    </w:rPr>
  </w:style>
  <w:style w:type="character" w:customStyle="1" w:styleId="AssuntodocomentrioChar1">
    <w:name w:val="Assunto do comentário Char1"/>
    <w:basedOn w:val="TextodecomentrioChar1"/>
    <w:uiPriority w:val="99"/>
    <w:semiHidden/>
    <w:rsid w:val="005C26BB"/>
    <w:rPr>
      <w:b/>
      <w:bCs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5C26BB"/>
    <w:rPr>
      <w:color w:val="808080"/>
    </w:rPr>
  </w:style>
  <w:style w:type="character" w:customStyle="1" w:styleId="has-inline-color">
    <w:name w:val="has-inline-color"/>
    <w:basedOn w:val="Fontepargpadro"/>
    <w:rsid w:val="000957F0"/>
  </w:style>
  <w:style w:type="character" w:customStyle="1" w:styleId="e24kjd">
    <w:name w:val="e24kjd"/>
    <w:basedOn w:val="Fontepargpadro"/>
    <w:rsid w:val="00671E64"/>
  </w:style>
  <w:style w:type="paragraph" w:customStyle="1" w:styleId="docdata">
    <w:name w:val="docdata"/>
    <w:aliases w:val="docy,v5,5850,bqiaagaaeyqcaaagiaiaaan3fgaabyuwaaaaaaaaaaaaaaaaaaaaaaaaaaaaaaaaaaaaaaaaaaaaaaaaaaaaaaaaaaaaaaaaaaaaaaaaaaaaaaaaaaaaaaaaaaaaaaaaaaaaaaaaaaaaaaaaaaaaaaaaaaaaaaaaaaaaaaaaaaaaaaaaaaaaaaaaaaaaaaaaaaaaaaaaaaaaaaaaaaaaaaaaaaaaaaaaaaaaaaaa"/>
    <w:basedOn w:val="Normal"/>
    <w:rsid w:val="00C70A0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91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882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27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117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10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24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28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22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07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200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805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48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6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6011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6103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0151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7213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376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019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6684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8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69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76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31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911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94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44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5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59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693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74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80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97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124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88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178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45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17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94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8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94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83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142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3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17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5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2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5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9507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6559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2034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9959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02119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1673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8773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59579">
          <w:marLeft w:val="547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58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91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1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516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39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33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1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79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13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5759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22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55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59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32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36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87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578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6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08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71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98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1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21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41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7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8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93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85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41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63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87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7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873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6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95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1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85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27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0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47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22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61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05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14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70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91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6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83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2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15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9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9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71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6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82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4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26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30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8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7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3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64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46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9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10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0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39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1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34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95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3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785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606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577">
          <w:marLeft w:val="1166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3209">
          <w:marLeft w:val="1166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2257">
          <w:marLeft w:val="1166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0208">
          <w:marLeft w:val="1166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7356">
          <w:marLeft w:val="1166"/>
          <w:marRight w:val="8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10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8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0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4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50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4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6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1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07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85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16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1356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41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6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2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3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1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2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9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4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48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58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19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4726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1765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42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700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3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07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32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029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8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43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3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39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96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45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2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1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3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1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270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1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006CEA8-CDD1-524F-8B2D-FD5EBB0C3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19</Pages>
  <Words>4263</Words>
  <Characters>23026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cesar</Company>
  <LinksUpToDate>false</LinksUpToDate>
  <CharactersWithSpaces>27235</CharactersWithSpaces>
  <SharedDoc>false</SharedDoc>
  <HLinks>
    <vt:vector size="198" baseType="variant">
      <vt:variant>
        <vt:i4>5636097</vt:i4>
      </vt:variant>
      <vt:variant>
        <vt:i4>186</vt:i4>
      </vt:variant>
      <vt:variant>
        <vt:i4>0</vt:i4>
      </vt:variant>
      <vt:variant>
        <vt:i4>5</vt:i4>
      </vt:variant>
      <vt:variant>
        <vt:lpwstr>http://www.cin.ufpe.br/~if119</vt:lpwstr>
      </vt:variant>
      <vt:variant>
        <vt:lpwstr/>
      </vt:variant>
      <vt:variant>
        <vt:i4>5046356</vt:i4>
      </vt:variant>
      <vt:variant>
        <vt:i4>183</vt:i4>
      </vt:variant>
      <vt:variant>
        <vt:i4>0</vt:i4>
      </vt:variant>
      <vt:variant>
        <vt:i4>5</vt:i4>
      </vt:variant>
      <vt:variant>
        <vt:lpwstr>http://www.rational.com/</vt:lpwstr>
      </vt:variant>
      <vt:variant>
        <vt:lpwstr/>
      </vt:variant>
      <vt:variant>
        <vt:i4>6619188</vt:i4>
      </vt:variant>
      <vt:variant>
        <vt:i4>180</vt:i4>
      </vt:variant>
      <vt:variant>
        <vt:i4>0</vt:i4>
      </vt:variant>
      <vt:variant>
        <vt:i4>5</vt:i4>
      </vt:variant>
      <vt:variant>
        <vt:lpwstr>http://www.cin.ufpe.br/~mds</vt:lpwstr>
      </vt:variant>
      <vt:variant>
        <vt:lpwstr/>
      </vt:variant>
      <vt:variant>
        <vt:i4>5636097</vt:i4>
      </vt:variant>
      <vt:variant>
        <vt:i4>177</vt:i4>
      </vt:variant>
      <vt:variant>
        <vt:i4>0</vt:i4>
      </vt:variant>
      <vt:variant>
        <vt:i4>5</vt:i4>
      </vt:variant>
      <vt:variant>
        <vt:lpwstr>http://www.cin.ufpe.br/~if119</vt:lpwstr>
      </vt:variant>
      <vt:variant>
        <vt:lpwstr/>
      </vt:variant>
      <vt:variant>
        <vt:i4>1376308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_Toc35261041</vt:lpwstr>
      </vt:variant>
      <vt:variant>
        <vt:i4>1310772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_Toc35261040</vt:lpwstr>
      </vt:variant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_Toc35261039</vt:lpwstr>
      </vt:variant>
      <vt:variant>
        <vt:i4>1835059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_Toc35261038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_Toc35261037</vt:lpwstr>
      </vt:variant>
      <vt:variant>
        <vt:i4>1179699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_Toc35261036</vt:lpwstr>
      </vt:variant>
      <vt:variant>
        <vt:i4>1114163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_Toc35261035</vt:lpwstr>
      </vt:variant>
      <vt:variant>
        <vt:i4>1048627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_Toc35261034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_Toc35261033</vt:lpwstr>
      </vt:variant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_Toc35261032</vt:lpwstr>
      </vt:variant>
      <vt:variant>
        <vt:i4>1376307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_Toc35261031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_Toc35261030</vt:lpwstr>
      </vt:variant>
      <vt:variant>
        <vt:i4>1900594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_Toc35261029</vt:lpwstr>
      </vt:variant>
      <vt:variant>
        <vt:i4>1835058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_Toc35261028</vt:lpwstr>
      </vt:variant>
      <vt:variant>
        <vt:i4>1245234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_Toc35261027</vt:lpwstr>
      </vt:variant>
      <vt:variant>
        <vt:i4>1179698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_Toc35261026</vt:lpwstr>
      </vt:variant>
      <vt:variant>
        <vt:i4>1114162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_Toc35261025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_Toc35261024</vt:lpwstr>
      </vt:variant>
      <vt:variant>
        <vt:i4>1507378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_Toc35261023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_Toc35261022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_Toc35261021</vt:lpwstr>
      </vt:variant>
      <vt:variant>
        <vt:i4>1310770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_Toc35261020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_Toc35261019</vt:lpwstr>
      </vt:variant>
      <vt:variant>
        <vt:i4>1835057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_Toc35261018</vt:lpwstr>
      </vt:variant>
      <vt:variant>
        <vt:i4>1245233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_Toc35261017</vt:lpwstr>
      </vt:variant>
      <vt:variant>
        <vt:i4>1179697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_Toc35261016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_Toc35261015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_Toc35261014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_Toc35261013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creator>crsj</dc:creator>
  <cp:lastModifiedBy>Daniel Ferreira</cp:lastModifiedBy>
  <cp:revision>70</cp:revision>
  <cp:lastPrinted>2022-06-06T18:34:00Z</cp:lastPrinted>
  <dcterms:created xsi:type="dcterms:W3CDTF">2026-08-31T00:59:00Z</dcterms:created>
  <dcterms:modified xsi:type="dcterms:W3CDTF">2026-09-09T01:51:00Z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-541129240</vt:i4>
  </property>
</Properties>
</file>