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FA45" w14:textId="77777777" w:rsidR="00967452" w:rsidRDefault="00967452">
      <w:pPr>
        <w:spacing w:after="160"/>
      </w:pPr>
    </w:p>
    <w:p w14:paraId="2D0A21A1" w14:textId="77777777" w:rsidR="00967452" w:rsidRDefault="00967452">
      <w:pPr>
        <w:spacing w:after="160"/>
      </w:pPr>
    </w:p>
    <w:p w14:paraId="78B8DAED" w14:textId="77777777" w:rsidR="00967452" w:rsidRDefault="00000000">
      <w:pPr>
        <w:spacing w:after="120"/>
        <w:jc w:val="center"/>
      </w:pPr>
      <w:r>
        <w:rPr>
          <w:rFonts w:eastAsia="Arial"/>
          <w:i/>
          <w:iCs/>
          <w:color w:val="5A5A5A"/>
        </w:rPr>
        <w:t>AAE4011 — Artificial Intelligence in Unmanned Autonomous Systems</w:t>
      </w:r>
    </w:p>
    <w:p w14:paraId="66B3B433" w14:textId="77777777" w:rsidR="00967452" w:rsidRDefault="00000000">
      <w:pPr>
        <w:spacing w:after="360"/>
        <w:jc w:val="center"/>
      </w:pPr>
      <w:r>
        <w:rPr>
          <w:rFonts w:eastAsia="Arial"/>
          <w:b/>
          <w:bCs/>
          <w:color w:val="2E75B6"/>
          <w:sz w:val="28"/>
          <w:szCs w:val="28"/>
        </w:rPr>
        <w:t>Group Project Report</w:t>
      </w:r>
    </w:p>
    <w:p w14:paraId="1714FD58" w14:textId="77777777" w:rsidR="00967452" w:rsidRDefault="00000000">
      <w:pPr>
        <w:spacing w:after="480"/>
        <w:jc w:val="center"/>
      </w:pPr>
      <w:r>
        <w:rPr>
          <w:rFonts w:eastAsia="Arial"/>
          <w:b/>
          <w:bCs/>
          <w:color w:val="1F4E79"/>
          <w:sz w:val="40"/>
          <w:szCs w:val="40"/>
        </w:rPr>
        <w:t>UAV Obstacle Avoidance Path Planning in Urban Low-Altitude Logistics Using Deep Reinforcement Learning</w:t>
      </w:r>
    </w:p>
    <w:p w14:paraId="1B47D344" w14:textId="77777777" w:rsidR="00967452" w:rsidRDefault="00000000">
      <w:pPr>
        <w:spacing w:after="240"/>
        <w:jc w:val="center"/>
      </w:pPr>
      <w:r>
        <w:rPr>
          <w:rFonts w:eastAsia="Arial"/>
          <w:b/>
          <w:bCs/>
          <w:color w:val="2E75B6"/>
          <w:sz w:val="32"/>
          <w:szCs w:val="32"/>
        </w:rPr>
        <w:t>Group 12</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440"/>
      </w:tblGrid>
      <w:tr w:rsidR="00967452" w14:paraId="1BA0A459"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809752" w14:textId="77777777" w:rsidR="00967452" w:rsidRDefault="00000000">
            <w:pPr>
              <w:jc w:val="center"/>
            </w:pPr>
            <w:r>
              <w:rPr>
                <w:rFonts w:eastAsia="Arial"/>
                <w:b/>
                <w:bCs/>
                <w:color w:val="FFFFFF"/>
                <w:sz w:val="22"/>
                <w:szCs w:val="22"/>
              </w:rPr>
              <w:t>Name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39E06F" w14:textId="77777777" w:rsidR="00967452" w:rsidRDefault="00000000">
            <w:pPr>
              <w:jc w:val="center"/>
            </w:pPr>
            <w:r>
              <w:rPr>
                <w:rFonts w:eastAsia="Arial"/>
                <w:b/>
                <w:bCs/>
                <w:color w:val="FFFFFF"/>
                <w:sz w:val="22"/>
                <w:szCs w:val="22"/>
              </w:rPr>
              <w:t>Student ID</w:t>
            </w:r>
          </w:p>
        </w:tc>
        <w:tc>
          <w:tcPr>
            <w:tcW w:w="4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63CC46" w14:textId="77777777" w:rsidR="00967452" w:rsidRDefault="00000000">
            <w:pPr>
              <w:jc w:val="center"/>
            </w:pPr>
            <w:r>
              <w:rPr>
                <w:rFonts w:eastAsia="Arial"/>
                <w:b/>
                <w:bCs/>
                <w:color w:val="FFFFFF"/>
                <w:sz w:val="22"/>
                <w:szCs w:val="22"/>
              </w:rPr>
              <w:t>Role</w:t>
            </w:r>
          </w:p>
        </w:tc>
      </w:tr>
      <w:tr w:rsidR="00967452" w14:paraId="3BF897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CDBB2D" w14:textId="77777777" w:rsidR="00967452" w:rsidRDefault="00000000">
            <w:pPr>
              <w:jc w:val="center"/>
            </w:pPr>
            <w:r>
              <w:rPr>
                <w:rFonts w:eastAsia="Arial"/>
                <w:sz w:val="22"/>
                <w:szCs w:val="22"/>
              </w:rPr>
              <w:t>LIU Ziyang</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92AD2C" w14:textId="77777777" w:rsidR="00967452" w:rsidRDefault="00000000">
            <w:pPr>
              <w:jc w:val="center"/>
            </w:pPr>
            <w:r>
              <w:rPr>
                <w:rFonts w:eastAsia="Arial"/>
                <w:sz w:val="22"/>
                <w:szCs w:val="22"/>
              </w:rPr>
              <w:t>22100364D</w:t>
            </w:r>
          </w:p>
        </w:tc>
        <w:tc>
          <w:tcPr>
            <w:tcW w:w="4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0A6CB1" w14:textId="77777777" w:rsidR="00967452" w:rsidRDefault="00000000">
            <w:pPr>
              <w:jc w:val="center"/>
            </w:pPr>
            <w:r>
              <w:rPr>
                <w:rFonts w:eastAsia="Arial"/>
                <w:sz w:val="22"/>
                <w:szCs w:val="22"/>
              </w:rPr>
              <w:t>Algorithm Engineer — PPO Implementation &amp; Model Training</w:t>
            </w:r>
          </w:p>
        </w:tc>
      </w:tr>
      <w:tr w:rsidR="00967452" w14:paraId="206F27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9E9FE" w14:textId="77777777" w:rsidR="00967452" w:rsidRDefault="00000000">
            <w:pPr>
              <w:jc w:val="center"/>
            </w:pPr>
            <w:r>
              <w:rPr>
                <w:rFonts w:eastAsia="Arial"/>
                <w:sz w:val="22"/>
                <w:szCs w:val="22"/>
              </w:rPr>
              <w:t>WANG Yetian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28F44" w14:textId="77777777" w:rsidR="00967452" w:rsidRDefault="00000000">
            <w:pPr>
              <w:jc w:val="center"/>
            </w:pPr>
            <w:r>
              <w:rPr>
                <w:rFonts w:eastAsia="Arial"/>
                <w:sz w:val="22"/>
                <w:szCs w:val="22"/>
              </w:rPr>
              <w:t>22103334D</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EDCF2" w14:textId="77777777" w:rsidR="00967452" w:rsidRDefault="00000000">
            <w:pPr>
              <w:jc w:val="center"/>
            </w:pPr>
            <w:r>
              <w:rPr>
                <w:rFonts w:eastAsia="Arial"/>
                <w:sz w:val="22"/>
                <w:szCs w:val="22"/>
              </w:rPr>
              <w:t xml:space="preserve">Simulation Engineer — </w:t>
            </w:r>
            <w:proofErr w:type="spellStart"/>
            <w:r>
              <w:rPr>
                <w:rFonts w:eastAsia="Arial"/>
                <w:sz w:val="22"/>
                <w:szCs w:val="22"/>
              </w:rPr>
              <w:t>AirSim</w:t>
            </w:r>
            <w:proofErr w:type="spellEnd"/>
            <w:r>
              <w:rPr>
                <w:rFonts w:eastAsia="Arial"/>
                <w:sz w:val="22"/>
                <w:szCs w:val="22"/>
              </w:rPr>
              <w:t xml:space="preserve"> Environment &amp; Scene Design</w:t>
            </w:r>
          </w:p>
        </w:tc>
      </w:tr>
      <w:tr w:rsidR="00967452" w14:paraId="395512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484F92" w14:textId="77777777" w:rsidR="00967452" w:rsidRDefault="00000000">
            <w:pPr>
              <w:jc w:val="center"/>
            </w:pPr>
            <w:r>
              <w:rPr>
                <w:rFonts w:eastAsia="Arial"/>
                <w:sz w:val="22"/>
                <w:szCs w:val="22"/>
              </w:rPr>
              <w:t xml:space="preserve">CAI </w:t>
            </w:r>
            <w:proofErr w:type="spellStart"/>
            <w:r>
              <w:rPr>
                <w:rFonts w:eastAsia="Arial"/>
                <w:sz w:val="22"/>
                <w:szCs w:val="22"/>
              </w:rPr>
              <w:t>Jialiang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17F1C" w14:textId="77777777" w:rsidR="00967452" w:rsidRDefault="00000000">
            <w:pPr>
              <w:jc w:val="center"/>
            </w:pPr>
            <w:r>
              <w:rPr>
                <w:rFonts w:eastAsia="Arial"/>
                <w:sz w:val="22"/>
                <w:szCs w:val="22"/>
              </w:rPr>
              <w:t>22100304D</w:t>
            </w:r>
          </w:p>
        </w:tc>
        <w:tc>
          <w:tcPr>
            <w:tcW w:w="4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1644AA" w14:textId="77777777" w:rsidR="00967452" w:rsidRDefault="00000000">
            <w:pPr>
              <w:jc w:val="center"/>
            </w:pPr>
            <w:r>
              <w:rPr>
                <w:rFonts w:eastAsia="Arial"/>
                <w:sz w:val="22"/>
                <w:szCs w:val="22"/>
              </w:rPr>
              <w:t>Project Lead — Overall Planning, Evaluation &amp; Documentation</w:t>
            </w:r>
          </w:p>
        </w:tc>
      </w:tr>
    </w:tbl>
    <w:p w14:paraId="0FAF37A2" w14:textId="77777777" w:rsidR="00967452" w:rsidRDefault="00967452">
      <w:pPr>
        <w:spacing w:after="160"/>
      </w:pPr>
    </w:p>
    <w:p w14:paraId="4FF60942" w14:textId="77777777" w:rsidR="00967452" w:rsidRDefault="00000000">
      <w:pPr>
        <w:spacing w:after="80"/>
        <w:jc w:val="center"/>
      </w:pPr>
      <w:r>
        <w:rPr>
          <w:rFonts w:eastAsia="Arial"/>
          <w:i/>
          <w:iCs/>
        </w:rPr>
        <w:t>Department of Aeronautical and Aviation Engineering</w:t>
      </w:r>
    </w:p>
    <w:p w14:paraId="2CCE06CA" w14:textId="77777777" w:rsidR="00967452" w:rsidRDefault="00000000">
      <w:pPr>
        <w:spacing w:after="80"/>
        <w:jc w:val="center"/>
      </w:pPr>
      <w:r>
        <w:rPr>
          <w:rFonts w:eastAsia="Arial"/>
        </w:rPr>
        <w:t xml:space="preserve">The Hong Kong Polytechnic </w:t>
      </w:r>
      <w:proofErr w:type="gramStart"/>
      <w:r>
        <w:rPr>
          <w:rFonts w:eastAsia="Arial"/>
        </w:rPr>
        <w:t>University  |</w:t>
      </w:r>
      <w:proofErr w:type="gramEnd"/>
      <w:r>
        <w:rPr>
          <w:rFonts w:eastAsia="Arial"/>
        </w:rPr>
        <w:t xml:space="preserve">  Semester 2, 2025/2026</w:t>
      </w:r>
    </w:p>
    <w:p w14:paraId="76E736BE" w14:textId="77777777" w:rsidR="00967452" w:rsidRDefault="00000000">
      <w:pPr>
        <w:spacing w:after="80"/>
        <w:jc w:val="center"/>
      </w:pPr>
      <w:r>
        <w:rPr>
          <w:rFonts w:eastAsia="Arial"/>
        </w:rPr>
        <w:t xml:space="preserve">Supervisor: Dr. </w:t>
      </w:r>
      <w:proofErr w:type="spellStart"/>
      <w:r>
        <w:rPr>
          <w:rFonts w:eastAsia="Arial"/>
        </w:rPr>
        <w:t>Weisong</w:t>
      </w:r>
      <w:proofErr w:type="spellEnd"/>
      <w:r>
        <w:rPr>
          <w:rFonts w:eastAsia="Arial"/>
        </w:rPr>
        <w:t xml:space="preserve"> WEN</w:t>
      </w:r>
    </w:p>
    <w:p w14:paraId="1F2BFC2E" w14:textId="77777777" w:rsidR="00967452" w:rsidRDefault="00000000">
      <w:pPr>
        <w:spacing w:after="80"/>
        <w:jc w:val="center"/>
      </w:pPr>
      <w:r>
        <w:rPr>
          <w:rFonts w:eastAsia="Arial"/>
          <w:color w:val="2E75B6"/>
          <w:sz w:val="22"/>
          <w:szCs w:val="22"/>
        </w:rPr>
        <w:t>GitHub: https://github.com/Victor7890-svg/drone-ppo-navigation</w:t>
      </w:r>
    </w:p>
    <w:p w14:paraId="75762C93" w14:textId="77777777" w:rsidR="00967452" w:rsidRDefault="00000000">
      <w:r>
        <w:br w:type="page"/>
      </w:r>
    </w:p>
    <w:p w14:paraId="519908A0" w14:textId="77777777" w:rsidR="00967452" w:rsidRDefault="00000000">
      <w:pPr>
        <w:pStyle w:val="Heading1"/>
      </w:pPr>
      <w:r>
        <w:lastRenderedPageBreak/>
        <w:t>1. Introduction</w:t>
      </w:r>
    </w:p>
    <w:p w14:paraId="76ECBA76" w14:textId="77777777" w:rsidR="00967452" w:rsidRDefault="00000000">
      <w:pPr>
        <w:spacing w:after="160"/>
      </w:pPr>
      <w:r>
        <w:rPr>
          <w:rFonts w:eastAsia="Arial"/>
        </w:rPr>
        <w:t>The rapid growth of urban air mobility has created significant demand for autonomous drone navigation systems capable of operating reliably in complex, obstacle-rich environments. Urban low-altitude logistics — the delivery of goods via unmanned aerial vehicles (UAVs) within city airspaces — is projected to become a multi-</w:t>
      </w:r>
      <w:proofErr w:type="gramStart"/>
      <w:r>
        <w:rPr>
          <w:rFonts w:eastAsia="Arial"/>
        </w:rPr>
        <w:t>trillion yuan</w:t>
      </w:r>
      <w:proofErr w:type="gramEnd"/>
      <w:r>
        <w:rPr>
          <w:rFonts w:eastAsia="Arial"/>
        </w:rPr>
        <w:t xml:space="preserve"> industry by 2030. However, </w:t>
      </w:r>
      <w:proofErr w:type="spellStart"/>
      <w:r>
        <w:rPr>
          <w:rFonts w:eastAsia="Arial"/>
        </w:rPr>
        <w:t>realising</w:t>
      </w:r>
      <w:proofErr w:type="spellEnd"/>
      <w:r>
        <w:rPr>
          <w:rFonts w:eastAsia="Arial"/>
        </w:rPr>
        <w:t xml:space="preserve"> this potential requires solving a fundamental challenge: how can a drone navigate autonomously through dense urban environments, avoiding static structures and dynamic obstacles in real time?</w:t>
      </w:r>
    </w:p>
    <w:p w14:paraId="72BA46FC" w14:textId="77777777" w:rsidR="00967452" w:rsidRDefault="00000000">
      <w:pPr>
        <w:spacing w:after="160"/>
      </w:pPr>
      <w:r>
        <w:rPr>
          <w:rFonts w:eastAsia="Arial"/>
        </w:rPr>
        <w:t xml:space="preserve">Traditional path planning algorithms such as A* and </w:t>
      </w:r>
      <w:proofErr w:type="gramStart"/>
      <w:r>
        <w:rPr>
          <w:rFonts w:eastAsia="Arial"/>
        </w:rPr>
        <w:t>Rapidly-exploring</w:t>
      </w:r>
      <w:proofErr w:type="gramEnd"/>
      <w:r>
        <w:rPr>
          <w:rFonts w:eastAsia="Arial"/>
        </w:rPr>
        <w:t xml:space="preserve"> Random Trees (RRT) have been widely applied to robotic navigation problems. While these methods can find geometrically valid paths, they suffer from high computational complexity and limited adaptability in dynamic environments. In urban settings </w:t>
      </w:r>
      <w:proofErr w:type="spellStart"/>
      <w:r>
        <w:rPr>
          <w:rFonts w:eastAsia="Arial"/>
        </w:rPr>
        <w:t>characterised</w:t>
      </w:r>
      <w:proofErr w:type="spellEnd"/>
      <w:r>
        <w:rPr>
          <w:rFonts w:eastAsia="Arial"/>
        </w:rPr>
        <w:t xml:space="preserve"> by irregular building layouts and variable obstacle density, these limitations become significant barriers to practical deployment.</w:t>
      </w:r>
    </w:p>
    <w:p w14:paraId="6F423724" w14:textId="77777777" w:rsidR="00967452" w:rsidRDefault="00000000">
      <w:pPr>
        <w:spacing w:after="160"/>
      </w:pPr>
      <w:r>
        <w:rPr>
          <w:rFonts w:eastAsia="Arial"/>
        </w:rPr>
        <w:t>This project addresses this challenge by applying Deep Reinforcement Learning (DRL), specifically the Proximal Policy Optimization (PPO) algorithm, to train a UAV agent to perform end-to-end autonomous navigation. Rather than relying on pre-computed maps or hand-crafted rules, the PPO agent learns from interaction with a simulated urban environment, developing a robust navigation policy capable of millisecond-level responses.</w:t>
      </w:r>
    </w:p>
    <w:p w14:paraId="5A4A5B2F" w14:textId="77777777" w:rsidR="00967452" w:rsidRDefault="00000000">
      <w:pPr>
        <w:spacing w:after="160"/>
      </w:pPr>
      <w:r>
        <w:rPr>
          <w:rFonts w:eastAsia="Arial"/>
        </w:rPr>
        <w:t xml:space="preserve">The simulation environment was built using Microsoft </w:t>
      </w:r>
      <w:proofErr w:type="spellStart"/>
      <w:r>
        <w:rPr>
          <w:rFonts w:eastAsia="Arial"/>
        </w:rPr>
        <w:t>AirSim</w:t>
      </w:r>
      <w:proofErr w:type="spellEnd"/>
      <w:r>
        <w:rPr>
          <w:rFonts w:eastAsia="Arial"/>
        </w:rPr>
        <w:t xml:space="preserve"> integrated with Unreal Engine 4.27, providing a physically realistic urban scene with multiple block obstacles. A curriculum learning strategy was employed to progressively increase task difficulty, enabling the agent to </w:t>
      </w:r>
      <w:proofErr w:type="spellStart"/>
      <w:r>
        <w:rPr>
          <w:rFonts w:eastAsia="Arial"/>
        </w:rPr>
        <w:t>generalise</w:t>
      </w:r>
      <w:proofErr w:type="spellEnd"/>
      <w:r>
        <w:rPr>
          <w:rFonts w:eastAsia="Arial"/>
        </w:rPr>
        <w:t xml:space="preserve"> from simple short-range navigation to a complex long-range path of approximately 138 </w:t>
      </w:r>
      <w:proofErr w:type="spellStart"/>
      <w:r>
        <w:rPr>
          <w:rFonts w:eastAsia="Arial"/>
        </w:rPr>
        <w:t>metres</w:t>
      </w:r>
      <w:proofErr w:type="spellEnd"/>
      <w:r>
        <w:rPr>
          <w:rFonts w:eastAsia="Arial"/>
        </w:rPr>
        <w:t>. The trained model achieved a 100% success rate across 20 evaluation episodes with zero collisions, exceeding the original project target of 90%.</w:t>
      </w:r>
    </w:p>
    <w:p w14:paraId="719904B2" w14:textId="77777777" w:rsidR="00967452" w:rsidRDefault="00967452">
      <w:pPr>
        <w:spacing w:after="160"/>
      </w:pPr>
    </w:p>
    <w:p w14:paraId="16560CB7" w14:textId="77777777" w:rsidR="00967452" w:rsidRDefault="00000000">
      <w:pPr>
        <w:pStyle w:val="Heading1"/>
      </w:pPr>
      <w:r>
        <w:t>2. Problem Statement</w:t>
      </w:r>
    </w:p>
    <w:p w14:paraId="7E327941" w14:textId="77777777" w:rsidR="00967452" w:rsidRDefault="00000000">
      <w:pPr>
        <w:spacing w:after="160"/>
      </w:pPr>
      <w:r>
        <w:rPr>
          <w:rFonts w:eastAsia="Arial"/>
        </w:rPr>
        <w:t>The core problem addressed in this project is autonomous obstacle avoidance path planning for UAVs operating in urban low-altitude environments. Specifically, the agent must navigate from a fixed start position to a designated target location within a cluttered environment, while satisfying three constraints:</w:t>
      </w:r>
    </w:p>
    <w:p w14:paraId="7162BC54" w14:textId="77777777" w:rsidR="00967452" w:rsidRDefault="00000000">
      <w:pPr>
        <w:pStyle w:val="ListParagraph"/>
        <w:numPr>
          <w:ilvl w:val="0"/>
          <w:numId w:val="2"/>
        </w:numPr>
        <w:spacing w:after="100"/>
      </w:pPr>
      <w:r>
        <w:rPr>
          <w:rFonts w:eastAsia="Arial"/>
        </w:rPr>
        <w:t>Safety: the drone must not collide with any obstacle at any point during flight.</w:t>
      </w:r>
    </w:p>
    <w:p w14:paraId="73DFDD52" w14:textId="77777777" w:rsidR="00967452" w:rsidRDefault="00000000">
      <w:pPr>
        <w:pStyle w:val="ListParagraph"/>
        <w:numPr>
          <w:ilvl w:val="0"/>
          <w:numId w:val="2"/>
        </w:numPr>
        <w:spacing w:after="100"/>
      </w:pPr>
      <w:r>
        <w:rPr>
          <w:rFonts w:eastAsia="Arial"/>
        </w:rPr>
        <w:t xml:space="preserve">Efficiency: the navigation path should be as direct as possible, </w:t>
      </w:r>
      <w:proofErr w:type="spellStart"/>
      <w:r>
        <w:rPr>
          <w:rFonts w:eastAsia="Arial"/>
        </w:rPr>
        <w:t>minimising</w:t>
      </w:r>
      <w:proofErr w:type="spellEnd"/>
      <w:r>
        <w:rPr>
          <w:rFonts w:eastAsia="Arial"/>
        </w:rPr>
        <w:t xml:space="preserve"> unnecessary detours and total flight time.</w:t>
      </w:r>
    </w:p>
    <w:p w14:paraId="6E3A87E6" w14:textId="77777777" w:rsidR="00967452" w:rsidRDefault="00000000">
      <w:pPr>
        <w:pStyle w:val="ListParagraph"/>
        <w:numPr>
          <w:ilvl w:val="0"/>
          <w:numId w:val="2"/>
        </w:numPr>
        <w:spacing w:after="100"/>
      </w:pPr>
      <w:r>
        <w:rPr>
          <w:rFonts w:eastAsia="Arial"/>
        </w:rPr>
        <w:t>Autonomy: the drone must make all navigation decisions independently, without human intervention or prior map knowledge.</w:t>
      </w:r>
    </w:p>
    <w:p w14:paraId="567C7F29" w14:textId="77777777" w:rsidR="00967452" w:rsidRDefault="00967452">
      <w:pPr>
        <w:spacing w:after="160"/>
      </w:pPr>
    </w:p>
    <w:p w14:paraId="0127246F" w14:textId="77777777" w:rsidR="00967452" w:rsidRDefault="00000000">
      <w:pPr>
        <w:spacing w:after="160"/>
      </w:pPr>
      <w:r>
        <w:rPr>
          <w:rFonts w:eastAsia="Arial"/>
        </w:rPr>
        <w:t xml:space="preserve">The limitations of existing approaches motivate the use of deep reinforcement learning. A* and Dijkstra's algorithm require a complete, pre-computed map of the environment. RRT-based methods are probabilistically complete but computationally </w:t>
      </w:r>
      <w:r>
        <w:rPr>
          <w:rFonts w:eastAsia="Arial"/>
        </w:rPr>
        <w:lastRenderedPageBreak/>
        <w:t xml:space="preserve">expensive in dense environments. Deep reinforcement learning, by contrast, learns a </w:t>
      </w:r>
      <w:proofErr w:type="spellStart"/>
      <w:r>
        <w:rPr>
          <w:rFonts w:eastAsia="Arial"/>
        </w:rPr>
        <w:t>generalised</w:t>
      </w:r>
      <w:proofErr w:type="spellEnd"/>
      <w:r>
        <w:rPr>
          <w:rFonts w:eastAsia="Arial"/>
        </w:rPr>
        <w:t xml:space="preserve"> reactive policy through interaction, enabling real-time decision-making without explicit map construction or runtime planning.</w:t>
      </w:r>
    </w:p>
    <w:p w14:paraId="55AD7650" w14:textId="77777777" w:rsidR="00967452" w:rsidRDefault="00967452">
      <w:pPr>
        <w:spacing w:after="160"/>
      </w:pPr>
    </w:p>
    <w:p w14:paraId="7AA0B98C" w14:textId="77777777" w:rsidR="00967452" w:rsidRDefault="00000000">
      <w:pPr>
        <w:pStyle w:val="Heading1"/>
      </w:pPr>
      <w:r>
        <w:t>3. Methodology</w:t>
      </w:r>
    </w:p>
    <w:p w14:paraId="02FB170A" w14:textId="77777777" w:rsidR="00967452" w:rsidRDefault="00000000">
      <w:pPr>
        <w:pStyle w:val="Heading2"/>
      </w:pPr>
      <w:r>
        <w:t>3.1 Algorithm: Proximal Policy Optimization (PPO)</w:t>
      </w:r>
    </w:p>
    <w:p w14:paraId="75AF92C0" w14:textId="77777777" w:rsidR="00967452" w:rsidRDefault="00000000">
      <w:pPr>
        <w:spacing w:after="160"/>
      </w:pPr>
      <w:r>
        <w:rPr>
          <w:rFonts w:eastAsia="Arial"/>
        </w:rPr>
        <w:t>PPO was selected as the core learning algorithm due to its strong performance in control tasks, high sample efficiency, and training stability. Unlike earlier policy gradient methods, PPO uses a clipped surrogate objective to prevent excessively large policy updates, which commonly cause instability in environments with sparse rewards. The clip ratio was set to 0.2 throughout training, with a learning rate of 0.0003.</w:t>
      </w:r>
    </w:p>
    <w:p w14:paraId="6B9DD1D3" w14:textId="77777777" w:rsidR="00967452" w:rsidRDefault="00000000">
      <w:pPr>
        <w:spacing w:after="160"/>
      </w:pPr>
      <w:r>
        <w:rPr>
          <w:rFonts w:eastAsia="Arial"/>
        </w:rPr>
        <w:t xml:space="preserve">PPO operates on an Actor-Critic architecture. The Actor network outputs a probability distribution over discrete actions given the current observation. The Critic network estimates the expected cumulative reward for the current state. Both networks share a common feature extractor consisting of two </w:t>
      </w:r>
      <w:proofErr w:type="gramStart"/>
      <w:r>
        <w:rPr>
          <w:rFonts w:eastAsia="Arial"/>
        </w:rPr>
        <w:t>fully-connected</w:t>
      </w:r>
      <w:proofErr w:type="gramEnd"/>
      <w:r>
        <w:rPr>
          <w:rFonts w:eastAsia="Arial"/>
        </w:rPr>
        <w:t xml:space="preserve"> hidden layers of 256 units each with </w:t>
      </w:r>
      <w:proofErr w:type="spellStart"/>
      <w:r>
        <w:rPr>
          <w:rFonts w:eastAsia="Arial"/>
        </w:rPr>
        <w:t>ReLU</w:t>
      </w:r>
      <w:proofErr w:type="spellEnd"/>
      <w:r>
        <w:rPr>
          <w:rFonts w:eastAsia="Arial"/>
        </w:rPr>
        <w:t xml:space="preserve"> activations, processing the 7-dimensional observation vector to produce navigation decisions at each timestep.</w:t>
      </w:r>
    </w:p>
    <w:p w14:paraId="20878929" w14:textId="77777777" w:rsidR="00967452" w:rsidRDefault="00967452">
      <w:pPr>
        <w:spacing w:after="160"/>
      </w:pPr>
    </w:p>
    <w:p w14:paraId="0AA5A6F7" w14:textId="77777777" w:rsidR="00967452" w:rsidRDefault="00000000">
      <w:pPr>
        <w:pStyle w:val="Heading2"/>
      </w:pPr>
      <w:r>
        <w:t>3.2 Simulation Environment</w:t>
      </w:r>
    </w:p>
    <w:p w14:paraId="100306A2" w14:textId="77777777" w:rsidR="00967452" w:rsidRDefault="00000000">
      <w:pPr>
        <w:spacing w:after="160"/>
      </w:pPr>
      <w:r>
        <w:rPr>
          <w:rFonts w:eastAsia="Arial"/>
        </w:rPr>
        <w:t xml:space="preserve">The simulation was conducted using Microsoft </w:t>
      </w:r>
      <w:proofErr w:type="spellStart"/>
      <w:r>
        <w:rPr>
          <w:rFonts w:eastAsia="Arial"/>
        </w:rPr>
        <w:t>AirSim</w:t>
      </w:r>
      <w:proofErr w:type="spellEnd"/>
      <w:r>
        <w:rPr>
          <w:rFonts w:eastAsia="Arial"/>
        </w:rPr>
        <w:t xml:space="preserve"> (v1.8.1), an open-source high-fidelity robotics simulator built on Unreal Engine 4.27. </w:t>
      </w:r>
      <w:proofErr w:type="spellStart"/>
      <w:r>
        <w:rPr>
          <w:rFonts w:eastAsia="Arial"/>
        </w:rPr>
        <w:t>AirSim</w:t>
      </w:r>
      <w:proofErr w:type="spellEnd"/>
      <w:r>
        <w:rPr>
          <w:rFonts w:eastAsia="Arial"/>
        </w:rPr>
        <w:t xml:space="preserve"> provides realistic UAV physics, collision detection, and a Python API that enables programmatic vehicle control from external scripts. The urban scene was constructed using the </w:t>
      </w:r>
      <w:proofErr w:type="spellStart"/>
      <w:r>
        <w:rPr>
          <w:rFonts w:eastAsia="Arial"/>
        </w:rPr>
        <w:t>AirSim</w:t>
      </w:r>
      <w:proofErr w:type="spellEnd"/>
      <w:r>
        <w:rPr>
          <w:rFonts w:eastAsia="Arial"/>
        </w:rPr>
        <w:t xml:space="preserve"> Blocks environment, populated with cuboid obstacles of varying sizes to simulate urban buildings, as shown in Figure 1.</w:t>
      </w:r>
    </w:p>
    <w:p w14:paraId="5F223178" w14:textId="77777777" w:rsidR="00967452" w:rsidRDefault="00000000">
      <w:pPr>
        <w:spacing w:after="160"/>
      </w:pPr>
      <w:r>
        <w:rPr>
          <w:rFonts w:eastAsia="Arial"/>
        </w:rPr>
        <w:t xml:space="preserve">The UAV was configured as a </w:t>
      </w:r>
      <w:proofErr w:type="spellStart"/>
      <w:r>
        <w:rPr>
          <w:rFonts w:eastAsia="Arial"/>
        </w:rPr>
        <w:t>SimpleFlight</w:t>
      </w:r>
      <w:proofErr w:type="spellEnd"/>
      <w:r>
        <w:rPr>
          <w:rFonts w:eastAsia="Arial"/>
        </w:rPr>
        <w:t xml:space="preserve"> multirotor with API control enabled. The drone maintained a constant flight altitude of 3 </w:t>
      </w:r>
      <w:proofErr w:type="spellStart"/>
      <w:r>
        <w:rPr>
          <w:rFonts w:eastAsia="Arial"/>
        </w:rPr>
        <w:t>metres</w:t>
      </w:r>
      <w:proofErr w:type="spellEnd"/>
      <w:r>
        <w:rPr>
          <w:rFonts w:eastAsia="Arial"/>
        </w:rPr>
        <w:t xml:space="preserve"> above the origin throughout all tasks (Z = -3 in NED coordinates). The target point was positioned at coordinates (85.0, 110.0) </w:t>
      </w:r>
      <w:proofErr w:type="spellStart"/>
      <w:r>
        <w:rPr>
          <w:rFonts w:eastAsia="Arial"/>
        </w:rPr>
        <w:t>metres</w:t>
      </w:r>
      <w:proofErr w:type="spellEnd"/>
      <w:r>
        <w:rPr>
          <w:rFonts w:eastAsia="Arial"/>
        </w:rPr>
        <w:t xml:space="preserve"> in the horizontal plane, requiring approximately 138 </w:t>
      </w:r>
      <w:proofErr w:type="spellStart"/>
      <w:r>
        <w:rPr>
          <w:rFonts w:eastAsia="Arial"/>
        </w:rPr>
        <w:t>metres</w:t>
      </w:r>
      <w:proofErr w:type="spellEnd"/>
      <w:r>
        <w:rPr>
          <w:rFonts w:eastAsia="Arial"/>
        </w:rPr>
        <w:t xml:space="preserve"> of navigation with multi-directional movement.</w:t>
      </w:r>
    </w:p>
    <w:p w14:paraId="3DD0A069" w14:textId="77777777" w:rsidR="00967452" w:rsidRDefault="00967452">
      <w:pPr>
        <w:spacing w:after="160"/>
      </w:pPr>
    </w:p>
    <w:p w14:paraId="07A6B17E" w14:textId="77777777" w:rsidR="00967452" w:rsidRDefault="00000000">
      <w:pPr>
        <w:pStyle w:val="Heading2"/>
      </w:pPr>
      <w:r>
        <w:t>3.3 Observation Space</w:t>
      </w:r>
    </w:p>
    <w:p w14:paraId="20F3DDFB" w14:textId="77777777" w:rsidR="00967452" w:rsidRDefault="00000000">
      <w:pPr>
        <w:spacing w:after="160"/>
      </w:pPr>
      <w:r>
        <w:rPr>
          <w:rFonts w:eastAsia="Arial"/>
        </w:rPr>
        <w:t>At each timestep, the agent receives a 7-dimensional observation vector constructed from the UAV's current kinematic state:</w:t>
      </w:r>
    </w:p>
    <w:p w14:paraId="4697AA4B" w14:textId="77777777" w:rsidR="00967452" w:rsidRDefault="00000000">
      <w:pPr>
        <w:pStyle w:val="ListParagraph"/>
        <w:numPr>
          <w:ilvl w:val="0"/>
          <w:numId w:val="2"/>
        </w:numPr>
        <w:spacing w:after="100"/>
      </w:pPr>
      <w:r>
        <w:rPr>
          <w:rFonts w:eastAsia="Arial"/>
        </w:rPr>
        <w:t xml:space="preserve">Dimensions 0-2: absolute position (x, y, z) in </w:t>
      </w:r>
      <w:proofErr w:type="spellStart"/>
      <w:r>
        <w:rPr>
          <w:rFonts w:eastAsia="Arial"/>
        </w:rPr>
        <w:t>metres</w:t>
      </w:r>
      <w:proofErr w:type="spellEnd"/>
      <w:r>
        <w:rPr>
          <w:rFonts w:eastAsia="Arial"/>
        </w:rPr>
        <w:t xml:space="preserve">, obtained from </w:t>
      </w:r>
      <w:proofErr w:type="spellStart"/>
      <w:r>
        <w:rPr>
          <w:rFonts w:eastAsia="Arial"/>
        </w:rPr>
        <w:t>AirSim's</w:t>
      </w:r>
      <w:proofErr w:type="spellEnd"/>
      <w:r>
        <w:rPr>
          <w:rFonts w:eastAsia="Arial"/>
        </w:rPr>
        <w:t xml:space="preserve"> kinematics estimator.</w:t>
      </w:r>
    </w:p>
    <w:p w14:paraId="436CDD5B" w14:textId="77777777" w:rsidR="00967452" w:rsidRDefault="00000000">
      <w:pPr>
        <w:pStyle w:val="ListParagraph"/>
        <w:numPr>
          <w:ilvl w:val="0"/>
          <w:numId w:val="2"/>
        </w:numPr>
        <w:spacing w:after="100"/>
      </w:pPr>
      <w:r>
        <w:rPr>
          <w:rFonts w:eastAsia="Arial"/>
        </w:rPr>
        <w:t xml:space="preserve">Dimensions 3-5: displacement vector to the target (dx, </w:t>
      </w:r>
      <w:proofErr w:type="spellStart"/>
      <w:r>
        <w:rPr>
          <w:rFonts w:eastAsia="Arial"/>
        </w:rPr>
        <w:t>dy</w:t>
      </w:r>
      <w:proofErr w:type="spellEnd"/>
      <w:r>
        <w:rPr>
          <w:rFonts w:eastAsia="Arial"/>
        </w:rPr>
        <w:t xml:space="preserve">, </w:t>
      </w:r>
      <w:proofErr w:type="spellStart"/>
      <w:r>
        <w:rPr>
          <w:rFonts w:eastAsia="Arial"/>
        </w:rPr>
        <w:t>dz</w:t>
      </w:r>
      <w:proofErr w:type="spellEnd"/>
      <w:r>
        <w:rPr>
          <w:rFonts w:eastAsia="Arial"/>
        </w:rPr>
        <w:t xml:space="preserve">) in </w:t>
      </w:r>
      <w:proofErr w:type="spellStart"/>
      <w:r>
        <w:rPr>
          <w:rFonts w:eastAsia="Arial"/>
        </w:rPr>
        <w:t>metres</w:t>
      </w:r>
      <w:proofErr w:type="spellEnd"/>
      <w:r>
        <w:rPr>
          <w:rFonts w:eastAsia="Arial"/>
        </w:rPr>
        <w:t>, computed as target minus current position.</w:t>
      </w:r>
    </w:p>
    <w:p w14:paraId="4274CB4B" w14:textId="77777777" w:rsidR="00967452" w:rsidRDefault="00000000">
      <w:pPr>
        <w:pStyle w:val="ListParagraph"/>
        <w:numPr>
          <w:ilvl w:val="0"/>
          <w:numId w:val="2"/>
        </w:numPr>
        <w:spacing w:after="100"/>
      </w:pPr>
      <w:r>
        <w:rPr>
          <w:rFonts w:eastAsia="Arial"/>
        </w:rPr>
        <w:lastRenderedPageBreak/>
        <w:t xml:space="preserve">Dimension 6: binary collision flag (1.0 if </w:t>
      </w:r>
      <w:proofErr w:type="spellStart"/>
      <w:r>
        <w:rPr>
          <w:rFonts w:eastAsia="Arial"/>
        </w:rPr>
        <w:t>AirSim</w:t>
      </w:r>
      <w:proofErr w:type="spellEnd"/>
      <w:r>
        <w:rPr>
          <w:rFonts w:eastAsia="Arial"/>
        </w:rPr>
        <w:t xml:space="preserve"> reports active collision, else 0.0).</w:t>
      </w:r>
    </w:p>
    <w:p w14:paraId="15A7D0EB" w14:textId="77777777" w:rsidR="00967452" w:rsidRDefault="00967452">
      <w:pPr>
        <w:spacing w:after="160"/>
      </w:pPr>
    </w:p>
    <w:p w14:paraId="62068496" w14:textId="77777777" w:rsidR="00967452" w:rsidRDefault="00000000">
      <w:pPr>
        <w:spacing w:after="160"/>
      </w:pPr>
      <w:r>
        <w:rPr>
          <w:rFonts w:eastAsia="Arial"/>
        </w:rPr>
        <w:t>This minimal observation design tests the agent's ability to learn effective navigation from limited sensory information, without reliance on depth cameras or lidar point clouds.</w:t>
      </w:r>
    </w:p>
    <w:p w14:paraId="2F1957B1" w14:textId="77777777" w:rsidR="00967452" w:rsidRDefault="00967452">
      <w:pPr>
        <w:spacing w:after="160"/>
      </w:pPr>
    </w:p>
    <w:p w14:paraId="7A45FC09" w14:textId="77777777" w:rsidR="00967452" w:rsidRDefault="00000000">
      <w:pPr>
        <w:pStyle w:val="Heading2"/>
      </w:pPr>
      <w:r>
        <w:t>3.4 Action Space</w:t>
      </w:r>
    </w:p>
    <w:p w14:paraId="69E2E432" w14:textId="77777777" w:rsidR="00967452" w:rsidRDefault="00000000">
      <w:pPr>
        <w:spacing w:after="160"/>
      </w:pPr>
      <w:r>
        <w:rPr>
          <w:rFonts w:eastAsia="Arial"/>
        </w:rPr>
        <w:t xml:space="preserve">The action space consists of four discrete cardinal movement directions: forward (+x), backward (-x), rightward (+y), and leftward (-y). Each action commands a constant horizontal velocity for a duration of 0.3 seconds via </w:t>
      </w:r>
      <w:proofErr w:type="spellStart"/>
      <w:r>
        <w:rPr>
          <w:rFonts w:eastAsia="Arial"/>
        </w:rPr>
        <w:t>AirSim's</w:t>
      </w:r>
      <w:proofErr w:type="spellEnd"/>
      <w:r>
        <w:rPr>
          <w:rFonts w:eastAsia="Arial"/>
        </w:rPr>
        <w:t xml:space="preserve"> </w:t>
      </w:r>
      <w:proofErr w:type="spellStart"/>
      <w:r>
        <w:rPr>
          <w:rFonts w:eastAsia="Arial"/>
        </w:rPr>
        <w:t>moveByVelocityZAsync</w:t>
      </w:r>
      <w:proofErr w:type="spellEnd"/>
      <w:r>
        <w:rPr>
          <w:rFonts w:eastAsia="Arial"/>
        </w:rPr>
        <w:t xml:space="preserve"> API, with flight altitude fixed at Z = -3 </w:t>
      </w:r>
      <w:proofErr w:type="spellStart"/>
      <w:r>
        <w:rPr>
          <w:rFonts w:eastAsia="Arial"/>
        </w:rPr>
        <w:t>metres</w:t>
      </w:r>
      <w:proofErr w:type="spellEnd"/>
      <w:r>
        <w:rPr>
          <w:rFonts w:eastAsia="Arial"/>
        </w:rPr>
        <w:t xml:space="preserve">. The base cruise speed is 8.0 m/s, automatically reduced to 3.0 m/s when the drone is within 15 </w:t>
      </w:r>
      <w:proofErr w:type="spellStart"/>
      <w:r>
        <w:rPr>
          <w:rFonts w:eastAsia="Arial"/>
        </w:rPr>
        <w:t>metres</w:t>
      </w:r>
      <w:proofErr w:type="spellEnd"/>
      <w:r>
        <w:rPr>
          <w:rFonts w:eastAsia="Arial"/>
        </w:rPr>
        <w:t xml:space="preserve"> of the target to enable precise arrival.</w:t>
      </w:r>
    </w:p>
    <w:p w14:paraId="405946FA" w14:textId="77777777" w:rsidR="00967452" w:rsidRDefault="00967452">
      <w:pPr>
        <w:spacing w:after="160"/>
      </w:pPr>
    </w:p>
    <w:p w14:paraId="3C04C57A" w14:textId="77777777" w:rsidR="00967452" w:rsidRDefault="00000000">
      <w:pPr>
        <w:pStyle w:val="Heading2"/>
      </w:pPr>
      <w:r>
        <w:t>3.5 Reward Function</w:t>
      </w:r>
    </w:p>
    <w:p w14:paraId="1E18BF4D" w14:textId="77777777" w:rsidR="00967452" w:rsidRDefault="00000000">
      <w:pPr>
        <w:spacing w:after="160"/>
      </w:pPr>
      <w:r>
        <w:rPr>
          <w:rFonts w:eastAsia="Arial"/>
        </w:rPr>
        <w:t>The reward function was designed to encourage efficient, safe progress towards the target:</w:t>
      </w:r>
    </w:p>
    <w:p w14:paraId="366FA89E" w14:textId="77777777" w:rsidR="00967452" w:rsidRDefault="00000000">
      <w:pPr>
        <w:spacing w:before="40" w:after="40"/>
        <w:ind w:left="720"/>
      </w:pPr>
      <w:proofErr w:type="gramStart"/>
      <w:r>
        <w:rPr>
          <w:rFonts w:ascii="Courier New" w:eastAsia="Courier New" w:hAnsi="Courier New" w:cs="Courier New"/>
          <w:color w:val="1F4E79"/>
          <w:sz w:val="20"/>
          <w:szCs w:val="20"/>
        </w:rPr>
        <w:t>reward  =</w:t>
      </w:r>
      <w:proofErr w:type="gramEnd"/>
      <w:r>
        <w:rPr>
          <w:rFonts w:ascii="Courier New" w:eastAsia="Courier New" w:hAnsi="Courier New" w:cs="Courier New"/>
          <w:color w:val="1F4E79"/>
          <w:sz w:val="20"/>
          <w:szCs w:val="20"/>
        </w:rPr>
        <w:t xml:space="preserve"> -0.1                             # per-step time penalty</w:t>
      </w:r>
    </w:p>
    <w:p w14:paraId="74A47F5A" w14:textId="77777777" w:rsidR="00967452" w:rsidRDefault="00000000">
      <w:pPr>
        <w:spacing w:before="40" w:after="40"/>
        <w:ind w:left="720"/>
      </w:pPr>
      <w:r>
        <w:rPr>
          <w:rFonts w:ascii="Courier New" w:eastAsia="Courier New" w:hAnsi="Courier New" w:cs="Courier New"/>
          <w:color w:val="1F4E79"/>
          <w:sz w:val="20"/>
          <w:szCs w:val="20"/>
        </w:rPr>
        <w:t>reward += (</w:t>
      </w:r>
      <w:proofErr w:type="spellStart"/>
      <w:r>
        <w:rPr>
          <w:rFonts w:ascii="Courier New" w:eastAsia="Courier New" w:hAnsi="Courier New" w:cs="Courier New"/>
          <w:color w:val="1F4E79"/>
          <w:sz w:val="20"/>
          <w:szCs w:val="20"/>
        </w:rPr>
        <w:t>prev_dist</w:t>
      </w:r>
      <w:proofErr w:type="spellEnd"/>
      <w:r>
        <w:rPr>
          <w:rFonts w:ascii="Courier New" w:eastAsia="Courier New" w:hAnsi="Courier New" w:cs="Courier New"/>
          <w:color w:val="1F4E79"/>
          <w:sz w:val="20"/>
          <w:szCs w:val="20"/>
        </w:rPr>
        <w:t xml:space="preserve"> - </w:t>
      </w:r>
      <w:proofErr w:type="spellStart"/>
      <w:r>
        <w:rPr>
          <w:rFonts w:ascii="Courier New" w:eastAsia="Courier New" w:hAnsi="Courier New" w:cs="Courier New"/>
          <w:color w:val="1F4E79"/>
          <w:sz w:val="20"/>
          <w:szCs w:val="20"/>
        </w:rPr>
        <w:t>dist</w:t>
      </w:r>
      <w:proofErr w:type="spellEnd"/>
      <w:r>
        <w:rPr>
          <w:rFonts w:ascii="Courier New" w:eastAsia="Courier New" w:hAnsi="Courier New" w:cs="Courier New"/>
          <w:color w:val="1F4E79"/>
          <w:sz w:val="20"/>
          <w:szCs w:val="20"/>
        </w:rPr>
        <w:t>) * 2           # dense progress reward</w:t>
      </w:r>
    </w:p>
    <w:p w14:paraId="65B6843F" w14:textId="77777777" w:rsidR="00967452" w:rsidRDefault="00000000">
      <w:pPr>
        <w:spacing w:before="40" w:after="40"/>
        <w:ind w:left="720"/>
      </w:pPr>
      <w:r>
        <w:rPr>
          <w:rFonts w:ascii="Courier New" w:eastAsia="Courier New" w:hAnsi="Courier New" w:cs="Courier New"/>
          <w:color w:val="1F4E79"/>
          <w:sz w:val="20"/>
          <w:szCs w:val="20"/>
        </w:rPr>
        <w:t>if collision:   reward -= 100              # collision penalty</w:t>
      </w:r>
    </w:p>
    <w:p w14:paraId="25FC5C19" w14:textId="77777777" w:rsidR="00967452" w:rsidRDefault="00000000">
      <w:pPr>
        <w:spacing w:before="40" w:after="40"/>
        <w:ind w:left="720"/>
      </w:pPr>
      <w:r>
        <w:rPr>
          <w:rFonts w:ascii="Courier New" w:eastAsia="Courier New" w:hAnsi="Courier New" w:cs="Courier New"/>
          <w:color w:val="1F4E79"/>
          <w:sz w:val="20"/>
          <w:szCs w:val="20"/>
        </w:rPr>
        <w:t xml:space="preserve">if </w:t>
      </w:r>
      <w:proofErr w:type="spellStart"/>
      <w:r>
        <w:rPr>
          <w:rFonts w:ascii="Courier New" w:eastAsia="Courier New" w:hAnsi="Courier New" w:cs="Courier New"/>
          <w:color w:val="1F4E79"/>
          <w:sz w:val="20"/>
          <w:szCs w:val="20"/>
        </w:rPr>
        <w:t>dist</w:t>
      </w:r>
      <w:proofErr w:type="spellEnd"/>
      <w:r>
        <w:rPr>
          <w:rFonts w:ascii="Courier New" w:eastAsia="Courier New" w:hAnsi="Courier New" w:cs="Courier New"/>
          <w:color w:val="1F4E79"/>
          <w:sz w:val="20"/>
          <w:szCs w:val="20"/>
        </w:rPr>
        <w:t xml:space="preserve"> &lt; 8.0</w:t>
      </w:r>
      <w:proofErr w:type="gramStart"/>
      <w:r>
        <w:rPr>
          <w:rFonts w:ascii="Courier New" w:eastAsia="Courier New" w:hAnsi="Courier New" w:cs="Courier New"/>
          <w:color w:val="1F4E79"/>
          <w:sz w:val="20"/>
          <w:szCs w:val="20"/>
        </w:rPr>
        <w:t>:  reward</w:t>
      </w:r>
      <w:proofErr w:type="gramEnd"/>
      <w:r>
        <w:rPr>
          <w:rFonts w:ascii="Courier New" w:eastAsia="Courier New" w:hAnsi="Courier New" w:cs="Courier New"/>
          <w:color w:val="1F4E79"/>
          <w:sz w:val="20"/>
          <w:szCs w:val="20"/>
        </w:rPr>
        <w:t xml:space="preserve"> += 200              # target arrival reward</w:t>
      </w:r>
    </w:p>
    <w:p w14:paraId="5D66048C" w14:textId="77777777" w:rsidR="00967452" w:rsidRDefault="00967452">
      <w:pPr>
        <w:spacing w:after="160"/>
      </w:pPr>
    </w:p>
    <w:p w14:paraId="2DC9440E" w14:textId="77777777" w:rsidR="00967452" w:rsidRDefault="00000000">
      <w:pPr>
        <w:spacing w:after="160"/>
      </w:pPr>
      <w:r>
        <w:rPr>
          <w:rFonts w:eastAsia="Arial"/>
        </w:rPr>
        <w:t xml:space="preserve">The progress reward scales proportionally with the change in horizontal distance to the target, providing a dense learning signal that guides the agent continuously. The large collision penalty (-100) and arrival reward (+200) create a strong asymmetry that </w:t>
      </w:r>
      <w:proofErr w:type="spellStart"/>
      <w:r>
        <w:rPr>
          <w:rFonts w:eastAsia="Arial"/>
        </w:rPr>
        <w:t>prioritises</w:t>
      </w:r>
      <w:proofErr w:type="spellEnd"/>
      <w:r>
        <w:rPr>
          <w:rFonts w:eastAsia="Arial"/>
        </w:rPr>
        <w:t xml:space="preserve"> safe navigation over speed.</w:t>
      </w:r>
    </w:p>
    <w:p w14:paraId="1D4494B8" w14:textId="77777777" w:rsidR="00967452" w:rsidRDefault="00967452">
      <w:pPr>
        <w:spacing w:after="160"/>
      </w:pPr>
    </w:p>
    <w:p w14:paraId="6B0A2332" w14:textId="77777777" w:rsidR="00967452" w:rsidRDefault="00000000">
      <w:pPr>
        <w:pStyle w:val="Heading2"/>
      </w:pPr>
      <w:r>
        <w:t>3.6 Curriculum Learning Strategy</w:t>
      </w:r>
    </w:p>
    <w:p w14:paraId="7EF51285" w14:textId="77777777" w:rsidR="00967452" w:rsidRDefault="00000000">
      <w:pPr>
        <w:spacing w:after="160"/>
      </w:pPr>
      <w:r>
        <w:rPr>
          <w:rFonts w:eastAsia="Arial"/>
        </w:rPr>
        <w:t>A four-stage curriculum was applied to overcome the sparse-reward challenge inherent in long-horizon navigation tasks. Training began with a simple 20-metre forward navigation task and progressively increased in distance and directional complexity:</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4060"/>
        <w:gridCol w:w="2000"/>
      </w:tblGrid>
      <w:tr w:rsidR="00967452" w14:paraId="2C41DC7A" w14:textId="77777777">
        <w:tblPrEx>
          <w:tblCellMar>
            <w:top w:w="0" w:type="dxa"/>
            <w:bottom w:w="0" w:type="dxa"/>
          </w:tblCellMar>
        </w:tblPrEx>
        <w:trPr>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D4851C" w14:textId="77777777" w:rsidR="00967452" w:rsidRDefault="00000000">
            <w:pPr>
              <w:jc w:val="center"/>
            </w:pPr>
            <w:r>
              <w:rPr>
                <w:rFonts w:eastAsia="Arial"/>
                <w:b/>
                <w:bCs/>
                <w:color w:val="FFFFFF"/>
                <w:sz w:val="22"/>
                <w:szCs w:val="22"/>
              </w:rPr>
              <w:t>Stage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034256" w14:textId="77777777" w:rsidR="00967452" w:rsidRDefault="00000000">
            <w:pPr>
              <w:jc w:val="center"/>
            </w:pPr>
            <w:r>
              <w:rPr>
                <w:rFonts w:eastAsia="Arial"/>
                <w:b/>
                <w:bCs/>
                <w:color w:val="FFFFFF"/>
                <w:sz w:val="22"/>
                <w:szCs w:val="22"/>
              </w:rPr>
              <w:t>Target Distance</w:t>
            </w:r>
          </w:p>
        </w:tc>
        <w:tc>
          <w:tcPr>
            <w:tcW w:w="4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14BBCE" w14:textId="77777777" w:rsidR="00967452" w:rsidRDefault="00000000">
            <w:pPr>
              <w:jc w:val="center"/>
            </w:pPr>
            <w:r>
              <w:rPr>
                <w:rFonts w:eastAsia="Arial"/>
                <w:b/>
                <w:bCs/>
                <w:color w:val="FFFFFF"/>
                <w:sz w:val="22"/>
                <w:szCs w:val="22"/>
              </w:rPr>
              <w:t>Task Description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758A28" w14:textId="77777777" w:rsidR="00967452" w:rsidRDefault="00000000">
            <w:pPr>
              <w:jc w:val="center"/>
            </w:pPr>
            <w:r>
              <w:rPr>
                <w:rFonts w:eastAsia="Arial"/>
                <w:b/>
                <w:bCs/>
                <w:color w:val="FFFFFF"/>
                <w:sz w:val="22"/>
                <w:szCs w:val="22"/>
              </w:rPr>
              <w:t>Approx. Timesteps</w:t>
            </w:r>
          </w:p>
        </w:tc>
      </w:tr>
      <w:tr w:rsidR="00967452" w14:paraId="1B0B0F3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B3F3C8" w14:textId="77777777" w:rsidR="00967452" w:rsidRDefault="00000000">
            <w:pPr>
              <w:jc w:val="center"/>
            </w:pPr>
            <w:r>
              <w:rPr>
                <w:rFonts w:eastAsia="Arial"/>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9C3A18" w14:textId="77777777" w:rsidR="00967452" w:rsidRDefault="00000000">
            <w:pPr>
              <w:jc w:val="center"/>
            </w:pPr>
            <w:r>
              <w:rPr>
                <w:rFonts w:eastAsia="Arial"/>
                <w:sz w:val="22"/>
                <w:szCs w:val="22"/>
              </w:rPr>
              <w:t>20 m</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6D56B3" w14:textId="77777777" w:rsidR="00967452" w:rsidRDefault="00000000">
            <w:pPr>
              <w:jc w:val="center"/>
            </w:pPr>
            <w:r>
              <w:rPr>
                <w:rFonts w:eastAsia="Arial"/>
                <w:sz w:val="22"/>
                <w:szCs w:val="22"/>
              </w:rPr>
              <w:t>Short-range forward navigation, minimal obstacles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A402C4" w14:textId="77777777" w:rsidR="00967452" w:rsidRDefault="00000000">
            <w:pPr>
              <w:jc w:val="center"/>
            </w:pPr>
            <w:r>
              <w:rPr>
                <w:rFonts w:eastAsia="Arial"/>
                <w:sz w:val="22"/>
                <w:szCs w:val="22"/>
              </w:rPr>
              <w:t>5,000</w:t>
            </w:r>
          </w:p>
        </w:tc>
      </w:tr>
      <w:tr w:rsidR="00967452" w14:paraId="43A74F0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38E0B" w14:textId="77777777" w:rsidR="00967452" w:rsidRDefault="00000000">
            <w:pPr>
              <w:jc w:val="center"/>
            </w:pPr>
            <w:r>
              <w:rPr>
                <w:rFonts w:eastAsia="Arial"/>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D0667" w14:textId="77777777" w:rsidR="00967452" w:rsidRDefault="00000000">
            <w:pPr>
              <w:jc w:val="center"/>
            </w:pPr>
            <w:r>
              <w:rPr>
                <w:rFonts w:eastAsia="Arial"/>
                <w:sz w:val="22"/>
                <w:szCs w:val="22"/>
              </w:rPr>
              <w:t>40 – 60 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B5F0F" w14:textId="77777777" w:rsidR="00967452" w:rsidRDefault="00000000">
            <w:pPr>
              <w:jc w:val="center"/>
            </w:pPr>
            <w:r>
              <w:rPr>
                <w:rFonts w:eastAsia="Arial"/>
                <w:sz w:val="22"/>
                <w:szCs w:val="22"/>
              </w:rPr>
              <w:t>Medium-range straight navigation, moderate obstacles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A7A6C" w14:textId="77777777" w:rsidR="00967452" w:rsidRDefault="00000000">
            <w:pPr>
              <w:jc w:val="center"/>
            </w:pPr>
            <w:r>
              <w:rPr>
                <w:rFonts w:eastAsia="Arial"/>
                <w:sz w:val="22"/>
                <w:szCs w:val="22"/>
              </w:rPr>
              <w:t>5,000 – 10,000</w:t>
            </w:r>
          </w:p>
        </w:tc>
      </w:tr>
      <w:tr w:rsidR="00967452" w14:paraId="17CA058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8EEE66" w14:textId="77777777" w:rsidR="00967452" w:rsidRDefault="00000000">
            <w:pPr>
              <w:jc w:val="center"/>
            </w:pPr>
            <w:r>
              <w:rPr>
                <w:rFonts w:eastAsia="Arial"/>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5C7D64" w14:textId="77777777" w:rsidR="00967452" w:rsidRDefault="00000000">
            <w:pPr>
              <w:jc w:val="center"/>
            </w:pPr>
            <w:r>
              <w:rPr>
                <w:rFonts w:eastAsia="Arial"/>
                <w:sz w:val="22"/>
                <w:szCs w:val="22"/>
              </w:rPr>
              <w:t xml:space="preserve">60 – 85 m + </w:t>
            </w:r>
            <w:r>
              <w:rPr>
                <w:rFonts w:eastAsia="Arial"/>
                <w:sz w:val="22"/>
                <w:szCs w:val="22"/>
              </w:rPr>
              <w:lastRenderedPageBreak/>
              <w:t>lateral</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436A53" w14:textId="77777777" w:rsidR="00967452" w:rsidRDefault="00000000">
            <w:pPr>
              <w:jc w:val="center"/>
            </w:pPr>
            <w:r>
              <w:rPr>
                <w:rFonts w:eastAsia="Arial"/>
                <w:sz w:val="22"/>
                <w:szCs w:val="22"/>
              </w:rPr>
              <w:lastRenderedPageBreak/>
              <w:t xml:space="preserve">Introduction of Y-axis displacement, </w:t>
            </w:r>
            <w:r>
              <w:rPr>
                <w:rFonts w:eastAsia="Arial"/>
                <w:sz w:val="22"/>
                <w:szCs w:val="22"/>
              </w:rPr>
              <w:lastRenderedPageBreak/>
              <w:t>turning required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52DBE0" w14:textId="77777777" w:rsidR="00967452" w:rsidRDefault="00000000">
            <w:pPr>
              <w:jc w:val="center"/>
            </w:pPr>
            <w:r>
              <w:rPr>
                <w:rFonts w:eastAsia="Arial"/>
                <w:sz w:val="22"/>
                <w:szCs w:val="22"/>
              </w:rPr>
              <w:lastRenderedPageBreak/>
              <w:t>10,000</w:t>
            </w:r>
          </w:p>
        </w:tc>
      </w:tr>
      <w:tr w:rsidR="00967452" w14:paraId="73CF54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2EE20" w14:textId="77777777" w:rsidR="00967452" w:rsidRDefault="00000000">
            <w:pPr>
              <w:jc w:val="center"/>
            </w:pPr>
            <w:r>
              <w:rPr>
                <w:rFonts w:eastAsia="Arial"/>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6128C" w14:textId="77777777" w:rsidR="00967452" w:rsidRDefault="00000000">
            <w:pPr>
              <w:jc w:val="center"/>
            </w:pPr>
            <w:r>
              <w:rPr>
                <w:rFonts w:eastAsia="Arial"/>
                <w:sz w:val="22"/>
                <w:szCs w:val="22"/>
              </w:rPr>
              <w:t>~138 m (full task)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2654A" w14:textId="77777777" w:rsidR="00967452" w:rsidRDefault="00000000">
            <w:pPr>
              <w:jc w:val="center"/>
            </w:pPr>
            <w:r>
              <w:rPr>
                <w:rFonts w:eastAsia="Arial"/>
                <w:sz w:val="22"/>
                <w:szCs w:val="22"/>
              </w:rPr>
              <w:t>Complete path to (85, 110) m with multi-directional movement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4BF65" w14:textId="77777777" w:rsidR="00967452" w:rsidRDefault="00000000">
            <w:pPr>
              <w:jc w:val="center"/>
            </w:pPr>
            <w:r>
              <w:rPr>
                <w:rFonts w:eastAsia="Arial"/>
                <w:sz w:val="22"/>
                <w:szCs w:val="22"/>
              </w:rPr>
              <w:t>20,000+</w:t>
            </w:r>
          </w:p>
        </w:tc>
      </w:tr>
    </w:tbl>
    <w:p w14:paraId="73EFE8D4" w14:textId="77777777" w:rsidR="00967452" w:rsidRDefault="00967452">
      <w:pPr>
        <w:spacing w:after="160"/>
      </w:pPr>
    </w:p>
    <w:p w14:paraId="55C3FC95" w14:textId="77777777" w:rsidR="00967452" w:rsidRDefault="00000000">
      <w:pPr>
        <w:spacing w:after="160"/>
      </w:pPr>
      <w:r>
        <w:rPr>
          <w:rFonts w:eastAsia="Arial"/>
        </w:rPr>
        <w:t xml:space="preserve">At each stage, training continued from the previously saved model checkpoint using </w:t>
      </w:r>
      <w:proofErr w:type="spellStart"/>
      <w:r>
        <w:rPr>
          <w:rFonts w:eastAsia="Arial"/>
        </w:rPr>
        <w:t>PPO.load</w:t>
      </w:r>
      <w:proofErr w:type="spellEnd"/>
      <w:r>
        <w:rPr>
          <w:rFonts w:eastAsia="Arial"/>
        </w:rPr>
        <w:t>(), allowing knowledge transfer across difficulty levels. This approach dramatically reduced training time and improved final performance compared to direct training on the full task.</w:t>
      </w:r>
    </w:p>
    <w:p w14:paraId="5ABDCBCD" w14:textId="77777777" w:rsidR="00967452" w:rsidRDefault="00967452">
      <w:pPr>
        <w:spacing w:after="160"/>
      </w:pPr>
    </w:p>
    <w:p w14:paraId="3E4051FD" w14:textId="77777777" w:rsidR="00967452" w:rsidRDefault="00000000">
      <w:pPr>
        <w:pStyle w:val="Heading1"/>
      </w:pPr>
      <w:r>
        <w:t>4. Implementation</w:t>
      </w:r>
    </w:p>
    <w:p w14:paraId="44961A92" w14:textId="77777777" w:rsidR="00967452" w:rsidRDefault="00000000">
      <w:pPr>
        <w:pStyle w:val="Heading2"/>
      </w:pPr>
      <w:r>
        <w:t>4.1 Software Stack</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2200"/>
      </w:tblGrid>
      <w:tr w:rsidR="00967452" w14:paraId="5A965639"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862DB4" w14:textId="77777777" w:rsidR="00967452" w:rsidRDefault="00000000">
            <w:pPr>
              <w:jc w:val="center"/>
            </w:pPr>
            <w:r>
              <w:rPr>
                <w:rFonts w:eastAsia="Arial"/>
                <w:b/>
                <w:bCs/>
                <w:color w:val="FFFFFF"/>
                <w:sz w:val="22"/>
                <w:szCs w:val="22"/>
              </w:rPr>
              <w:t>Component</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9423FD" w14:textId="77777777" w:rsidR="00967452" w:rsidRDefault="00000000">
            <w:pPr>
              <w:jc w:val="center"/>
            </w:pPr>
            <w:r>
              <w:rPr>
                <w:rFonts w:eastAsia="Arial"/>
                <w:b/>
                <w:bCs/>
                <w:color w:val="FFFFFF"/>
                <w:sz w:val="22"/>
                <w:szCs w:val="22"/>
              </w:rPr>
              <w:t>Tool / Library</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357354" w14:textId="77777777" w:rsidR="00967452" w:rsidRDefault="00000000">
            <w:pPr>
              <w:jc w:val="center"/>
            </w:pPr>
            <w:r>
              <w:rPr>
                <w:rFonts w:eastAsia="Arial"/>
                <w:b/>
                <w:bCs/>
                <w:color w:val="FFFFFF"/>
                <w:sz w:val="22"/>
                <w:szCs w:val="22"/>
              </w:rPr>
              <w:t>Version</w:t>
            </w:r>
          </w:p>
        </w:tc>
      </w:tr>
      <w:tr w:rsidR="00967452" w14:paraId="50F7B9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76BA72" w14:textId="77777777" w:rsidR="00967452" w:rsidRDefault="00000000">
            <w:pPr>
              <w:jc w:val="center"/>
            </w:pPr>
            <w:r>
              <w:rPr>
                <w:rFonts w:eastAsia="Arial"/>
                <w:sz w:val="22"/>
                <w:szCs w:val="22"/>
              </w:rPr>
              <w:t>Simulation Platform</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DB9D46" w14:textId="77777777" w:rsidR="00967452" w:rsidRDefault="00000000">
            <w:pPr>
              <w:jc w:val="center"/>
            </w:pPr>
            <w:r>
              <w:rPr>
                <w:rFonts w:eastAsia="Arial"/>
                <w:sz w:val="22"/>
                <w:szCs w:val="22"/>
              </w:rPr>
              <w:t xml:space="preserve">Microsoft </w:t>
            </w:r>
            <w:proofErr w:type="spellStart"/>
            <w:r>
              <w:rPr>
                <w:rFonts w:eastAsia="Arial"/>
                <w:sz w:val="22"/>
                <w:szCs w:val="22"/>
              </w:rPr>
              <w:t>AirSim</w:t>
            </w:r>
            <w:proofErr w:type="spellEnd"/>
            <w:r>
              <w:rPr>
                <w:rFonts w:eastAsia="Arial"/>
                <w:sz w:val="22"/>
                <w:szCs w:val="22"/>
              </w:rPr>
              <w:t xml:space="preserve"> + Unreal Engine 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2D7BEB" w14:textId="77777777" w:rsidR="00967452" w:rsidRDefault="00000000">
            <w:pPr>
              <w:jc w:val="center"/>
            </w:pPr>
            <w:proofErr w:type="spellStart"/>
            <w:r>
              <w:rPr>
                <w:rFonts w:eastAsia="Arial"/>
                <w:sz w:val="22"/>
                <w:szCs w:val="22"/>
              </w:rPr>
              <w:t>AirSim</w:t>
            </w:r>
            <w:proofErr w:type="spellEnd"/>
            <w:r>
              <w:rPr>
                <w:rFonts w:eastAsia="Arial"/>
                <w:sz w:val="22"/>
                <w:szCs w:val="22"/>
              </w:rPr>
              <w:t xml:space="preserve"> 1.8.1 / UE 4.27.2</w:t>
            </w:r>
          </w:p>
        </w:tc>
      </w:tr>
      <w:tr w:rsidR="00967452" w14:paraId="1E5D31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1B5B4" w14:textId="77777777" w:rsidR="00967452" w:rsidRDefault="00000000">
            <w:pPr>
              <w:jc w:val="center"/>
            </w:pPr>
            <w:r>
              <w:rPr>
                <w:rFonts w:eastAsia="Arial"/>
                <w:sz w:val="22"/>
                <w:szCs w:val="22"/>
              </w:rPr>
              <w:t>RL Algorithm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49FC4" w14:textId="77777777" w:rsidR="00967452" w:rsidRDefault="00000000">
            <w:pPr>
              <w:jc w:val="center"/>
            </w:pPr>
            <w:r>
              <w:rPr>
                <w:rFonts w:eastAsia="Arial"/>
                <w:sz w:val="22"/>
                <w:szCs w:val="22"/>
              </w:rPr>
              <w:t>Stable-Baselines3 (PPO)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21931" w14:textId="77777777" w:rsidR="00967452" w:rsidRDefault="00000000">
            <w:pPr>
              <w:jc w:val="center"/>
            </w:pPr>
            <w:r>
              <w:rPr>
                <w:rFonts w:eastAsia="Arial"/>
                <w:sz w:val="22"/>
                <w:szCs w:val="22"/>
              </w:rPr>
              <w:t>2.4.1</w:t>
            </w:r>
          </w:p>
        </w:tc>
      </w:tr>
      <w:tr w:rsidR="00967452" w14:paraId="1DFAE9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3B77FA" w14:textId="77777777" w:rsidR="00967452" w:rsidRDefault="00000000">
            <w:pPr>
              <w:jc w:val="center"/>
            </w:pPr>
            <w:r>
              <w:rPr>
                <w:rFonts w:eastAsia="Arial"/>
                <w:sz w:val="22"/>
                <w:szCs w:val="22"/>
              </w:rPr>
              <w:t>Gym Interface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769EB2" w14:textId="77777777" w:rsidR="00967452" w:rsidRDefault="00000000">
            <w:pPr>
              <w:jc w:val="center"/>
            </w:pPr>
            <w:r>
              <w:rPr>
                <w:rFonts w:eastAsia="Arial"/>
                <w:sz w:val="22"/>
                <w:szCs w:val="22"/>
              </w:rPr>
              <w:t>Gymnasium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B2C34C" w14:textId="77777777" w:rsidR="00967452" w:rsidRDefault="00000000">
            <w:pPr>
              <w:jc w:val="center"/>
            </w:pPr>
            <w:r>
              <w:rPr>
                <w:rFonts w:eastAsia="Arial"/>
                <w:sz w:val="22"/>
                <w:szCs w:val="22"/>
              </w:rPr>
              <w:t>1.0.0</w:t>
            </w:r>
          </w:p>
        </w:tc>
      </w:tr>
      <w:tr w:rsidR="00967452" w14:paraId="66A9E5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2FB4B" w14:textId="77777777" w:rsidR="00967452" w:rsidRDefault="00000000">
            <w:pPr>
              <w:jc w:val="center"/>
            </w:pPr>
            <w:r>
              <w:rPr>
                <w:rFonts w:eastAsia="Arial"/>
                <w:sz w:val="22"/>
                <w:szCs w:val="22"/>
              </w:rPr>
              <w:t>Deep Learning Backend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F5299" w14:textId="77777777" w:rsidR="00967452" w:rsidRDefault="00000000">
            <w:pPr>
              <w:jc w:val="center"/>
            </w:pPr>
            <w:proofErr w:type="spellStart"/>
            <w:r>
              <w:rPr>
                <w:rFonts w:eastAsia="Arial"/>
                <w:sz w:val="22"/>
                <w:szCs w:val="22"/>
              </w:rPr>
              <w:t>PyTorch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09610" w14:textId="77777777" w:rsidR="00967452" w:rsidRDefault="00000000">
            <w:pPr>
              <w:jc w:val="center"/>
            </w:pPr>
            <w:r>
              <w:rPr>
                <w:rFonts w:eastAsia="Arial"/>
                <w:sz w:val="22"/>
                <w:szCs w:val="22"/>
              </w:rPr>
              <w:t>2.4.1</w:t>
            </w:r>
          </w:p>
        </w:tc>
      </w:tr>
      <w:tr w:rsidR="00967452" w14:paraId="53FA1A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E51BE5" w14:textId="77777777" w:rsidR="00967452" w:rsidRDefault="00000000">
            <w:pPr>
              <w:jc w:val="center"/>
            </w:pPr>
            <w:r>
              <w:rPr>
                <w:rFonts w:eastAsia="Arial"/>
                <w:sz w:val="22"/>
                <w:szCs w:val="22"/>
              </w:rPr>
              <w:t>Python Environment</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BDF48" w14:textId="77777777" w:rsidR="00967452" w:rsidRDefault="00000000">
            <w:pPr>
              <w:jc w:val="center"/>
            </w:pPr>
            <w:r>
              <w:rPr>
                <w:rFonts w:eastAsia="Arial"/>
                <w:sz w:val="22"/>
                <w:szCs w:val="22"/>
              </w:rPr>
              <w:t>Anaconda (</w:t>
            </w:r>
            <w:proofErr w:type="spellStart"/>
            <w:r>
              <w:rPr>
                <w:rFonts w:eastAsia="Arial"/>
                <w:sz w:val="22"/>
                <w:szCs w:val="22"/>
              </w:rPr>
              <w:t>uav_rl</w:t>
            </w:r>
            <w:proofErr w:type="spellEnd"/>
            <w:r>
              <w:rPr>
                <w:rFonts w:eastAsia="Arial"/>
                <w:sz w:val="22"/>
                <w:szCs w:val="22"/>
              </w:rPr>
              <w:t xml:space="preserve"> env)</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61A4C0" w14:textId="77777777" w:rsidR="00967452" w:rsidRDefault="00000000">
            <w:pPr>
              <w:jc w:val="center"/>
            </w:pPr>
            <w:r>
              <w:rPr>
                <w:rFonts w:eastAsia="Arial"/>
                <w:sz w:val="22"/>
                <w:szCs w:val="22"/>
              </w:rPr>
              <w:t>Python 3.8.20</w:t>
            </w:r>
          </w:p>
        </w:tc>
      </w:tr>
      <w:tr w:rsidR="00967452" w14:paraId="79BCFB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B855F" w14:textId="77777777" w:rsidR="00967452" w:rsidRDefault="00000000">
            <w:pPr>
              <w:jc w:val="center"/>
            </w:pPr>
            <w:r>
              <w:rPr>
                <w:rFonts w:eastAsia="Arial"/>
                <w:sz w:val="22"/>
                <w:szCs w:val="22"/>
              </w:rPr>
              <w:t>Version Control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8507F" w14:textId="77777777" w:rsidR="00967452" w:rsidRDefault="00000000">
            <w:pPr>
              <w:jc w:val="center"/>
            </w:pPr>
            <w:r>
              <w:rPr>
                <w:rFonts w:eastAsia="Arial"/>
                <w:sz w:val="22"/>
                <w:szCs w:val="22"/>
              </w:rPr>
              <w:t>GitHub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500D0" w14:textId="77777777" w:rsidR="00967452" w:rsidRDefault="00000000">
            <w:pPr>
              <w:jc w:val="center"/>
            </w:pPr>
            <w:r>
              <w:rPr>
                <w:rFonts w:eastAsia="Arial"/>
                <w:sz w:val="22"/>
                <w:szCs w:val="22"/>
              </w:rPr>
              <w:t>Victor7890-svg/drone-</w:t>
            </w:r>
            <w:proofErr w:type="spellStart"/>
            <w:r>
              <w:rPr>
                <w:rFonts w:eastAsia="Arial"/>
                <w:sz w:val="22"/>
                <w:szCs w:val="22"/>
              </w:rPr>
              <w:t>ppo</w:t>
            </w:r>
            <w:proofErr w:type="spellEnd"/>
            <w:r>
              <w:rPr>
                <w:rFonts w:eastAsia="Arial"/>
                <w:sz w:val="22"/>
                <w:szCs w:val="22"/>
              </w:rPr>
              <w:t>-navigation</w:t>
            </w:r>
          </w:p>
        </w:tc>
      </w:tr>
    </w:tbl>
    <w:p w14:paraId="62180283" w14:textId="77777777" w:rsidR="00967452" w:rsidRDefault="00967452">
      <w:pPr>
        <w:spacing w:after="160"/>
      </w:pPr>
    </w:p>
    <w:p w14:paraId="4E254DB5" w14:textId="77777777" w:rsidR="00967452" w:rsidRDefault="00000000">
      <w:pPr>
        <w:pStyle w:val="Heading2"/>
      </w:pPr>
      <w:r>
        <w:t>4.2 Environment Implementation (drone_env.py)</w:t>
      </w:r>
    </w:p>
    <w:p w14:paraId="0822E4BC" w14:textId="77777777" w:rsidR="00967452" w:rsidRDefault="00000000">
      <w:pPr>
        <w:spacing w:after="160"/>
      </w:pPr>
      <w:r>
        <w:rPr>
          <w:rFonts w:eastAsia="Arial"/>
        </w:rPr>
        <w:t xml:space="preserve">The custom </w:t>
      </w:r>
      <w:proofErr w:type="spellStart"/>
      <w:r>
        <w:rPr>
          <w:rFonts w:eastAsia="Arial"/>
        </w:rPr>
        <w:t>DroneEnv</w:t>
      </w:r>
      <w:proofErr w:type="spellEnd"/>
      <w:r>
        <w:rPr>
          <w:rFonts w:eastAsia="Arial"/>
        </w:rPr>
        <w:t xml:space="preserve"> class implements the Gymnasium Env interface and wraps all </w:t>
      </w:r>
      <w:proofErr w:type="spellStart"/>
      <w:r>
        <w:rPr>
          <w:rFonts w:eastAsia="Arial"/>
        </w:rPr>
        <w:t>AirSim</w:t>
      </w:r>
      <w:proofErr w:type="spellEnd"/>
      <w:r>
        <w:rPr>
          <w:rFonts w:eastAsia="Arial"/>
        </w:rPr>
        <w:t xml:space="preserve"> communication. </w:t>
      </w:r>
      <w:proofErr w:type="gramStart"/>
      <w:r>
        <w:rPr>
          <w:rFonts w:eastAsia="Arial"/>
        </w:rPr>
        <w:t xml:space="preserve">On </w:t>
      </w:r>
      <w:proofErr w:type="spellStart"/>
      <w:r>
        <w:rPr>
          <w:rFonts w:eastAsia="Arial"/>
        </w:rPr>
        <w:t>initialisation</w:t>
      </w:r>
      <w:proofErr w:type="spellEnd"/>
      <w:proofErr w:type="gramEnd"/>
      <w:r>
        <w:rPr>
          <w:rFonts w:eastAsia="Arial"/>
        </w:rPr>
        <w:t xml:space="preserve">, the environment establishes an API connection to the </w:t>
      </w:r>
      <w:proofErr w:type="spellStart"/>
      <w:r>
        <w:rPr>
          <w:rFonts w:eastAsia="Arial"/>
        </w:rPr>
        <w:t>AirSim</w:t>
      </w:r>
      <w:proofErr w:type="spellEnd"/>
      <w:r>
        <w:rPr>
          <w:rFonts w:eastAsia="Arial"/>
        </w:rPr>
        <w:t xml:space="preserve"> server and defines the 7D observation space and 4-action discrete action space. The </w:t>
      </w:r>
      <w:proofErr w:type="gramStart"/>
      <w:r>
        <w:rPr>
          <w:rFonts w:eastAsia="Arial"/>
        </w:rPr>
        <w:t>reset(</w:t>
      </w:r>
      <w:proofErr w:type="gramEnd"/>
      <w:r>
        <w:rPr>
          <w:rFonts w:eastAsia="Arial"/>
        </w:rPr>
        <w:t xml:space="preserve">) method resets the simulator, commands takeoff, and moves the drone to the target altitude before returning the initial observation. The </w:t>
      </w:r>
      <w:proofErr w:type="gramStart"/>
      <w:r>
        <w:rPr>
          <w:rFonts w:eastAsia="Arial"/>
        </w:rPr>
        <w:t>step(</w:t>
      </w:r>
      <w:proofErr w:type="gramEnd"/>
      <w:r>
        <w:rPr>
          <w:rFonts w:eastAsia="Arial"/>
        </w:rPr>
        <w:t>) method executes the selected velocity command, waits for completion, then queries the updated state and computes the reward.</w:t>
      </w:r>
    </w:p>
    <w:p w14:paraId="3DADBAD1" w14:textId="77777777" w:rsidR="00967452" w:rsidRDefault="00000000">
      <w:pPr>
        <w:spacing w:after="160"/>
      </w:pPr>
      <w:r>
        <w:rPr>
          <w:rFonts w:eastAsia="Arial"/>
        </w:rPr>
        <w:t xml:space="preserve">A key implementation detail is the adaptive speed control: the drone flies at 8.0 m/s when more than 15 </w:t>
      </w:r>
      <w:proofErr w:type="spellStart"/>
      <w:r>
        <w:rPr>
          <w:rFonts w:eastAsia="Arial"/>
        </w:rPr>
        <w:t>metres</w:t>
      </w:r>
      <w:proofErr w:type="spellEnd"/>
      <w:r>
        <w:rPr>
          <w:rFonts w:eastAsia="Arial"/>
        </w:rPr>
        <w:t xml:space="preserve"> from the </w:t>
      </w:r>
      <w:proofErr w:type="gramStart"/>
      <w:r>
        <w:rPr>
          <w:rFonts w:eastAsia="Arial"/>
        </w:rPr>
        <w:t>target, and</w:t>
      </w:r>
      <w:proofErr w:type="gramEnd"/>
      <w:r>
        <w:rPr>
          <w:rFonts w:eastAsia="Arial"/>
        </w:rPr>
        <w:t xml:space="preserve"> reduces to 3.0 m/s within 15 </w:t>
      </w:r>
      <w:proofErr w:type="spellStart"/>
      <w:r>
        <w:rPr>
          <w:rFonts w:eastAsia="Arial"/>
        </w:rPr>
        <w:t>metres</w:t>
      </w:r>
      <w:proofErr w:type="spellEnd"/>
      <w:r>
        <w:rPr>
          <w:rFonts w:eastAsia="Arial"/>
        </w:rPr>
        <w:t>. This prevents overshooting the 3-metre success radius, which would incur continued time penalties and delay episode termination.</w:t>
      </w:r>
    </w:p>
    <w:p w14:paraId="4CE4B872" w14:textId="77777777" w:rsidR="00967452" w:rsidRDefault="00967452">
      <w:pPr>
        <w:spacing w:after="160"/>
      </w:pPr>
    </w:p>
    <w:p w14:paraId="7D84C30E" w14:textId="77777777" w:rsidR="00967452" w:rsidRDefault="00000000">
      <w:pPr>
        <w:pStyle w:val="Heading2"/>
      </w:pPr>
      <w:r>
        <w:lastRenderedPageBreak/>
        <w:t>4.3 Training Script (train.py)</w:t>
      </w:r>
    </w:p>
    <w:p w14:paraId="693BE186" w14:textId="77777777" w:rsidR="00967452" w:rsidRDefault="00000000">
      <w:pPr>
        <w:spacing w:after="160"/>
      </w:pPr>
      <w:r>
        <w:rPr>
          <w:rFonts w:eastAsia="Arial"/>
        </w:rPr>
        <w:t xml:space="preserve">The training script instantiates the </w:t>
      </w:r>
      <w:proofErr w:type="spellStart"/>
      <w:r>
        <w:rPr>
          <w:rFonts w:eastAsia="Arial"/>
        </w:rPr>
        <w:t>DroneEnv</w:t>
      </w:r>
      <w:proofErr w:type="spellEnd"/>
      <w:r>
        <w:rPr>
          <w:rFonts w:eastAsia="Arial"/>
        </w:rPr>
        <w:t xml:space="preserve"> environment and creates a PPO model using </w:t>
      </w:r>
      <w:proofErr w:type="gramStart"/>
      <w:r>
        <w:rPr>
          <w:rFonts w:eastAsia="Arial"/>
        </w:rPr>
        <w:t xml:space="preserve">the </w:t>
      </w:r>
      <w:proofErr w:type="spellStart"/>
      <w:r>
        <w:rPr>
          <w:rFonts w:eastAsia="Arial"/>
        </w:rPr>
        <w:t>MlpPolicy</w:t>
      </w:r>
      <w:proofErr w:type="spellEnd"/>
      <w:proofErr w:type="gramEnd"/>
      <w:r>
        <w:rPr>
          <w:rFonts w:eastAsia="Arial"/>
        </w:rPr>
        <w:t xml:space="preserve">. For initial training, a new model is created from scratch. For subsequent curriculum stages, the existing model is loaded from disk using </w:t>
      </w:r>
      <w:proofErr w:type="spellStart"/>
      <w:r>
        <w:rPr>
          <w:rFonts w:eastAsia="Arial"/>
        </w:rPr>
        <w:t>PPO.load</w:t>
      </w:r>
      <w:proofErr w:type="spellEnd"/>
      <w:r>
        <w:rPr>
          <w:rFonts w:eastAsia="Arial"/>
        </w:rPr>
        <w:t>() and fine-tuned with the updated environment parameters. Training progress is logged at each rollout interval, providing visibility into reward trends and stability metrics.</w:t>
      </w:r>
    </w:p>
    <w:p w14:paraId="3947D22F" w14:textId="77777777" w:rsidR="00967452" w:rsidRDefault="00967452">
      <w:pPr>
        <w:spacing w:after="160"/>
      </w:pPr>
    </w:p>
    <w:p w14:paraId="13571C42" w14:textId="77777777" w:rsidR="00967452" w:rsidRDefault="00000000">
      <w:pPr>
        <w:pStyle w:val="Heading2"/>
      </w:pPr>
      <w:r>
        <w:t>4.4 Evaluation Script (test_model.py)</w:t>
      </w:r>
    </w:p>
    <w:p w14:paraId="0FE3D8E3" w14:textId="77777777" w:rsidR="00967452" w:rsidRDefault="00000000">
      <w:pPr>
        <w:spacing w:after="160"/>
      </w:pPr>
      <w:r>
        <w:rPr>
          <w:rFonts w:eastAsia="Arial"/>
        </w:rPr>
        <w:t xml:space="preserve">The evaluation script loads the trained model and runs 20 deterministic test episodes with deterministic=True to ensure reproducible results. For each episode, it records whether the drone successfully reached the target (distance less than 3 </w:t>
      </w:r>
      <w:proofErr w:type="spellStart"/>
      <w:r>
        <w:rPr>
          <w:rFonts w:eastAsia="Arial"/>
        </w:rPr>
        <w:t>metres</w:t>
      </w:r>
      <w:proofErr w:type="spellEnd"/>
      <w:r>
        <w:rPr>
          <w:rFonts w:eastAsia="Arial"/>
        </w:rPr>
        <w:t>) and whether any collision occurred. Success rate and collision rate are computed and reported at the end of evaluation.</w:t>
      </w:r>
    </w:p>
    <w:p w14:paraId="330425D4" w14:textId="77777777" w:rsidR="00967452" w:rsidRDefault="00967452">
      <w:pPr>
        <w:spacing w:after="160"/>
      </w:pPr>
    </w:p>
    <w:p w14:paraId="412BF3AF" w14:textId="77777777" w:rsidR="00967452" w:rsidRDefault="00000000">
      <w:pPr>
        <w:pStyle w:val="Heading1"/>
      </w:pPr>
      <w:r>
        <w:t>5. Results and Analysis</w:t>
      </w:r>
    </w:p>
    <w:p w14:paraId="4E3046DB" w14:textId="77777777" w:rsidR="00967452" w:rsidRDefault="00000000">
      <w:pPr>
        <w:pStyle w:val="Heading2"/>
      </w:pPr>
      <w:r>
        <w:t>5.1 Training Convergence (Stage 1)</w:t>
      </w:r>
    </w:p>
    <w:p w14:paraId="2D1B27EF" w14:textId="77777777" w:rsidR="00967452" w:rsidRDefault="00000000">
      <w:pPr>
        <w:spacing w:after="160"/>
      </w:pPr>
      <w:r>
        <w:rPr>
          <w:rFonts w:eastAsia="Arial"/>
        </w:rPr>
        <w:t>The table below presents the complete training log from Stage 1 (20-metre navigation task, 5,000 total timesteps), demonstrating the fundamental learning dynamics of the PPO agent: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8"/>
        <w:gridCol w:w="1329"/>
        <w:gridCol w:w="1696"/>
        <w:gridCol w:w="1635"/>
        <w:gridCol w:w="1347"/>
        <w:gridCol w:w="885"/>
      </w:tblGrid>
      <w:tr w:rsidR="00967452" w14:paraId="54E0C7DB" w14:textId="77777777">
        <w:tblPrEx>
          <w:tblCellMar>
            <w:top w:w="0" w:type="dxa"/>
            <w:bottom w:w="0" w:type="dxa"/>
          </w:tblCellMar>
        </w:tblPrEx>
        <w:trPr>
          <w:tblHeader/>
        </w:trPr>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5D7D6A4" w14:textId="77777777" w:rsidR="00967452" w:rsidRDefault="00000000">
            <w:pPr>
              <w:jc w:val="center"/>
            </w:pPr>
            <w:r>
              <w:rPr>
                <w:rFonts w:eastAsia="Arial"/>
                <w:b/>
                <w:bCs/>
                <w:color w:val="FFFFFF"/>
                <w:sz w:val="22"/>
                <w:szCs w:val="22"/>
              </w:rPr>
              <w:t>Iteration</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520AC0" w14:textId="77777777" w:rsidR="00967452" w:rsidRDefault="00000000">
            <w:pPr>
              <w:jc w:val="center"/>
            </w:pPr>
            <w:r>
              <w:rPr>
                <w:rFonts w:eastAsia="Arial"/>
                <w:b/>
                <w:bCs/>
                <w:color w:val="FFFFFF"/>
                <w:sz w:val="22"/>
                <w:szCs w:val="22"/>
              </w:rPr>
              <w:t>Timesteps</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7331EE" w14:textId="77777777" w:rsidR="00967452" w:rsidRDefault="00000000">
            <w:pPr>
              <w:jc w:val="center"/>
            </w:pPr>
            <w:proofErr w:type="spellStart"/>
            <w:r>
              <w:rPr>
                <w:rFonts w:eastAsia="Arial"/>
                <w:b/>
                <w:bCs/>
                <w:color w:val="FFFFFF"/>
                <w:sz w:val="22"/>
                <w:szCs w:val="22"/>
              </w:rPr>
              <w:t>ep_rew_mean</w:t>
            </w:r>
            <w:proofErr w:type="spellEnd"/>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4F4A8E" w14:textId="77777777" w:rsidR="00967452" w:rsidRDefault="00000000">
            <w:pPr>
              <w:jc w:val="center"/>
            </w:pPr>
            <w:proofErr w:type="spellStart"/>
            <w:r>
              <w:rPr>
                <w:rFonts w:eastAsia="Arial"/>
                <w:b/>
                <w:bCs/>
                <w:color w:val="FFFFFF"/>
                <w:sz w:val="22"/>
                <w:szCs w:val="22"/>
              </w:rPr>
              <w:t>ep_len_mean</w:t>
            </w:r>
            <w:proofErr w:type="spellEnd"/>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EC144A" w14:textId="77777777" w:rsidR="00967452" w:rsidRDefault="00000000">
            <w:pPr>
              <w:jc w:val="center"/>
            </w:pPr>
            <w:proofErr w:type="spellStart"/>
            <w:r>
              <w:rPr>
                <w:rFonts w:eastAsia="Arial"/>
                <w:b/>
                <w:bCs/>
                <w:color w:val="FFFFFF"/>
                <w:sz w:val="22"/>
                <w:szCs w:val="22"/>
              </w:rPr>
              <w:t>approx_kl</w:t>
            </w:r>
            <w:proofErr w:type="spellEnd"/>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7D3012C" w14:textId="77777777" w:rsidR="00967452" w:rsidRDefault="00000000">
            <w:pPr>
              <w:jc w:val="center"/>
            </w:pPr>
            <w:r>
              <w:rPr>
                <w:rFonts w:eastAsia="Arial"/>
                <w:b/>
                <w:bCs/>
                <w:color w:val="FFFFFF"/>
                <w:sz w:val="22"/>
                <w:szCs w:val="22"/>
              </w:rPr>
              <w:t>Loss</w:t>
            </w:r>
          </w:p>
        </w:tc>
      </w:tr>
      <w:tr w:rsidR="00967452" w14:paraId="200286D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5FF25A" w14:textId="77777777" w:rsidR="00967452" w:rsidRDefault="00000000">
            <w:pPr>
              <w:jc w:val="center"/>
            </w:pPr>
            <w:r>
              <w:rPr>
                <w:rFonts w:eastAsia="Arial"/>
                <w:sz w:val="22"/>
                <w:szCs w:val="22"/>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E13FB6" w14:textId="77777777" w:rsidR="00967452" w:rsidRDefault="00000000">
            <w:pPr>
              <w:jc w:val="center"/>
            </w:pPr>
            <w:r>
              <w:rPr>
                <w:rFonts w:eastAsia="Arial"/>
                <w:sz w:val="22"/>
                <w:szCs w:val="22"/>
              </w:rPr>
              <w:t>1,024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55FADD" w14:textId="77777777" w:rsidR="00967452" w:rsidRDefault="00000000">
            <w:pPr>
              <w:jc w:val="center"/>
            </w:pPr>
            <w:r>
              <w:rPr>
                <w:rFonts w:eastAsia="Arial"/>
                <w:sz w:val="22"/>
                <w:szCs w:val="22"/>
              </w:rPr>
              <w:t>-440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85D0A6" w14:textId="77777777" w:rsidR="00967452" w:rsidRDefault="00000000">
            <w:pPr>
              <w:jc w:val="center"/>
            </w:pPr>
            <w:r>
              <w:rPr>
                <w:rFonts w:eastAsia="Arial"/>
                <w:sz w:val="22"/>
                <w:szCs w:val="22"/>
              </w:rPr>
              <w:t>149</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2140B" w14:textId="77777777" w:rsidR="00967452" w:rsidRDefault="00000000">
            <w:pPr>
              <w:jc w:val="center"/>
            </w:pPr>
            <w:r>
              <w:rPr>
                <w:rFonts w:eastAsia="Arial"/>
                <w:sz w:val="22"/>
                <w:szCs w:val="22"/>
              </w:rPr>
              <w:t>—</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7DC7C" w14:textId="77777777" w:rsidR="00967452" w:rsidRDefault="00000000">
            <w:pPr>
              <w:jc w:val="center"/>
            </w:pPr>
            <w:r>
              <w:rPr>
                <w:rFonts w:eastAsia="Arial"/>
                <w:sz w:val="22"/>
                <w:szCs w:val="22"/>
              </w:rPr>
              <w:t>1,410</w:t>
            </w:r>
          </w:p>
        </w:tc>
      </w:tr>
      <w:tr w:rsidR="00967452" w14:paraId="13C8B13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CDC60" w14:textId="77777777" w:rsidR="00967452" w:rsidRDefault="00000000">
            <w:pPr>
              <w:jc w:val="center"/>
            </w:pPr>
            <w:r>
              <w:rPr>
                <w:rFonts w:eastAsia="Arial"/>
                <w:sz w:val="22"/>
                <w:szCs w:val="22"/>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F0DAA" w14:textId="77777777" w:rsidR="00967452" w:rsidRDefault="00000000">
            <w:pPr>
              <w:jc w:val="center"/>
            </w:pPr>
            <w:r>
              <w:rPr>
                <w:rFonts w:eastAsia="Arial"/>
                <w:sz w:val="22"/>
                <w:szCs w:val="22"/>
              </w:rPr>
              <w:t>2,048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C14D7" w14:textId="77777777" w:rsidR="00967452" w:rsidRDefault="00000000">
            <w:pPr>
              <w:jc w:val="center"/>
            </w:pPr>
            <w:r>
              <w:rPr>
                <w:rFonts w:eastAsia="Arial"/>
                <w:sz w:val="22"/>
                <w:szCs w:val="22"/>
              </w:rPr>
              <w:t>-412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84D08" w14:textId="77777777" w:rsidR="00967452" w:rsidRDefault="00000000">
            <w:pPr>
              <w:jc w:val="center"/>
            </w:pPr>
            <w:r>
              <w:rPr>
                <w:rFonts w:eastAsia="Arial"/>
                <w:sz w:val="22"/>
                <w:szCs w:val="22"/>
              </w:rPr>
              <w:t>151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FE5FA" w14:textId="77777777" w:rsidR="00967452" w:rsidRDefault="00000000">
            <w:pPr>
              <w:jc w:val="center"/>
            </w:pPr>
            <w:r>
              <w:rPr>
                <w:rFonts w:eastAsia="Arial"/>
                <w:sz w:val="22"/>
                <w:szCs w:val="22"/>
              </w:rPr>
              <w:t>0.01018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678E5" w14:textId="77777777" w:rsidR="00967452" w:rsidRDefault="00000000">
            <w:pPr>
              <w:jc w:val="center"/>
            </w:pPr>
            <w:r>
              <w:rPr>
                <w:rFonts w:eastAsia="Arial"/>
                <w:sz w:val="22"/>
                <w:szCs w:val="22"/>
              </w:rPr>
              <w:t>987</w:t>
            </w:r>
          </w:p>
        </w:tc>
      </w:tr>
      <w:tr w:rsidR="00967452" w14:paraId="7104E15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42BA5C" w14:textId="77777777" w:rsidR="00967452" w:rsidRDefault="00000000">
            <w:pPr>
              <w:jc w:val="center"/>
            </w:pPr>
            <w:r>
              <w:rPr>
                <w:rFonts w:eastAsia="Arial"/>
                <w:sz w:val="22"/>
                <w:szCs w:val="22"/>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F4242E" w14:textId="77777777" w:rsidR="00967452" w:rsidRDefault="00000000">
            <w:pPr>
              <w:jc w:val="center"/>
            </w:pPr>
            <w:r>
              <w:rPr>
                <w:rFonts w:eastAsia="Arial"/>
                <w:sz w:val="22"/>
                <w:szCs w:val="22"/>
              </w:rPr>
              <w:t>3,072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1CBA80" w14:textId="77777777" w:rsidR="00967452" w:rsidRDefault="00000000">
            <w:pPr>
              <w:jc w:val="center"/>
            </w:pPr>
            <w:r>
              <w:rPr>
                <w:rFonts w:eastAsia="Arial"/>
                <w:sz w:val="22"/>
                <w:szCs w:val="22"/>
              </w:rPr>
              <w:t>-234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2B8669" w14:textId="77777777" w:rsidR="00967452" w:rsidRDefault="00000000">
            <w:pPr>
              <w:jc w:val="center"/>
            </w:pPr>
            <w:r>
              <w:rPr>
                <w:rFonts w:eastAsia="Arial"/>
                <w:sz w:val="22"/>
                <w:szCs w:val="22"/>
              </w:rPr>
              <w:t>130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D02FAD" w14:textId="77777777" w:rsidR="00967452" w:rsidRDefault="00000000">
            <w:pPr>
              <w:jc w:val="center"/>
            </w:pPr>
            <w:r>
              <w:rPr>
                <w:rFonts w:eastAsia="Arial"/>
                <w:sz w:val="22"/>
                <w:szCs w:val="22"/>
              </w:rPr>
              <w:t>0.01455</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C1EF43" w14:textId="77777777" w:rsidR="00967452" w:rsidRDefault="00000000">
            <w:pPr>
              <w:jc w:val="center"/>
            </w:pPr>
            <w:r>
              <w:rPr>
                <w:rFonts w:eastAsia="Arial"/>
                <w:sz w:val="22"/>
                <w:szCs w:val="22"/>
              </w:rPr>
              <w:t>987</w:t>
            </w:r>
          </w:p>
        </w:tc>
      </w:tr>
      <w:tr w:rsidR="00967452" w14:paraId="4929DEF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88B8" w14:textId="77777777" w:rsidR="00967452" w:rsidRDefault="00000000">
            <w:pPr>
              <w:jc w:val="center"/>
            </w:pPr>
            <w:r>
              <w:rPr>
                <w:rFonts w:eastAsia="Arial"/>
                <w:sz w:val="22"/>
                <w:szCs w:val="22"/>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7F641" w14:textId="77777777" w:rsidR="00967452" w:rsidRDefault="00000000">
            <w:pPr>
              <w:jc w:val="center"/>
            </w:pPr>
            <w:r>
              <w:rPr>
                <w:rFonts w:eastAsia="Arial"/>
                <w:sz w:val="22"/>
                <w:szCs w:val="22"/>
              </w:rPr>
              <w:t>4,096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ED54E" w14:textId="77777777" w:rsidR="00967452" w:rsidRDefault="00000000">
            <w:pPr>
              <w:jc w:val="center"/>
            </w:pPr>
            <w:r>
              <w:rPr>
                <w:rFonts w:eastAsia="Arial"/>
                <w:sz w:val="22"/>
                <w:szCs w:val="22"/>
              </w:rPr>
              <w:t>-97.2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A0C4C" w14:textId="77777777" w:rsidR="00967452" w:rsidRDefault="00000000">
            <w:pPr>
              <w:jc w:val="center"/>
            </w:pPr>
            <w:r>
              <w:rPr>
                <w:rFonts w:eastAsia="Arial"/>
                <w:sz w:val="22"/>
                <w:szCs w:val="22"/>
              </w:rPr>
              <w:t>106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675EE" w14:textId="77777777" w:rsidR="00967452" w:rsidRDefault="00000000">
            <w:pPr>
              <w:jc w:val="center"/>
            </w:pPr>
            <w:r>
              <w:rPr>
                <w:rFonts w:eastAsia="Arial"/>
                <w:sz w:val="22"/>
                <w:szCs w:val="22"/>
              </w:rPr>
              <w:t>0.01177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71FC0" w14:textId="77777777" w:rsidR="00967452" w:rsidRDefault="00000000">
            <w:pPr>
              <w:jc w:val="center"/>
            </w:pPr>
            <w:r>
              <w:rPr>
                <w:rFonts w:eastAsia="Arial"/>
                <w:sz w:val="22"/>
                <w:szCs w:val="22"/>
              </w:rPr>
              <w:t>706</w:t>
            </w:r>
          </w:p>
        </w:tc>
      </w:tr>
      <w:tr w:rsidR="00967452" w14:paraId="2EDBF07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5C92BC" w14:textId="77777777" w:rsidR="00967452" w:rsidRDefault="00000000">
            <w:pPr>
              <w:jc w:val="center"/>
            </w:pPr>
            <w:r>
              <w:rPr>
                <w:rFonts w:eastAsia="Arial"/>
                <w:sz w:val="22"/>
                <w:szCs w:val="22"/>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7615AF" w14:textId="77777777" w:rsidR="00967452" w:rsidRDefault="00000000">
            <w:pPr>
              <w:jc w:val="center"/>
            </w:pPr>
            <w:r>
              <w:rPr>
                <w:rFonts w:eastAsia="Arial"/>
                <w:sz w:val="22"/>
                <w:szCs w:val="22"/>
              </w:rPr>
              <w:t>5,120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2A96D1" w14:textId="77777777" w:rsidR="00967452" w:rsidRDefault="00000000">
            <w:pPr>
              <w:jc w:val="center"/>
            </w:pPr>
            <w:r>
              <w:rPr>
                <w:rFonts w:eastAsia="Arial"/>
                <w:sz w:val="22"/>
                <w:szCs w:val="22"/>
              </w:rPr>
              <w:t>-12.0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E8AB44" w14:textId="77777777" w:rsidR="00967452" w:rsidRDefault="00000000">
            <w:pPr>
              <w:jc w:val="center"/>
            </w:pPr>
            <w:r>
              <w:rPr>
                <w:rFonts w:eastAsia="Arial"/>
                <w:sz w:val="22"/>
                <w:szCs w:val="22"/>
              </w:rPr>
              <w:t>86.1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FF134A" w14:textId="77777777" w:rsidR="00967452" w:rsidRDefault="00000000">
            <w:pPr>
              <w:jc w:val="center"/>
            </w:pPr>
            <w:r>
              <w:rPr>
                <w:rFonts w:eastAsia="Arial"/>
                <w:sz w:val="22"/>
                <w:szCs w:val="22"/>
              </w:rPr>
              <w:t>0.01073</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93D194" w14:textId="77777777" w:rsidR="00967452" w:rsidRDefault="00000000">
            <w:pPr>
              <w:jc w:val="center"/>
            </w:pPr>
            <w:r>
              <w:rPr>
                <w:rFonts w:eastAsia="Arial"/>
                <w:sz w:val="22"/>
                <w:szCs w:val="22"/>
              </w:rPr>
              <w:t>3,280</w:t>
            </w:r>
          </w:p>
        </w:tc>
      </w:tr>
    </w:tbl>
    <w:p w14:paraId="46A59718" w14:textId="77777777" w:rsidR="00967452" w:rsidRDefault="00967452">
      <w:pPr>
        <w:spacing w:after="160"/>
      </w:pPr>
    </w:p>
    <w:p w14:paraId="59A24996" w14:textId="77777777" w:rsidR="00967452" w:rsidRDefault="00000000">
      <w:pPr>
        <w:spacing w:after="160"/>
      </w:pPr>
      <w:r>
        <w:rPr>
          <w:rFonts w:eastAsia="Arial"/>
        </w:rPr>
        <w:t xml:space="preserve">The mean episode reward improved from -440 at iteration 1 to -12.0 at iteration 5, a 97% improvement over 5,120 timesteps. Concurrently, mean episode length decreased from 149 to 86 steps, reflecting faster, more direct navigation. The </w:t>
      </w:r>
      <w:proofErr w:type="spellStart"/>
      <w:r>
        <w:rPr>
          <w:rFonts w:eastAsia="Arial"/>
        </w:rPr>
        <w:t>approx_kl</w:t>
      </w:r>
      <w:proofErr w:type="spellEnd"/>
      <w:r>
        <w:rPr>
          <w:rFonts w:eastAsia="Arial"/>
        </w:rPr>
        <w:t xml:space="preserve"> values (0.010 to 0.015) remained well within the recommended range throughout, confirming that PPO's clipping mechanism was functioning correctly and policy updates were stable. Entropy loss decreased gradually from -1.38 to -1.32, indicating progressive policy </w:t>
      </w:r>
      <w:proofErr w:type="spellStart"/>
      <w:r>
        <w:rPr>
          <w:rFonts w:eastAsia="Arial"/>
        </w:rPr>
        <w:t>specialisation</w:t>
      </w:r>
      <w:proofErr w:type="spellEnd"/>
      <w:r>
        <w:rPr>
          <w:rFonts w:eastAsia="Arial"/>
        </w:rPr>
        <w:t xml:space="preserve"> from exploration towards exploitation.</w:t>
      </w:r>
    </w:p>
    <w:p w14:paraId="41EDDF7A" w14:textId="77777777" w:rsidR="00967452" w:rsidRDefault="00967452">
      <w:pPr>
        <w:spacing w:after="160"/>
      </w:pPr>
    </w:p>
    <w:p w14:paraId="5DA318F2" w14:textId="77777777" w:rsidR="00967452" w:rsidRDefault="00000000">
      <w:pPr>
        <w:pStyle w:val="Heading2"/>
      </w:pPr>
      <w:r>
        <w:t>5.2 Final Evaluation Results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360"/>
      </w:tblGrid>
      <w:tr w:rsidR="00967452" w14:paraId="1298EC5A" w14:textId="77777777">
        <w:tblPrEx>
          <w:tblCellMar>
            <w:top w:w="0" w:type="dxa"/>
            <w:bottom w:w="0" w:type="dxa"/>
          </w:tblCellMar>
        </w:tblPrEx>
        <w:trPr>
          <w:tblHeader/>
        </w:trPr>
        <w:tc>
          <w:tcPr>
            <w:tcW w:w="5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500DCA5" w14:textId="77777777" w:rsidR="00967452" w:rsidRDefault="00000000">
            <w:pPr>
              <w:jc w:val="center"/>
            </w:pPr>
            <w:r>
              <w:rPr>
                <w:rFonts w:eastAsia="Arial"/>
                <w:b/>
                <w:bCs/>
                <w:color w:val="FFFFFF"/>
                <w:sz w:val="22"/>
                <w:szCs w:val="22"/>
              </w:rPr>
              <w:lastRenderedPageBreak/>
              <w:t>Metric</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1D92E4" w14:textId="77777777" w:rsidR="00967452" w:rsidRDefault="00000000">
            <w:pPr>
              <w:jc w:val="center"/>
            </w:pPr>
            <w:r>
              <w:rPr>
                <w:rFonts w:eastAsia="Arial"/>
                <w:b/>
                <w:bCs/>
                <w:color w:val="FFFFFF"/>
                <w:sz w:val="22"/>
                <w:szCs w:val="22"/>
              </w:rPr>
              <w:t>Result</w:t>
            </w:r>
          </w:p>
        </w:tc>
      </w:tr>
      <w:tr w:rsidR="00967452" w14:paraId="7B09A012"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00307" w14:textId="77777777" w:rsidR="00967452" w:rsidRDefault="00000000">
            <w:pPr>
              <w:jc w:val="center"/>
            </w:pPr>
            <w:r>
              <w:rPr>
                <w:rFonts w:eastAsia="Arial"/>
                <w:sz w:val="22"/>
                <w:szCs w:val="22"/>
              </w:rPr>
              <w:t>Total Test Episodes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70DE36" w14:textId="77777777" w:rsidR="00967452" w:rsidRDefault="00000000">
            <w:pPr>
              <w:jc w:val="center"/>
            </w:pPr>
            <w:r>
              <w:rPr>
                <w:rFonts w:eastAsia="Arial"/>
                <w:sz w:val="22"/>
                <w:szCs w:val="22"/>
              </w:rPr>
              <w:t>20</w:t>
            </w:r>
          </w:p>
        </w:tc>
      </w:tr>
      <w:tr w:rsidR="00967452" w14:paraId="64F753DA"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EC674" w14:textId="77777777" w:rsidR="00967452" w:rsidRDefault="00000000">
            <w:pPr>
              <w:jc w:val="center"/>
            </w:pPr>
            <w:r>
              <w:rPr>
                <w:rFonts w:eastAsia="Arial"/>
                <w:sz w:val="22"/>
                <w:szCs w:val="22"/>
              </w:rPr>
              <w:t>Successful Navigations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029FA" w14:textId="77777777" w:rsidR="00967452" w:rsidRDefault="00000000">
            <w:pPr>
              <w:jc w:val="center"/>
            </w:pPr>
            <w:r>
              <w:rPr>
                <w:rFonts w:eastAsia="Arial"/>
                <w:sz w:val="22"/>
                <w:szCs w:val="22"/>
              </w:rPr>
              <w:t>20 / 20</w:t>
            </w:r>
          </w:p>
        </w:tc>
      </w:tr>
      <w:tr w:rsidR="00967452" w14:paraId="485A919E"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58D1F2" w14:textId="77777777" w:rsidR="00967452" w:rsidRDefault="00000000">
            <w:pPr>
              <w:jc w:val="center"/>
            </w:pPr>
            <w:r>
              <w:rPr>
                <w:rFonts w:eastAsia="Arial"/>
                <w:sz w:val="22"/>
                <w:szCs w:val="22"/>
              </w:rPr>
              <w:t>Success Rate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7B2582" w14:textId="77777777" w:rsidR="00967452" w:rsidRDefault="00000000">
            <w:pPr>
              <w:jc w:val="center"/>
            </w:pPr>
            <w:r>
              <w:rPr>
                <w:rFonts w:eastAsia="Arial"/>
                <w:sz w:val="22"/>
                <w:szCs w:val="22"/>
              </w:rPr>
              <w:t>100%</w:t>
            </w:r>
          </w:p>
        </w:tc>
      </w:tr>
      <w:tr w:rsidR="00967452" w14:paraId="320813FF"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12660" w14:textId="77777777" w:rsidR="00967452" w:rsidRDefault="00000000">
            <w:pPr>
              <w:jc w:val="center"/>
            </w:pPr>
            <w:r>
              <w:rPr>
                <w:rFonts w:eastAsia="Arial"/>
                <w:sz w:val="22"/>
                <w:szCs w:val="22"/>
              </w:rPr>
              <w:t>Collision Rate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A11C2" w14:textId="77777777" w:rsidR="00967452" w:rsidRDefault="00000000">
            <w:pPr>
              <w:jc w:val="center"/>
            </w:pPr>
            <w:r>
              <w:rPr>
                <w:rFonts w:eastAsia="Arial"/>
                <w:sz w:val="22"/>
                <w:szCs w:val="22"/>
              </w:rPr>
              <w:t>0%</w:t>
            </w:r>
          </w:p>
        </w:tc>
      </w:tr>
      <w:tr w:rsidR="00967452" w14:paraId="63B5C3EF"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F3F347" w14:textId="77777777" w:rsidR="00967452" w:rsidRDefault="00000000">
            <w:pPr>
              <w:jc w:val="center"/>
            </w:pPr>
            <w:r>
              <w:rPr>
                <w:rFonts w:eastAsia="Arial"/>
                <w:sz w:val="22"/>
                <w:szCs w:val="22"/>
              </w:rPr>
              <w:t>Navigation Distance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C8DC3B" w14:textId="77777777" w:rsidR="00967452" w:rsidRDefault="00000000">
            <w:pPr>
              <w:jc w:val="center"/>
            </w:pPr>
            <w:r>
              <w:rPr>
                <w:rFonts w:eastAsia="Arial"/>
                <w:sz w:val="22"/>
                <w:szCs w:val="22"/>
              </w:rPr>
              <w:t xml:space="preserve">~138 </w:t>
            </w:r>
            <w:proofErr w:type="spellStart"/>
            <w:r>
              <w:rPr>
                <w:rFonts w:eastAsia="Arial"/>
                <w:sz w:val="22"/>
                <w:szCs w:val="22"/>
              </w:rPr>
              <w:t>metres</w:t>
            </w:r>
            <w:proofErr w:type="spellEnd"/>
            <w:r>
              <w:rPr>
                <w:rFonts w:eastAsia="Arial"/>
                <w:sz w:val="22"/>
                <w:szCs w:val="22"/>
              </w:rPr>
              <w:t xml:space="preserve"> (multi-directional path)</w:t>
            </w:r>
          </w:p>
        </w:tc>
      </w:tr>
      <w:tr w:rsidR="00967452" w14:paraId="2862107D"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A9572" w14:textId="77777777" w:rsidR="00967452" w:rsidRDefault="00000000">
            <w:pPr>
              <w:jc w:val="center"/>
            </w:pPr>
            <w:r>
              <w:rPr>
                <w:rFonts w:eastAsia="Arial"/>
                <w:sz w:val="22"/>
                <w:szCs w:val="22"/>
              </w:rPr>
              <w:t>Target Coordinates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4064A" w14:textId="77777777" w:rsidR="00967452" w:rsidRDefault="00000000">
            <w:pPr>
              <w:jc w:val="center"/>
            </w:pPr>
            <w:r>
              <w:rPr>
                <w:rFonts w:eastAsia="Arial"/>
                <w:sz w:val="22"/>
                <w:szCs w:val="22"/>
              </w:rPr>
              <w:t xml:space="preserve">(85.0, 110.0, -3.0) </w:t>
            </w:r>
            <w:proofErr w:type="spellStart"/>
            <w:r>
              <w:rPr>
                <w:rFonts w:eastAsia="Arial"/>
                <w:sz w:val="22"/>
                <w:szCs w:val="22"/>
              </w:rPr>
              <w:t>metres</w:t>
            </w:r>
            <w:proofErr w:type="spellEnd"/>
          </w:p>
        </w:tc>
      </w:tr>
      <w:tr w:rsidR="00967452" w14:paraId="53EFD6B0"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1F4973" w14:textId="77777777" w:rsidR="00967452" w:rsidRDefault="00000000">
            <w:pPr>
              <w:jc w:val="center"/>
            </w:pPr>
            <w:r>
              <w:rPr>
                <w:rFonts w:eastAsia="Arial"/>
                <w:sz w:val="22"/>
                <w:szCs w:val="22"/>
              </w:rPr>
              <w:t>Cruise Speed</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51A9E7" w14:textId="77777777" w:rsidR="00967452" w:rsidRDefault="00000000">
            <w:pPr>
              <w:jc w:val="center"/>
            </w:pPr>
            <w:r>
              <w:rPr>
                <w:rFonts w:eastAsia="Arial"/>
                <w:sz w:val="22"/>
                <w:szCs w:val="22"/>
              </w:rPr>
              <w:t>8.0 m/s</w:t>
            </w:r>
          </w:p>
        </w:tc>
      </w:tr>
      <w:tr w:rsidR="00967452" w14:paraId="5F14BAF7"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BFAA0" w14:textId="77777777" w:rsidR="00967452" w:rsidRDefault="00000000">
            <w:pPr>
              <w:jc w:val="center"/>
            </w:pPr>
            <w:r>
              <w:rPr>
                <w:rFonts w:eastAsia="Arial"/>
                <w:sz w:val="22"/>
                <w:szCs w:val="22"/>
              </w:rPr>
              <w:t>Approach Speed (within 15 m of target)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A9A0C" w14:textId="77777777" w:rsidR="00967452" w:rsidRDefault="00000000">
            <w:pPr>
              <w:jc w:val="center"/>
            </w:pPr>
            <w:r>
              <w:rPr>
                <w:rFonts w:eastAsia="Arial"/>
                <w:sz w:val="22"/>
                <w:szCs w:val="22"/>
              </w:rPr>
              <w:t>3.0 m/s</w:t>
            </w:r>
          </w:p>
        </w:tc>
      </w:tr>
      <w:tr w:rsidR="00967452" w14:paraId="071CD493"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557245" w14:textId="77777777" w:rsidR="00967452" w:rsidRDefault="00000000">
            <w:pPr>
              <w:jc w:val="center"/>
            </w:pPr>
            <w:r>
              <w:rPr>
                <w:rFonts w:eastAsia="Arial"/>
                <w:sz w:val="22"/>
                <w:szCs w:val="22"/>
              </w:rPr>
              <w:t>Original Target Success Rate (from proposal)</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0D810F" w14:textId="77777777" w:rsidR="00967452" w:rsidRDefault="00000000">
            <w:pPr>
              <w:jc w:val="center"/>
            </w:pPr>
            <w:r>
              <w:rPr>
                <w:rFonts w:eastAsia="Arial"/>
                <w:sz w:val="22"/>
                <w:szCs w:val="22"/>
              </w:rPr>
              <w:t>&gt; 90</w:t>
            </w:r>
            <w:proofErr w:type="gramStart"/>
            <w:r>
              <w:rPr>
                <w:rFonts w:eastAsia="Arial"/>
                <w:sz w:val="22"/>
                <w:szCs w:val="22"/>
              </w:rPr>
              <w:t>%  (</w:t>
            </w:r>
            <w:proofErr w:type="gramEnd"/>
            <w:r>
              <w:rPr>
                <w:rFonts w:eastAsia="Arial"/>
                <w:sz w:val="22"/>
                <w:szCs w:val="22"/>
              </w:rPr>
              <w:t>substantially exceeded)</w:t>
            </w:r>
          </w:p>
        </w:tc>
      </w:tr>
    </w:tbl>
    <w:p w14:paraId="7813C0C0" w14:textId="77777777" w:rsidR="00967452" w:rsidRDefault="00967452">
      <w:pPr>
        <w:spacing w:after="160"/>
      </w:pPr>
    </w:p>
    <w:p w14:paraId="28D66C2E" w14:textId="77777777" w:rsidR="00967452" w:rsidRDefault="00000000">
      <w:pPr>
        <w:spacing w:after="160"/>
      </w:pPr>
      <w:r>
        <w:rPr>
          <w:rFonts w:eastAsia="Arial"/>
        </w:rPr>
        <w:t>The trained model achieved a 100% success rate across all 20 evaluation episodes, with zero collisions recorded. This result substantially exceeds the 90% success rate specified in the project proposal. The consistent perfect performance across repeated trials confirms that the learned policy is robust and reliable, not the result of a single fortuitous run.</w:t>
      </w:r>
    </w:p>
    <w:p w14:paraId="4500DFE0" w14:textId="77777777" w:rsidR="00967452" w:rsidRDefault="00967452">
      <w:pPr>
        <w:spacing w:after="160"/>
      </w:pPr>
    </w:p>
    <w:p w14:paraId="4D9972EF" w14:textId="77777777" w:rsidR="00967452" w:rsidRDefault="00000000">
      <w:pPr>
        <w:pStyle w:val="Heading2"/>
      </w:pPr>
      <w:r>
        <w:t>5.3 Key Findings</w:t>
      </w:r>
    </w:p>
    <w:p w14:paraId="12DB1D82" w14:textId="77777777" w:rsidR="00967452" w:rsidRDefault="00000000">
      <w:pPr>
        <w:pStyle w:val="ListParagraph"/>
        <w:numPr>
          <w:ilvl w:val="0"/>
          <w:numId w:val="2"/>
        </w:numPr>
        <w:spacing w:after="100"/>
      </w:pPr>
      <w:r>
        <w:rPr>
          <w:rFonts w:eastAsia="Arial"/>
        </w:rPr>
        <w:t>Curriculum learning was essential: direct training on the full 138-metre task yielded near-zero reward improvement, as random exploration had negligible probability of reaching the distant target within the episode step limit.</w:t>
      </w:r>
    </w:p>
    <w:p w14:paraId="7B07C02A" w14:textId="77777777" w:rsidR="00967452" w:rsidRDefault="00000000">
      <w:pPr>
        <w:pStyle w:val="ListParagraph"/>
        <w:numPr>
          <w:ilvl w:val="0"/>
          <w:numId w:val="2"/>
        </w:numPr>
        <w:spacing w:after="100"/>
      </w:pPr>
      <w:r>
        <w:rPr>
          <w:rFonts w:eastAsia="Arial"/>
        </w:rPr>
        <w:t>Dense reward shaping was critical: the distance-proportional progress reward provided continuous guidance that maintained learning momentum throughout all curriculum stages, even before any target arrivals occurred.</w:t>
      </w:r>
    </w:p>
    <w:p w14:paraId="73641772" w14:textId="77777777" w:rsidR="00967452" w:rsidRDefault="00000000">
      <w:pPr>
        <w:pStyle w:val="ListParagraph"/>
        <w:numPr>
          <w:ilvl w:val="0"/>
          <w:numId w:val="2"/>
        </w:numPr>
        <w:spacing w:after="100"/>
      </w:pPr>
      <w:r>
        <w:rPr>
          <w:rFonts w:eastAsia="Arial"/>
        </w:rPr>
        <w:t xml:space="preserve">Adaptive speed control improved precision: reducing velocity from 8.0 m/s to 3.0 m/s within 15 </w:t>
      </w:r>
      <w:proofErr w:type="spellStart"/>
      <w:r>
        <w:rPr>
          <w:rFonts w:eastAsia="Arial"/>
        </w:rPr>
        <w:t>metres</w:t>
      </w:r>
      <w:proofErr w:type="spellEnd"/>
      <w:r>
        <w:rPr>
          <w:rFonts w:eastAsia="Arial"/>
        </w:rPr>
        <w:t xml:space="preserve"> of the target was necessary to reliably achieve entry into the 3-metre success radius without overshooting.</w:t>
      </w:r>
    </w:p>
    <w:p w14:paraId="61E46AEC" w14:textId="77777777" w:rsidR="00967452" w:rsidRDefault="00000000">
      <w:pPr>
        <w:pStyle w:val="ListParagraph"/>
        <w:numPr>
          <w:ilvl w:val="0"/>
          <w:numId w:val="2"/>
        </w:numPr>
        <w:spacing w:after="100"/>
      </w:pPr>
      <w:r>
        <w:rPr>
          <w:rFonts w:eastAsia="Arial"/>
        </w:rPr>
        <w:t xml:space="preserve">Minimal observation proved sufficient: despite containing no explicit obstacle proximity data, the 7D observation (position, direction-to-target, collision flag) provided enough signal for the agent to learn effective avoidance </w:t>
      </w:r>
      <w:proofErr w:type="spellStart"/>
      <w:r>
        <w:rPr>
          <w:rFonts w:eastAsia="Arial"/>
        </w:rPr>
        <w:t>behaviour</w:t>
      </w:r>
      <w:proofErr w:type="spellEnd"/>
      <w:r>
        <w:rPr>
          <w:rFonts w:eastAsia="Arial"/>
        </w:rPr>
        <w:t xml:space="preserve"> through trial and error.</w:t>
      </w:r>
    </w:p>
    <w:p w14:paraId="12E6B8FA" w14:textId="77777777" w:rsidR="00967452" w:rsidRDefault="00967452">
      <w:pPr>
        <w:spacing w:after="160"/>
      </w:pPr>
    </w:p>
    <w:p w14:paraId="38530F1C" w14:textId="77777777" w:rsidR="00967452" w:rsidRDefault="00000000">
      <w:pPr>
        <w:pStyle w:val="Heading1"/>
      </w:pPr>
      <w:r>
        <w:t>6. Discussion</w:t>
      </w:r>
    </w:p>
    <w:p w14:paraId="6577792A" w14:textId="77777777" w:rsidR="00967452" w:rsidRDefault="00000000">
      <w:pPr>
        <w:pStyle w:val="Heading2"/>
      </w:pPr>
      <w:r>
        <w:t>6.1 Advantages Over Traditional Methods</w:t>
      </w:r>
    </w:p>
    <w:p w14:paraId="337031DA" w14:textId="77777777" w:rsidR="00967452" w:rsidRDefault="00000000">
      <w:pPr>
        <w:spacing w:after="160"/>
      </w:pPr>
      <w:r>
        <w:rPr>
          <w:rFonts w:eastAsia="Arial"/>
        </w:rPr>
        <w:t xml:space="preserve">The PPO-based approach offers significant advantages over traditional path planning algorithms. A* requires a </w:t>
      </w:r>
      <w:proofErr w:type="spellStart"/>
      <w:r>
        <w:rPr>
          <w:rFonts w:eastAsia="Arial"/>
        </w:rPr>
        <w:t>discretised</w:t>
      </w:r>
      <w:proofErr w:type="spellEnd"/>
      <w:r>
        <w:rPr>
          <w:rFonts w:eastAsia="Arial"/>
        </w:rPr>
        <w:t xml:space="preserve"> grid map and re-planning when the environment changes, making it poorly suited to dynamic or partially observable settings. RRT produces probabilistically valid paths but is computationally expensive </w:t>
      </w:r>
      <w:r>
        <w:rPr>
          <w:rFonts w:eastAsia="Arial"/>
        </w:rPr>
        <w:lastRenderedPageBreak/>
        <w:t xml:space="preserve">in dense environments and does not inherently </w:t>
      </w:r>
      <w:proofErr w:type="spellStart"/>
      <w:r>
        <w:rPr>
          <w:rFonts w:eastAsia="Arial"/>
        </w:rPr>
        <w:t>optimise</w:t>
      </w:r>
      <w:proofErr w:type="spellEnd"/>
      <w:r>
        <w:rPr>
          <w:rFonts w:eastAsia="Arial"/>
        </w:rPr>
        <w:t xml:space="preserve"> path smoothness or energy efficiency. The PPO agent, by contrast, produces navigation decisions in under 1 millisecond at inference time, with no runtime planning computation required.</w:t>
      </w:r>
    </w:p>
    <w:p w14:paraId="723539C1" w14:textId="77777777" w:rsidR="00967452" w:rsidRDefault="00000000">
      <w:pPr>
        <w:spacing w:after="160"/>
      </w:pPr>
      <w:r>
        <w:rPr>
          <w:rFonts w:eastAsia="Arial"/>
        </w:rPr>
        <w:t xml:space="preserve">The end-to-end learning approach also implicitly </w:t>
      </w:r>
      <w:proofErr w:type="spellStart"/>
      <w:r>
        <w:rPr>
          <w:rFonts w:eastAsia="Arial"/>
        </w:rPr>
        <w:t>optimises</w:t>
      </w:r>
      <w:proofErr w:type="spellEnd"/>
      <w:r>
        <w:rPr>
          <w:rFonts w:eastAsia="Arial"/>
        </w:rPr>
        <w:t xml:space="preserve"> for multiple objectives simultaneously — efficiency, safety, and speed — through the composite reward function, without requiring explicit multi-objective </w:t>
      </w:r>
      <w:proofErr w:type="spellStart"/>
      <w:r>
        <w:rPr>
          <w:rFonts w:eastAsia="Arial"/>
        </w:rPr>
        <w:t>optimisation</w:t>
      </w:r>
      <w:proofErr w:type="spellEnd"/>
      <w:r>
        <w:rPr>
          <w:rFonts w:eastAsia="Arial"/>
        </w:rPr>
        <w:t xml:space="preserve"> formulations.</w:t>
      </w:r>
    </w:p>
    <w:p w14:paraId="7EF59ED7" w14:textId="77777777" w:rsidR="00967452" w:rsidRDefault="00967452">
      <w:pPr>
        <w:spacing w:after="160"/>
      </w:pPr>
    </w:p>
    <w:p w14:paraId="2FDB9684" w14:textId="77777777" w:rsidR="00967452" w:rsidRDefault="00000000">
      <w:pPr>
        <w:pStyle w:val="Heading2"/>
      </w:pPr>
      <w:r>
        <w:t>6.2 Limitations and Future Work</w:t>
      </w:r>
    </w:p>
    <w:p w14:paraId="162A1BE6" w14:textId="77777777" w:rsidR="00967452" w:rsidRDefault="00000000">
      <w:pPr>
        <w:pStyle w:val="ListParagraph"/>
        <w:numPr>
          <w:ilvl w:val="0"/>
          <w:numId w:val="2"/>
        </w:numPr>
        <w:spacing w:after="100"/>
      </w:pPr>
      <w:r>
        <w:rPr>
          <w:rFonts w:eastAsia="Arial"/>
        </w:rPr>
        <w:t>Observation design: the current 7D observation contains no direct perception of obstacle proximity. Incorporating depth sensor or lidar readings would enable proactive rather than purely reactive obstacle avoidance, likely improving performance in denser environments.</w:t>
      </w:r>
    </w:p>
    <w:p w14:paraId="687D0724" w14:textId="77777777" w:rsidR="00967452" w:rsidRDefault="00000000">
      <w:pPr>
        <w:pStyle w:val="ListParagraph"/>
        <w:numPr>
          <w:ilvl w:val="0"/>
          <w:numId w:val="2"/>
        </w:numPr>
        <w:spacing w:after="100"/>
      </w:pPr>
      <w:r>
        <w:rPr>
          <w:rFonts w:eastAsia="Arial"/>
        </w:rPr>
        <w:t>Discrete action space: the four cardinal directions constrain navigational flexibility. A continuous action space with arbitrary velocity vectors would enable smoother, more energy-efficient trajectories and potentially higher success rates in complex scenes.</w:t>
      </w:r>
    </w:p>
    <w:p w14:paraId="1F87DFF3" w14:textId="77777777" w:rsidR="00967452" w:rsidRDefault="00000000">
      <w:pPr>
        <w:pStyle w:val="ListParagraph"/>
        <w:numPr>
          <w:ilvl w:val="0"/>
          <w:numId w:val="2"/>
        </w:numPr>
        <w:spacing w:after="100"/>
      </w:pPr>
      <w:r>
        <w:rPr>
          <w:rFonts w:eastAsia="Arial"/>
        </w:rPr>
        <w:t>Static environment only: the current scene contains only static obstacles. Extending the environment to include dynamic obstacles such as other drones would better reflect real urban airspace conditions.</w:t>
      </w:r>
    </w:p>
    <w:p w14:paraId="3AA72806" w14:textId="77777777" w:rsidR="00967452" w:rsidRDefault="00000000">
      <w:pPr>
        <w:pStyle w:val="ListParagraph"/>
        <w:numPr>
          <w:ilvl w:val="0"/>
          <w:numId w:val="2"/>
        </w:numPr>
        <w:spacing w:after="100"/>
      </w:pPr>
      <w:r>
        <w:rPr>
          <w:rFonts w:eastAsia="Arial"/>
        </w:rPr>
        <w:t xml:space="preserve">Sim-to-real gap: all results are obtained in simulation. Physical deployment would require domain </w:t>
      </w:r>
      <w:proofErr w:type="spellStart"/>
      <w:r>
        <w:rPr>
          <w:rFonts w:eastAsia="Arial"/>
        </w:rPr>
        <w:t>randomisation</w:t>
      </w:r>
      <w:proofErr w:type="spellEnd"/>
      <w:r>
        <w:rPr>
          <w:rFonts w:eastAsia="Arial"/>
        </w:rPr>
        <w:t xml:space="preserve"> during training and hardware-in-the-loop validation to bridge the reality gap.</w:t>
      </w:r>
    </w:p>
    <w:p w14:paraId="39B7313E" w14:textId="77777777" w:rsidR="00967452" w:rsidRDefault="00000000">
      <w:pPr>
        <w:pStyle w:val="ListParagraph"/>
        <w:numPr>
          <w:ilvl w:val="0"/>
          <w:numId w:val="2"/>
        </w:numPr>
        <w:spacing w:after="100"/>
      </w:pPr>
      <w:r>
        <w:rPr>
          <w:rFonts w:eastAsia="Arial"/>
        </w:rPr>
        <w:t xml:space="preserve">Training efficiency: at approximately 2 FPS simulation speed, curriculum training required several hours. GPU-accelerated or </w:t>
      </w:r>
      <w:proofErr w:type="spellStart"/>
      <w:r>
        <w:rPr>
          <w:rFonts w:eastAsia="Arial"/>
        </w:rPr>
        <w:t>vectorised</w:t>
      </w:r>
      <w:proofErr w:type="spellEnd"/>
      <w:r>
        <w:rPr>
          <w:rFonts w:eastAsia="Arial"/>
        </w:rPr>
        <w:t xml:space="preserve"> parallel environments would significantly reduce this overhead.</w:t>
      </w:r>
    </w:p>
    <w:p w14:paraId="43E8E0CE" w14:textId="77777777" w:rsidR="00967452" w:rsidRDefault="00967452">
      <w:pPr>
        <w:spacing w:after="160"/>
      </w:pPr>
    </w:p>
    <w:p w14:paraId="58050B09" w14:textId="77777777" w:rsidR="00967452" w:rsidRDefault="00000000">
      <w:pPr>
        <w:pStyle w:val="Heading1"/>
      </w:pPr>
      <w:r>
        <w:t>7. Conclusion</w:t>
      </w:r>
    </w:p>
    <w:p w14:paraId="54854E0E" w14:textId="77777777" w:rsidR="00967452" w:rsidRDefault="00000000">
      <w:pPr>
        <w:spacing w:after="160"/>
      </w:pPr>
      <w:r>
        <w:rPr>
          <w:rFonts w:eastAsia="Arial"/>
        </w:rPr>
        <w:t xml:space="preserve">This project successfully developed and validated an autonomous UAV obstacle avoidance navigation system based on the PPO deep reinforcement learning algorithm, implemented in a realistic urban simulation environment using Microsoft </w:t>
      </w:r>
      <w:proofErr w:type="spellStart"/>
      <w:r>
        <w:rPr>
          <w:rFonts w:eastAsia="Arial"/>
        </w:rPr>
        <w:t>AirSim</w:t>
      </w:r>
      <w:proofErr w:type="spellEnd"/>
      <w:r>
        <w:rPr>
          <w:rFonts w:eastAsia="Arial"/>
        </w:rPr>
        <w:t xml:space="preserve"> and Unreal Engine 4.27.</w:t>
      </w:r>
    </w:p>
    <w:p w14:paraId="19105D9C" w14:textId="77777777" w:rsidR="00967452" w:rsidRDefault="00000000">
      <w:pPr>
        <w:spacing w:after="160"/>
      </w:pPr>
      <w:r>
        <w:rPr>
          <w:rFonts w:eastAsia="Arial"/>
        </w:rPr>
        <w:t>The key contributions of this work are: (1) the design of a complete DRL navigation pipeline from scratch, including a custom Gymnasium environment, shaped reward function, and curriculum training infrastructure; (2) the application of four-stage curriculum learning to enable successful training on a long-horizon 138-metre multi-directional navigation task that would otherwise be intractable with standard flat training; and (3) the demonstration of 100% navigation success across 20 test episodes with zero collisions, substantially exceeding the original target of 90%.</w:t>
      </w:r>
    </w:p>
    <w:p w14:paraId="23E3DA14" w14:textId="77777777" w:rsidR="00967452" w:rsidRDefault="00000000">
      <w:pPr>
        <w:spacing w:after="160"/>
      </w:pPr>
      <w:r>
        <w:rPr>
          <w:rFonts w:eastAsia="Arial"/>
        </w:rPr>
        <w:t xml:space="preserve">These results confirm that PPO-based deep reinforcement learning is a viable and effective approach to autonomous UAV navigation in urban environments. The project establishes a solid foundation for future extensions including richer sensor integration, continuous action control, dynamic obstacle avoidance, and eventual </w:t>
      </w:r>
      <w:r>
        <w:rPr>
          <w:rFonts w:eastAsia="Arial"/>
        </w:rPr>
        <w:lastRenderedPageBreak/>
        <w:t>real-world deployment.</w:t>
      </w:r>
    </w:p>
    <w:p w14:paraId="115AD02D" w14:textId="77777777" w:rsidR="00967452" w:rsidRDefault="00967452">
      <w:pPr>
        <w:spacing w:after="160"/>
      </w:pPr>
    </w:p>
    <w:p w14:paraId="63F0F5D5" w14:textId="77777777" w:rsidR="00967452" w:rsidRDefault="00000000">
      <w:pPr>
        <w:pStyle w:val="Heading1"/>
      </w:pPr>
      <w:r>
        <w:t>Appendix A: GitHub Repository</w:t>
      </w:r>
    </w:p>
    <w:p w14:paraId="2E13E205" w14:textId="77777777" w:rsidR="00967452" w:rsidRDefault="00000000">
      <w:pPr>
        <w:spacing w:after="160"/>
      </w:pPr>
      <w:r>
        <w:rPr>
          <w:rFonts w:eastAsia="Arial"/>
          <w:b/>
          <w:bCs/>
          <w:color w:val="2E75B6"/>
        </w:rPr>
        <w:t>https://github.com/Victor7890-svg/drone-ppo-navigation</w:t>
      </w:r>
    </w:p>
    <w:p w14:paraId="4BD29409" w14:textId="77777777" w:rsidR="00967452" w:rsidRDefault="00967452">
      <w:pPr>
        <w:spacing w:after="1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60"/>
      </w:tblGrid>
      <w:tr w:rsidR="00967452" w14:paraId="7151C850"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85FC47" w14:textId="77777777" w:rsidR="00967452" w:rsidRDefault="00000000">
            <w:pPr>
              <w:jc w:val="center"/>
            </w:pPr>
            <w:r>
              <w:rPr>
                <w:rFonts w:eastAsia="Arial"/>
                <w:b/>
                <w:bCs/>
                <w:color w:val="FFFFFF"/>
                <w:sz w:val="22"/>
                <w:szCs w:val="22"/>
              </w:rPr>
              <w:t>File</w:t>
            </w:r>
          </w:p>
        </w:tc>
        <w:tc>
          <w:tcPr>
            <w:tcW w:w="7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2C15EB" w14:textId="77777777" w:rsidR="00967452" w:rsidRDefault="00000000">
            <w:pPr>
              <w:jc w:val="center"/>
            </w:pPr>
            <w:r>
              <w:rPr>
                <w:rFonts w:eastAsia="Arial"/>
                <w:b/>
                <w:bCs/>
                <w:color w:val="FFFFFF"/>
                <w:sz w:val="22"/>
                <w:szCs w:val="22"/>
              </w:rPr>
              <w:t>Description</w:t>
            </w:r>
          </w:p>
        </w:tc>
      </w:tr>
      <w:tr w:rsidR="00967452" w14:paraId="740206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7E8D49" w14:textId="77777777" w:rsidR="00967452" w:rsidRDefault="00000000">
            <w:pPr>
              <w:jc w:val="center"/>
            </w:pPr>
            <w:r>
              <w:rPr>
                <w:rFonts w:eastAsia="Arial"/>
                <w:sz w:val="22"/>
                <w:szCs w:val="22"/>
              </w:rPr>
              <w:t>drone_env.py</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FF1CD6" w14:textId="77777777" w:rsidR="00967452" w:rsidRDefault="00000000">
            <w:pPr>
              <w:jc w:val="center"/>
            </w:pPr>
            <w:r>
              <w:rPr>
                <w:rFonts w:eastAsia="Arial"/>
                <w:sz w:val="22"/>
                <w:szCs w:val="22"/>
              </w:rPr>
              <w:t xml:space="preserve">Custom Gymnasium environment: </w:t>
            </w:r>
            <w:proofErr w:type="spellStart"/>
            <w:r>
              <w:rPr>
                <w:rFonts w:eastAsia="Arial"/>
                <w:sz w:val="22"/>
                <w:szCs w:val="22"/>
              </w:rPr>
              <w:t>AirSim</w:t>
            </w:r>
            <w:proofErr w:type="spellEnd"/>
            <w:r>
              <w:rPr>
                <w:rFonts w:eastAsia="Arial"/>
                <w:sz w:val="22"/>
                <w:szCs w:val="22"/>
              </w:rPr>
              <w:t xml:space="preserve"> connection, observation/action spaces, reward function, episode logic</w:t>
            </w:r>
          </w:p>
        </w:tc>
      </w:tr>
      <w:tr w:rsidR="00967452" w14:paraId="2800FA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1BEF0" w14:textId="77777777" w:rsidR="00967452" w:rsidRDefault="00000000">
            <w:pPr>
              <w:jc w:val="center"/>
            </w:pPr>
            <w:r>
              <w:rPr>
                <w:rFonts w:eastAsia="Arial"/>
                <w:sz w:val="22"/>
                <w:szCs w:val="22"/>
              </w:rPr>
              <w:t>train.py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6B16A" w14:textId="77777777" w:rsidR="00967452" w:rsidRDefault="00000000">
            <w:pPr>
              <w:jc w:val="center"/>
            </w:pPr>
            <w:r>
              <w:rPr>
                <w:rFonts w:eastAsia="Arial"/>
                <w:sz w:val="22"/>
                <w:szCs w:val="22"/>
              </w:rPr>
              <w:t xml:space="preserve">PPO training script with curriculum learning support and model checkpointing via </w:t>
            </w:r>
            <w:proofErr w:type="spellStart"/>
            <w:r>
              <w:rPr>
                <w:rFonts w:eastAsia="Arial"/>
                <w:sz w:val="22"/>
                <w:szCs w:val="22"/>
              </w:rPr>
              <w:t>PPO.load</w:t>
            </w:r>
            <w:proofErr w:type="spellEnd"/>
            <w:r>
              <w:rPr>
                <w:rFonts w:eastAsia="Arial"/>
                <w:sz w:val="22"/>
                <w:szCs w:val="22"/>
              </w:rPr>
              <w:t>()</w:t>
            </w:r>
          </w:p>
        </w:tc>
      </w:tr>
      <w:tr w:rsidR="00967452" w14:paraId="305759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88E742" w14:textId="77777777" w:rsidR="00967452" w:rsidRDefault="00000000">
            <w:pPr>
              <w:jc w:val="center"/>
            </w:pPr>
            <w:r>
              <w:rPr>
                <w:rFonts w:eastAsia="Arial"/>
                <w:sz w:val="22"/>
                <w:szCs w:val="22"/>
              </w:rPr>
              <w:t>test_model.py</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1CA0F3" w14:textId="77777777" w:rsidR="00967452" w:rsidRDefault="00000000">
            <w:pPr>
              <w:jc w:val="center"/>
            </w:pPr>
            <w:r>
              <w:rPr>
                <w:rFonts w:eastAsia="Arial"/>
                <w:sz w:val="22"/>
                <w:szCs w:val="22"/>
              </w:rPr>
              <w:t>Evaluation script: runs 20 deterministic test episodes and reports success and collision rates</w:t>
            </w:r>
          </w:p>
        </w:tc>
      </w:tr>
      <w:tr w:rsidR="00967452" w14:paraId="194DE2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4F774" w14:textId="77777777" w:rsidR="00967452" w:rsidRDefault="00000000">
            <w:pPr>
              <w:jc w:val="center"/>
            </w:pPr>
            <w:r>
              <w:rPr>
                <w:rFonts w:eastAsia="Arial"/>
                <w:sz w:val="22"/>
                <w:szCs w:val="22"/>
              </w:rPr>
              <w:t>README.md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5EA65" w14:textId="77777777" w:rsidR="00967452" w:rsidRDefault="00000000">
            <w:pPr>
              <w:jc w:val="center"/>
            </w:pPr>
            <w:r>
              <w:rPr>
                <w:rFonts w:eastAsia="Arial"/>
                <w:sz w:val="22"/>
                <w:szCs w:val="22"/>
              </w:rPr>
              <w:t>Project overview, setup instructions, training strategy, and usage guide</w:t>
            </w:r>
          </w:p>
        </w:tc>
      </w:tr>
    </w:tbl>
    <w:p w14:paraId="5BFA4951" w14:textId="77777777" w:rsidR="00967452" w:rsidRDefault="00967452">
      <w:pPr>
        <w:spacing w:after="160"/>
      </w:pPr>
    </w:p>
    <w:p w14:paraId="2BDB8470" w14:textId="77777777" w:rsidR="00967452" w:rsidRDefault="00000000">
      <w:pPr>
        <w:pStyle w:val="Heading1"/>
      </w:pPr>
      <w:r>
        <w:t xml:space="preserve">Appendix B: </w:t>
      </w:r>
      <w:proofErr w:type="spellStart"/>
      <w:r>
        <w:t>AirSim</w:t>
      </w:r>
      <w:proofErr w:type="spellEnd"/>
      <w:r>
        <w:t xml:space="preserve"> Configuration (</w:t>
      </w:r>
      <w:proofErr w:type="spellStart"/>
      <w:proofErr w:type="gramStart"/>
      <w:r>
        <w:t>settings.json</w:t>
      </w:r>
      <w:proofErr w:type="spellEnd"/>
      <w:proofErr w:type="gramEnd"/>
      <w:r>
        <w:t>)</w:t>
      </w:r>
    </w:p>
    <w:p w14:paraId="1F7498A0" w14:textId="77777777" w:rsidR="00967452" w:rsidRDefault="00000000">
      <w:pPr>
        <w:spacing w:before="40" w:after="40"/>
        <w:ind w:left="720"/>
      </w:pPr>
      <w:r>
        <w:rPr>
          <w:rFonts w:ascii="Courier New" w:eastAsia="Courier New" w:hAnsi="Courier New" w:cs="Courier New"/>
          <w:color w:val="1F4E79"/>
          <w:sz w:val="20"/>
          <w:szCs w:val="20"/>
        </w:rPr>
        <w:t>{</w:t>
      </w:r>
    </w:p>
    <w:p w14:paraId="57100718" w14:textId="77777777" w:rsidR="00967452" w:rsidRDefault="00000000">
      <w:pPr>
        <w:spacing w:before="40" w:after="40"/>
        <w:ind w:left="72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SettingsVersion</w:t>
      </w:r>
      <w:proofErr w:type="spellEnd"/>
      <w:r>
        <w:rPr>
          <w:rFonts w:ascii="Courier New" w:eastAsia="Courier New" w:hAnsi="Courier New" w:cs="Courier New"/>
          <w:color w:val="1F4E79"/>
          <w:sz w:val="20"/>
          <w:szCs w:val="20"/>
        </w:rPr>
        <w:t>": 1.2,</w:t>
      </w:r>
    </w:p>
    <w:p w14:paraId="1CECFCD0" w14:textId="77777777" w:rsidR="00967452" w:rsidRDefault="00000000">
      <w:pPr>
        <w:spacing w:before="40" w:after="40"/>
        <w:ind w:left="72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SimMode</w:t>
      </w:r>
      <w:proofErr w:type="spellEnd"/>
      <w:r>
        <w:rPr>
          <w:rFonts w:ascii="Courier New" w:eastAsia="Courier New" w:hAnsi="Courier New" w:cs="Courier New"/>
          <w:color w:val="1F4E79"/>
          <w:sz w:val="20"/>
          <w:szCs w:val="20"/>
        </w:rPr>
        <w:t>": "Multirotor",</w:t>
      </w:r>
    </w:p>
    <w:p w14:paraId="4AAB69EA" w14:textId="77777777" w:rsidR="00967452" w:rsidRDefault="00000000">
      <w:pPr>
        <w:spacing w:before="40" w:after="40"/>
        <w:ind w:left="720"/>
      </w:pPr>
      <w:r>
        <w:rPr>
          <w:rFonts w:ascii="Courier New" w:eastAsia="Courier New" w:hAnsi="Courier New" w:cs="Courier New"/>
          <w:color w:val="1F4E79"/>
          <w:sz w:val="20"/>
          <w:szCs w:val="20"/>
        </w:rPr>
        <w:t xml:space="preserve">  "Vehicles</w:t>
      </w:r>
      <w:proofErr w:type="gramStart"/>
      <w:r>
        <w:rPr>
          <w:rFonts w:ascii="Courier New" w:eastAsia="Courier New" w:hAnsi="Courier New" w:cs="Courier New"/>
          <w:color w:val="1F4E79"/>
          <w:sz w:val="20"/>
          <w:szCs w:val="20"/>
        </w:rPr>
        <w:t>": {</w:t>
      </w:r>
      <w:proofErr w:type="gramEnd"/>
    </w:p>
    <w:p w14:paraId="2D0B123F" w14:textId="77777777" w:rsidR="00967452" w:rsidRDefault="00000000">
      <w:pPr>
        <w:spacing w:before="40" w:after="40"/>
        <w:ind w:left="720"/>
      </w:pPr>
      <w:r>
        <w:rPr>
          <w:rFonts w:ascii="Courier New" w:eastAsia="Courier New" w:hAnsi="Courier New" w:cs="Courier New"/>
          <w:color w:val="1F4E79"/>
          <w:sz w:val="20"/>
          <w:szCs w:val="20"/>
        </w:rPr>
        <w:t xml:space="preserve">    "Drone1": </w:t>
      </w:r>
      <w:proofErr w:type="gramStart"/>
      <w:r>
        <w:rPr>
          <w:rFonts w:ascii="Courier New" w:eastAsia="Courier New" w:hAnsi="Courier New" w:cs="Courier New"/>
          <w:color w:val="1F4E79"/>
          <w:sz w:val="20"/>
          <w:szCs w:val="20"/>
        </w:rPr>
        <w:t>{ "</w:t>
      </w:r>
      <w:proofErr w:type="spellStart"/>
      <w:proofErr w:type="gramEnd"/>
      <w:r>
        <w:rPr>
          <w:rFonts w:ascii="Courier New" w:eastAsia="Courier New" w:hAnsi="Courier New" w:cs="Courier New"/>
          <w:color w:val="1F4E79"/>
          <w:sz w:val="20"/>
          <w:szCs w:val="20"/>
        </w:rPr>
        <w:t>VehicleType</w:t>
      </w:r>
      <w:proofErr w:type="spellEnd"/>
      <w:r>
        <w:rPr>
          <w:rFonts w:ascii="Courier New" w:eastAsia="Courier New" w:hAnsi="Courier New" w:cs="Courier New"/>
          <w:color w:val="1F4E79"/>
          <w:sz w:val="20"/>
          <w:szCs w:val="20"/>
        </w:rPr>
        <w:t>": "</w:t>
      </w:r>
      <w:proofErr w:type="spellStart"/>
      <w:r>
        <w:rPr>
          <w:rFonts w:ascii="Courier New" w:eastAsia="Courier New" w:hAnsi="Courier New" w:cs="Courier New"/>
          <w:color w:val="1F4E79"/>
          <w:sz w:val="20"/>
          <w:szCs w:val="20"/>
        </w:rPr>
        <w:t>SimpleFlight</w:t>
      </w:r>
      <w:proofErr w:type="spellEnd"/>
      <w:r>
        <w:rPr>
          <w:rFonts w:ascii="Courier New" w:eastAsia="Courier New" w:hAnsi="Courier New" w:cs="Courier New"/>
          <w:color w:val="1F4E79"/>
          <w:sz w:val="20"/>
          <w:szCs w:val="20"/>
        </w:rPr>
        <w:t>", "X": 0, "Y": 0, "Z": -</w:t>
      </w:r>
      <w:proofErr w:type="gramStart"/>
      <w:r>
        <w:rPr>
          <w:rFonts w:ascii="Courier New" w:eastAsia="Courier New" w:hAnsi="Courier New" w:cs="Courier New"/>
          <w:color w:val="1F4E79"/>
          <w:sz w:val="20"/>
          <w:szCs w:val="20"/>
        </w:rPr>
        <w:t>2 }</w:t>
      </w:r>
      <w:proofErr w:type="gramEnd"/>
    </w:p>
    <w:p w14:paraId="1CC7C55E" w14:textId="77777777" w:rsidR="00967452" w:rsidRDefault="00000000">
      <w:pPr>
        <w:spacing w:before="40" w:after="40"/>
        <w:ind w:left="720"/>
      </w:pPr>
      <w:r>
        <w:rPr>
          <w:rFonts w:ascii="Courier New" w:eastAsia="Courier New" w:hAnsi="Courier New" w:cs="Courier New"/>
          <w:color w:val="1F4E79"/>
          <w:sz w:val="20"/>
          <w:szCs w:val="20"/>
        </w:rPr>
        <w:t xml:space="preserve">  },</w:t>
      </w:r>
    </w:p>
    <w:p w14:paraId="36EB6FC1" w14:textId="77777777" w:rsidR="00967452" w:rsidRDefault="00000000">
      <w:pPr>
        <w:spacing w:before="40" w:after="40"/>
        <w:ind w:left="72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CameraDefaults</w:t>
      </w:r>
      <w:proofErr w:type="spellEnd"/>
      <w:proofErr w:type="gramStart"/>
      <w:r>
        <w:rPr>
          <w:rFonts w:ascii="Courier New" w:eastAsia="Courier New" w:hAnsi="Courier New" w:cs="Courier New"/>
          <w:color w:val="1F4E79"/>
          <w:sz w:val="20"/>
          <w:szCs w:val="20"/>
        </w:rPr>
        <w:t>": {</w:t>
      </w:r>
      <w:proofErr w:type="gramEnd"/>
    </w:p>
    <w:p w14:paraId="012B1955" w14:textId="77777777" w:rsidR="00967452" w:rsidRDefault="00000000">
      <w:pPr>
        <w:spacing w:before="40" w:after="40"/>
        <w:ind w:left="72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CaptureSettings</w:t>
      </w:r>
      <w:proofErr w:type="spellEnd"/>
      <w:r>
        <w:rPr>
          <w:rFonts w:ascii="Courier New" w:eastAsia="Courier New" w:hAnsi="Courier New" w:cs="Courier New"/>
          <w:color w:val="1F4E79"/>
          <w:sz w:val="20"/>
          <w:szCs w:val="20"/>
        </w:rPr>
        <w:t xml:space="preserve">": </w:t>
      </w:r>
      <w:proofErr w:type="gramStart"/>
      <w:r>
        <w:rPr>
          <w:rFonts w:ascii="Courier New" w:eastAsia="Courier New" w:hAnsi="Courier New" w:cs="Courier New"/>
          <w:color w:val="1F4E79"/>
          <w:sz w:val="20"/>
          <w:szCs w:val="20"/>
        </w:rPr>
        <w:t>[{ "</w:t>
      </w:r>
      <w:proofErr w:type="spellStart"/>
      <w:proofErr w:type="gramEnd"/>
      <w:r>
        <w:rPr>
          <w:rFonts w:ascii="Courier New" w:eastAsia="Courier New" w:hAnsi="Courier New" w:cs="Courier New"/>
          <w:color w:val="1F4E79"/>
          <w:sz w:val="20"/>
          <w:szCs w:val="20"/>
        </w:rPr>
        <w:t>ImageType</w:t>
      </w:r>
      <w:proofErr w:type="spellEnd"/>
      <w:r>
        <w:rPr>
          <w:rFonts w:ascii="Courier New" w:eastAsia="Courier New" w:hAnsi="Courier New" w:cs="Courier New"/>
          <w:color w:val="1F4E79"/>
          <w:sz w:val="20"/>
          <w:szCs w:val="20"/>
        </w:rPr>
        <w:t xml:space="preserve">": 0, "Width": 84, "Height": </w:t>
      </w:r>
      <w:proofErr w:type="gramStart"/>
      <w:r>
        <w:rPr>
          <w:rFonts w:ascii="Courier New" w:eastAsia="Courier New" w:hAnsi="Courier New" w:cs="Courier New"/>
          <w:color w:val="1F4E79"/>
          <w:sz w:val="20"/>
          <w:szCs w:val="20"/>
        </w:rPr>
        <w:t>84 }</w:t>
      </w:r>
      <w:proofErr w:type="gramEnd"/>
      <w:r>
        <w:rPr>
          <w:rFonts w:ascii="Courier New" w:eastAsia="Courier New" w:hAnsi="Courier New" w:cs="Courier New"/>
          <w:color w:val="1F4E79"/>
          <w:sz w:val="20"/>
          <w:szCs w:val="20"/>
        </w:rPr>
        <w:t>]</w:t>
      </w:r>
    </w:p>
    <w:p w14:paraId="6D7779AA" w14:textId="77777777" w:rsidR="00967452" w:rsidRDefault="00000000">
      <w:pPr>
        <w:spacing w:before="40" w:after="40"/>
        <w:ind w:left="720"/>
      </w:pPr>
      <w:r>
        <w:rPr>
          <w:rFonts w:ascii="Courier New" w:eastAsia="Courier New" w:hAnsi="Courier New" w:cs="Courier New"/>
          <w:color w:val="1F4E79"/>
          <w:sz w:val="20"/>
          <w:szCs w:val="20"/>
        </w:rPr>
        <w:t xml:space="preserve">  }</w:t>
      </w:r>
    </w:p>
    <w:p w14:paraId="1B8359E9" w14:textId="77777777" w:rsidR="00967452" w:rsidRDefault="00000000">
      <w:pPr>
        <w:spacing w:before="40" w:after="40"/>
        <w:ind w:left="720"/>
      </w:pPr>
      <w:r>
        <w:rPr>
          <w:rFonts w:ascii="Courier New" w:eastAsia="Courier New" w:hAnsi="Courier New" w:cs="Courier New"/>
          <w:color w:val="1F4E79"/>
          <w:sz w:val="20"/>
          <w:szCs w:val="20"/>
        </w:rPr>
        <w:t>}</w:t>
      </w:r>
    </w:p>
    <w:sectPr w:rsidR="0096745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B87A2" w14:textId="77777777" w:rsidR="00447DDF" w:rsidRDefault="00447DDF">
      <w:r>
        <w:separator/>
      </w:r>
    </w:p>
  </w:endnote>
  <w:endnote w:type="continuationSeparator" w:id="0">
    <w:p w14:paraId="270632FB" w14:textId="77777777" w:rsidR="00447DDF" w:rsidRDefault="00447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6F373" w14:textId="77777777" w:rsidR="00967452" w:rsidRDefault="00000000">
    <w:pPr>
      <w:pBdr>
        <w:top w:val="single" w:sz="6" w:space="1" w:color="1F4E79"/>
      </w:pBdr>
      <w:jc w:val="center"/>
    </w:pPr>
    <w:r>
      <w:rPr>
        <w:rFonts w:eastAsia="Arial"/>
        <w:color w:val="5A5A5A"/>
        <w:sz w:val="18"/>
        <w:szCs w:val="18"/>
      </w:rPr>
      <w:t xml:space="preserve">Page </w:t>
    </w:r>
    <w:r>
      <w:rPr>
        <w:color w:val="5A5A5A"/>
        <w:sz w:val="18"/>
        <w:szCs w:val="18"/>
      </w:rPr>
      <w:fldChar w:fldCharType="begin"/>
    </w:r>
    <w:r>
      <w:rPr>
        <w:rFonts w:eastAsia="Arial"/>
        <w:color w:val="5A5A5A"/>
        <w:sz w:val="18"/>
        <w:szCs w:val="18"/>
      </w:rPr>
      <w:instrText>PAGE</w:instrText>
    </w:r>
    <w:r>
      <w:rPr>
        <w:color w:val="5A5A5A"/>
        <w:sz w:val="18"/>
        <w:szCs w:val="18"/>
      </w:rPr>
      <w:fldChar w:fldCharType="separate"/>
    </w:r>
    <w:r w:rsidR="001D68F2">
      <w:rPr>
        <w:rFonts w:eastAsia="Arial"/>
        <w:noProof/>
        <w:color w:val="5A5A5A"/>
        <w:sz w:val="18"/>
        <w:szCs w:val="18"/>
      </w:rPr>
      <w:t>1</w:t>
    </w:r>
    <w:r>
      <w:rPr>
        <w:color w:val="5A5A5A"/>
        <w:sz w:val="18"/>
        <w:szCs w:val="18"/>
      </w:rPr>
      <w:fldChar w:fldCharType="end"/>
    </w:r>
    <w:r>
      <w:rPr>
        <w:rFonts w:eastAsia="Arial"/>
        <w:color w:val="5A5A5A"/>
        <w:sz w:val="18"/>
        <w:szCs w:val="18"/>
      </w:rPr>
      <w:t xml:space="preserve"> of </w:t>
    </w:r>
    <w:r>
      <w:rPr>
        <w:color w:val="5A5A5A"/>
        <w:sz w:val="18"/>
        <w:szCs w:val="18"/>
      </w:rPr>
      <w:fldChar w:fldCharType="begin"/>
    </w:r>
    <w:r>
      <w:rPr>
        <w:rFonts w:eastAsia="Arial"/>
        <w:color w:val="5A5A5A"/>
        <w:sz w:val="18"/>
        <w:szCs w:val="18"/>
      </w:rPr>
      <w:instrText>NUMPAGES</w:instrText>
    </w:r>
    <w:r>
      <w:rPr>
        <w:color w:val="5A5A5A"/>
        <w:sz w:val="18"/>
        <w:szCs w:val="18"/>
      </w:rPr>
      <w:fldChar w:fldCharType="separate"/>
    </w:r>
    <w:r w:rsidR="001D68F2">
      <w:rPr>
        <w:rFonts w:eastAsia="Arial"/>
        <w:noProof/>
        <w:color w:val="5A5A5A"/>
        <w:sz w:val="18"/>
        <w:szCs w:val="18"/>
      </w:rPr>
      <w:t>2</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D17C4" w14:textId="77777777" w:rsidR="00447DDF" w:rsidRDefault="00447DDF">
      <w:r>
        <w:separator/>
      </w:r>
    </w:p>
  </w:footnote>
  <w:footnote w:type="continuationSeparator" w:id="0">
    <w:p w14:paraId="4B0A830E" w14:textId="77777777" w:rsidR="00447DDF" w:rsidRDefault="00447D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9E39" w14:textId="77777777" w:rsidR="00967452" w:rsidRDefault="00000000">
    <w:pPr>
      <w:pBdr>
        <w:bottom w:val="single" w:sz="6" w:space="1" w:color="1F4E79"/>
      </w:pBdr>
    </w:pPr>
    <w:r>
      <w:rPr>
        <w:rFonts w:eastAsia="Arial"/>
        <w:color w:val="5A5A5A"/>
        <w:sz w:val="20"/>
        <w:szCs w:val="20"/>
      </w:rPr>
      <w:t xml:space="preserve">AAE4011 Group Project </w:t>
    </w:r>
    <w:proofErr w:type="gramStart"/>
    <w:r>
      <w:rPr>
        <w:rFonts w:eastAsia="Arial"/>
        <w:color w:val="5A5A5A"/>
        <w:sz w:val="20"/>
        <w:szCs w:val="20"/>
      </w:rPr>
      <w:t>Report  |</w:t>
    </w:r>
    <w:proofErr w:type="gramEnd"/>
    <w:r>
      <w:rPr>
        <w:rFonts w:eastAsia="Arial"/>
        <w:color w:val="5A5A5A"/>
        <w:sz w:val="20"/>
        <w:szCs w:val="20"/>
      </w:rPr>
      <w:t xml:space="preserve">  UAV Obstacle Avoidance </w:t>
    </w:r>
    <w:proofErr w:type="gramStart"/>
    <w:r>
      <w:rPr>
        <w:rFonts w:eastAsia="Arial"/>
        <w:color w:val="5A5A5A"/>
        <w:sz w:val="20"/>
        <w:szCs w:val="20"/>
      </w:rPr>
      <w:t>Navigation  |</w:t>
    </w:r>
    <w:proofErr w:type="gramEnd"/>
    <w:r>
      <w:rPr>
        <w:rFonts w:eastAsia="Arial"/>
        <w:color w:val="5A5A5A"/>
        <w:sz w:val="20"/>
        <w:szCs w:val="20"/>
      </w:rPr>
      <w:t xml:space="preserve">  Group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C119E"/>
    <w:multiLevelType w:val="hybridMultilevel"/>
    <w:tmpl w:val="9B3A9838"/>
    <w:lvl w:ilvl="0" w:tplc="38604D50">
      <w:start w:val="1"/>
      <w:numFmt w:val="bullet"/>
      <w:lvlText w:val="●"/>
      <w:lvlJc w:val="left"/>
      <w:pPr>
        <w:ind w:left="720" w:hanging="360"/>
      </w:pPr>
    </w:lvl>
    <w:lvl w:ilvl="1" w:tplc="63C4C1E0">
      <w:start w:val="1"/>
      <w:numFmt w:val="bullet"/>
      <w:lvlText w:val="○"/>
      <w:lvlJc w:val="left"/>
      <w:pPr>
        <w:ind w:left="1440" w:hanging="360"/>
      </w:pPr>
    </w:lvl>
    <w:lvl w:ilvl="2" w:tplc="577A3FDA">
      <w:start w:val="1"/>
      <w:numFmt w:val="bullet"/>
      <w:lvlText w:val="■"/>
      <w:lvlJc w:val="left"/>
      <w:pPr>
        <w:ind w:left="2160" w:hanging="360"/>
      </w:pPr>
    </w:lvl>
    <w:lvl w:ilvl="3" w:tplc="054C85EA">
      <w:start w:val="1"/>
      <w:numFmt w:val="bullet"/>
      <w:lvlText w:val="●"/>
      <w:lvlJc w:val="left"/>
      <w:pPr>
        <w:ind w:left="2880" w:hanging="360"/>
      </w:pPr>
    </w:lvl>
    <w:lvl w:ilvl="4" w:tplc="F5AECE0A">
      <w:start w:val="1"/>
      <w:numFmt w:val="bullet"/>
      <w:lvlText w:val="○"/>
      <w:lvlJc w:val="left"/>
      <w:pPr>
        <w:ind w:left="3600" w:hanging="360"/>
      </w:pPr>
    </w:lvl>
    <w:lvl w:ilvl="5" w:tplc="117E4C54">
      <w:start w:val="1"/>
      <w:numFmt w:val="bullet"/>
      <w:lvlText w:val="■"/>
      <w:lvlJc w:val="left"/>
      <w:pPr>
        <w:ind w:left="4320" w:hanging="360"/>
      </w:pPr>
    </w:lvl>
    <w:lvl w:ilvl="6" w:tplc="9CBA3224">
      <w:start w:val="1"/>
      <w:numFmt w:val="bullet"/>
      <w:lvlText w:val="●"/>
      <w:lvlJc w:val="left"/>
      <w:pPr>
        <w:ind w:left="5040" w:hanging="360"/>
      </w:pPr>
    </w:lvl>
    <w:lvl w:ilvl="7" w:tplc="E73CA874">
      <w:start w:val="1"/>
      <w:numFmt w:val="bullet"/>
      <w:lvlText w:val="●"/>
      <w:lvlJc w:val="left"/>
      <w:pPr>
        <w:ind w:left="5760" w:hanging="360"/>
      </w:pPr>
    </w:lvl>
    <w:lvl w:ilvl="8" w:tplc="0C04625C">
      <w:start w:val="1"/>
      <w:numFmt w:val="bullet"/>
      <w:lvlText w:val="●"/>
      <w:lvlJc w:val="left"/>
      <w:pPr>
        <w:ind w:left="6480" w:hanging="360"/>
      </w:pPr>
    </w:lvl>
  </w:abstractNum>
  <w:abstractNum w:abstractNumId="1" w15:restartNumberingAfterBreak="0">
    <w:nsid w:val="54B73E11"/>
    <w:multiLevelType w:val="hybridMultilevel"/>
    <w:tmpl w:val="A8D8D7DE"/>
    <w:lvl w:ilvl="0" w:tplc="DA2A3182">
      <w:start w:val="1"/>
      <w:numFmt w:val="bullet"/>
      <w:lvlText w:val="•"/>
      <w:lvlJc w:val="left"/>
      <w:pPr>
        <w:ind w:left="720" w:hanging="360"/>
      </w:pPr>
    </w:lvl>
    <w:lvl w:ilvl="1" w:tplc="904E87EE">
      <w:numFmt w:val="decimal"/>
      <w:lvlText w:val=""/>
      <w:lvlJc w:val="left"/>
    </w:lvl>
    <w:lvl w:ilvl="2" w:tplc="4C8E75A6">
      <w:numFmt w:val="decimal"/>
      <w:lvlText w:val=""/>
      <w:lvlJc w:val="left"/>
    </w:lvl>
    <w:lvl w:ilvl="3" w:tplc="E8E4193C">
      <w:numFmt w:val="decimal"/>
      <w:lvlText w:val=""/>
      <w:lvlJc w:val="left"/>
    </w:lvl>
    <w:lvl w:ilvl="4" w:tplc="6BD41530">
      <w:numFmt w:val="decimal"/>
      <w:lvlText w:val=""/>
      <w:lvlJc w:val="left"/>
    </w:lvl>
    <w:lvl w:ilvl="5" w:tplc="24146594">
      <w:numFmt w:val="decimal"/>
      <w:lvlText w:val=""/>
      <w:lvlJc w:val="left"/>
    </w:lvl>
    <w:lvl w:ilvl="6" w:tplc="427E2FFA">
      <w:numFmt w:val="decimal"/>
      <w:lvlText w:val=""/>
      <w:lvlJc w:val="left"/>
    </w:lvl>
    <w:lvl w:ilvl="7" w:tplc="EFB6BAD4">
      <w:numFmt w:val="decimal"/>
      <w:lvlText w:val=""/>
      <w:lvlJc w:val="left"/>
    </w:lvl>
    <w:lvl w:ilvl="8" w:tplc="02643864">
      <w:numFmt w:val="decimal"/>
      <w:lvlText w:val=""/>
      <w:lvlJc w:val="left"/>
    </w:lvl>
  </w:abstractNum>
  <w:num w:numId="1" w16cid:durableId="1963998104">
    <w:abstractNumId w:val="0"/>
    <w:lvlOverride w:ilvl="0">
      <w:startOverride w:val="1"/>
    </w:lvlOverride>
  </w:num>
  <w:num w:numId="2" w16cid:durableId="18567697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452"/>
    <w:rsid w:val="001D68F2"/>
    <w:rsid w:val="00447DDF"/>
    <w:rsid w:val="00967452"/>
    <w:rsid w:val="00A33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19E9"/>
  <w15:docId w15:val="{2B54F194-846F-4C7C-AA0E-BC76720BD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360" w:after="180"/>
      <w:outlineLvl w:val="0"/>
    </w:pPr>
    <w:rPr>
      <w:rFonts w:eastAsia="Arial"/>
      <w:b/>
      <w:bCs/>
      <w:color w:val="1F4E79"/>
      <w:sz w:val="36"/>
      <w:szCs w:val="36"/>
    </w:rPr>
  </w:style>
  <w:style w:type="paragraph" w:styleId="Heading2">
    <w:name w:val="heading 2"/>
    <w:uiPriority w:val="9"/>
    <w:unhideWhenUsed/>
    <w:qFormat/>
    <w:pPr>
      <w:spacing w:before="240" w:after="120"/>
      <w:outlineLvl w:val="1"/>
    </w:pPr>
    <w:rPr>
      <w:rFonts w:eastAsia="Arial"/>
      <w:b/>
      <w:bCs/>
      <w:color w:val="2E75B6"/>
      <w:sz w:val="28"/>
      <w:szCs w:val="28"/>
    </w:rPr>
  </w:style>
  <w:style w:type="paragraph" w:styleId="Heading3">
    <w:name w:val="heading 3"/>
    <w:uiPriority w:val="9"/>
    <w:semiHidden/>
    <w:unhideWhenUsed/>
    <w:qFormat/>
    <w:pPr>
      <w:spacing w:before="160" w:after="80"/>
      <w:outlineLvl w:val="2"/>
    </w:pPr>
    <w:rPr>
      <w:rFonts w:eastAsia="Arial"/>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2565</Words>
  <Characters>14625</Characters>
  <Application>Microsoft Office Word</Application>
  <DocSecurity>0</DocSecurity>
  <Lines>121</Lines>
  <Paragraphs>34</Paragraphs>
  <ScaleCrop>false</ScaleCrop>
  <Company/>
  <LinksUpToDate>false</LinksUpToDate>
  <CharactersWithSpaces>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Ye Tian [Student]</cp:lastModifiedBy>
  <cp:revision>2</cp:revision>
  <dcterms:created xsi:type="dcterms:W3CDTF">2026-04-14T03:57:00Z</dcterms:created>
  <dcterms:modified xsi:type="dcterms:W3CDTF">2026-04-15T02:53:00Z</dcterms:modified>
</cp:coreProperties>
</file>