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C9B0D" w14:textId="315DF17F" w:rsidR="00A5414C" w:rsidRDefault="00B4402D">
      <w:pPr>
        <w:spacing w:before="86" w:line="286" w:lineRule="exact"/>
        <w:jc w:val="center"/>
        <w:rPr>
          <w:rFonts w:ascii="Arial" w:hAnsi="Arial"/>
          <w:sz w:val="29"/>
        </w:rPr>
      </w:pPr>
      <w:r w:rsidRPr="00B4402D">
        <w:rPr>
          <w:rFonts w:ascii="Arial" w:hAnsi="Arial"/>
          <w:noProof/>
          <w:sz w:val="29"/>
          <w:lang w:val="es-ES_tradnl" w:eastAsia="es-ES_tradnl" w:bidi="ar-SA"/>
        </w:rPr>
        <w:drawing>
          <wp:anchor distT="0" distB="0" distL="114300" distR="114300" simplePos="0" relativeHeight="251659264" behindDoc="0" locked="0" layoutInCell="1" allowOverlap="1" wp14:anchorId="7C066635" wp14:editId="1C8BEDA0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1548000" cy="462988"/>
            <wp:effectExtent l="0" t="0" r="0" b="0"/>
            <wp:wrapNone/>
            <wp:docPr id="4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4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02D">
        <w:rPr>
          <w:rFonts w:ascii="Arial" w:hAnsi="Arial"/>
          <w:noProof/>
          <w:sz w:val="29"/>
          <w:lang w:val="es-ES_tradnl" w:eastAsia="es-ES_tradnl" w:bidi="ar-SA"/>
        </w:rPr>
        <w:drawing>
          <wp:anchor distT="0" distB="0" distL="114300" distR="114300" simplePos="0" relativeHeight="251660288" behindDoc="0" locked="0" layoutInCell="1" allowOverlap="1" wp14:anchorId="3F27DC08" wp14:editId="7730EEA0">
            <wp:simplePos x="0" y="0"/>
            <wp:positionH relativeFrom="column">
              <wp:posOffset>5257800</wp:posOffset>
            </wp:positionH>
            <wp:positionV relativeFrom="paragraph">
              <wp:posOffset>-635</wp:posOffset>
            </wp:positionV>
            <wp:extent cx="900000" cy="848131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8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EB0">
        <w:rPr>
          <w:rFonts w:ascii="Arial" w:hAnsi="Arial"/>
          <w:noProof/>
          <w:sz w:val="29"/>
          <w:lang w:val="es-ES_tradnl" w:eastAsia="es-ES_tradnl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038C5D2" wp14:editId="06602451">
                <wp:simplePos x="0" y="0"/>
                <wp:positionH relativeFrom="column">
                  <wp:posOffset>2244725</wp:posOffset>
                </wp:positionH>
                <wp:positionV relativeFrom="paragraph">
                  <wp:posOffset>6985</wp:posOffset>
                </wp:positionV>
                <wp:extent cx="2089150" cy="6356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360" cy="63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F74713" w14:textId="77777777" w:rsidR="00A5414C" w:rsidRDefault="00191EB0">
                            <w:pPr>
                              <w:pStyle w:val="FrameContents"/>
                              <w:jc w:val="center"/>
                              <w:rPr>
                                <w:rFonts w:hint="eastAsia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29"/>
                                <w:szCs w:val="29"/>
                              </w:rPr>
                              <w:t>FISCALIA GENERAL DE JUSTICIA DEL ESTADO DE MÉXICO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8C5D2" id="Shape1" o:spid="_x0000_s1026" style="position:absolute;left:0;text-align:left;margin-left:176.75pt;margin-top:.55pt;width:164.5pt;height:50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" filled="f" stroked="f">
                <v:textbox style="mso-fit-shape-to-text:t" inset="0,0,0,0">
                  <w:txbxContent>
                    <w:p w14:paraId="47F74713" w14:textId="77777777" w:rsidR="00A5414C" w:rsidRDefault="00191EB0">
                      <w:pPr>
                        <w:pStyle w:val="FrameContents"/>
                        <w:jc w:val="center"/>
                        <w:rPr>
                          <w:rFonts w:hint="eastAsia"/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29"/>
                          <w:szCs w:val="29"/>
                        </w:rPr>
                        <w:t>FISCALIA GENERAL DE JUSTICIA DEL ESTADO DE MÉXICO</w:t>
                      </w:r>
                    </w:p>
                  </w:txbxContent>
                </v:textbox>
              </v:rect>
            </w:pict>
          </mc:Fallback>
        </mc:AlternateContent>
      </w:r>
    </w:p>
    <w:p w14:paraId="4D250FDF" w14:textId="2A95223A" w:rsidR="00A5414C" w:rsidRDefault="0016720A" w:rsidP="0016720A">
      <w:pPr>
        <w:tabs>
          <w:tab w:val="left" w:pos="8180"/>
        </w:tabs>
        <w:spacing w:before="86" w:line="286" w:lineRule="exact"/>
        <w:rPr>
          <w:rFonts w:ascii="Arial" w:hAnsi="Arial"/>
          <w:sz w:val="29"/>
        </w:rPr>
      </w:pPr>
      <w:r>
        <w:rPr>
          <w:rFonts w:ascii="Arial" w:hAnsi="Arial"/>
          <w:sz w:val="29"/>
        </w:rPr>
        <w:tab/>
      </w:r>
    </w:p>
    <w:p w14:paraId="21DEC929" w14:textId="09F6780A" w:rsidR="00A5414C" w:rsidRDefault="00A5414C">
      <w:pPr>
        <w:spacing w:before="86" w:line="286" w:lineRule="exact"/>
        <w:jc w:val="center"/>
        <w:rPr>
          <w:rFonts w:ascii="Arial" w:hAnsi="Arial"/>
          <w:sz w:val="29"/>
        </w:rPr>
      </w:pPr>
    </w:p>
    <w:p w14:paraId="7AD7F9FD" w14:textId="6079D913" w:rsidR="00A5414C" w:rsidRDefault="00A5414C">
      <w:pPr>
        <w:spacing w:before="29" w:line="286" w:lineRule="exact"/>
        <w:jc w:val="center"/>
        <w:rPr>
          <w:rFonts w:ascii="Arial" w:hAnsi="Arial"/>
          <w:sz w:val="29"/>
        </w:rPr>
      </w:pPr>
    </w:p>
    <w:p w14:paraId="4A9E65C8" w14:textId="3D1426A6" w:rsidR="00A5414C" w:rsidRDefault="009F3506">
      <w:pPr>
        <w:pStyle w:val="Ttulo1"/>
        <w:spacing w:before="199"/>
        <w:ind w:left="0"/>
        <w:jc w:val="right"/>
      </w:pPr>
      <w:r>
        <w:t xml:space="preserve">NUC: </w:t>
      </w:r>
      <w:r w:rsidR="001A4A16">
        <w:t>{</w:t>
      </w:r>
      <w:r w:rsidR="00C511BA">
        <w:t>xNUC</w:t>
      </w:r>
      <w:r w:rsidR="001A4A16">
        <w:t>}</w:t>
      </w:r>
    </w:p>
    <w:p w14:paraId="39B381B3" w14:textId="40DDFE21" w:rsidR="00A5414C" w:rsidRDefault="00191EB0">
      <w:pPr>
        <w:pStyle w:val="Ttulo1"/>
        <w:spacing w:before="199"/>
        <w:ind w:left="0"/>
        <w:jc w:val="right"/>
      </w:pPr>
      <w:r>
        <w:t xml:space="preserve">NIC: </w:t>
      </w:r>
      <w:r w:rsidR="001A4A16">
        <w:t>{</w:t>
      </w:r>
      <w:r>
        <w:rPr>
          <w:spacing w:val="-2"/>
        </w:rPr>
        <w:t>xNIC</w:t>
      </w:r>
      <w:r w:rsidR="001A4A16">
        <w:rPr>
          <w:spacing w:val="-2"/>
        </w:rPr>
        <w:t>}</w:t>
      </w:r>
    </w:p>
    <w:p w14:paraId="6C02A136" w14:textId="5C1D2759" w:rsidR="00A5414C" w:rsidRPr="001830B1" w:rsidRDefault="00191EB0" w:rsidP="001830B1">
      <w:pPr>
        <w:pStyle w:val="Ttulo1"/>
        <w:spacing w:before="199"/>
        <w:ind w:left="0"/>
        <w:jc w:val="center"/>
      </w:pPr>
      <w:r>
        <w:rPr>
          <w:spacing w:val="-2"/>
        </w:rPr>
        <w:t>CONSTANCIA</w:t>
      </w:r>
      <w:r>
        <w:rPr>
          <w:spacing w:val="-3"/>
        </w:rPr>
        <w:t xml:space="preserve"> </w:t>
      </w:r>
      <w:r>
        <w:rPr>
          <w:spacing w:val="-2"/>
        </w:rPr>
        <w:t>DE LECTURA DE DERECHOS</w:t>
      </w:r>
      <w:r>
        <w:rPr>
          <w:spacing w:val="-3"/>
        </w:rPr>
        <w:t xml:space="preserve"> </w:t>
      </w:r>
      <w:r>
        <w:rPr>
          <w:spacing w:val="-2"/>
        </w:rPr>
        <w:t>A LA VÍCTIMA</w:t>
      </w:r>
      <w:r>
        <w:rPr>
          <w:spacing w:val="-3"/>
        </w:rPr>
        <w:t xml:space="preserve"> </w:t>
      </w:r>
      <w:r>
        <w:rPr>
          <w:spacing w:val="-2"/>
        </w:rPr>
        <w:t>U OFENDIDO (A)</w:t>
      </w:r>
    </w:p>
    <w:p w14:paraId="27B04E41" w14:textId="77777777" w:rsidR="001830B1" w:rsidRDefault="001830B1">
      <w:pPr>
        <w:spacing w:before="69" w:line="276" w:lineRule="auto"/>
        <w:jc w:val="center"/>
        <w:rPr>
          <w:rFonts w:ascii="Arial" w:hAnsi="Arial"/>
          <w:b/>
          <w:spacing w:val="-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3"/>
        <w:gridCol w:w="3489"/>
      </w:tblGrid>
      <w:tr w:rsidR="001830B1" w14:paraId="4FEC87FA" w14:textId="77777777" w:rsidTr="000617E9">
        <w:tc>
          <w:tcPr>
            <w:tcW w:w="6623" w:type="dxa"/>
          </w:tcPr>
          <w:p w14:paraId="4C3C1DF9" w14:textId="6AABB745" w:rsidR="001830B1" w:rsidRDefault="001830B1" w:rsidP="001830B1">
            <w:pPr>
              <w:spacing w:before="69" w:line="360" w:lineRule="auto"/>
              <w:jc w:val="right"/>
              <w:rPr>
                <w:rFonts w:ascii="Arial" w:hAnsi="Arial"/>
                <w:b/>
                <w:spacing w:val="-2"/>
              </w:rPr>
            </w:pPr>
            <w:r>
              <w:rPr>
                <w:rFonts w:ascii="Arial"/>
                <w:b/>
              </w:rPr>
              <w:t xml:space="preserve">FOLIO: </w:t>
            </w:r>
            <w:r w:rsidR="001A4A16">
              <w:rPr>
                <w:rFonts w:ascii="Arial"/>
                <w:b/>
              </w:rPr>
              <w:t>{</w:t>
            </w:r>
            <w:r w:rsidRPr="00F46C5A">
              <w:rPr>
                <w:rFonts w:ascii="Arial"/>
                <w:b/>
                <w:spacing w:val="-10"/>
              </w:rPr>
              <w:t>xFolioDocumento</w:t>
            </w:r>
            <w:r w:rsidR="001A4A16">
              <w:rPr>
                <w:rFonts w:ascii="Arial"/>
                <w:b/>
                <w:spacing w:val="-10"/>
              </w:rPr>
              <w:t>}</w:t>
            </w:r>
          </w:p>
        </w:tc>
        <w:tc>
          <w:tcPr>
            <w:tcW w:w="3489" w:type="dxa"/>
          </w:tcPr>
          <w:p w14:paraId="3956BF0F" w14:textId="778C4834" w:rsidR="001830B1" w:rsidRPr="001830B1" w:rsidRDefault="001830B1" w:rsidP="001830B1">
            <w:pPr>
              <w:spacing w:before="82" w:line="360" w:lineRule="auto"/>
              <w:ind w:left="6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FECHA: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 w:rsidR="001A4A16">
              <w:rPr>
                <w:rFonts w:ascii="Arial"/>
                <w:b/>
                <w:spacing w:val="-12"/>
              </w:rPr>
              <w:t>{</w:t>
            </w:r>
            <w:r w:rsidRPr="009F3506">
              <w:rPr>
                <w:rFonts w:ascii="Arial" w:hint="eastAsia"/>
              </w:rPr>
              <w:t>xFechaAtencion</w:t>
            </w:r>
            <w:r w:rsidR="001A4A16">
              <w:rPr>
                <w:rFonts w:ascii="Arial"/>
              </w:rPr>
              <w:t>}</w:t>
            </w:r>
          </w:p>
        </w:tc>
      </w:tr>
      <w:tr w:rsidR="001830B1" w14:paraId="126458AE" w14:textId="77777777" w:rsidTr="000617E9">
        <w:tc>
          <w:tcPr>
            <w:tcW w:w="6623" w:type="dxa"/>
          </w:tcPr>
          <w:p w14:paraId="40296061" w14:textId="6A60524E" w:rsidR="001830B1" w:rsidRPr="001830B1" w:rsidRDefault="001830B1" w:rsidP="001830B1">
            <w:pPr>
              <w:spacing w:before="82" w:line="360" w:lineRule="auto"/>
              <w:ind w:left="6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</w:rPr>
              <w:t>VÍCTIMA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U</w:t>
            </w:r>
            <w:r>
              <w:rPr>
                <w:rFonts w:ascii="Arial" w:hAnsi="Arial"/>
                <w:b/>
                <w:spacing w:val="-9"/>
              </w:rPr>
              <w:t xml:space="preserve"> </w:t>
            </w:r>
            <w:r>
              <w:rPr>
                <w:rFonts w:ascii="Arial" w:hAnsi="Arial"/>
                <w:b/>
              </w:rPr>
              <w:t>OFENDIDO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(A):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 w:rsidR="001A4A16">
              <w:rPr>
                <w:rFonts w:ascii="Arial" w:hAnsi="Arial"/>
                <w:b/>
                <w:spacing w:val="-10"/>
              </w:rPr>
              <w:t>{</w:t>
            </w:r>
            <w:r w:rsidRPr="009F3506">
              <w:rPr>
                <w:rFonts w:ascii="Arial" w:hAnsi="Arial" w:hint="eastAsia"/>
              </w:rPr>
              <w:t>xVictima</w:t>
            </w:r>
            <w:r w:rsidR="001A4A16">
              <w:rPr>
                <w:rFonts w:ascii="Arial" w:hAnsi="Arial"/>
              </w:rPr>
              <w:t>}</w:t>
            </w:r>
          </w:p>
        </w:tc>
        <w:tc>
          <w:tcPr>
            <w:tcW w:w="3489" w:type="dxa"/>
          </w:tcPr>
          <w:p w14:paraId="0E634BEC" w14:textId="2D043D5D" w:rsidR="001830B1" w:rsidRPr="001830B1" w:rsidRDefault="001830B1" w:rsidP="001830B1">
            <w:pPr>
              <w:spacing w:before="82" w:line="360" w:lineRule="auto"/>
              <w:ind w:left="6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HORA: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 w:rsidR="001A4A16">
              <w:rPr>
                <w:rFonts w:ascii="Arial"/>
                <w:b/>
                <w:spacing w:val="-12"/>
              </w:rPr>
              <w:t>{</w:t>
            </w:r>
            <w:r w:rsidRPr="009F3506">
              <w:rPr>
                <w:rFonts w:ascii="Arial" w:hint="eastAsia"/>
              </w:rPr>
              <w:t>xHoraAtencion</w:t>
            </w:r>
            <w:r w:rsidR="001A4A16">
              <w:rPr>
                <w:rFonts w:ascii="Arial"/>
              </w:rPr>
              <w:t>}</w:t>
            </w:r>
          </w:p>
        </w:tc>
      </w:tr>
    </w:tbl>
    <w:p w14:paraId="1F4A8C87" w14:textId="77777777" w:rsidR="001830B1" w:rsidRDefault="001830B1" w:rsidP="001830B1">
      <w:pPr>
        <w:spacing w:before="69" w:line="276" w:lineRule="auto"/>
        <w:rPr>
          <w:rFonts w:ascii="Arial" w:hAnsi="Arial"/>
          <w:b/>
          <w:spacing w:val="-2"/>
        </w:rPr>
      </w:pPr>
    </w:p>
    <w:p w14:paraId="3BEF8037" w14:textId="046C3472" w:rsidR="00A5414C" w:rsidRDefault="00C052E3">
      <w:pPr>
        <w:spacing w:before="69" w:line="276" w:lineRule="auto"/>
        <w:jc w:val="center"/>
        <w:rPr>
          <w:rFonts w:hint="eastAsia"/>
        </w:rPr>
      </w:pPr>
      <w:r>
        <w:rPr>
          <w:rFonts w:ascii="Arial" w:hAnsi="Arial"/>
          <w:b/>
          <w:spacing w:val="-2"/>
        </w:rPr>
        <w:t>I</w:t>
      </w:r>
      <w:r w:rsidR="00191EB0">
        <w:rPr>
          <w:rFonts w:ascii="Arial" w:hAnsi="Arial"/>
          <w:b/>
          <w:spacing w:val="-2"/>
        </w:rPr>
        <w:t>DIOMA</w:t>
      </w:r>
      <w:r w:rsidR="00191EB0">
        <w:rPr>
          <w:rFonts w:ascii="Arial" w:hAnsi="Arial"/>
          <w:b/>
          <w:spacing w:val="-6"/>
        </w:rPr>
        <w:t xml:space="preserve"> </w:t>
      </w:r>
      <w:r w:rsidR="00191EB0">
        <w:rPr>
          <w:rFonts w:ascii="Arial" w:hAnsi="Arial"/>
          <w:b/>
          <w:spacing w:val="-2"/>
        </w:rPr>
        <w:t>DE</w:t>
      </w:r>
      <w:r w:rsidR="00191EB0">
        <w:rPr>
          <w:rFonts w:ascii="Arial" w:hAnsi="Arial"/>
          <w:b/>
          <w:spacing w:val="-6"/>
        </w:rPr>
        <w:t xml:space="preserve"> </w:t>
      </w:r>
      <w:r w:rsidR="00191EB0">
        <w:rPr>
          <w:rFonts w:ascii="Arial" w:hAnsi="Arial"/>
          <w:b/>
          <w:spacing w:val="-2"/>
        </w:rPr>
        <w:t>LA</w:t>
      </w:r>
      <w:r w:rsidR="00191EB0">
        <w:rPr>
          <w:rFonts w:ascii="Arial" w:hAnsi="Arial"/>
          <w:b/>
          <w:spacing w:val="-5"/>
        </w:rPr>
        <w:t xml:space="preserve"> </w:t>
      </w:r>
      <w:r w:rsidR="00191EB0">
        <w:rPr>
          <w:rFonts w:ascii="Arial" w:hAnsi="Arial"/>
          <w:b/>
          <w:spacing w:val="-2"/>
        </w:rPr>
        <w:t>PERSONA</w:t>
      </w:r>
      <w:r w:rsidR="00191EB0">
        <w:rPr>
          <w:rFonts w:ascii="Arial" w:hAnsi="Arial"/>
          <w:b/>
          <w:spacing w:val="-6"/>
        </w:rPr>
        <w:t xml:space="preserve"> </w:t>
      </w:r>
      <w:r w:rsidR="00191EB0">
        <w:rPr>
          <w:rFonts w:ascii="Arial" w:hAnsi="Arial"/>
          <w:b/>
          <w:spacing w:val="-2"/>
        </w:rPr>
        <w:t>ENTREVISTADA</w:t>
      </w:r>
    </w:p>
    <w:p w14:paraId="6E169186" w14:textId="77777777" w:rsidR="00A5414C" w:rsidRDefault="00A5414C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W w:w="10207" w:type="dxa"/>
        <w:tblInd w:w="-1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0207"/>
      </w:tblGrid>
      <w:tr w:rsidR="00A5414C" w14:paraId="243B0C18" w14:textId="77777777" w:rsidTr="00514C6F">
        <w:trPr>
          <w:trHeight w:hRule="exact" w:val="480"/>
        </w:trPr>
        <w:tc>
          <w:tcPr>
            <w:tcW w:w="10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72D9AFD2" w14:textId="68256E33" w:rsidR="00A5414C" w:rsidRDefault="00191EB0">
            <w:pPr>
              <w:pStyle w:val="TableParagraph"/>
              <w:spacing w:before="74"/>
              <w:ind w:left="59"/>
              <w:rPr>
                <w:rFonts w:hint="eastAsia"/>
              </w:rPr>
            </w:pPr>
            <w:r>
              <w:rPr>
                <w:rFonts w:ascii="Arial" w:hAnsi="Arial"/>
                <w:b/>
              </w:rPr>
              <w:t>¿HABLA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  <w:spacing w:val="-3"/>
              </w:rPr>
              <w:t>ESPAÑOL?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 w:rsidR="001A4A16">
              <w:rPr>
                <w:rFonts w:ascii="Arial" w:hAnsi="Arial"/>
                <w:b/>
                <w:spacing w:val="-7"/>
              </w:rPr>
              <w:t>{</w:t>
            </w:r>
            <w:r>
              <w:rPr>
                <w:rFonts w:ascii="Arial" w:hAnsi="Arial"/>
              </w:rPr>
              <w:t>xHablaEspaniol</w:t>
            </w:r>
            <w:r w:rsidR="001A4A16">
              <w:rPr>
                <w:rFonts w:ascii="Arial" w:hAnsi="Arial"/>
              </w:rPr>
              <w:t>}</w:t>
            </w:r>
          </w:p>
        </w:tc>
      </w:tr>
      <w:tr w:rsidR="00A5414C" w14:paraId="5AE4C7CC" w14:textId="77777777" w:rsidTr="00514C6F">
        <w:trPr>
          <w:trHeight w:hRule="exact" w:val="480"/>
        </w:trPr>
        <w:tc>
          <w:tcPr>
            <w:tcW w:w="10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084BB17D" w14:textId="76BD219A" w:rsidR="00A5414C" w:rsidRDefault="00191EB0">
            <w:pPr>
              <w:pStyle w:val="TableParagraph"/>
              <w:spacing w:before="74"/>
              <w:ind w:left="59"/>
              <w:rPr>
                <w:rFonts w:hint="eastAsia"/>
              </w:rPr>
            </w:pPr>
            <w:r>
              <w:rPr>
                <w:rFonts w:ascii="Arial" w:hAnsi="Arial"/>
                <w:b/>
              </w:rPr>
              <w:t>EN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CASO</w:t>
            </w:r>
            <w:r>
              <w:rPr>
                <w:rFonts w:ascii="Arial" w:hAnsi="Arial"/>
                <w:b/>
                <w:spacing w:val="-2"/>
              </w:rPr>
              <w:t xml:space="preserve"> NEGATIVO,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ESPECIFICAR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IDIOMA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LENGUA: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 w:rsidR="001A4A16">
              <w:rPr>
                <w:rFonts w:ascii="Arial" w:hAnsi="Arial"/>
                <w:b/>
                <w:spacing w:val="-3"/>
              </w:rPr>
              <w:t>{</w:t>
            </w:r>
            <w:r>
              <w:rPr>
                <w:rFonts w:ascii="Arial" w:hAnsi="Arial"/>
              </w:rPr>
              <w:t>xIdiomaLengua</w:t>
            </w:r>
            <w:r w:rsidR="001A4A16">
              <w:rPr>
                <w:rFonts w:ascii="Arial" w:hAnsi="Arial"/>
              </w:rPr>
              <w:t>}</w:t>
            </w:r>
          </w:p>
        </w:tc>
      </w:tr>
      <w:tr w:rsidR="00A5414C" w14:paraId="2D3B6DB9" w14:textId="77777777" w:rsidTr="00514C6F">
        <w:trPr>
          <w:trHeight w:hRule="exact" w:val="480"/>
        </w:trPr>
        <w:tc>
          <w:tcPr>
            <w:tcW w:w="102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14:paraId="15D1D094" w14:textId="4A279166" w:rsidR="00A5414C" w:rsidRDefault="00191EB0">
            <w:pPr>
              <w:pStyle w:val="TableParagraph"/>
              <w:spacing w:before="74"/>
              <w:ind w:left="59"/>
              <w:rPr>
                <w:rFonts w:hint="eastAsia"/>
              </w:rPr>
            </w:pPr>
            <w:r>
              <w:rPr>
                <w:rFonts w:ascii="Arial" w:hAnsi="Arial"/>
                <w:b/>
              </w:rPr>
              <w:t>NOMBRE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DEL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INTÉRPRETE: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 w:rsidR="001A4A16">
              <w:rPr>
                <w:rFonts w:ascii="Arial" w:hAnsi="Arial"/>
                <w:b/>
                <w:spacing w:val="-5"/>
              </w:rPr>
              <w:t>{</w:t>
            </w:r>
            <w:r>
              <w:rPr>
                <w:rFonts w:ascii="Arial" w:hAnsi="Arial"/>
              </w:rPr>
              <w:t>xInterprete</w:t>
            </w:r>
            <w:r w:rsidR="001A4A16">
              <w:rPr>
                <w:rFonts w:ascii="Arial" w:hAnsi="Arial"/>
              </w:rPr>
              <w:t>}</w:t>
            </w:r>
          </w:p>
        </w:tc>
      </w:tr>
    </w:tbl>
    <w:p w14:paraId="5BED0F46" w14:textId="77777777" w:rsidR="00A5414C" w:rsidRDefault="00A5414C">
      <w:pPr>
        <w:spacing w:before="7" w:line="276" w:lineRule="auto"/>
        <w:jc w:val="center"/>
        <w:rPr>
          <w:rFonts w:ascii="Arial" w:hAnsi="Arial"/>
          <w:b/>
          <w:spacing w:val="-2"/>
        </w:rPr>
      </w:pPr>
    </w:p>
    <w:tbl>
      <w:tblPr>
        <w:tblW w:w="10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0"/>
      </w:tblGrid>
      <w:tr w:rsidR="00A5414C" w14:paraId="4BE62848" w14:textId="77777777" w:rsidTr="00514C6F">
        <w:tc>
          <w:tcPr>
            <w:tcW w:w="10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6FCBB2" w14:textId="77777777" w:rsidR="00A5414C" w:rsidRDefault="00191EB0">
            <w:pPr>
              <w:pStyle w:val="TableContents"/>
              <w:jc w:val="center"/>
              <w:rPr>
                <w:rFonts w:ascii="Arial" w:eastAsia="Arial" w:hAnsi="Arial"/>
                <w:b/>
                <w:bCs/>
              </w:rPr>
            </w:pPr>
            <w:r>
              <w:rPr>
                <w:rFonts w:ascii="Arial" w:eastAsia="Arial" w:hAnsi="Arial"/>
                <w:b/>
                <w:bCs/>
              </w:rPr>
              <w:t>FUNDAMENTO JURÍDICO</w:t>
            </w:r>
          </w:p>
        </w:tc>
      </w:tr>
      <w:tr w:rsidR="00A5414C" w14:paraId="4FEB0ACD" w14:textId="77777777" w:rsidTr="00514C6F">
        <w:tc>
          <w:tcPr>
            <w:tcW w:w="10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A429F9" w14:textId="77777777" w:rsidR="00A5414C" w:rsidRDefault="00191EB0">
            <w:pPr>
              <w:jc w:val="both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Artículo 20 apartado C de la Constitución Política de los Estados Unidos  Mexicanos, Artículo 109 del Código Nacional de Procedimientos Penales, artículo 7 de la Ley General de Víctimas, 34 apartado A fracción XII de la Ley de la Fiscalía General de Justicia del Estado de México.</w:t>
            </w:r>
          </w:p>
        </w:tc>
      </w:tr>
    </w:tbl>
    <w:p w14:paraId="070A300B" w14:textId="77777777" w:rsidR="00A5414C" w:rsidRDefault="00A5414C">
      <w:pPr>
        <w:pStyle w:val="Ttulo1"/>
        <w:spacing w:before="199"/>
        <w:ind w:left="0"/>
        <w:jc w:val="center"/>
        <w:rPr>
          <w:spacing w:val="-2"/>
        </w:rPr>
      </w:pPr>
    </w:p>
    <w:p w14:paraId="2CE1DA1B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227"/>
        </w:tabs>
        <w:spacing w:before="69"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ser informado de los derechos que en su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favor le reconoce la Constitución;</w:t>
      </w:r>
    </w:p>
    <w:p w14:paraId="6F791BEA" w14:textId="77777777" w:rsidR="00A5414C" w:rsidRDefault="00A5414C">
      <w:pPr>
        <w:spacing w:before="7"/>
        <w:jc w:val="both"/>
        <w:rPr>
          <w:rFonts w:ascii="Arial" w:eastAsia="Arial" w:hAnsi="Arial" w:cs="Arial"/>
          <w:sz w:val="20"/>
          <w:szCs w:val="20"/>
        </w:rPr>
      </w:pPr>
    </w:p>
    <w:p w14:paraId="1430E59C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227"/>
        </w:tabs>
        <w:spacing w:after="0" w:line="240" w:lineRule="exact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Ministerio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Público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auxiliares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Órgano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jurisdiccional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les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faciliten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el acceso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justicia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les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presten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servicios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constitucionalmente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tienen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encomendados con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legalidad,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honradez,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lealtad,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imparcialidad,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profesionalismo,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eficiencia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eficacia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la debida diligencia;</w:t>
      </w:r>
    </w:p>
    <w:p w14:paraId="32E5400E" w14:textId="77777777" w:rsidR="00A5414C" w:rsidRDefault="00A5414C">
      <w:pPr>
        <w:spacing w:before="10"/>
        <w:jc w:val="both"/>
        <w:rPr>
          <w:rFonts w:ascii="Arial" w:eastAsia="Arial" w:hAnsi="Arial" w:cs="Arial"/>
          <w:sz w:val="20"/>
          <w:szCs w:val="20"/>
        </w:rPr>
      </w:pPr>
    </w:p>
    <w:p w14:paraId="1FD71D46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287"/>
        </w:tabs>
        <w:spacing w:after="0" w:line="240" w:lineRule="exact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contar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información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sobre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derechos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beneficio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existan,</w:t>
      </w:r>
      <w:r>
        <w:rPr>
          <w:rFonts w:ascii="Arial" w:hAnsi="Arial"/>
          <w:spacing w:val="57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56"/>
        </w:rPr>
        <w:t xml:space="preserve"> </w:t>
      </w:r>
      <w:r>
        <w:rPr>
          <w:rFonts w:ascii="Arial" w:hAnsi="Arial"/>
        </w:rPr>
        <w:t>ser atendidos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personal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mismo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sexo,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sexo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víctima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elija,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lo requieran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y recibir desde la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comisión del delito atención médica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y psicológica de urgencia,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w w:val="99"/>
        </w:rPr>
        <w:t xml:space="preserve"> </w:t>
      </w:r>
      <w:r>
        <w:rPr>
          <w:rFonts w:ascii="Arial" w:hAnsi="Arial"/>
        </w:rPr>
        <w:t>como asistencia jurídica a través de un Asesor jurídico;</w:t>
      </w:r>
    </w:p>
    <w:p w14:paraId="1A8AC526" w14:textId="77777777" w:rsidR="00A5414C" w:rsidRDefault="00A5414C">
      <w:pPr>
        <w:spacing w:before="10"/>
        <w:jc w:val="both"/>
        <w:rPr>
          <w:rFonts w:ascii="Arial" w:eastAsia="Arial" w:hAnsi="Arial" w:cs="Arial"/>
          <w:sz w:val="20"/>
          <w:szCs w:val="20"/>
        </w:rPr>
      </w:pPr>
    </w:p>
    <w:p w14:paraId="58B9F78E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8"/>
        </w:tabs>
        <w:spacing w:after="0" w:line="240" w:lineRule="exact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comunicarse,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inmediatamente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después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haberse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cometido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delito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  <w:spacing w:val="-2"/>
        </w:rPr>
        <w:t>familiar,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incluso con su Asesor jurídico;</w:t>
      </w:r>
    </w:p>
    <w:p w14:paraId="715AD7A0" w14:textId="77777777" w:rsidR="00A5414C" w:rsidRDefault="00A5414C">
      <w:pPr>
        <w:tabs>
          <w:tab w:val="left" w:pos="11057"/>
        </w:tabs>
        <w:ind w:left="100"/>
        <w:jc w:val="both"/>
        <w:rPr>
          <w:rFonts w:ascii="Arial" w:eastAsia="Arial" w:hAnsi="Arial" w:cs="Arial"/>
          <w:sz w:val="20"/>
          <w:szCs w:val="20"/>
        </w:rPr>
      </w:pPr>
    </w:p>
    <w:p w14:paraId="450F1B8C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227"/>
        </w:tabs>
        <w:spacing w:after="0" w:line="240" w:lineRule="exact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informado,</w:t>
      </w:r>
      <w:r>
        <w:rPr>
          <w:rFonts w:ascii="Arial" w:hAnsi="Arial"/>
          <w:spacing w:val="51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51"/>
        </w:rPr>
        <w:t xml:space="preserve"> </w:t>
      </w:r>
      <w:r>
        <w:rPr>
          <w:rFonts w:ascii="Arial" w:hAnsi="Arial"/>
        </w:rPr>
        <w:t>solicite,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desarrollo</w:t>
      </w:r>
      <w:r>
        <w:rPr>
          <w:rFonts w:ascii="Arial" w:hAnsi="Arial"/>
          <w:spacing w:val="51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procedimiento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penal</w:t>
      </w:r>
      <w:r>
        <w:rPr>
          <w:rFonts w:ascii="Arial" w:hAnsi="Arial"/>
          <w:spacing w:val="51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50"/>
        </w:rPr>
        <w:t xml:space="preserve"> </w:t>
      </w:r>
      <w:r>
        <w:rPr>
          <w:rFonts w:ascii="Arial" w:hAnsi="Arial"/>
        </w:rPr>
        <w:t>su Asesor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jurídico, el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Ministerio Público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y/o, en su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caso, por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el Juez o</w:t>
      </w:r>
      <w:r>
        <w:rPr>
          <w:rFonts w:ascii="Arial" w:hAnsi="Arial"/>
          <w:spacing w:val="-1"/>
        </w:rPr>
        <w:t xml:space="preserve"> Tribunal;</w:t>
      </w:r>
    </w:p>
    <w:p w14:paraId="6FA09E9A" w14:textId="7F000150" w:rsidR="00A5414C" w:rsidRDefault="00191EB0">
      <w:pPr>
        <w:pStyle w:val="Textoindependiente"/>
        <w:numPr>
          <w:ilvl w:val="0"/>
          <w:numId w:val="1"/>
        </w:numPr>
        <w:tabs>
          <w:tab w:val="left" w:pos="349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ser tratado con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respeto y dignidad;</w:t>
      </w:r>
    </w:p>
    <w:p w14:paraId="7FF1647D" w14:textId="77777777" w:rsidR="00A5414C" w:rsidRDefault="00A5414C">
      <w:pPr>
        <w:pStyle w:val="Textoindependiente"/>
        <w:tabs>
          <w:tab w:val="left" w:pos="349"/>
        </w:tabs>
        <w:spacing w:after="0" w:line="100" w:lineRule="exact"/>
        <w:jc w:val="both"/>
        <w:rPr>
          <w:rFonts w:ascii="Arial" w:hAnsi="Arial"/>
        </w:rPr>
      </w:pPr>
    </w:p>
    <w:p w14:paraId="6AA91B00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contar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Asesor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jurídico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gratuito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cualquier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etapa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procedimiento,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los términos de la legislación aplicable;</w:t>
      </w:r>
    </w:p>
    <w:p w14:paraId="747DB81F" w14:textId="77777777" w:rsidR="00A5414C" w:rsidRDefault="00A5414C">
      <w:pPr>
        <w:pStyle w:val="Textoindependiente"/>
        <w:tabs>
          <w:tab w:val="left" w:pos="349"/>
          <w:tab w:val="left" w:pos="454"/>
        </w:tabs>
        <w:spacing w:after="0" w:line="100" w:lineRule="exact"/>
        <w:ind w:left="700"/>
        <w:jc w:val="both"/>
        <w:rPr>
          <w:rFonts w:ascii="Arial" w:hAnsi="Arial"/>
        </w:rPr>
      </w:pPr>
    </w:p>
    <w:p w14:paraId="160D7766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recibir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trato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sin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discriminación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fin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evitar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atente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contra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dignidad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humana y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anulen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menoscaben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derechos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libertades,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protección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sus derechos se hará sin distinción alguna;</w:t>
      </w:r>
    </w:p>
    <w:p w14:paraId="1DAA3A88" w14:textId="77777777" w:rsidR="00A5414C" w:rsidRDefault="00A5414C">
      <w:pPr>
        <w:pStyle w:val="Textoindependiente"/>
        <w:tabs>
          <w:tab w:val="left" w:pos="349"/>
          <w:tab w:val="left" w:pos="454"/>
        </w:tabs>
        <w:spacing w:after="0" w:line="100" w:lineRule="exact"/>
        <w:ind w:left="700"/>
        <w:jc w:val="both"/>
        <w:rPr>
          <w:rFonts w:ascii="Arial" w:hAnsi="Arial"/>
        </w:rPr>
      </w:pPr>
    </w:p>
    <w:p w14:paraId="269428E8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 acceder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justicia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manera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pronta,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gratuita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e imparcial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respecto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denuncias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o querellas;</w:t>
      </w:r>
    </w:p>
    <w:p w14:paraId="1CF21A49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participar en los mecanismos alternativos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 solución de controversias;</w:t>
      </w:r>
    </w:p>
    <w:p w14:paraId="0EE7195F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recibir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gratuitamente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asistencia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intérprete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traductor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desde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denuncia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hasta la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conclusión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procedimiento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penal,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víctima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ofendido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(a)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pertenezca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47"/>
        </w:rPr>
        <w:t xml:space="preserve"> </w:t>
      </w:r>
      <w:r>
        <w:rPr>
          <w:rFonts w:ascii="Arial" w:hAnsi="Arial"/>
        </w:rPr>
        <w:t>un grupo étnico o pueblo indígena o no conozca o no comprenda el idioma español;</w:t>
      </w:r>
    </w:p>
    <w:p w14:paraId="52C5037D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En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caso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tener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alguna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discapacidad,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realicen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ajustes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al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procedimiento penal que sean necesarios para salvaguardar sus derechos;</w:t>
      </w:r>
    </w:p>
    <w:p w14:paraId="6B23B22B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que se le proporcione asistencia migratoria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cuando tenga otra nacionalidad;</w:t>
      </w:r>
    </w:p>
    <w:p w14:paraId="5376FAB4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reciban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todos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datos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elementos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prueba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pertinentes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41"/>
        </w:rPr>
        <w:t xml:space="preserve"> </w:t>
      </w:r>
      <w:r>
        <w:rPr>
          <w:rFonts w:ascii="Arial" w:hAnsi="Arial"/>
        </w:rPr>
        <w:t>que cuente,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tanto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investigación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proceso,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desahoguen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26"/>
        </w:rPr>
        <w:t xml:space="preserve"> </w:t>
      </w:r>
      <w:r>
        <w:rPr>
          <w:rFonts w:ascii="Arial" w:hAnsi="Arial"/>
        </w:rPr>
        <w:t>diligencias correspondientes,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intervenir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juicio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interponer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recursos</w:t>
      </w:r>
      <w:r>
        <w:rPr>
          <w:rFonts w:ascii="Arial" w:hAnsi="Arial"/>
          <w:spacing w:val="38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términos</w:t>
      </w:r>
      <w:r>
        <w:rPr>
          <w:rFonts w:ascii="Arial" w:hAnsi="Arial"/>
          <w:spacing w:val="39"/>
        </w:rPr>
        <w:t xml:space="preserve"> </w:t>
      </w:r>
      <w:r>
        <w:rPr>
          <w:rFonts w:ascii="Arial" w:hAnsi="Arial"/>
        </w:rPr>
        <w:t>que establece este Código;</w:t>
      </w:r>
    </w:p>
    <w:p w14:paraId="167CB890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intervenir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todo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procedimiento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sí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través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Asesor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jurídico,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conforme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lo dispuesto en este Código;</w:t>
      </w:r>
    </w:p>
    <w:p w14:paraId="49C138BD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que se le provea protección cuando exista riesgo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para su vida o integridad personal;</w:t>
      </w:r>
    </w:p>
    <w:p w14:paraId="14AA8EFE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solicitar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realización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actos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investigación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caso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correspondan,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salvo que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Ministerio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Público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considere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es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necesario,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debiendo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fundar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motivar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su negativa;</w:t>
      </w:r>
    </w:p>
    <w:p w14:paraId="6E3C6210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recibir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atención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médica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psicológica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canalizado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instituciones</w:t>
      </w:r>
      <w:r>
        <w:rPr>
          <w:rFonts w:ascii="Arial" w:hAnsi="Arial"/>
          <w:spacing w:val="61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0"/>
        </w:rPr>
        <w:t xml:space="preserve"> </w:t>
      </w:r>
      <w:r>
        <w:rPr>
          <w:rFonts w:ascii="Arial" w:hAnsi="Arial"/>
        </w:rPr>
        <w:t>le proporcionen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estos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servicios,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recibir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protección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especial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integridad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física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</w:rPr>
        <w:t>y psíquica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solicite, 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trate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 delitos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requieran;</w:t>
      </w:r>
    </w:p>
    <w:p w14:paraId="1D8AFE12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solicitar medidas de protección, providencias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precautorias y medidas cautelares;</w:t>
      </w:r>
    </w:p>
    <w:p w14:paraId="7841AE8F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solicitar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traslado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autoridad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al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lugar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donde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encuentre,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17"/>
        </w:rPr>
        <w:t xml:space="preserve"> </w:t>
      </w:r>
      <w:r>
        <w:rPr>
          <w:rFonts w:ascii="Arial" w:hAnsi="Arial"/>
        </w:rPr>
        <w:t>ser interrogada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participar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acto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cual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fue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citada,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edad,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enfermedad grave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alguna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otra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imposibilidad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física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psicológica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dificulte</w:t>
      </w:r>
      <w:r>
        <w:rPr>
          <w:rFonts w:ascii="Arial" w:hAnsi="Arial"/>
          <w:spacing w:val="36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comparecencia,</w:t>
      </w:r>
      <w:r>
        <w:rPr>
          <w:rFonts w:ascii="Arial" w:hAnsi="Arial"/>
          <w:spacing w:val="35"/>
        </w:rPr>
        <w:t xml:space="preserve"> </w:t>
      </w:r>
      <w:r>
        <w:rPr>
          <w:rFonts w:ascii="Arial" w:hAnsi="Arial"/>
        </w:rPr>
        <w:t>a cuyo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fin deberá requerir la dispensa, por sí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o por un tercero, con anticipación;</w:t>
      </w:r>
    </w:p>
    <w:p w14:paraId="0AD2A2BB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impugnar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sí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medio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representante,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omisiones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negligencia</w:t>
      </w:r>
      <w:r>
        <w:rPr>
          <w:rFonts w:ascii="Arial" w:hAnsi="Arial"/>
          <w:spacing w:val="32"/>
        </w:rPr>
        <w:t xml:space="preserve"> </w:t>
      </w:r>
      <w:r>
        <w:rPr>
          <w:rFonts w:ascii="Arial" w:hAnsi="Arial"/>
        </w:rPr>
        <w:t>que cometa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Ministerio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Público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desempeño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funciones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48"/>
        </w:rPr>
        <w:t xml:space="preserve"> </w:t>
      </w:r>
      <w:r>
        <w:rPr>
          <w:rFonts w:ascii="Arial" w:hAnsi="Arial"/>
        </w:rPr>
        <w:t>investigación,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49"/>
        </w:rPr>
        <w:t xml:space="preserve"> </w:t>
      </w:r>
      <w:r>
        <w:rPr>
          <w:rFonts w:ascii="Arial" w:hAnsi="Arial"/>
        </w:rPr>
        <w:t>los términos previstos en este Código y en las demás disposiciones legales aplicables;</w:t>
      </w:r>
    </w:p>
    <w:p w14:paraId="4DB9A04C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tener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acceso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registros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investigación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durante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procedimiento,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a obtener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copia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gratuita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éstos,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salvo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información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esté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sujeta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reserva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w w:val="99"/>
        </w:rPr>
        <w:t xml:space="preserve"> </w:t>
      </w:r>
      <w:r>
        <w:rPr>
          <w:rFonts w:ascii="Arial" w:hAnsi="Arial"/>
        </w:rPr>
        <w:t>determinada por el Órgano jurisdiccional;</w:t>
      </w:r>
    </w:p>
    <w:p w14:paraId="65475E92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ser restituido en sus derechos,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cuando éstos estén acreditados;</w:t>
      </w:r>
    </w:p>
    <w:p w14:paraId="7E03F481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garantice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reparación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daño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durante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procedimiento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cualquiera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de las formas previstas en este Código;</w:t>
      </w:r>
    </w:p>
    <w:p w14:paraId="78C80786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repare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daño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causado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comisión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delito,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pudiendo</w:t>
      </w:r>
      <w:r>
        <w:rPr>
          <w:rFonts w:ascii="Arial" w:hAnsi="Arial"/>
          <w:spacing w:val="46"/>
        </w:rPr>
        <w:t xml:space="preserve"> </w:t>
      </w:r>
      <w:r>
        <w:rPr>
          <w:rFonts w:ascii="Arial" w:hAnsi="Arial"/>
        </w:rPr>
        <w:t>solicitarlo directamente al Órgano jurisdiccional, sin perjuicio de que el Ministerio Público lo solicite;</w:t>
      </w:r>
    </w:p>
    <w:p w14:paraId="2CD599E4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Al</w:t>
      </w:r>
      <w:r>
        <w:rPr>
          <w:rFonts w:ascii="Arial" w:hAnsi="Arial"/>
          <w:spacing w:val="44"/>
        </w:rPr>
        <w:t xml:space="preserve"> </w:t>
      </w:r>
      <w:r>
        <w:rPr>
          <w:rFonts w:ascii="Arial" w:hAnsi="Arial"/>
        </w:rPr>
        <w:t>resguardo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44"/>
        </w:rPr>
        <w:t xml:space="preserve"> </w:t>
      </w:r>
      <w:r>
        <w:rPr>
          <w:rFonts w:ascii="Arial" w:hAnsi="Arial"/>
        </w:rPr>
        <w:t>identidad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demás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datos</w:t>
      </w:r>
      <w:r>
        <w:rPr>
          <w:rFonts w:ascii="Arial" w:hAnsi="Arial"/>
          <w:spacing w:val="44"/>
        </w:rPr>
        <w:t xml:space="preserve"> </w:t>
      </w:r>
      <w:r>
        <w:rPr>
          <w:rFonts w:ascii="Arial" w:hAnsi="Arial"/>
        </w:rPr>
        <w:t>personales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cuando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sean</w:t>
      </w:r>
      <w:r>
        <w:rPr>
          <w:rFonts w:ascii="Arial" w:hAnsi="Arial"/>
          <w:spacing w:val="44"/>
        </w:rPr>
        <w:t xml:space="preserve"> </w:t>
      </w:r>
      <w:r>
        <w:rPr>
          <w:rFonts w:ascii="Arial" w:hAnsi="Arial"/>
        </w:rPr>
        <w:t>menores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</w:rPr>
        <w:t>de edad,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trate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delitos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violación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contra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libertad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normal</w:t>
      </w:r>
      <w:r>
        <w:rPr>
          <w:rFonts w:ascii="Arial" w:hAnsi="Arial"/>
          <w:spacing w:val="33"/>
        </w:rPr>
        <w:t xml:space="preserve"> </w:t>
      </w:r>
      <w:r>
        <w:rPr>
          <w:rFonts w:ascii="Arial" w:hAnsi="Arial"/>
        </w:rPr>
        <w:t>desarrollo</w:t>
      </w:r>
      <w:r>
        <w:rPr>
          <w:rFonts w:ascii="Arial" w:hAnsi="Arial"/>
          <w:spacing w:val="34"/>
        </w:rPr>
        <w:t xml:space="preserve"> </w:t>
      </w:r>
      <w:r>
        <w:rPr>
          <w:rFonts w:ascii="Arial" w:hAnsi="Arial"/>
        </w:rPr>
        <w:t xml:space="preserve">psicosexual, violencia </w:t>
      </w:r>
      <w:r>
        <w:rPr>
          <w:rFonts w:ascii="Arial" w:hAnsi="Arial"/>
          <w:spacing w:val="-2"/>
        </w:rPr>
        <w:t>familiar,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secuestro, trata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de personas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cuando a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juicio del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Órgano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jurisdiccional sea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necesario para su protección, salvaguardando en todo caso los derechos de la defensa;</w:t>
      </w:r>
    </w:p>
    <w:p w14:paraId="197D7D32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349"/>
          <w:tab w:val="left" w:pos="454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ser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notificado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desistimiento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acción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penal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todas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resoluciones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que finalicen el procedimiento, de conformidad con las reglas que establece este Código;</w:t>
      </w:r>
    </w:p>
    <w:p w14:paraId="7E38B7EF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solicitar la reapertura del proceso cuando se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haya decretado su suspensión, y</w:t>
      </w:r>
    </w:p>
    <w:p w14:paraId="60F544AF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Los demás que establezcan este Código y otras leyes aplicables.</w:t>
      </w:r>
    </w:p>
    <w:p w14:paraId="3C58C6F7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En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caso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víctimas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sean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personas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menores</w:t>
      </w:r>
      <w:r>
        <w:rPr>
          <w:rFonts w:ascii="Arial" w:hAnsi="Arial"/>
          <w:spacing w:val="6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dieciocho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años,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63"/>
        </w:rPr>
        <w:t xml:space="preserve"> </w:t>
      </w:r>
      <w:r>
        <w:rPr>
          <w:rFonts w:ascii="Arial" w:hAnsi="Arial"/>
        </w:rPr>
        <w:t>Órgano jurisdiccional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Ministerio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Público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tendrán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cuenta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principios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interés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superior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de los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niños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adolescentes,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prevalencia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sus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derechos,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protección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integral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los derechos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consagrados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5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Constitución,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53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  <w:spacing w:val="-1"/>
        </w:rPr>
        <w:t>Tratados,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así</w:t>
      </w:r>
      <w:r>
        <w:rPr>
          <w:rFonts w:ascii="Arial" w:hAnsi="Arial"/>
          <w:spacing w:val="53"/>
        </w:rPr>
        <w:t xml:space="preserve"> </w:t>
      </w:r>
      <w:r>
        <w:rPr>
          <w:rFonts w:ascii="Arial" w:hAnsi="Arial"/>
        </w:rPr>
        <w:t>como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53"/>
        </w:rPr>
        <w:t xml:space="preserve"> </w:t>
      </w:r>
      <w:r>
        <w:rPr>
          <w:rFonts w:ascii="Arial" w:hAnsi="Arial"/>
        </w:rPr>
        <w:t>previstos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presente Código.</w:t>
      </w:r>
    </w:p>
    <w:p w14:paraId="34D5BFF5" w14:textId="77777777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Para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delitos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impliquen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violencia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contra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mujeres,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deberán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observar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todos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los derechos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en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su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favor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establece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Ley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General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Acceso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las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Mujeres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una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  <w:spacing w:val="-2"/>
        </w:rPr>
        <w:t>Vida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Libre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 xml:space="preserve">de </w:t>
      </w:r>
      <w:r>
        <w:rPr>
          <w:rFonts w:ascii="Arial" w:hAnsi="Arial"/>
          <w:spacing w:val="-1"/>
        </w:rPr>
        <w:t>Violencia</w:t>
      </w:r>
      <w:r>
        <w:rPr>
          <w:rFonts w:ascii="Arial" w:hAnsi="Arial"/>
        </w:rPr>
        <w:t xml:space="preserve"> y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demás disposiciones aplicables.</w:t>
      </w:r>
    </w:p>
    <w:p w14:paraId="0731E5C3" w14:textId="34B62EC2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  <w:i/>
        </w:rPr>
        <w:t>¿Comprendió usted sus derechos?</w:t>
      </w:r>
      <w:r>
        <w:rPr>
          <w:rFonts w:ascii="Arial" w:hAnsi="Arial"/>
          <w:i/>
          <w:spacing w:val="-1"/>
        </w:rPr>
        <w:t xml:space="preserve"> </w:t>
      </w:r>
      <w:r w:rsidR="00207FC0">
        <w:rPr>
          <w:rFonts w:ascii="Arial" w:hAnsi="Arial"/>
          <w:i/>
          <w:spacing w:val="-1"/>
        </w:rPr>
        <w:t>{</w:t>
      </w:r>
      <w:r w:rsidR="009F3506"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b/>
        </w:rPr>
        <w:t>xComprendioDerechos</w:t>
      </w:r>
      <w:r w:rsidR="00207FC0">
        <w:rPr>
          <w:rFonts w:ascii="Arial" w:hAnsi="Arial"/>
          <w:b/>
        </w:rPr>
        <w:t>}</w:t>
      </w:r>
    </w:p>
    <w:p w14:paraId="20480F75" w14:textId="65EEBF85" w:rsidR="00A5414C" w:rsidRDefault="00191EB0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  <w:i/>
        </w:rPr>
        <w:t>¿Se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proporcionó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copia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de los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derechos?</w:t>
      </w:r>
      <w:r>
        <w:rPr>
          <w:rFonts w:ascii="Arial" w:hAnsi="Arial"/>
          <w:i/>
          <w:spacing w:val="-2"/>
        </w:rPr>
        <w:t xml:space="preserve"> </w:t>
      </w:r>
      <w:r w:rsidR="00207FC0">
        <w:rPr>
          <w:rFonts w:ascii="Arial" w:hAnsi="Arial"/>
          <w:i/>
          <w:spacing w:val="-2"/>
        </w:rPr>
        <w:t>{</w:t>
      </w:r>
      <w:r w:rsidR="009F3506"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b/>
        </w:rPr>
        <w:t>xCopiaDerechos</w:t>
      </w:r>
      <w:r w:rsidR="00207FC0">
        <w:rPr>
          <w:rFonts w:ascii="Arial" w:hAnsi="Arial"/>
          <w:b/>
        </w:rPr>
        <w:t>}</w:t>
      </w:r>
    </w:p>
    <w:p w14:paraId="2FA4D8B3" w14:textId="0B98B6E5" w:rsidR="00A5414C" w:rsidRPr="00FA7A4F" w:rsidRDefault="00191EB0" w:rsidP="00FA7A4F">
      <w:pPr>
        <w:pStyle w:val="Textoindependiente"/>
        <w:numPr>
          <w:ilvl w:val="0"/>
          <w:numId w:val="1"/>
        </w:numPr>
        <w:tabs>
          <w:tab w:val="left" w:pos="855"/>
        </w:tabs>
        <w:spacing w:after="0" w:line="240" w:lineRule="auto"/>
        <w:ind w:left="0" w:firstLine="0"/>
        <w:jc w:val="both"/>
        <w:rPr>
          <w:rFonts w:ascii="Arial" w:hAnsi="Arial"/>
        </w:rPr>
      </w:pPr>
      <w:r>
        <w:rPr>
          <w:rFonts w:ascii="Arial" w:hAnsi="Arial"/>
        </w:rPr>
        <w:t>Después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haber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escuchado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entendido,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firma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al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calce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margen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debida</w:t>
      </w:r>
      <w:r>
        <w:rPr>
          <w:rFonts w:ascii="Arial" w:hAnsi="Arial"/>
          <w:spacing w:val="24"/>
        </w:rPr>
        <w:t xml:space="preserve"> </w:t>
      </w:r>
      <w:r>
        <w:rPr>
          <w:rFonts w:ascii="Arial" w:hAnsi="Arial"/>
        </w:rPr>
        <w:t>constancia legal.</w:t>
      </w:r>
    </w:p>
    <w:p w14:paraId="621A20AB" w14:textId="2B9B0BF5" w:rsidR="00A5414C" w:rsidRDefault="00191EB0">
      <w:pPr>
        <w:tabs>
          <w:tab w:val="left" w:pos="11057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2B06B265" wp14:editId="3AF69F9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78790" cy="128270"/>
                <wp:effectExtent l="0" t="0" r="0" b="0"/>
                <wp:wrapSquare wrapText="bothSides"/>
                <wp:docPr id="49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80" cy="12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stroked="f" style="position:absolute;margin-left:0pt;margin-top:0.05pt;width:37.6pt;height:10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 w14:paraId="1F643191" w14:textId="77777777" w:rsidR="00A5414C" w:rsidRDefault="00191EB0">
      <w:pPr>
        <w:tabs>
          <w:tab w:val="left" w:pos="11057"/>
        </w:tabs>
        <w:jc w:val="both"/>
        <w:rPr>
          <w:rFonts w:ascii="Arial" w:eastAsia="Arial" w:hAnsi="Arial" w:cs="Arial"/>
          <w:b/>
          <w:spacing w:val="-1"/>
          <w:w w:val="95"/>
          <w:sz w:val="16"/>
          <w:szCs w:val="20"/>
        </w:rPr>
      </w:pPr>
      <w:r>
        <w:rPr>
          <w:rFonts w:ascii="Arial" w:eastAsia="Arial" w:hAnsi="Arial" w:cs="Arial"/>
          <w:b/>
          <w:spacing w:val="-1"/>
          <w:w w:val="95"/>
          <w:sz w:val="16"/>
          <w:szCs w:val="20"/>
        </w:rPr>
        <w:t xml:space="preserve">                                                                                                                                                 </w:t>
      </w:r>
    </w:p>
    <w:tbl>
      <w:tblPr>
        <w:tblW w:w="99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A5414C" w14:paraId="7F1FE201" w14:textId="77777777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CE3B4D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3FC5D895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24129D47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79287BC4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2120F947" w14:textId="77777777" w:rsidR="00A5414C" w:rsidRDefault="00A5414C">
            <w:pPr>
              <w:pStyle w:val="TableContents"/>
              <w:jc w:val="center"/>
              <w:rPr>
                <w:rFonts w:ascii="Arial" w:hAnsi="Arial"/>
                <w:b/>
              </w:rPr>
            </w:pPr>
          </w:p>
          <w:p w14:paraId="0907E200" w14:textId="4C15AB9B" w:rsidR="00A5414C" w:rsidRDefault="005E6DE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____________________________</w:t>
            </w:r>
            <w:r w:rsidR="0036254C">
              <w:rPr>
                <w:rFonts w:ascii="Arial" w:hAnsi="Arial"/>
                <w:b/>
              </w:rPr>
              <w:t>___</w:t>
            </w:r>
          </w:p>
          <w:p w14:paraId="0E75DF3D" w14:textId="422F17BB" w:rsidR="00A5414C" w:rsidRDefault="001A4A1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9F3506">
              <w:rPr>
                <w:rFonts w:ascii="Arial" w:hAnsi="Arial"/>
                <w:b/>
              </w:rPr>
              <w:t>xVictima</w:t>
            </w:r>
            <w:r>
              <w:rPr>
                <w:rFonts w:ascii="Arial" w:hAnsi="Arial"/>
                <w:b/>
              </w:rPr>
              <w:t>}</w:t>
            </w:r>
          </w:p>
          <w:p w14:paraId="5B01D457" w14:textId="77777777" w:rsidR="00A5414C" w:rsidRDefault="00191EB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VICTIMA U OFENDIDO</w:t>
            </w:r>
          </w:p>
          <w:p w14:paraId="3C8449E3" w14:textId="77777777" w:rsidR="00AA4EDD" w:rsidRDefault="00C511BA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SE IDENTIFICA CON: </w:t>
            </w:r>
          </w:p>
          <w:p w14:paraId="703BFBBF" w14:textId="23C2E56F" w:rsidR="00A5414C" w:rsidRDefault="00207FC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673D46">
              <w:rPr>
                <w:rFonts w:ascii="Arial" w:hAnsi="Arial"/>
                <w:b/>
              </w:rPr>
              <w:t>x</w:t>
            </w:r>
            <w:r w:rsidR="00673D46">
              <w:rPr>
                <w:rFonts w:ascii="Arial" w:hAnsi="Arial" w:hint="eastAsia"/>
                <w:b/>
              </w:rPr>
              <w:t>SeIdentificaC</w:t>
            </w:r>
            <w:r w:rsidR="00673D46" w:rsidRPr="00673D46">
              <w:rPr>
                <w:rFonts w:ascii="Arial" w:hAnsi="Arial" w:hint="eastAsia"/>
                <w:b/>
              </w:rPr>
              <w:t>on</w:t>
            </w:r>
            <w:r>
              <w:rPr>
                <w:rFonts w:ascii="Arial" w:hAnsi="Arial"/>
                <w:b/>
              </w:rPr>
              <w:t>}</w:t>
            </w:r>
          </w:p>
          <w:p w14:paraId="4835CF0A" w14:textId="233484E1" w:rsidR="00A5414C" w:rsidRDefault="009F350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FOLIO: </w:t>
            </w:r>
            <w:r w:rsidR="00207FC0">
              <w:rPr>
                <w:rFonts w:ascii="Arial" w:hAnsi="Arial"/>
                <w:b/>
              </w:rPr>
              <w:t>{</w:t>
            </w:r>
            <w:r w:rsidR="00191EB0">
              <w:rPr>
                <w:rFonts w:ascii="Arial" w:hAnsi="Arial"/>
                <w:b/>
              </w:rPr>
              <w:t>xFolioVictima</w:t>
            </w:r>
            <w:r w:rsidR="00207FC0">
              <w:rPr>
                <w:rFonts w:ascii="Arial" w:hAnsi="Arial"/>
                <w:b/>
              </w:rPr>
              <w:t>}</w:t>
            </w:r>
            <w:bookmarkStart w:id="0" w:name="_GoBack"/>
            <w:bookmarkEnd w:id="0"/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5487D3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6CEB97A5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252587A9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2BD21578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358E637A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328B12B7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1C59D6B1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3D8E0078" w14:textId="77777777" w:rsidR="00A5414C" w:rsidRDefault="00A5414C">
            <w:pPr>
              <w:pStyle w:val="TableContents"/>
              <w:jc w:val="center"/>
              <w:rPr>
                <w:rFonts w:ascii="Arial" w:hAnsi="Arial"/>
              </w:rPr>
            </w:pPr>
          </w:p>
          <w:p w14:paraId="0BB4CFF7" w14:textId="77777777" w:rsidR="00A5414C" w:rsidRDefault="00191EB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HUELLA DEL DEDO ÍNDICE</w:t>
            </w:r>
          </w:p>
          <w:p w14:paraId="329AFE70" w14:textId="77777777" w:rsidR="00A5414C" w:rsidRDefault="00191EB0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DERECHO DEL ENTREVISTADO</w:t>
            </w:r>
          </w:p>
        </w:tc>
      </w:tr>
      <w:tr w:rsidR="00A5414C" w14:paraId="3504A9C7" w14:textId="77777777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2E3FF8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5A58CD75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1BCEDC78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69ECAEB3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37F6F154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1794F75D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  <w:p w14:paraId="48E26814" w14:textId="261CCB50" w:rsidR="00A5414C" w:rsidRDefault="005E6DE0" w:rsidP="0036254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___________________________</w:t>
            </w:r>
            <w:r w:rsidR="0036254C">
              <w:rPr>
                <w:rFonts w:ascii="Arial" w:hAnsi="Arial"/>
              </w:rPr>
              <w:t>____</w:t>
            </w:r>
          </w:p>
          <w:p w14:paraId="30BF9112" w14:textId="6DD81230" w:rsidR="00A5414C" w:rsidRDefault="001A4A1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9F3506">
              <w:rPr>
                <w:rFonts w:ascii="Arial" w:hAnsi="Arial"/>
                <w:b/>
              </w:rPr>
              <w:t>xCargoEmisor</w:t>
            </w:r>
            <w:r>
              <w:rPr>
                <w:rFonts w:ascii="Arial" w:hAnsi="Arial"/>
                <w:b/>
              </w:rPr>
              <w:t>}</w:t>
            </w:r>
          </w:p>
          <w:p w14:paraId="402D3628" w14:textId="1DBACD7D" w:rsidR="00A5414C" w:rsidRDefault="001A4A1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9F3506">
              <w:rPr>
                <w:rFonts w:ascii="Arial" w:hAnsi="Arial"/>
                <w:b/>
              </w:rPr>
              <w:t>xNombreEmisor</w:t>
            </w:r>
            <w:r>
              <w:rPr>
                <w:rFonts w:ascii="Arial" w:hAnsi="Arial"/>
                <w:b/>
              </w:rPr>
              <w:t>}</w:t>
            </w:r>
          </w:p>
          <w:p w14:paraId="21837579" w14:textId="57AEF612" w:rsidR="00A5414C" w:rsidRDefault="001A4A16">
            <w:pPr>
              <w:pStyle w:val="TableContents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</w:t>
            </w:r>
            <w:r w:rsidR="00191EB0">
              <w:rPr>
                <w:rFonts w:ascii="Arial" w:hAnsi="Arial"/>
                <w:b/>
              </w:rPr>
              <w:t>xAdscripcionEmisor</w:t>
            </w:r>
            <w:r>
              <w:rPr>
                <w:rFonts w:ascii="Arial" w:hAnsi="Arial"/>
                <w:b/>
              </w:rPr>
              <w:t>}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3E6DBC" w14:textId="77777777" w:rsidR="00A5414C" w:rsidRDefault="00A5414C">
            <w:pPr>
              <w:pStyle w:val="TableContents"/>
              <w:jc w:val="both"/>
              <w:rPr>
                <w:rFonts w:ascii="Arial" w:hAnsi="Arial"/>
              </w:rPr>
            </w:pPr>
          </w:p>
        </w:tc>
      </w:tr>
    </w:tbl>
    <w:p w14:paraId="265A833D" w14:textId="77777777" w:rsidR="00204CDB" w:rsidRDefault="00204CDB" w:rsidP="00204CDB">
      <w:pPr>
        <w:pStyle w:val="Textoindependiente"/>
        <w:spacing w:before="199" w:after="0" w:line="240" w:lineRule="auto"/>
        <w:rPr>
          <w:rFonts w:hint="eastAsia"/>
        </w:rPr>
      </w:pPr>
    </w:p>
    <w:sectPr w:rsidR="00204CDB" w:rsidSect="001477C2">
      <w:headerReference w:type="default" r:id="rId10"/>
      <w:footerReference w:type="default" r:id="rId11"/>
      <w:pgSz w:w="12240" w:h="15840"/>
      <w:pgMar w:top="1134" w:right="1134" w:bottom="1601" w:left="1134" w:header="0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F6C57" w14:textId="77777777" w:rsidR="00A2183B" w:rsidRDefault="00A2183B">
      <w:pPr>
        <w:rPr>
          <w:rFonts w:hint="eastAsia"/>
        </w:rPr>
      </w:pPr>
      <w:r>
        <w:separator/>
      </w:r>
    </w:p>
  </w:endnote>
  <w:endnote w:type="continuationSeparator" w:id="0">
    <w:p w14:paraId="186F2A17" w14:textId="77777777" w:rsidR="00A2183B" w:rsidRDefault="00A218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12997" w14:textId="30004057" w:rsidR="00A5414C" w:rsidRPr="00A115DD" w:rsidRDefault="00A5414C">
    <w:pPr>
      <w:tabs>
        <w:tab w:val="left" w:pos="11057"/>
      </w:tabs>
      <w:rPr>
        <w:rFonts w:hint="eastAsia"/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B433A" w14:textId="77777777" w:rsidR="00A2183B" w:rsidRDefault="00A2183B">
      <w:pPr>
        <w:rPr>
          <w:rFonts w:hint="eastAsia"/>
        </w:rPr>
      </w:pPr>
      <w:r>
        <w:separator/>
      </w:r>
    </w:p>
  </w:footnote>
  <w:footnote w:type="continuationSeparator" w:id="0">
    <w:p w14:paraId="4F91F9D5" w14:textId="77777777" w:rsidR="00A2183B" w:rsidRDefault="00A2183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8F25E" w14:textId="4D41CFE5" w:rsidR="00C974B7" w:rsidRDefault="00C974B7">
    <w:pPr>
      <w:pStyle w:val="Encabezado"/>
      <w:rPr>
        <w:rFonts w:hint="eastAsia"/>
        <w:lang w:val="es-ES"/>
      </w:rPr>
    </w:pPr>
  </w:p>
  <w:p w14:paraId="70D175C8" w14:textId="76185FEC" w:rsidR="00C974B7" w:rsidRPr="00C974B7" w:rsidRDefault="00C974B7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1FFE"/>
    <w:multiLevelType w:val="multilevel"/>
    <w:tmpl w:val="0EB210A2"/>
    <w:lvl w:ilvl="0">
      <w:start w:val="1"/>
      <w:numFmt w:val="upperRoman"/>
      <w:lvlText w:val="%1."/>
      <w:lvlJc w:val="left"/>
      <w:pPr>
        <w:ind w:left="700" w:hanging="201"/>
      </w:pPr>
      <w:rPr>
        <w:rFonts w:ascii="Arial" w:eastAsia="Arial" w:hAnsi="Arial"/>
        <w:b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1770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40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10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980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050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120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190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260" w:hanging="201"/>
      </w:pPr>
      <w:rPr>
        <w:rFonts w:ascii="Symbol" w:hAnsi="Symbol" w:cs="Symbol" w:hint="default"/>
      </w:rPr>
    </w:lvl>
  </w:abstractNum>
  <w:abstractNum w:abstractNumId="1">
    <w:nsid w:val="2A4F5642"/>
    <w:multiLevelType w:val="multilevel"/>
    <w:tmpl w:val="E24CFC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lhMYYhLUNYWVkyJp5l5q2vWrOzg=" w:salt="RkOZGHu5lgHdaQBbIhD0sA=="/>
  <w:zoom w:percent="114"/>
  <w:proofState w:spelling="clean" w:grammar="clean"/>
  <w:documentProtection w:edit="readOnly" w:enforcement="1" w:cryptProviderType="rsaFull" w:cryptAlgorithmClass="hash" w:cryptAlgorithmType="typeAny" w:cryptAlgorithmSid="4" w:cryptSpinCount="100000" w:hash="OLhKGCb6uxSTRmol+4ZHbEb/9z0=" w:salt="9gh6aiK/9ygATO5C+Uf0Vg==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14C"/>
    <w:rsid w:val="000617E9"/>
    <w:rsid w:val="0008109D"/>
    <w:rsid w:val="0009342D"/>
    <w:rsid w:val="001477C2"/>
    <w:rsid w:val="00155C93"/>
    <w:rsid w:val="0016720A"/>
    <w:rsid w:val="001830B1"/>
    <w:rsid w:val="00191EB0"/>
    <w:rsid w:val="001A4A16"/>
    <w:rsid w:val="0020393E"/>
    <w:rsid w:val="00204CDB"/>
    <w:rsid w:val="00207FC0"/>
    <w:rsid w:val="002A239D"/>
    <w:rsid w:val="002B662D"/>
    <w:rsid w:val="003162F0"/>
    <w:rsid w:val="003467EB"/>
    <w:rsid w:val="0036254C"/>
    <w:rsid w:val="0036507F"/>
    <w:rsid w:val="003C63A9"/>
    <w:rsid w:val="00414498"/>
    <w:rsid w:val="00460D37"/>
    <w:rsid w:val="00470BE4"/>
    <w:rsid w:val="00504177"/>
    <w:rsid w:val="00514C6F"/>
    <w:rsid w:val="00566350"/>
    <w:rsid w:val="005E6DE0"/>
    <w:rsid w:val="00673D46"/>
    <w:rsid w:val="006E48D0"/>
    <w:rsid w:val="007459F2"/>
    <w:rsid w:val="008B1354"/>
    <w:rsid w:val="008B29CF"/>
    <w:rsid w:val="008F27A0"/>
    <w:rsid w:val="009657DF"/>
    <w:rsid w:val="009C3368"/>
    <w:rsid w:val="009F3506"/>
    <w:rsid w:val="00A115DD"/>
    <w:rsid w:val="00A2183B"/>
    <w:rsid w:val="00A5414C"/>
    <w:rsid w:val="00A72AA7"/>
    <w:rsid w:val="00AA4EDD"/>
    <w:rsid w:val="00B4402D"/>
    <w:rsid w:val="00C052E3"/>
    <w:rsid w:val="00C511BA"/>
    <w:rsid w:val="00C974B7"/>
    <w:rsid w:val="00CB4BE5"/>
    <w:rsid w:val="00CC6051"/>
    <w:rsid w:val="00E4299C"/>
    <w:rsid w:val="00E66C66"/>
    <w:rsid w:val="00ED1E80"/>
    <w:rsid w:val="00ED5280"/>
    <w:rsid w:val="00F438B7"/>
    <w:rsid w:val="00FA7A4F"/>
    <w:rsid w:val="00F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7A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2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Ttulo1">
    <w:name w:val="heading 1"/>
    <w:basedOn w:val="Normal"/>
    <w:qFormat/>
    <w:pPr>
      <w:spacing w:before="69"/>
      <w:ind w:left="699"/>
      <w:outlineLvl w:val="0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2">
    <w:name w:val="ListLabel 2"/>
    <w:qFormat/>
    <w:rPr>
      <w:rFonts w:eastAsia="Arial"/>
      <w:b/>
      <w:bCs/>
      <w:w w:val="99"/>
      <w:sz w:val="24"/>
      <w:szCs w:val="24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">
    <w:name w:val="ListLabel 11"/>
    <w:qFormat/>
    <w:rPr>
      <w:rFonts w:ascii="Arial" w:eastAsia="Arial" w:hAnsi="Arial"/>
      <w:b/>
      <w:bCs/>
      <w:w w:val="99"/>
      <w:sz w:val="24"/>
      <w:szCs w:val="24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Paragraph">
    <w:name w:val="Table Paragraph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ARIAL">
    <w:name w:val="ARIAL"/>
    <w:basedOn w:val="Textoindependiente"/>
    <w:qFormat/>
    <w:pPr>
      <w:spacing w:after="0" w:line="240" w:lineRule="auto"/>
      <w:jc w:val="center"/>
    </w:pPr>
    <w:rPr>
      <w:rFonts w:ascii="Arial" w:eastAsia="Arial" w:hAnsi="Arial" w:cs="Arial"/>
      <w:sz w:val="20"/>
      <w:szCs w:val="20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Puest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FrameContents">
    <w:name w:val="Frame Contents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115D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115DD"/>
    <w:rPr>
      <w:rFonts w:cs="Mangal"/>
      <w:color w:val="00000A"/>
      <w:sz w:val="24"/>
      <w:szCs w:val="21"/>
    </w:rPr>
  </w:style>
  <w:style w:type="table" w:styleId="Tablaconcuadrcula">
    <w:name w:val="Table Grid"/>
    <w:basedOn w:val="Tablanormal"/>
    <w:uiPriority w:val="39"/>
    <w:rsid w:val="00183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9925DB-39AF-024C-B131-70B3F8D8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1047</Words>
  <Characters>5762</Characters>
  <Application>Microsoft Macintosh Word</Application>
  <DocSecurity>14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Microsoft Office</cp:lastModifiedBy>
  <cp:revision>79</cp:revision>
  <dcterms:created xsi:type="dcterms:W3CDTF">2017-10-19T13:31:00Z</dcterms:created>
  <dcterms:modified xsi:type="dcterms:W3CDTF">2017-11-13T18:14:00Z</dcterms:modified>
  <dc:language>es-MX</dc:language>
</cp:coreProperties>
</file>