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Arial" w:cs="Arial" w:hAnsi="Arial"/>
          <w:b/>
          <w:bCs/>
          <w:lang w:val="es-ES"/>
        </w:rPr>
        <w:t>Portada</w:t>
      </w:r>
    </w:p>
    <w:p>
      <w:pPr>
        <w:pStyle w:val="style0"/>
      </w:pPr>
      <w:r>
        <w:rPr>
          <w:rFonts w:ascii="Arial" w:cs="Arial" w:hAnsi="Arial"/>
          <w:lang w:val="es-ES"/>
        </w:rPr>
        <w:tab/>
        <w:t>OK, está presente y cumple su función, tal vez sería interesante añadir algún tipo de referencia temporal o de versión que permitiera ubicar el documento en el tiempo y por si hubiera varias versiones del mismo (cosa bastante normal en manuales o documentos descriptivos)</w:t>
      </w:r>
    </w:p>
    <w:p>
      <w:pPr>
        <w:pStyle w:val="style0"/>
      </w:pPr>
      <w:r>
        <w:rPr>
          <w:rFonts w:ascii="Arial" w:cs="Arial" w:hAnsi="Arial"/>
          <w:lang w:val="es-ES"/>
        </w:rPr>
        <w:tab/>
        <w:t>Se da un título que ayuda, se identifican los autores y el destinatario.</w:t>
      </w:r>
    </w:p>
    <w:p>
      <w:pPr>
        <w:pStyle w:val="style0"/>
      </w:pPr>
      <w:r>
        <w:rPr/>
      </w:r>
    </w:p>
    <w:p>
      <w:pPr>
        <w:pStyle w:val="style0"/>
      </w:pPr>
      <w:r>
        <w:rPr>
          <w:rFonts w:ascii="Arial" w:cs="Arial" w:hAnsi="Arial"/>
          <w:b/>
          <w:bCs/>
          <w:lang w:val="es-ES"/>
        </w:rPr>
        <w:t>Índice</w:t>
      </w:r>
    </w:p>
    <w:p>
      <w:pPr>
        <w:pStyle w:val="style0"/>
      </w:pPr>
      <w:r>
        <w:rPr>
          <w:rFonts w:ascii="Arial" w:cs="Arial" w:hAnsi="Arial"/>
          <w:lang w:val="es-ES"/>
        </w:rPr>
        <w:tab/>
        <w:t>OK</w:t>
      </w:r>
    </w:p>
    <w:p>
      <w:pPr>
        <w:pStyle w:val="style0"/>
      </w:pPr>
      <w:r>
        <w:rPr>
          <w:rFonts w:ascii="Arial" w:cs="Arial" w:hAnsi="Arial"/>
          <w:lang w:val="es-ES"/>
        </w:rPr>
        <w:tab/>
        <w:t>Se aprecia que el índice se ha generado utilizando las herramientas que nos ofrece el procesador de texto para ello, lo cual genera un documento uniforme, que es de agradecer.</w:t>
      </w:r>
    </w:p>
    <w:p>
      <w:pPr>
        <w:pStyle w:val="style0"/>
      </w:pPr>
      <w:r>
        <w:rPr/>
      </w:r>
    </w:p>
    <w:p>
      <w:pPr>
        <w:pStyle w:val="style0"/>
      </w:pPr>
      <w:r>
        <w:rPr>
          <w:rFonts w:ascii="Arial" w:cs="Arial" w:hAnsi="Arial"/>
          <w:lang w:val="es-ES"/>
        </w:rPr>
        <w:t>I</w:t>
      </w:r>
      <w:r>
        <w:rPr>
          <w:rFonts w:ascii="Arial" w:cs="Arial" w:hAnsi="Arial"/>
          <w:b/>
          <w:bCs/>
          <w:lang w:val="es-ES"/>
        </w:rPr>
        <w:t>ntroducción</w:t>
      </w:r>
    </w:p>
    <w:p>
      <w:pPr>
        <w:pStyle w:val="style0"/>
      </w:pPr>
      <w:r>
        <w:rPr>
          <w:rFonts w:ascii="Arial" w:cs="Arial" w:hAnsi="Arial"/>
          <w:lang w:val="es-ES"/>
        </w:rPr>
        <w:tab/>
        <w:t>Presente, pero demasiada escueta.</w:t>
      </w:r>
    </w:p>
    <w:p>
      <w:pPr>
        <w:pStyle w:val="style0"/>
      </w:pPr>
      <w:r>
        <w:rPr/>
      </w:r>
    </w:p>
    <w:p>
      <w:pPr>
        <w:pStyle w:val="style0"/>
      </w:pPr>
      <w:r>
        <w:rPr>
          <w:rFonts w:ascii="Arial" w:cs="Arial" w:hAnsi="Arial"/>
          <w:lang w:val="es-ES"/>
        </w:rPr>
        <w:tab/>
        <w:t xml:space="preserve">OJO: La introducción lo es para el documento entero, no para parte de él. </w:t>
      </w:r>
    </w:p>
    <w:p>
      <w:pPr>
        <w:pStyle w:val="style0"/>
      </w:pPr>
      <w:r>
        <w:rPr>
          <w:rFonts w:ascii="Arial" w:cs="Arial" w:hAnsi="Arial"/>
          <w:lang w:val="es-ES"/>
        </w:rPr>
        <w:tab/>
        <w:t xml:space="preserve">Faltaría definir el marco donde aparecen los conceptos que se van a tratar y la necesidad de (o la forma en que se interrelacionan) los sistemas de numeración, las operaciones, el código ASCII y la dodificación de BMP’s. </w:t>
      </w:r>
    </w:p>
    <w:p>
      <w:pPr>
        <w:pStyle w:val="style0"/>
        <w:ind w:firstLine="708" w:left="0" w:right="0"/>
      </w:pPr>
      <w:r>
        <w:rPr>
          <w:rFonts w:ascii="Arial" w:cs="Arial" w:hAnsi="Arial"/>
          <w:lang w:val="es-ES"/>
        </w:rPr>
        <w:t>Y por último comentar/introducir las secciones/apartados que encontraremos  en el documento. Cómo se ha organizado el resto del documento.</w:t>
      </w:r>
    </w:p>
    <w:p>
      <w:pPr>
        <w:pStyle w:val="style0"/>
      </w:pPr>
      <w:r>
        <w:rPr/>
      </w:r>
    </w:p>
    <w:p>
      <w:pPr>
        <w:pStyle w:val="style0"/>
      </w:pPr>
      <w:bookmarkStart w:id="0" w:name="_GoBack"/>
      <w:bookmarkEnd w:id="0"/>
      <w:r>
        <w:rPr>
          <w:rFonts w:ascii="Arial" w:cs="Arial" w:hAnsi="Arial"/>
          <w:lang w:val="es-ES"/>
        </w:rPr>
        <w:tab/>
      </w:r>
    </w:p>
    <w:p>
      <w:pPr>
        <w:pStyle w:val="style0"/>
        <w:ind w:firstLine="708" w:left="0" w:right="0"/>
      </w:pPr>
      <w:r>
        <w:rPr>
          <w:rFonts w:ascii="Arial" w:cs="Arial" w:hAnsi="Arial"/>
          <w:lang w:val="es-ES"/>
        </w:rPr>
        <w:t>ESTA SERIA UNA FORMA DE INTRODUCIR LA NECESIDAD DEL INFORME</w:t>
      </w:r>
    </w:p>
    <w:p>
      <w:pPr>
        <w:pStyle w:val="style0"/>
        <w:ind w:firstLine="708" w:left="0" w:right="0"/>
      </w:pPr>
      <w:r>
        <w:rPr>
          <w:rFonts w:ascii="Arial" w:cs="Arial" w:hAnsi="Arial"/>
          <w:lang w:val="es-ES"/>
        </w:rPr>
        <w:t>Los sistemas de numeración posicional son especialmente importantes en nuestra sociedad, por que es la forma que utilizada para representar cualquier valor. Partiendo de esta capacidad se establecen diferentes convenios para representar datos y/o estructuras de datos de otra índole y complejidad (como puedan ser caracteres o imágenes). En este informe se abordan la forma de representar la información internamente a nivel informático, centrando su atención en el sistema binario y sus equivalencias con octal y hexadecimal, ya que por una cuestión práctica se utiliza esta forma de mostrar los contenidos de valores binarios a programadores o entornos “humanos”.</w:t>
      </w:r>
    </w:p>
    <w:p>
      <w:pPr>
        <w:pStyle w:val="style0"/>
        <w:ind w:firstLine="708" w:left="0" w:right="0"/>
      </w:pPr>
      <w:r>
        <w:rPr>
          <w:rFonts w:ascii="Arial" w:cs="Arial" w:hAnsi="Arial"/>
          <w:lang w:val="es-ES"/>
        </w:rPr>
        <w:t>ESTA UNA FORMA DE INTRODUCIR EL ESQUEMA DE CONTENIDOS</w:t>
      </w:r>
    </w:p>
    <w:p>
      <w:pPr>
        <w:pStyle w:val="style0"/>
        <w:ind w:firstLine="708" w:left="0" w:right="0"/>
      </w:pPr>
      <w:r>
        <w:rPr>
          <w:rFonts w:ascii="Arial" w:cs="Arial" w:hAnsi="Arial"/>
          <w:lang w:val="es-ES"/>
        </w:rPr>
        <w:t>A continuación, se puede encontrar una sección donde se tratan desde un plano teórico/descriptivo las conversiones entre los diferentes sistemas de numeración  aportando ejemplos y abordando tanto la conversión de la parte entera, como la fraccionaria. El siguiente apartado se pueden encontrar unos ejemplos de operaciones matemáticas en binario, incluyendo una explicación en detalle del proceso. En el tercer apartado se incluye una tabla de equivalencias entre los diferentes sistemas de numeración, donde los alumnos ejercitamos y ponemos en práctica los conocimientos del primer apartado. Seguidamente, se trabaja  sobre …..........</w:t>
      </w:r>
    </w:p>
    <w:p>
      <w:pPr>
        <w:pStyle w:val="style0"/>
        <w:ind w:firstLine="708" w:left="0" w:right="0"/>
      </w:pPr>
      <w:r>
        <w:rPr/>
      </w:r>
    </w:p>
    <w:p>
      <w:pPr>
        <w:pStyle w:val="style0"/>
      </w:pPr>
      <w:r>
        <w:rPr/>
      </w:r>
    </w:p>
    <w:p>
      <w:pPr>
        <w:pStyle w:val="style0"/>
      </w:pPr>
      <w:r>
        <w:rPr/>
      </w:r>
    </w:p>
    <w:p>
      <w:pPr>
        <w:pStyle w:val="style0"/>
      </w:pPr>
      <w:r>
        <w:rPr>
          <w:rFonts w:ascii="Arial" w:cs="Arial" w:hAnsi="Arial"/>
          <w:b/>
          <w:bCs/>
          <w:lang w:val="es-ES"/>
        </w:rPr>
        <w:t>SISTEMAS DE NUMERACIÓN OCTAL Y HEXADECIMAL</w:t>
      </w:r>
    </w:p>
    <w:p>
      <w:pPr>
        <w:pStyle w:val="style0"/>
      </w:pPr>
      <w:r>
        <w:rPr/>
      </w:r>
    </w:p>
    <w:p>
      <w:pPr>
        <w:pStyle w:val="style0"/>
      </w:pPr>
      <w:r>
        <w:rPr>
          <w:rFonts w:ascii="Arial" w:cs="Arial" w:hAnsi="Arial"/>
          <w:bCs/>
          <w:lang w:val="es-ES"/>
        </w:rPr>
        <w:tab/>
        <w:t>OK</w:t>
      </w:r>
    </w:p>
    <w:p>
      <w:pPr>
        <w:pStyle w:val="style0"/>
      </w:pPr>
      <w:r>
        <w:rPr>
          <w:rFonts w:ascii="Arial" w:cs="Arial" w:hAnsi="Arial"/>
          <w:bCs/>
          <w:lang w:val="es-ES"/>
        </w:rPr>
        <w:tab/>
        <w:t>Bien introducido el apartado</w:t>
      </w:r>
    </w:p>
    <w:p>
      <w:pPr>
        <w:pStyle w:val="style0"/>
      </w:pPr>
      <w:r>
        <w:rPr>
          <w:rFonts w:ascii="Arial" w:cs="Arial" w:hAnsi="Arial"/>
          <w:bCs/>
          <w:lang w:val="es-ES"/>
        </w:rPr>
        <w:tab/>
        <w:t>OJO Sistema de numeración “posicional”</w:t>
      </w:r>
    </w:p>
    <w:p>
      <w:pPr>
        <w:pStyle w:val="style0"/>
      </w:pPr>
      <w:r>
        <w:rPr>
          <w:rFonts w:ascii="Arial" w:cs="Arial" w:hAnsi="Arial"/>
          <w:bCs/>
          <w:lang w:val="es-ES"/>
        </w:rPr>
        <w:tab/>
        <w:t>Son sistemas de numeración posicional, cada uno en una base (8 en octal y 16 hexadecimal), y se puede entrar a describir su alfabeto y el valor de cada símbolo.</w:t>
      </w:r>
    </w:p>
    <w:p>
      <w:pPr>
        <w:pStyle w:val="style0"/>
      </w:pPr>
      <w:r>
        <w:rPr/>
      </w:r>
    </w:p>
    <w:p>
      <w:pPr>
        <w:pStyle w:val="style0"/>
      </w:pPr>
      <w:r>
        <w:rPr/>
      </w:r>
    </w:p>
    <w:p>
      <w:pPr>
        <w:pStyle w:val="style0"/>
      </w:pPr>
      <w:r>
        <w:rPr>
          <w:rFonts w:ascii="Arial" w:cs="Arial" w:hAnsi="Arial"/>
          <w:b/>
          <w:bCs/>
          <w:lang w:val="es-ES"/>
        </w:rPr>
        <w:t>CONVERSIONES POSIBLES</w:t>
      </w:r>
    </w:p>
    <w:p>
      <w:pPr>
        <w:pStyle w:val="style0"/>
      </w:pPr>
      <w:r>
        <w:rPr>
          <w:rFonts w:ascii="Arial" w:cs="Arial" w:hAnsi="Arial"/>
          <w:bCs/>
          <w:lang w:val="es-ES"/>
        </w:rPr>
        <w:tab/>
        <w:t>Ok</w:t>
      </w:r>
    </w:p>
    <w:p>
      <w:pPr>
        <w:pStyle w:val="style0"/>
      </w:pPr>
      <w:r>
        <w:rPr>
          <w:rFonts w:ascii="Arial" w:cs="Arial" w:hAnsi="Arial"/>
          <w:bCs/>
          <w:lang w:val="es-ES"/>
        </w:rPr>
        <w:tab/>
      </w:r>
    </w:p>
    <w:p>
      <w:pPr>
        <w:pStyle w:val="style0"/>
        <w:ind w:firstLine="708" w:left="0" w:right="0"/>
      </w:pPr>
      <w:r>
        <w:rPr>
          <w:rFonts w:ascii="Arial" w:cs="Arial" w:hAnsi="Arial"/>
          <w:b/>
          <w:bCs/>
          <w:lang w:val="es-ES"/>
        </w:rPr>
        <w:t>TODOS --&gt; DEC</w:t>
      </w:r>
    </w:p>
    <w:p>
      <w:pPr>
        <w:pStyle w:val="style0"/>
        <w:ind w:firstLine="708" w:left="0" w:right="0"/>
      </w:pPr>
      <w:r>
        <w:rPr/>
      </w:r>
    </w:p>
    <w:p>
      <w:pPr>
        <w:pStyle w:val="style0"/>
      </w:pPr>
      <w:r>
        <w:rPr>
          <w:rFonts w:ascii="Arial" w:cs="Arial" w:hAnsi="Arial"/>
          <w:bCs/>
          <w:lang w:val="es-ES"/>
        </w:rPr>
        <w:tab/>
        <w:t>OK, el concepto es correcto y se aplica bien.</w:t>
      </w:r>
    </w:p>
    <w:p>
      <w:pPr>
        <w:pStyle w:val="style0"/>
      </w:pPr>
      <w:r>
        <w:rPr/>
      </w:r>
    </w:p>
    <w:p>
      <w:pPr>
        <w:pStyle w:val="style0"/>
      </w:pPr>
      <w:r>
        <w:rPr>
          <w:rFonts w:ascii="Arial" w:cs="Arial" w:hAnsi="Arial"/>
          <w:bCs/>
          <w:lang w:val="es-ES"/>
        </w:rPr>
        <w:tab/>
        <w:t>Ojo, no siendo incorrecto, la explicación es muy escueta, no acompaña ninguna fórmula que ilustre, ni ejemplo, y deja algunos aspectos clave poco trabajados. Por otra aprte se hace una explicación de tres renglones completos.</w:t>
      </w:r>
    </w:p>
    <w:p>
      <w:pPr>
        <w:pStyle w:val="style0"/>
      </w:pPr>
      <w:r>
        <w:rPr>
          <w:rFonts w:ascii="Arial" w:cs="Arial" w:hAnsi="Arial"/>
          <w:bCs/>
          <w:lang w:val="es-ES"/>
        </w:rPr>
        <w:t>Todo esto conlleva una explicación poco clara, poco útil en definitiva.</w:t>
      </w:r>
    </w:p>
    <w:p>
      <w:pPr>
        <w:pStyle w:val="style0"/>
      </w:pPr>
      <w:r>
        <w:rPr/>
      </w:r>
    </w:p>
    <w:p>
      <w:pPr>
        <w:pStyle w:val="style0"/>
      </w:pPr>
      <w:r>
        <w:rPr>
          <w:rFonts w:ascii="Arial" w:cs="Arial" w:hAnsi="Arial"/>
          <w:bCs/>
          <w:lang w:val="es-ES"/>
        </w:rPr>
        <w:tab/>
        <w:t xml:space="preserve">Se podría decir: </w:t>
      </w:r>
    </w:p>
    <w:p>
      <w:pPr>
        <w:pStyle w:val="style0"/>
      </w:pPr>
      <w:r>
        <w:rPr>
          <w:rFonts w:ascii="Arial" w:cs="Arial" w:hAnsi="Arial"/>
          <w:bCs/>
          <w:lang w:val="es-ES"/>
        </w:rPr>
        <w:tab/>
        <w:t>Para realizar este tipo de conversiones se aplica el teorema fundamental de la representación numérica posicional. Para ello se toma el valor de cada una de las cifras por separado, …...</w:t>
      </w:r>
    </w:p>
    <w:p>
      <w:pPr>
        <w:pStyle w:val="style0"/>
      </w:pPr>
      <w:r>
        <w:rPr/>
      </w:r>
    </w:p>
    <w:p>
      <w:pPr>
        <w:pStyle w:val="style0"/>
      </w:pPr>
      <w:r>
        <w:rPr>
          <w:rFonts w:ascii="Arial" w:cs="Arial" w:hAnsi="Arial"/>
          <w:bCs/>
          <w:lang w:val="es-ES"/>
        </w:rPr>
        <w:tab/>
        <w:t>Importante indicar que la cifra de las unidades está en la posición 0 y recordar que cualquier número elevado a 0 es 1.</w:t>
      </w:r>
    </w:p>
    <w:p>
      <w:pPr>
        <w:pStyle w:val="style0"/>
      </w:pPr>
      <w:r>
        <w:rPr/>
      </w:r>
    </w:p>
    <w:p>
      <w:pPr>
        <w:pStyle w:val="style0"/>
      </w:pPr>
      <w:r>
        <w:rPr>
          <w:rFonts w:ascii="Arial" w:cs="Arial" w:hAnsi="Arial"/>
          <w:bCs/>
          <w:lang w:val="es-ES"/>
        </w:rPr>
        <w:tab/>
        <w:t>Yo recomendaría una numeración con subapartados. Donde si tenemos 3.1. Introducimos el método de forma genérica, luego en el 3.1.1 se añaden ejemplos y detalles de un caso concreto de aplicación del mismo.</w:t>
      </w:r>
    </w:p>
    <w:p>
      <w:pPr>
        <w:pStyle w:val="style0"/>
      </w:pPr>
      <w:r>
        <w:rPr/>
      </w:r>
    </w:p>
    <w:p>
      <w:pPr>
        <w:pStyle w:val="style0"/>
        <w:ind w:firstLine="708" w:left="0" w:right="0"/>
      </w:pPr>
      <w:r>
        <w:rPr>
          <w:rFonts w:ascii="Arial" w:cs="Arial" w:hAnsi="Arial"/>
          <w:b/>
          <w:bCs/>
          <w:lang w:val="es-ES"/>
        </w:rPr>
        <w:t>DEC --&gt; TODOS</w:t>
      </w:r>
    </w:p>
    <w:p>
      <w:pPr>
        <w:pStyle w:val="style0"/>
      </w:pPr>
      <w:r>
        <w:rPr>
          <w:rFonts w:ascii="Arial" w:cs="Arial" w:hAnsi="Arial"/>
          <w:bCs/>
          <w:lang w:val="es-ES"/>
        </w:rPr>
        <w:tab/>
      </w:r>
    </w:p>
    <w:p>
      <w:pPr>
        <w:pStyle w:val="style0"/>
      </w:pPr>
      <w:r>
        <w:rPr>
          <w:rFonts w:ascii="Arial" w:cs="Arial" w:hAnsi="Arial"/>
          <w:bCs/>
          <w:lang w:val="es-ES"/>
        </w:rPr>
        <w:tab/>
        <w:t>Ojo, al igual que el apartado anterior, resulta dificil de pillar un texto tan espeso. Por otra parte no se aclaran los pasos a seguir.</w:t>
      </w:r>
    </w:p>
    <w:p>
      <w:pPr>
        <w:pStyle w:val="style0"/>
      </w:pPr>
      <w:r>
        <w:rPr>
          <w:rFonts w:ascii="Arial" w:cs="Arial" w:hAnsi="Arial"/>
          <w:bCs/>
          <w:lang w:val="es-ES"/>
        </w:rPr>
        <w:t>Para explicar un método, lo ideal es describir lo que se va a hacer de una forma general y luego ir paso por paso, indicando lo que se obtiene en cada caso. Una cosa que ayuda mucho es integrar ejemplos sobre la explicación-</w:t>
      </w:r>
    </w:p>
    <w:p>
      <w:pPr>
        <w:pStyle w:val="style0"/>
      </w:pPr>
      <w:r>
        <w:rPr/>
      </w:r>
    </w:p>
    <w:p>
      <w:pPr>
        <w:pStyle w:val="style0"/>
      </w:pPr>
      <w:r>
        <w:rPr>
          <w:rFonts w:ascii="Arial" w:cs="Arial" w:hAnsi="Arial"/>
          <w:bCs/>
          <w:lang w:val="es-ES"/>
        </w:rPr>
        <w:t>La expliación de la parte fraccionaria no está nada clara.</w:t>
      </w:r>
    </w:p>
    <w:p>
      <w:pPr>
        <w:pStyle w:val="style0"/>
      </w:pPr>
      <w:r>
        <w:rPr/>
      </w:r>
    </w:p>
    <w:p>
      <w:pPr>
        <w:pStyle w:val="style0"/>
      </w:pPr>
      <w:r>
        <w:rPr>
          <w:rFonts w:ascii="Arial" w:cs="Arial" w:hAnsi="Arial"/>
          <w:bCs/>
          <w:lang w:val="es-ES"/>
        </w:rPr>
        <w:t>El concepto es correcto, pero la explicación NO.</w:t>
      </w:r>
    </w:p>
    <w:p>
      <w:pPr>
        <w:pStyle w:val="style0"/>
      </w:pPr>
      <w:r>
        <w:rPr/>
      </w:r>
    </w:p>
    <w:p>
      <w:pPr>
        <w:pStyle w:val="style0"/>
      </w:pPr>
      <w:r>
        <w:rPr>
          <w:rFonts w:ascii="Arial" w:cs="Arial" w:hAnsi="Arial"/>
          <w:bCs/>
          <w:lang w:val="es-ES"/>
        </w:rPr>
        <w:t>Me remito a las anotaciones anteriores</w:t>
      </w:r>
    </w:p>
    <w:p>
      <w:pPr>
        <w:pStyle w:val="style0"/>
      </w:pPr>
      <w:r>
        <w:rPr/>
      </w:r>
    </w:p>
    <w:p>
      <w:pPr>
        <w:pStyle w:val="style0"/>
      </w:pPr>
      <w:r>
        <w:rPr/>
      </w:r>
    </w:p>
    <w:p>
      <w:pPr>
        <w:pStyle w:val="style0"/>
      </w:pPr>
      <w:r>
        <w:rPr/>
      </w:r>
    </w:p>
    <w:p>
      <w:pPr>
        <w:pStyle w:val="style0"/>
        <w:ind w:firstLine="708" w:left="0" w:right="0"/>
      </w:pPr>
      <w:r>
        <w:rPr>
          <w:rFonts w:ascii="Arial" w:cs="Arial" w:hAnsi="Arial"/>
          <w:b/>
          <w:bCs/>
          <w:lang w:val="es-ES"/>
        </w:rPr>
        <w:t>BIN &lt;--&gt; OCT,HEX</w:t>
      </w:r>
    </w:p>
    <w:p>
      <w:pPr>
        <w:pStyle w:val="style0"/>
      </w:pPr>
      <w:r>
        <w:rPr/>
      </w:r>
    </w:p>
    <w:p>
      <w:pPr>
        <w:pStyle w:val="style0"/>
      </w:pPr>
      <w:r>
        <w:rPr>
          <w:rFonts w:ascii="Arial" w:cs="Arial" w:hAnsi="Arial"/>
          <w:bCs/>
          <w:lang w:val="es-ES"/>
        </w:rPr>
        <w:t>En este caso no se agrupan las explicaciones de los métodos.</w:t>
      </w:r>
    </w:p>
    <w:p>
      <w:pPr>
        <w:pStyle w:val="style0"/>
      </w:pPr>
      <w:r>
        <w:rPr/>
      </w:r>
    </w:p>
    <w:p>
      <w:pPr>
        <w:pStyle w:val="style0"/>
      </w:pPr>
      <w:r>
        <w:rPr>
          <w:rFonts w:ascii="Arial" w:cs="Arial" w:hAnsi="Arial"/>
          <w:bCs/>
          <w:lang w:val="es-ES"/>
        </w:rPr>
        <w:t>Importante indicar que se agrupan a partid e la coma decimal, hacia izquieerda y hacia derecha rellenando con ceros en los extremos, si fuera necesario, ya que de esta forma no se altera el valor del número representado.</w:t>
      </w:r>
    </w:p>
    <w:p>
      <w:pPr>
        <w:pStyle w:val="style0"/>
      </w:pPr>
      <w:r>
        <w:rPr/>
      </w:r>
    </w:p>
    <w:p>
      <w:pPr>
        <w:pStyle w:val="style0"/>
      </w:pPr>
      <w:r>
        <w:rPr>
          <w:rFonts w:ascii="Arial" w:cs="Arial" w:hAnsi="Arial"/>
          <w:bCs/>
          <w:lang w:val="es-ES"/>
        </w:rPr>
        <w:t>No se describe de forma adecuada un metodo, me remito a las indicaciones de los apartados anteriores.</w:t>
      </w:r>
    </w:p>
    <w:p>
      <w:pPr>
        <w:pStyle w:val="style0"/>
      </w:pPr>
      <w:r>
        <w:rPr/>
      </w:r>
    </w:p>
    <w:p>
      <w:pPr>
        <w:pStyle w:val="style0"/>
      </w:pPr>
      <w:r>
        <w:rPr/>
      </w:r>
    </w:p>
    <w:p>
      <w:pPr>
        <w:pStyle w:val="style0"/>
      </w:pPr>
      <w:r>
        <w:rPr>
          <w:rFonts w:ascii="Arial" w:cs="Arial" w:hAnsi="Arial"/>
          <w:bCs/>
          <w:lang w:val="es-ES"/>
        </w:rPr>
        <w:t>XXX a BIN se convierte por separado cada una de las cifras. …..</w:t>
      </w:r>
    </w:p>
    <w:p>
      <w:pPr>
        <w:pStyle w:val="style0"/>
      </w:pPr>
      <w:r>
        <w:rPr/>
      </w:r>
    </w:p>
    <w:p>
      <w:pPr>
        <w:pStyle w:val="style0"/>
      </w:pPr>
      <w:r>
        <w:rPr/>
      </w:r>
    </w:p>
    <w:p>
      <w:pPr>
        <w:pStyle w:val="style0"/>
        <w:ind w:firstLine="708" w:left="0" w:right="0"/>
      </w:pPr>
      <w:r>
        <w:rPr>
          <w:rFonts w:ascii="Arial" w:cs="Arial" w:hAnsi="Arial"/>
          <w:b/>
          <w:bCs/>
          <w:lang w:val="es-ES"/>
        </w:rPr>
        <w:t>OCT &lt;--&gt; HEX</w:t>
      </w:r>
    </w:p>
    <w:p>
      <w:pPr>
        <w:pStyle w:val="style0"/>
      </w:pPr>
      <w:r>
        <w:rPr>
          <w:rFonts w:ascii="Arial" w:cs="Arial" w:hAnsi="Arial"/>
          <w:bCs/>
          <w:lang w:val="es-ES"/>
        </w:rPr>
        <w:tab/>
        <w:t>NO aparece.</w:t>
      </w:r>
    </w:p>
    <w:p>
      <w:pPr>
        <w:pStyle w:val="style0"/>
      </w:pPr>
      <w:r>
        <w:rPr>
          <w:rFonts w:ascii="Arial" w:cs="Arial" w:hAnsi="Arial"/>
          <w:bCs/>
          <w:lang w:val="es-ES"/>
        </w:rPr>
        <w:tab/>
        <w:t>OJO, hay que indicar que se debe pasar primero a binario como paso intermedio</w:t>
      </w:r>
    </w:p>
    <w:p>
      <w:pPr>
        <w:pStyle w:val="style0"/>
      </w:pPr>
      <w:r>
        <w:rPr/>
      </w:r>
    </w:p>
    <w:p>
      <w:pPr>
        <w:pStyle w:val="style0"/>
      </w:pPr>
      <w:r>
        <w:rPr/>
      </w:r>
    </w:p>
    <w:p>
      <w:pPr>
        <w:pStyle w:val="style0"/>
      </w:pPr>
      <w:r>
        <w:rPr/>
      </w:r>
    </w:p>
    <w:p>
      <w:pPr>
        <w:pStyle w:val="style0"/>
      </w:pPr>
      <w:r>
        <w:rPr>
          <w:rFonts w:ascii="Arial" w:cs="Arial" w:hAnsi="Arial"/>
          <w:b/>
          <w:bCs/>
          <w:lang w:val="es-ES"/>
        </w:rPr>
        <w:t>CONVERSIONES, parte fraccionaria</w:t>
      </w:r>
    </w:p>
    <w:p>
      <w:pPr>
        <w:pStyle w:val="style0"/>
      </w:pPr>
      <w:r>
        <w:rPr>
          <w:rFonts w:ascii="Arial" w:cs="Arial" w:hAnsi="Arial"/>
          <w:bCs/>
          <w:lang w:val="es-ES"/>
        </w:rPr>
        <w:tab/>
        <w:t>OK</w:t>
      </w:r>
    </w:p>
    <w:p>
      <w:pPr>
        <w:pStyle w:val="style0"/>
      </w:pPr>
      <w:r>
        <w:rPr/>
      </w:r>
    </w:p>
    <w:p>
      <w:pPr>
        <w:pStyle w:val="style0"/>
      </w:pPr>
      <w:r>
        <w:rPr>
          <w:rFonts w:ascii="Arial" w:cs="Arial" w:hAnsi="Arial"/>
          <w:b/>
          <w:bCs/>
          <w:lang w:val="es-ES"/>
        </w:rPr>
        <w:t>EJEMPLOS de las 12 conversiones</w:t>
      </w:r>
    </w:p>
    <w:p>
      <w:pPr>
        <w:pStyle w:val="style0"/>
      </w:pPr>
      <w:r>
        <w:rPr>
          <w:rFonts w:ascii="Arial" w:cs="Arial" w:hAnsi="Arial"/>
          <w:bCs/>
          <w:lang w:val="es-ES"/>
        </w:rPr>
        <w:tab/>
        <w:t>OK</w:t>
      </w:r>
    </w:p>
    <w:p>
      <w:pPr>
        <w:pStyle w:val="style0"/>
      </w:pPr>
      <w:r>
        <w:rPr/>
      </w:r>
    </w:p>
    <w:p>
      <w:pPr>
        <w:pStyle w:val="style0"/>
      </w:pPr>
      <w:r>
        <w:rPr/>
      </w:r>
    </w:p>
    <w:p>
      <w:pPr>
        <w:pStyle w:val="style0"/>
      </w:pPr>
      <w:r>
        <w:rPr>
          <w:rFonts w:ascii="Arial" w:cs="Arial" w:hAnsi="Arial"/>
          <w:b/>
          <w:bCs/>
          <w:lang w:val="es-ES"/>
        </w:rPr>
        <w:t>TRINARIO</w:t>
      </w:r>
    </w:p>
    <w:p>
      <w:pPr>
        <w:pStyle w:val="style0"/>
      </w:pPr>
      <w:r>
        <w:rPr>
          <w:rFonts w:ascii="Arial" w:cs="Arial" w:hAnsi="Arial"/>
          <w:bCs/>
          <w:lang w:val="es-ES"/>
        </w:rPr>
        <w:t xml:space="preserve">    </w:t>
      </w:r>
      <w:r>
        <w:rPr>
          <w:rFonts w:ascii="Arial" w:cs="Arial" w:hAnsi="Arial"/>
          <w:bCs/>
          <w:lang w:val="es-ES"/>
        </w:rPr>
        <w:t xml:space="preserve">Se podría hacer referencia a las explicaciones anteriores, </w:t>
      </w:r>
    </w:p>
    <w:p>
      <w:pPr>
        <w:pStyle w:val="style0"/>
      </w:pPr>
      <w:r>
        <w:rPr>
          <w:rFonts w:ascii="Arial" w:cs="Arial" w:hAnsi="Arial"/>
          <w:bCs/>
          <w:lang w:val="es-ES"/>
        </w:rPr>
        <w:t xml:space="preserve">    </w:t>
      </w:r>
      <w:r>
        <w:rPr>
          <w:rFonts w:ascii="Arial" w:cs="Arial" w:hAnsi="Arial"/>
          <w:bCs/>
          <w:lang w:val="es-ES"/>
        </w:rPr>
        <w:t>La explicación adolece del mismo mal que las anteriores</w:t>
      </w:r>
    </w:p>
    <w:p>
      <w:pPr>
        <w:pStyle w:val="style0"/>
      </w:pPr>
      <w:r>
        <w:rPr/>
      </w:r>
    </w:p>
    <w:p>
      <w:pPr>
        <w:pStyle w:val="style0"/>
        <w:ind w:firstLine="708" w:left="0" w:right="0"/>
      </w:pPr>
      <w:r>
        <w:rPr>
          <w:rFonts w:ascii="Arial" w:cs="Arial" w:hAnsi="Arial"/>
          <w:b/>
          <w:bCs/>
          <w:lang w:val="es-ES"/>
        </w:rPr>
        <w:t>TRI/PENTA --&gt; DEC</w:t>
      </w:r>
    </w:p>
    <w:p>
      <w:pPr>
        <w:pStyle w:val="style0"/>
      </w:pPr>
      <w:r>
        <w:rPr>
          <w:rFonts w:ascii="Arial" w:cs="Arial" w:hAnsi="Arial"/>
          <w:bCs/>
          <w:lang w:val="es-ES"/>
        </w:rPr>
        <w:tab/>
        <w:tab/>
        <w:t>OK</w:t>
      </w:r>
    </w:p>
    <w:p>
      <w:pPr>
        <w:pStyle w:val="style0"/>
      </w:pPr>
      <w:r>
        <w:rPr/>
      </w:r>
    </w:p>
    <w:p>
      <w:pPr>
        <w:pStyle w:val="style0"/>
        <w:ind w:firstLine="708" w:left="0" w:right="0"/>
      </w:pPr>
      <w:r>
        <w:rPr>
          <w:rFonts w:ascii="Arial" w:cs="Arial" w:hAnsi="Arial"/>
          <w:b/>
          <w:bCs/>
          <w:lang w:val="es-ES"/>
        </w:rPr>
        <w:t>DEC --&gt; TRI/PENTA</w:t>
      </w:r>
    </w:p>
    <w:p>
      <w:pPr>
        <w:pStyle w:val="style0"/>
      </w:pPr>
      <w:r>
        <w:rPr>
          <w:rFonts w:ascii="Arial" w:cs="Arial" w:hAnsi="Arial"/>
          <w:lang w:val="es-ES"/>
        </w:rPr>
        <w:tab/>
        <w:tab/>
        <w:t>OK</w:t>
      </w:r>
    </w:p>
    <w:p>
      <w:pPr>
        <w:pStyle w:val="style0"/>
      </w:pPr>
      <w:r>
        <w:rPr/>
      </w:r>
    </w:p>
    <w:p>
      <w:pPr>
        <w:pStyle w:val="style0"/>
      </w:pPr>
      <w:r>
        <w:rPr>
          <w:rFonts w:ascii="Arial" w:cs="Arial" w:hAnsi="Arial"/>
          <w:lang w:val="es-ES"/>
        </w:rPr>
        <w:t>Explica operaciones: Suma, resta y multiplicación</w:t>
      </w:r>
    </w:p>
    <w:p>
      <w:pPr>
        <w:pStyle w:val="style0"/>
      </w:pPr>
      <w:r>
        <w:rPr/>
      </w:r>
    </w:p>
    <w:p>
      <w:pPr>
        <w:pStyle w:val="style0"/>
      </w:pPr>
      <w:r>
        <w:rPr>
          <w:rFonts w:ascii="Arial" w:cs="Arial" w:hAnsi="Arial"/>
          <w:b/>
          <w:bCs/>
          <w:lang w:val="es-ES"/>
        </w:rPr>
        <w:t>ANEXO OPERACINONES</w:t>
      </w:r>
    </w:p>
    <w:p>
      <w:pPr>
        <w:pStyle w:val="style0"/>
      </w:pPr>
      <w:r>
        <w:rPr>
          <w:rFonts w:ascii="Arial" w:cs="Arial" w:hAnsi="Arial"/>
          <w:lang w:val="es-ES"/>
        </w:rPr>
        <w:t>Las explicaciones insuficientes y los ejemplos no se aprecian; en general el resultado no es positivo.</w:t>
      </w:r>
    </w:p>
    <w:p>
      <w:pPr>
        <w:pStyle w:val="style0"/>
      </w:pPr>
      <w:r>
        <w:rPr/>
      </w:r>
    </w:p>
    <w:p>
      <w:pPr>
        <w:pStyle w:val="style0"/>
        <w:ind w:firstLine="708" w:left="0" w:right="0"/>
      </w:pPr>
      <w:r>
        <w:rPr>
          <w:rFonts w:ascii="Arial" w:cs="Arial" w:hAnsi="Arial"/>
          <w:b/>
          <w:bCs/>
          <w:lang w:val="es-ES"/>
        </w:rPr>
        <w:t>SUMA, RESTA y MULTIPLICACIÓN</w:t>
      </w:r>
    </w:p>
    <w:p>
      <w:pPr>
        <w:pStyle w:val="style0"/>
        <w:ind w:firstLine="708" w:left="0" w:right="0"/>
      </w:pPr>
      <w:r>
        <w:rPr>
          <w:rFonts w:ascii="Arial" w:cs="Arial" w:hAnsi="Arial"/>
          <w:lang w:val="es-ES"/>
        </w:rPr>
        <w:tab/>
        <w:t>La explicación muy escueta, como hasta ahora.</w:t>
      </w:r>
    </w:p>
    <w:p>
      <w:pPr>
        <w:pStyle w:val="style0"/>
        <w:ind w:firstLine="708" w:left="0" w:right="0"/>
      </w:pPr>
      <w:r>
        <w:rPr>
          <w:rFonts w:ascii="Arial" w:cs="Arial" w:hAnsi="Arial"/>
          <w:lang w:val="es-ES"/>
        </w:rPr>
        <w:tab/>
        <w:t>En el ejemplo no se aprecia el método seguido.</w:t>
      </w:r>
    </w:p>
    <w:p>
      <w:pPr>
        <w:pStyle w:val="style0"/>
        <w:ind w:firstLine="708" w:left="0" w:right="0"/>
      </w:pPr>
      <w:r>
        <w:rPr>
          <w:rFonts w:ascii="Arial" w:cs="Arial" w:hAnsi="Arial"/>
          <w:lang w:val="es-ES"/>
        </w:rPr>
        <w:tab/>
        <w:t xml:space="preserve">Simplemente utilizando el tipo de letra courrier, o tablas donde cada dígito utilice una columna, permitiría apreciar los acarreos a cada columna, y la suma entre los dígitos de una misma columna.  </w:t>
      </w:r>
    </w:p>
    <w:p>
      <w:pPr>
        <w:pStyle w:val="style0"/>
      </w:pPr>
      <w:r>
        <w:rPr/>
      </w:r>
    </w:p>
    <w:p>
      <w:pPr>
        <w:pStyle w:val="style0"/>
      </w:pPr>
      <w:r>
        <w:rPr/>
      </w:r>
    </w:p>
    <w:p>
      <w:pPr>
        <w:pStyle w:val="style0"/>
      </w:pPr>
      <w:r>
        <w:rPr>
          <w:rFonts w:ascii="Arial" w:cs="Arial" w:hAnsi="Arial"/>
          <w:b/>
          <w:bCs/>
          <w:lang w:val="es-ES"/>
        </w:rPr>
        <w:t>ANEXO CONVERSIONES</w:t>
      </w:r>
    </w:p>
    <w:p>
      <w:pPr>
        <w:pStyle w:val="style0"/>
      </w:pPr>
      <w:r>
        <w:rPr>
          <w:rFonts w:ascii="Arial" w:cs="Arial" w:hAnsi="Arial"/>
          <w:lang w:val="es-ES"/>
        </w:rPr>
        <w:tab/>
        <w:t>Test de varias de ellas</w:t>
      </w:r>
    </w:p>
    <w:p>
      <w:pPr>
        <w:pStyle w:val="style0"/>
      </w:pPr>
      <w:r>
        <w:rPr>
          <w:rFonts w:ascii="Arial" w:cs="Arial" w:hAnsi="Arial"/>
          <w:lang w:val="es-ES"/>
        </w:rPr>
        <w:tab/>
        <w:tab/>
        <w:t>No se diferencia el valor suministrado de los calculados.</w:t>
      </w:r>
    </w:p>
    <w:p>
      <w:pPr>
        <w:pStyle w:val="style0"/>
      </w:pPr>
      <w:r>
        <w:rPr>
          <w:rFonts w:ascii="Arial" w:cs="Arial" w:hAnsi="Arial"/>
          <w:lang w:val="es-ES"/>
        </w:rPr>
        <w:tab/>
        <w:tab/>
        <w:t>No se indican de forma adecuada los errores.</w:t>
      </w:r>
    </w:p>
    <w:p>
      <w:pPr>
        <w:pStyle w:val="style0"/>
      </w:pPr>
      <w:r>
        <w:rPr>
          <w:rFonts w:ascii="Arial" w:cs="Arial" w:hAnsi="Arial"/>
          <w:lang w:val="es-ES"/>
        </w:rPr>
        <w:tab/>
        <w:tab/>
        <w:t>Asumo correctas las conversiones</w:t>
      </w:r>
    </w:p>
    <w:p>
      <w:pPr>
        <w:pStyle w:val="style0"/>
      </w:pPr>
      <w:r>
        <w:rPr/>
      </w:r>
    </w:p>
    <w:p>
      <w:pPr>
        <w:pStyle w:val="style0"/>
      </w:pPr>
      <w:r>
        <w:rPr/>
      </w:r>
    </w:p>
    <w:p>
      <w:pPr>
        <w:pStyle w:val="style0"/>
      </w:pPr>
      <w:r>
        <w:rPr>
          <w:rFonts w:ascii="Arial" w:cs="Arial" w:hAnsi="Arial"/>
          <w:b/>
          <w:bCs/>
          <w:lang w:val="es-ES"/>
        </w:rPr>
        <w:t>ANEXO IMÁGENES BMP y RGB</w:t>
      </w:r>
    </w:p>
    <w:p>
      <w:pPr>
        <w:pStyle w:val="style0"/>
      </w:pPr>
      <w:r>
        <w:rPr/>
      </w:r>
    </w:p>
    <w:p>
      <w:pPr>
        <w:pStyle w:val="style0"/>
      </w:pPr>
      <w:r>
        <w:rPr>
          <w:rFonts w:ascii="Arial" w:cs="Arial" w:hAnsi="Arial"/>
          <w:lang w:val="es-ES"/>
        </w:rPr>
        <w:tab/>
        <w:t>Ok, a la Introducción</w:t>
      </w:r>
    </w:p>
    <w:p>
      <w:pPr>
        <w:pStyle w:val="style0"/>
      </w:pPr>
      <w:r>
        <w:rPr/>
      </w:r>
    </w:p>
    <w:p>
      <w:pPr>
        <w:pStyle w:val="style0"/>
      </w:pPr>
      <w:r>
        <w:rPr>
          <w:rFonts w:ascii="Arial" w:cs="Arial" w:hAnsi="Arial"/>
          <w:lang w:val="es-ES"/>
        </w:rPr>
        <w:tab/>
      </w:r>
      <w:r>
        <w:rPr>
          <w:rFonts w:ascii="Arial" w:cs="Arial" w:hAnsi="Arial"/>
          <w:b/>
          <w:bCs/>
          <w:lang w:val="es-ES"/>
        </w:rPr>
        <w:t>Tamaño fichero y RGB</w:t>
      </w:r>
    </w:p>
    <w:p>
      <w:pPr>
        <w:pStyle w:val="style0"/>
      </w:pPr>
      <w:r>
        <w:rPr>
          <w:rFonts w:ascii="Arial" w:cs="Arial" w:hAnsi="Arial"/>
          <w:lang w:val="es-ES"/>
        </w:rPr>
        <w:tab/>
        <w:t>Falla algún conceptos</w:t>
      </w:r>
    </w:p>
    <w:p>
      <w:pPr>
        <w:pStyle w:val="style0"/>
      </w:pPr>
      <w:r>
        <w:rPr/>
      </w:r>
    </w:p>
    <w:p>
      <w:pPr>
        <w:pStyle w:val="style0"/>
      </w:pPr>
      <w:r>
        <w:rPr>
          <w:rFonts w:ascii="Arial" w:cs="Arial" w:hAnsi="Arial"/>
          <w:lang w:val="es-ES"/>
        </w:rPr>
        <w:tab/>
      </w:r>
      <w:r>
        <w:rPr>
          <w:rFonts w:ascii="Arial" w:cs="Arial" w:hAnsi="Arial"/>
          <w:b/>
          <w:bCs/>
          <w:lang w:val="es-ES"/>
        </w:rPr>
        <w:t>Cabecera y tamaño imagen</w:t>
      </w:r>
    </w:p>
    <w:p>
      <w:pPr>
        <w:pStyle w:val="style0"/>
      </w:pPr>
      <w:r>
        <w:rPr>
          <w:rFonts w:ascii="Arial" w:cs="Arial" w:hAnsi="Arial"/>
          <w:lang w:val="es-ES"/>
        </w:rPr>
        <w:tab/>
        <w:t>MAAL, error de conflicto.</w:t>
      </w:r>
    </w:p>
    <w:p>
      <w:pPr>
        <w:pStyle w:val="style0"/>
      </w:pPr>
      <w:r>
        <w:rPr>
          <w:rFonts w:ascii="Arial" w:cs="Arial" w:hAnsi="Arial"/>
          <w:lang w:val="es-ES"/>
        </w:rPr>
        <w:tab/>
        <w:t>3A????</w:t>
      </w:r>
    </w:p>
    <w:p>
      <w:pPr>
        <w:pStyle w:val="style0"/>
      </w:pPr>
      <w:r>
        <w:rPr>
          <w:rFonts w:ascii="Arial" w:cs="Arial" w:hAnsi="Arial"/>
          <w:lang w:val="es-ES"/>
        </w:rPr>
        <w:tab/>
        <w:t>Si el tamaño de la imagen es 20 x 15, estos parámetros se expresarán en hexadecimal, por lo tando 14 x 0F.</w:t>
      </w:r>
    </w:p>
    <w:p>
      <w:pPr>
        <w:pStyle w:val="style0"/>
      </w:pPr>
      <w:r>
        <w:rPr/>
      </w:r>
    </w:p>
    <w:p>
      <w:pPr>
        <w:pStyle w:val="style0"/>
      </w:pPr>
      <w:r>
        <w:rPr/>
      </w:r>
    </w:p>
    <w:p>
      <w:pPr>
        <w:pStyle w:val="style0"/>
      </w:pPr>
      <w:r>
        <w:rPr>
          <w:rFonts w:ascii="Arial" w:cs="Arial" w:hAnsi="Arial"/>
          <w:lang w:val="es-ES"/>
        </w:rPr>
        <w:tab/>
      </w:r>
      <w:r>
        <w:rPr>
          <w:rFonts w:ascii="Arial" w:cs="Arial" w:hAnsi="Arial"/>
          <w:b/>
          <w:bCs/>
          <w:lang w:val="es-ES"/>
        </w:rPr>
        <w:t>Manipulando la imagen.</w:t>
      </w:r>
    </w:p>
    <w:p>
      <w:pPr>
        <w:pStyle w:val="style0"/>
      </w:pPr>
      <w:r>
        <w:rPr/>
      </w:r>
    </w:p>
    <w:p>
      <w:pPr>
        <w:pStyle w:val="style0"/>
      </w:pPr>
      <w:r>
        <w:rPr>
          <w:rFonts w:ascii="Arial" w:cs="Arial" w:hAnsi="Arial"/>
          <w:lang w:val="es-ES"/>
        </w:rPr>
        <w:tab/>
        <w:t xml:space="preserve">OJO: sólo se utilizan 2 dígitos hexadecimales para cada color (NO 3 como se ha utilizado). El orden es correcto, RGB a BGR por una qëstión simple de orden de escrura. </w:t>
      </w:r>
    </w:p>
    <w:p>
      <w:pPr>
        <w:pStyle w:val="style0"/>
      </w:pPr>
      <w:r>
        <w:rPr/>
      </w:r>
    </w:p>
    <w:p>
      <w:pPr>
        <w:pStyle w:val="style0"/>
      </w:pPr>
      <w:r>
        <w:rPr/>
      </w:r>
    </w:p>
    <w:p>
      <w:pPr>
        <w:pStyle w:val="style0"/>
      </w:pPr>
      <w:r>
        <w:rPr>
          <w:rFonts w:ascii="Arial" w:cs="Arial" w:hAnsi="Arial"/>
          <w:b/>
          <w:bCs/>
          <w:lang w:val="es-ES"/>
        </w:rPr>
        <w:t>ANEXO ASCII</w:t>
      </w:r>
    </w:p>
    <w:p>
      <w:pPr>
        <w:pStyle w:val="style0"/>
      </w:pPr>
      <w:r>
        <w:rPr/>
      </w:r>
    </w:p>
    <w:p>
      <w:pPr>
        <w:pStyle w:val="style0"/>
      </w:pPr>
      <w:r>
        <w:rPr>
          <w:rFonts w:ascii="Arial" w:cs="Arial" w:hAnsi="Arial"/>
          <w:lang w:val="es-ES"/>
        </w:rPr>
        <w:tab/>
      </w:r>
      <w:r>
        <w:rPr>
          <w:rFonts w:ascii="Arial" w:cs="Arial" w:hAnsi="Arial"/>
          <w:b/>
          <w:bCs/>
          <w:lang w:val="es-ES"/>
        </w:rPr>
        <w:t>Tabla</w:t>
      </w:r>
    </w:p>
    <w:p>
      <w:pPr>
        <w:pStyle w:val="style0"/>
      </w:pPr>
      <w:r>
        <w:rPr>
          <w:rFonts w:ascii="Arial" w:cs="Arial" w:hAnsi="Arial"/>
          <w:lang w:val="es-ES"/>
        </w:rPr>
        <w:tab/>
        <w:t>OK</w:t>
      </w:r>
    </w:p>
    <w:p>
      <w:pPr>
        <w:pStyle w:val="style0"/>
      </w:pPr>
      <w:r>
        <w:rPr/>
      </w:r>
    </w:p>
    <w:p>
      <w:pPr>
        <w:pStyle w:val="style0"/>
      </w:pPr>
      <w:r>
        <w:rPr>
          <w:rFonts w:ascii="Arial" w:cs="Arial" w:hAnsi="Arial"/>
          <w:lang w:val="es-ES"/>
        </w:rPr>
        <w:tab/>
      </w:r>
      <w:r>
        <w:rPr>
          <w:rFonts w:ascii="Arial" w:cs="Arial" w:hAnsi="Arial"/>
          <w:b/>
          <w:bCs/>
          <w:lang w:val="es-ES"/>
        </w:rPr>
        <w:t>Conversión</w:t>
      </w:r>
    </w:p>
    <w:p>
      <w:pPr>
        <w:pStyle w:val="style0"/>
      </w:pPr>
      <w:r>
        <w:rPr>
          <w:rFonts w:ascii="Arial" w:cs="Arial" w:hAnsi="Arial"/>
          <w:lang w:val="es-ES"/>
        </w:rPr>
        <w:tab/>
        <w:t>OK</w:t>
      </w:r>
    </w:p>
    <w:p>
      <w:pPr>
        <w:pStyle w:val="style0"/>
      </w:pPr>
      <w:r>
        <w:rPr/>
      </w:r>
    </w:p>
    <w:p>
      <w:pPr>
        <w:pStyle w:val="style0"/>
      </w:pPr>
      <w:r>
        <w:rPr>
          <w:rFonts w:ascii="Arial" w:cs="Arial" w:hAnsi="Arial"/>
          <w:lang w:val="es-ES"/>
        </w:rPr>
        <w:tab/>
      </w:r>
      <w:r>
        <w:rPr>
          <w:rFonts w:ascii="Arial" w:cs="Arial" w:hAnsi="Arial"/>
          <w:b/>
          <w:bCs/>
          <w:lang w:val="es-ES"/>
        </w:rPr>
        <w:t>Chequeo</w:t>
      </w:r>
    </w:p>
    <w:p>
      <w:pPr>
        <w:pStyle w:val="style0"/>
      </w:pPr>
      <w:r>
        <w:rPr>
          <w:rFonts w:ascii="Arial" w:cs="Arial" w:hAnsi="Arial"/>
          <w:lang w:val="es-ES"/>
        </w:rPr>
        <w:tab/>
        <w:t>No sé si se ha realizado o simplemente se dice cómo se haría.</w:t>
      </w:r>
    </w:p>
    <w:p>
      <w:pPr>
        <w:pStyle w:val="style0"/>
      </w:pPr>
      <w:r>
        <w:rPr/>
      </w:r>
    </w:p>
    <w:p>
      <w:pPr>
        <w:pStyle w:val="style0"/>
      </w:pPr>
      <w:r>
        <w:rPr/>
      </w:r>
    </w:p>
    <w:p>
      <w:pPr>
        <w:pStyle w:val="style0"/>
      </w:pPr>
      <w:r>
        <w:rPr>
          <w:rFonts w:ascii="Arial" w:cs="Arial" w:hAnsi="Arial"/>
          <w:b/>
          <w:bCs/>
          <w:lang w:val="es-ES"/>
        </w:rPr>
        <w:t>Conclusiones</w:t>
      </w:r>
    </w:p>
    <w:p>
      <w:pPr>
        <w:pStyle w:val="style0"/>
      </w:pPr>
      <w:r>
        <w:rPr>
          <w:rFonts w:ascii="Arial" w:cs="Arial" w:hAnsi="Arial"/>
          <w:lang w:val="es-ES"/>
        </w:rPr>
        <w:tab/>
        <w:t>No especialmente claras, y os metéis en camisa de 11 varas, Las conclusiones en un documento tan descriptivo las acepto de forma opcional, pero no se deben de incurrir en realizar afirmaciones gratuitas, por que nos lleva a encerronas como esta, donde se incurre en error en alguna de esas afirmaciones y resulta claramente perjudicial.</w:t>
      </w:r>
    </w:p>
    <w:p>
      <w:pPr>
        <w:pStyle w:val="style0"/>
      </w:pPr>
      <w:r>
        <w:rPr/>
      </w:r>
    </w:p>
    <w:p>
      <w:pPr>
        <w:pStyle w:val="style0"/>
      </w:pPr>
      <w:r>
        <w:rPr/>
      </w:r>
    </w:p>
    <w:p>
      <w:pPr>
        <w:pStyle w:val="style0"/>
      </w:pPr>
      <w:r>
        <w:rPr/>
      </w:r>
    </w:p>
    <w:p>
      <w:pPr>
        <w:pStyle w:val="style0"/>
      </w:pPr>
      <w:r>
        <w:rPr>
          <w:b/>
          <w:bCs/>
          <w:lang w:val="es-ES"/>
        </w:rPr>
        <w:t>Bibliografía</w:t>
      </w:r>
    </w:p>
    <w:p>
      <w:pPr>
        <w:pStyle w:val="style0"/>
      </w:pPr>
      <w:r>
        <w:rPr>
          <w:lang w:val="es-ES"/>
        </w:rPr>
        <w:tab/>
        <w:t>OK</w:t>
      </w:r>
    </w:p>
    <w:p>
      <w:pPr>
        <w:pStyle w:val="style0"/>
      </w:pPr>
      <w:r>
        <w:rPr>
          <w:lang w:val="es-ES"/>
        </w:rPr>
        <w:tab/>
        <w:t xml:space="preserve">Sería recomendable incluir algún comentario sobre cada fuente o referencia bibliográfica. En el plan de </w:t>
      </w:r>
    </w:p>
    <w:p>
      <w:pPr>
        <w:pStyle w:val="style0"/>
      </w:pPr>
      <w:r>
        <w:rPr>
          <w:lang w:val="es-ES"/>
        </w:rPr>
        <w:tab/>
        <w:t>Enlace a la página de TAL asignatura donde se describe con gran detalle la conversion CUAL, etc …</w:t>
      </w:r>
    </w:p>
    <w:p>
      <w:pPr>
        <w:pStyle w:val="style0"/>
      </w:pPr>
      <w:r>
        <w:rPr/>
      </w:r>
    </w:p>
    <w:p>
      <w:pPr>
        <w:pStyle w:val="style0"/>
      </w:pPr>
      <w:r>
        <w:rPr/>
      </w:r>
    </w:p>
    <w:p>
      <w:pPr>
        <w:pStyle w:val="style0"/>
      </w:pPr>
      <w:r>
        <w:rPr/>
      </w:r>
    </w:p>
    <w:p>
      <w:pPr>
        <w:pStyle w:val="style0"/>
      </w:pPr>
      <w:r>
        <w:rPr/>
      </w:r>
    </w:p>
    <w:sectPr>
      <w:type w:val="nextPage"/>
      <w:pgSz w:h="16838" w:w="11906"/>
      <w:pgMar w:bottom="1417" w:footer="0" w:gutter="0" w:header="0" w:left="1701" w:right="1701" w:top="1417"/>
      <w:pgNumType w:fmt="decimal"/>
      <w:formProt w:val="false"/>
      <w:textDirection w:val="lrTb"/>
      <w:docGrid w:charSpace="16384" w:linePitch="28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Predeterminado"/>
    <w:next w:val="style0"/>
    <w:pPr>
      <w:widowControl/>
      <w:tabs>
        <w:tab w:leader="none" w:pos="708" w:val="left"/>
      </w:tabs>
      <w:suppressAutoHyphens w:val="true"/>
    </w:pPr>
    <w:rPr>
      <w:rFonts w:ascii="TradeGothic" w:cs="Times New Roman" w:eastAsia="Times New Roman" w:hAnsi="TradeGothic"/>
      <w:color w:val="00000A"/>
      <w:sz w:val="20"/>
      <w:szCs w:val="20"/>
      <w:lang w:bidi="ar-SA" w:eastAsia="es-ES" w:val="es-ES"/>
    </w:rPr>
  </w:style>
  <w:style w:styleId="style1" w:type="paragraph">
    <w:name w:val="Encabezado 1"/>
    <w:basedOn w:val="style0"/>
    <w:next w:val="style17"/>
    <w:pPr>
      <w:keepNext/>
      <w:numPr>
        <w:ilvl w:val="0"/>
        <w:numId w:val="1"/>
      </w:numPr>
      <w:spacing w:after="240" w:before="240" w:line="260" w:lineRule="exact"/>
      <w:ind w:hanging="0" w:left="454" w:right="0"/>
      <w:jc w:val="both"/>
      <w:outlineLvl w:val="0"/>
    </w:pPr>
    <w:rPr>
      <w:rFonts w:ascii="TradeGothic Bold" w:hAnsi="TradeGothic Bold"/>
      <w:b/>
      <w:bCs/>
      <w:caps/>
      <w:sz w:val="28"/>
      <w:szCs w:val="23"/>
      <w:u w:val="single"/>
      <w:lang w:val="es-ES"/>
    </w:rPr>
  </w:style>
  <w:style w:styleId="style2" w:type="paragraph">
    <w:name w:val="Encabezado 2"/>
    <w:basedOn w:val="style0"/>
    <w:next w:val="style17"/>
    <w:pPr>
      <w:keepNext/>
      <w:numPr>
        <w:ilvl w:val="1"/>
        <w:numId w:val="1"/>
      </w:numPr>
      <w:pBdr>
        <w:bottom w:color="00000A" w:space="0" w:sz="6" w:val="single"/>
      </w:pBdr>
      <w:spacing w:after="240" w:before="240" w:line="260" w:lineRule="exact"/>
      <w:ind w:hanging="0" w:left="454" w:right="0"/>
      <w:jc w:val="both"/>
      <w:outlineLvl w:val="1"/>
    </w:pPr>
    <w:rPr>
      <w:rFonts w:ascii="TradeGothic Bold" w:hAnsi="TradeGothic Bold"/>
      <w:b/>
      <w:bCs/>
      <w:i/>
      <w:iCs/>
      <w:sz w:val="24"/>
      <w:szCs w:val="28"/>
      <w:lang w:val="es-ES"/>
    </w:rPr>
  </w:style>
  <w:style w:styleId="style3" w:type="paragraph">
    <w:name w:val="Encabezado 3"/>
    <w:basedOn w:val="style4"/>
    <w:next w:val="style17"/>
    <w:pPr>
      <w:numPr>
        <w:ilvl w:val="2"/>
        <w:numId w:val="1"/>
      </w:numPr>
      <w:outlineLvl w:val="2"/>
    </w:pPr>
    <w:rPr>
      <w:b/>
      <w:bCs/>
      <w:i/>
      <w:sz w:val="28"/>
      <w:szCs w:val="28"/>
    </w:rPr>
  </w:style>
  <w:style w:styleId="style4" w:type="paragraph">
    <w:name w:val="Encabezado 4"/>
    <w:basedOn w:val="style0"/>
    <w:next w:val="style17"/>
    <w:pPr>
      <w:keepNext/>
      <w:numPr>
        <w:ilvl w:val="3"/>
        <w:numId w:val="1"/>
      </w:numPr>
      <w:spacing w:after="60" w:before="240" w:line="260" w:lineRule="exact"/>
      <w:ind w:hanging="0" w:left="2438" w:right="0"/>
      <w:jc w:val="both"/>
      <w:outlineLvl w:val="3"/>
    </w:pPr>
    <w:rPr>
      <w:b/>
      <w:bCs/>
      <w:i/>
      <w:iCs/>
      <w:sz w:val="17"/>
      <w:szCs w:val="17"/>
      <w:lang w:val="es-ES"/>
    </w:rPr>
  </w:style>
  <w:style w:styleId="style5" w:type="paragraph">
    <w:name w:val="Encabezado 5"/>
    <w:basedOn w:val="style1"/>
    <w:next w:val="style17"/>
    <w:pPr>
      <w:numPr>
        <w:ilvl w:val="4"/>
        <w:numId w:val="1"/>
      </w:numPr>
      <w:outlineLvl w:val="4"/>
    </w:pPr>
    <w:rPr>
      <w:b/>
      <w:bCs/>
      <w:sz w:val="24"/>
      <w:szCs w:val="20"/>
      <w:u w:val="none"/>
    </w:rPr>
  </w:style>
  <w:style w:styleId="style15" w:type="character">
    <w:name w:val="Default Paragraph Font"/>
    <w:next w:val="style15"/>
    <w:rPr/>
  </w:style>
  <w:style w:styleId="style16" w:type="paragraph">
    <w:name w:val="Encabezado"/>
    <w:basedOn w:val="style0"/>
    <w:next w:val="style17"/>
    <w:pPr>
      <w:keepNext/>
      <w:spacing w:after="120" w:before="240"/>
    </w:pPr>
    <w:rPr>
      <w:rFonts w:ascii="Liberation Sans" w:cs="DejaVu Sans" w:eastAsia="Droid Sans" w:hAnsi="Liberation Sans"/>
      <w:sz w:val="28"/>
      <w:szCs w:val="28"/>
    </w:rPr>
  </w:style>
  <w:style w:styleId="style17" w:type="paragraph">
    <w:name w:val="Cuerpo de texto"/>
    <w:basedOn w:val="style0"/>
    <w:next w:val="style17"/>
    <w:pPr>
      <w:spacing w:after="120" w:before="0"/>
    </w:pPr>
    <w:rPr/>
  </w:style>
  <w:style w:styleId="style18" w:type="paragraph">
    <w:name w:val="Lista"/>
    <w:basedOn w:val="style17"/>
    <w:next w:val="style18"/>
    <w:pPr/>
    <w:rPr>
      <w:rFonts w:cs="DejaVu Sans"/>
    </w:rPr>
  </w:style>
  <w:style w:styleId="style19" w:type="paragraph">
    <w:name w:val="Etiqueta"/>
    <w:basedOn w:val="style0"/>
    <w:next w:val="style19"/>
    <w:pPr>
      <w:suppressLineNumbers/>
      <w:spacing w:after="120" w:before="120"/>
    </w:pPr>
    <w:rPr>
      <w:rFonts w:cs="DejaVu Sans"/>
      <w:i/>
      <w:iCs/>
      <w:sz w:val="24"/>
      <w:szCs w:val="24"/>
    </w:rPr>
  </w:style>
  <w:style w:styleId="style20" w:type="paragraph">
    <w:name w:val="Índice"/>
    <w:basedOn w:val="style0"/>
    <w:next w:val="style20"/>
    <w:pPr>
      <w:suppressLineNumbers/>
    </w:pPr>
    <w:rPr>
      <w:rFonts w:cs="DejaVu Sans"/>
    </w:rPr>
  </w:style>
  <w:style w:styleId="style21" w:type="paragraph">
    <w:name w:val="Encabezamiento"/>
    <w:basedOn w:val="style0"/>
    <w:next w:val="style21"/>
    <w:pPr>
      <w:keepLines/>
      <w:suppressLineNumbers/>
      <w:tabs>
        <w:tab w:leader="none" w:pos="4320" w:val="center"/>
        <w:tab w:leader="none" w:pos="8640" w:val="right"/>
      </w:tabs>
    </w:pPr>
    <w:rPr/>
  </w:style>
  <w:style w:styleId="style22" w:type="paragraph">
    <w:name w:val="Viñetas"/>
    <w:basedOn w:val="style0"/>
    <w:next w:val="style22"/>
    <w:pPr>
      <w:keepNext/>
      <w:spacing w:after="60" w:before="240" w:line="260" w:lineRule="exact"/>
      <w:ind w:hanging="283" w:left="2721" w:right="0"/>
      <w:jc w:val="both"/>
    </w:pPr>
    <w:rPr>
      <w:lang w:val="es-ES"/>
    </w:rPr>
  </w:style>
  <w:style w:styleId="style23" w:type="paragraph">
    <w:name w:val="Viñetas 2 nivel"/>
    <w:basedOn w:val="style0"/>
    <w:next w:val="style23"/>
    <w:pPr>
      <w:keepNext/>
      <w:spacing w:after="60" w:before="240" w:line="260" w:lineRule="exact"/>
      <w:ind w:hanging="284" w:left="3119" w:right="0"/>
      <w:jc w:val="both"/>
    </w:pPr>
    <w:rPr>
      <w:lang w:val="es-ES"/>
    </w:rPr>
  </w:style>
  <w:style w:styleId="style24" w:type="paragraph">
    <w:name w:val="Ilustración"/>
    <w:basedOn w:val="style19"/>
    <w:next w:val="style24"/>
    <w:pPr>
      <w:widowControl w:val="false"/>
      <w:tabs>
        <w:tab w:leader="none" w:pos="1616" w:val="left"/>
      </w:tabs>
      <w:suppressAutoHyphens w:val="true"/>
      <w:ind w:hanging="0" w:left="454" w:right="0"/>
      <w:jc w:val="center"/>
    </w:pPr>
    <w:rPr>
      <w:rFonts w:ascii="Times New Roman" w:cs="Times New Roman" w:eastAsia="Times New Roman" w:hAnsi="Times New Roman"/>
      <w:color w:val="00000A"/>
      <w:sz w:val="20"/>
      <w:szCs w:val="20"/>
      <w:lang w:bidi="ar-SA" w:eastAsia="es-ES" w:val="es-ES"/>
    </w:rPr>
  </w:style>
  <w:style w:styleId="style25" w:type="paragraph">
    <w:name w:val="caption"/>
    <w:basedOn w:val="style0"/>
    <w:next w:val="style25"/>
    <w:pPr>
      <w:spacing w:after="120" w:before="120" w:line="480" w:lineRule="auto"/>
      <w:ind w:hanging="0" w:left="2438" w:right="0"/>
      <w:jc w:val="both"/>
    </w:pPr>
    <w:rPr>
      <w:b/>
      <w:sz w:val="14"/>
    </w:rPr>
  </w:style>
  <w:style w:styleId="style26" w:type="paragraph">
    <w:name w:val="Tabla"/>
    <w:basedOn w:val="style0"/>
    <w:next w:val="style26"/>
    <w:pPr>
      <w:spacing w:after="120" w:before="0"/>
      <w:jc w:val="both"/>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DAB2B627</Template>
  <TotalTime>9</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2014-10-14T09:02:00.00Z</dcterms:created>
  <dc:creator>Pablo Jose Mendoza Chorques</dc:creator>
  <cp:lastModifiedBy>Pablo Jose Mendoza Chorques</cp:lastModifiedBy>
  <dcterms:modified xsi:type="dcterms:W3CDTF">2014-10-14T09:11:00.00Z</dcterms:modified>
  <cp:revision>4</cp:revision>
</cp:coreProperties>
</file>