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000000"/>
          <w:sz w:val="26"/>
          <w:szCs w:val="26"/>
        </w:rPr>
      </w:pPr>
      <w:bookmarkStart w:colFirst="0" w:colLast="0" w:name="_d4zhaznwbti5" w:id="0"/>
      <w:bookmarkEnd w:id="0"/>
      <w:r w:rsidDel="00000000" w:rsidR="00000000" w:rsidRPr="00000000">
        <w:rPr>
          <w:b w:val="1"/>
          <w:bCs w:val="1"/>
          <w:color w:val="000000"/>
          <w:sz w:val="26"/>
          <w:szCs w:val="26"/>
        </w:rPr>
        <w:drawing>
          <wp:inline distB="114300" distT="114300" distL="114300" distR="114300">
            <wp:extent cx="2095500" cy="151383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95500" cy="151383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center"/>
        <w:rPr>
          <w:b w:val="1"/>
          <w:bCs w:val="1"/>
          <w:color w:val="000000"/>
          <w:sz w:val="26"/>
          <w:szCs w:val="26"/>
        </w:rPr>
      </w:pPr>
      <w:bookmarkStart w:colFirst="0" w:colLast="0" w:name="_wrzrd5j5ueeg" w:id="1"/>
      <w:bookmarkEnd w:id="1"/>
      <w:r w:rsidDel="00000000" w:rsidR="00000000" w:rsidRPr="00000000">
        <w:rPr>
          <w:b w:val="1"/>
          <w:bCs w:val="1"/>
          <w:color w:val="000000"/>
          <w:sz w:val="26"/>
          <w:szCs w:val="26"/>
          <w:rtl w:val="0"/>
        </w:rPr>
        <w:t xml:space="preserve">SLS-VB02: Restaurants and Food Vocabulary</w:t>
      </w:r>
      <w:r w:rsidDel="00000000" w:rsidR="00000000" w:rsidRPr="00000000">
        <w:br w:type="page"/>
      </w:r>
      <w:r w:rsidDel="00000000" w:rsidR="00000000" w:rsidRPr="00000000">
        <w:rPr>
          <w:rtl w:val="0"/>
        </w:rPr>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Food, Menus, and Culinary Vocabulary</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Welcome to another session of our vocabulary-building series: </w:t>
      </w:r>
      <w:r w:rsidDel="00000000" w:rsidR="00000000" w:rsidRPr="00000000">
        <w:rPr>
          <w:b w:val="1"/>
          <w:bCs w:val="1"/>
          <w:sz w:val="24"/>
          <w:szCs w:val="24"/>
          <w:rtl w:val="0"/>
        </w:rPr>
        <w:t xml:space="preserve">SLS-VB – Scholarly Language Services: Vocabulary Building</w:t>
      </w:r>
      <w:r w:rsidDel="00000000" w:rsidR="00000000" w:rsidRPr="00000000">
        <w:rPr>
          <w:sz w:val="24"/>
          <w:szCs w:val="24"/>
          <w:rtl w:val="0"/>
        </w:rPr>
        <w:t xml:space="preserve">. Today’s topic explores the rich and dynamic language of food, menus, and culinary culture. From restaurant lingo to how food intersects with culture and travel, you’ll encounter a wide range of terminology used in real-world contexts.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Your materials include three insightful articles, one short video, and two podcast episodes. These resources are designed to expose you to authentic language, professional expressions, and specialized vocabulary used across the food and hospitality industries.</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sz w:val="24"/>
          <w:szCs w:val="24"/>
          <w:rtl w:val="0"/>
        </w:rPr>
        <w:t xml:space="preserve">As you engage with each resource, </w:t>
      </w:r>
      <w:r w:rsidDel="00000000" w:rsidR="00000000" w:rsidRPr="00000000">
        <w:rPr>
          <w:b w:val="1"/>
          <w:bCs w:val="1"/>
          <w:sz w:val="24"/>
          <w:szCs w:val="24"/>
          <w:rtl w:val="0"/>
        </w:rPr>
        <w:t xml:space="preserve">note down unfamiliar or striking words, try to guess their meanings from context, and use a dictionary to confirm your understanding</w:t>
      </w:r>
      <w:r w:rsidDel="00000000" w:rsidR="00000000" w:rsidRPr="00000000">
        <w:rPr>
          <w:sz w:val="24"/>
          <w:szCs w:val="24"/>
          <w:rtl w:val="0"/>
        </w:rPr>
        <w:t xml:space="preserve">. </w:t>
      </w:r>
      <w:r w:rsidDel="00000000" w:rsidR="00000000" w:rsidRPr="00000000">
        <w:rPr>
          <w:b w:val="1"/>
          <w:bCs w:val="1"/>
          <w:sz w:val="24"/>
          <w:szCs w:val="24"/>
          <w:rtl w:val="0"/>
        </w:rPr>
        <w:t xml:space="preserve">You will be tested extensively on these words later in the session, so study them carefully.</w:t>
      </w:r>
    </w:p>
    <w:p w:rsidR="00000000" w:rsidDel="00000000" w:rsidP="00000000" w:rsidRDefault="00000000" w:rsidRPr="00000000" w14:paraId="0000000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4"/>
          <w:szCs w:val="24"/>
        </w:rPr>
      </w:pPr>
      <w:bookmarkStart w:colFirst="0" w:colLast="0" w:name="_1zlzfat43ct8" w:id="2"/>
      <w:bookmarkEnd w:id="2"/>
      <w:r w:rsidDel="00000000" w:rsidR="00000000" w:rsidRPr="00000000">
        <w:rPr>
          <w:b w:val="1"/>
          <w:bCs w:val="1"/>
          <w:color w:val="000000"/>
          <w:sz w:val="24"/>
          <w:szCs w:val="24"/>
          <w:rtl w:val="0"/>
        </w:rPr>
        <w:t xml:space="preserve">Reading Materials</w:t>
      </w:r>
    </w:p>
    <w:p w:rsidR="00000000" w:rsidDel="00000000" w:rsidP="00000000" w:rsidRDefault="00000000" w:rsidRPr="00000000" w14:paraId="0000000A">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Article 1:</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50 Restaurant Terms All Staff Should Know</w:t>
          <w:br w:type="textWrapping"/>
        </w:r>
      </w:hyperlink>
      <w:r w:rsidDel="00000000" w:rsidR="00000000" w:rsidRPr="00000000">
        <w:rPr>
          <w:sz w:val="24"/>
          <w:szCs w:val="24"/>
          <w:rtl w:val="0"/>
        </w:rPr>
        <w:t xml:space="preserve"> A practical glossary of essential restaurant lingo used by professionals in the food service industry.</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Article 2:</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What a Menu Tells You About a Restaurant</w:t>
          <w:br w:type="textWrapping"/>
        </w:r>
      </w:hyperlink>
      <w:r w:rsidDel="00000000" w:rsidR="00000000" w:rsidRPr="00000000">
        <w:rPr>
          <w:sz w:val="24"/>
          <w:szCs w:val="24"/>
          <w:rtl w:val="0"/>
        </w:rPr>
        <w:t xml:space="preserve"> Explore how language on menus can reflect branding, pricing, and the dining experience.</w:t>
        <w:br w:type="textWrapping"/>
      </w:r>
    </w:p>
    <w:p w:rsidR="00000000" w:rsidDel="00000000" w:rsidP="00000000" w:rsidRDefault="00000000" w:rsidRPr="00000000" w14:paraId="0000000C">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Article 3:</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Exploring the Intersection of Food, Travel, and Culture</w:t>
          <w:br w:type="textWrapping"/>
        </w:r>
      </w:hyperlink>
      <w:r w:rsidDel="00000000" w:rsidR="00000000" w:rsidRPr="00000000">
        <w:rPr>
          <w:sz w:val="24"/>
          <w:szCs w:val="24"/>
          <w:rtl w:val="0"/>
        </w:rPr>
        <w:t xml:space="preserve"> Understand how food vocabulary is deeply tied to storytelling, tourism, and global cultural exchange.</w:t>
      </w:r>
    </w:p>
    <w:p w:rsidR="00000000" w:rsidDel="00000000" w:rsidP="00000000" w:rsidRDefault="00000000" w:rsidRPr="00000000" w14:paraId="0000000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4"/>
          <w:szCs w:val="24"/>
        </w:rPr>
      </w:pPr>
      <w:bookmarkStart w:colFirst="0" w:colLast="0" w:name="_5qnwf4ua3gwf" w:id="3"/>
      <w:bookmarkEnd w:id="3"/>
      <w:r w:rsidDel="00000000" w:rsidR="00000000" w:rsidRPr="00000000">
        <w:rPr>
          <w:b w:val="1"/>
          <w:bCs w:val="1"/>
          <w:color w:val="000000"/>
          <w:sz w:val="24"/>
          <w:szCs w:val="24"/>
          <w:rtl w:val="0"/>
        </w:rPr>
        <w:t xml:space="preserve">Video Resource</w:t>
      </w:r>
    </w:p>
    <w:p w:rsidR="00000000" w:rsidDel="00000000" w:rsidP="00000000" w:rsidRDefault="00000000" w:rsidRPr="00000000" w14:paraId="0000000F">
      <w:pPr>
        <w:numPr>
          <w:ilvl w:val="0"/>
          <w:numId w:val="1"/>
        </w:numPr>
        <w:spacing w:after="240" w:before="240" w:lineRule="auto"/>
        <w:ind w:left="720" w:hanging="360"/>
        <w:rPr>
          <w:sz w:val="24"/>
          <w:szCs w:val="24"/>
        </w:rPr>
      </w:pPr>
      <w:r w:rsidDel="00000000" w:rsidR="00000000" w:rsidRPr="00000000">
        <w:rPr>
          <w:b w:val="1"/>
          <w:bCs w:val="1"/>
          <w:sz w:val="24"/>
          <w:szCs w:val="24"/>
          <w:rtl w:val="0"/>
        </w:rPr>
        <w:t xml:space="preserve">YouTube:</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How Language Shapes the Way We Eat</w:t>
          <w:br w:type="textWrapping"/>
        </w:r>
      </w:hyperlink>
      <w:r w:rsidDel="00000000" w:rsidR="00000000" w:rsidRPr="00000000">
        <w:rPr>
          <w:sz w:val="24"/>
          <w:szCs w:val="24"/>
          <w:rtl w:val="0"/>
        </w:rPr>
        <w:t xml:space="preserve"> This short but powerful talk explores how the words we use influence our perception and experience of food.</w:t>
        <w:br w:type="textWrapping"/>
      </w:r>
    </w:p>
    <w:p w:rsidR="00000000" w:rsidDel="00000000" w:rsidP="00000000" w:rsidRDefault="00000000" w:rsidRPr="00000000" w14:paraId="0000001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4"/>
          <w:szCs w:val="24"/>
        </w:rPr>
      </w:pPr>
      <w:bookmarkStart w:colFirst="0" w:colLast="0" w:name="_qw3x3rkph9u2" w:id="4"/>
      <w:bookmarkEnd w:id="4"/>
      <w:r w:rsidDel="00000000" w:rsidR="00000000" w:rsidRPr="00000000">
        <w:rPr>
          <w:b w:val="1"/>
          <w:bCs w:val="1"/>
          <w:color w:val="000000"/>
          <w:sz w:val="24"/>
          <w:szCs w:val="24"/>
          <w:rtl w:val="0"/>
        </w:rPr>
        <w:t xml:space="preserve">Podcasts</w:t>
      </w:r>
    </w:p>
    <w:p w:rsidR="00000000" w:rsidDel="00000000" w:rsidP="00000000" w:rsidRDefault="00000000" w:rsidRPr="00000000" w14:paraId="00000012">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Spotify Podcast 1:</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"Food and Language: How We Describe Flavor"</w:t>
          <w:br w:type="textWrapping"/>
        </w:r>
      </w:hyperlink>
      <w:r w:rsidDel="00000000" w:rsidR="00000000" w:rsidRPr="00000000">
        <w:rPr>
          <w:sz w:val="24"/>
          <w:szCs w:val="24"/>
          <w:rtl w:val="0"/>
        </w:rPr>
        <w:t xml:space="preserve"> An engaging episode on how people talk about food and how language enhances or limits culinary expression.</w:t>
        <w:br w:type="textWrapping"/>
      </w:r>
    </w:p>
    <w:p w:rsidR="00000000" w:rsidDel="00000000" w:rsidP="00000000" w:rsidRDefault="00000000" w:rsidRPr="00000000" w14:paraId="00000013">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Spotify Podcast 2:</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“Menus, Words, and What They Sell”</w:t>
          <w:br w:type="textWrapping"/>
        </w:r>
      </w:hyperlink>
      <w:r w:rsidDel="00000000" w:rsidR="00000000" w:rsidRPr="00000000">
        <w:rPr>
          <w:sz w:val="24"/>
          <w:szCs w:val="24"/>
          <w:rtl w:val="0"/>
        </w:rPr>
        <w:t xml:space="preserve"> A conversation about how menu language is crafted to attract customers, influence choices, and shape expectations.</w:t>
      </w:r>
    </w:p>
    <w:p w:rsidR="00000000" w:rsidDel="00000000" w:rsidP="00000000" w:rsidRDefault="00000000" w:rsidRPr="00000000" w14:paraId="0000001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Take your time to explore these resources deeply. Focus not only on the content but especially on </w:t>
      </w:r>
      <w:r w:rsidDel="00000000" w:rsidR="00000000" w:rsidRPr="00000000">
        <w:rPr>
          <w:b w:val="1"/>
          <w:bCs w:val="1"/>
          <w:sz w:val="24"/>
          <w:szCs w:val="24"/>
          <w:rtl w:val="0"/>
        </w:rPr>
        <w:t xml:space="preserve">how language is used</w:t>
      </w:r>
      <w:r w:rsidDel="00000000" w:rsidR="00000000" w:rsidRPr="00000000">
        <w:rPr>
          <w:sz w:val="24"/>
          <w:szCs w:val="24"/>
          <w:rtl w:val="0"/>
        </w:rPr>
        <w:t xml:space="preserve">—you’ll be applying this vocabulary in upcoming discussions, writing tasks, and assessments.</w:t>
      </w: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pict>
        <v:shape id="WordPictureWatermark1" style="position:absolute;width:468.0pt;height:263.25pt;rotation:0;z-index:-503316481;mso-position-horizontal-relative:margin;mso-position-horizontal:center;mso-position-vertical-relative:margin;mso-position-vertical:center;" alt="" type="#_x0000_t75">
          <v:imagedata blacklevel="22938f" cropbottom="0f" cropleft="0f" cropright="0f" croptop="0f" gain="19661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ilespartnership.com/how-we-think/article/exploring-intersection-food-travel-journey-culture-connection" TargetMode="External"/><Relationship Id="rId10" Type="http://schemas.openxmlformats.org/officeDocument/2006/relationships/hyperlink" Target="https://www.independent.co.uk/life-style/food-and-drink/features/what-a-menu-tells-you-about-a-restaurant-the-language-of-food-9763495.html" TargetMode="External"/><Relationship Id="rId13" Type="http://schemas.openxmlformats.org/officeDocument/2006/relationships/hyperlink" Target="https://www.youtube.com/watch?v=cLFtJkGFjlY" TargetMode="External"/><Relationship Id="rId12" Type="http://schemas.openxmlformats.org/officeDocument/2006/relationships/hyperlink" Target="https://www.milespartnership.com/how-we-think/article/exploring-intersection-food-travel-journey-culture-conne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dependent.co.uk/life-style/food-and-drink/features/what-a-menu-tells-you-about-a-restaurant-the-language-of-food-9763495.html" TargetMode="External"/><Relationship Id="rId15" Type="http://schemas.openxmlformats.org/officeDocument/2006/relationships/hyperlink" Target="https://open.spotify.com/episode/02OAt62uhBE4mTUriZyQZT?si=9f31d534a23d45ab" TargetMode="External"/><Relationship Id="rId14" Type="http://schemas.openxmlformats.org/officeDocument/2006/relationships/hyperlink" Target="https://www.youtube.com/watch?v=cLFtJkGFjlY" TargetMode="External"/><Relationship Id="rId17" Type="http://schemas.openxmlformats.org/officeDocument/2006/relationships/hyperlink" Target="https://open.spotify.com/episode/3kW0wOCZ6dxZc1nV9jOZPF?si=029043977a8742b4" TargetMode="External"/><Relationship Id="rId16" Type="http://schemas.openxmlformats.org/officeDocument/2006/relationships/hyperlink" Target="https://open.spotify.com/episode/02OAt62uhBE4mTUriZyQZT?si=9f31d534a23d45ab"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hyperlink" Target="https://open.spotify.com/episode/3kW0wOCZ6dxZc1nV9jOZPF?si=029043977a8742b4" TargetMode="External"/><Relationship Id="rId7" Type="http://schemas.openxmlformats.org/officeDocument/2006/relationships/hyperlink" Target="https://get.chownow.com/blog/restaurant-terms/" TargetMode="External"/><Relationship Id="rId8" Type="http://schemas.openxmlformats.org/officeDocument/2006/relationships/hyperlink" Target="https://get.chownow.com/blog/restaurant-term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