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000000"/>
          <w:sz w:val="26"/>
          <w:szCs w:val="26"/>
        </w:rPr>
      </w:pPr>
      <w:bookmarkStart w:colFirst="0" w:colLast="0" w:name="_ukdppobpd2k" w:id="0"/>
      <w:bookmarkEnd w:id="0"/>
      <w:r w:rsidDel="00000000" w:rsidR="00000000" w:rsidRPr="00000000">
        <w:rPr>
          <w:b w:val="1"/>
          <w:bCs w:val="1"/>
          <w:color w:val="000000"/>
          <w:sz w:val="26"/>
          <w:szCs w:val="26"/>
        </w:rPr>
        <w:drawing>
          <wp:inline distB="114300" distT="114300" distL="114300" distR="114300">
            <wp:extent cx="2095500" cy="15138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5500" cy="151383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jc w:val="center"/>
        <w:rPr>
          <w:b w:val="1"/>
          <w:bCs w:val="1"/>
          <w:sz w:val="26"/>
          <w:szCs w:val="26"/>
        </w:rPr>
      </w:pPr>
      <w:r w:rsidDel="00000000" w:rsidR="00000000" w:rsidRPr="00000000">
        <w:rPr>
          <w:b w:val="1"/>
          <w:bCs w:val="1"/>
          <w:sz w:val="26"/>
          <w:szCs w:val="26"/>
          <w:rtl w:val="0"/>
        </w:rPr>
        <w:t xml:space="preserve">SLS-VB04: Technology and the future</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Vocabulary Building: Technology and the Future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Welcome to Lesson 4 in our vocabulary-building series: SLS-VB – Scholarly Language Services: Vocabulary Building. Today’s focus is on the rapidly evolving world of technology—a field that continues to shape how we live, communicate, work, and even think.</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Through this lesson, you’ll explore how technology impacts society, the mind, and the future of humanity. The resources include five thought-provoking articles and two informative videos. Together, they will expose you to a wide range of technology-related vocabulary, including technical terms, emerging concepts, and commonly debated issues in the tech world.</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As you explore these materials, note down unfamiliar or noteworthy vocabulary, try to guess their meanings from context, and use a dictionary to confirm your understanding. You will be tested extensively on these words later in the session, so study them carefully.</w:t>
      </w:r>
    </w:p>
    <w:p w:rsidR="00000000" w:rsidDel="00000000" w:rsidP="00000000" w:rsidRDefault="00000000" w:rsidRPr="00000000" w14:paraId="0000000B">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w1ac4t35gua" w:id="1"/>
      <w:bookmarkEnd w:id="1"/>
      <w:r w:rsidDel="00000000" w:rsidR="00000000" w:rsidRPr="00000000">
        <w:rPr>
          <w:b w:val="1"/>
          <w:bCs w:val="1"/>
          <w:color w:val="000000"/>
          <w:sz w:val="26"/>
          <w:szCs w:val="26"/>
          <w:rtl w:val="0"/>
        </w:rPr>
        <w:t xml:space="preserve">Reading Materials</w:t>
      </w:r>
    </w:p>
    <w:p w:rsidR="00000000" w:rsidDel="00000000" w:rsidP="00000000" w:rsidRDefault="00000000" w:rsidRPr="00000000" w14:paraId="0000000D">
      <w:pPr>
        <w:numPr>
          <w:ilvl w:val="0"/>
          <w:numId w:val="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Article 1: </w:t>
      </w:r>
      <w:hyperlink r:id="rId7">
        <w:r w:rsidDel="00000000" w:rsidR="00000000" w:rsidRPr="00000000">
          <w:rPr>
            <w:b w:val="1"/>
            <w:bCs w:val="1"/>
            <w:i w:val="1"/>
            <w:iCs w:val="1"/>
            <w:color w:val="1155cc"/>
            <w:sz w:val="24"/>
            <w:szCs w:val="24"/>
            <w:u w:val="single"/>
            <w:rtl w:val="0"/>
          </w:rPr>
          <w:t xml:space="preserve">How technology enables positive societal change</w:t>
        </w:r>
      </w:hyperlink>
      <w:r w:rsidDel="00000000" w:rsidR="00000000" w:rsidRPr="00000000">
        <w:rPr>
          <w:b w:val="1"/>
          <w:bCs w:val="1"/>
          <w:i w:val="1"/>
          <w:iCs w:val="1"/>
          <w:sz w:val="24"/>
          <w:szCs w:val="24"/>
          <w:rtl w:val="0"/>
        </w:rPr>
        <w:br w:type="textWrapping"/>
      </w:r>
      <w:r w:rsidDel="00000000" w:rsidR="00000000" w:rsidRPr="00000000">
        <w:rPr>
          <w:sz w:val="24"/>
          <w:szCs w:val="24"/>
          <w:rtl w:val="0"/>
        </w:rPr>
        <w:t xml:space="preserve"> A deep dive into how innovations can improve lives and bridge global inequalities.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Article 2: </w:t>
      </w:r>
      <w:hyperlink r:id="rId8">
        <w:r w:rsidDel="00000000" w:rsidR="00000000" w:rsidRPr="00000000">
          <w:rPr>
            <w:b w:val="1"/>
            <w:bCs w:val="1"/>
            <w:i w:val="1"/>
            <w:iCs w:val="1"/>
            <w:color w:val="1155cc"/>
            <w:sz w:val="24"/>
            <w:szCs w:val="24"/>
            <w:u w:val="single"/>
            <w:rtl w:val="0"/>
          </w:rPr>
          <w:t xml:space="preserve">National Geographic – The Impact of Digital Tech on Our Brains</w:t>
        </w:r>
      </w:hyperlink>
      <w:r w:rsidDel="00000000" w:rsidR="00000000" w:rsidRPr="00000000">
        <w:rPr>
          <w:b w:val="1"/>
          <w:bCs w:val="1"/>
          <w:i w:val="1"/>
          <w:iCs w:val="1"/>
          <w:sz w:val="24"/>
          <w:szCs w:val="24"/>
          <w:rtl w:val="0"/>
        </w:rPr>
        <w:br w:type="textWrapping"/>
      </w:r>
      <w:r w:rsidDel="00000000" w:rsidR="00000000" w:rsidRPr="00000000">
        <w:rPr>
          <w:sz w:val="24"/>
          <w:szCs w:val="24"/>
          <w:rtl w:val="0"/>
        </w:rPr>
        <w:t xml:space="preserve"> Explore how constant exposure to screens and digital devices is rewiring our cognitive functions.</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Article 3: </w:t>
      </w:r>
      <w:hyperlink r:id="rId9">
        <w:r w:rsidDel="00000000" w:rsidR="00000000" w:rsidRPr="00000000">
          <w:rPr>
            <w:b w:val="1"/>
            <w:bCs w:val="1"/>
            <w:i w:val="1"/>
            <w:iCs w:val="1"/>
            <w:color w:val="1155cc"/>
            <w:sz w:val="24"/>
            <w:szCs w:val="24"/>
            <w:u w:val="single"/>
            <w:rtl w:val="0"/>
          </w:rPr>
          <w:t xml:space="preserve">Technology in 2050: Will It Save Humanity – or Destroy Us?</w:t>
        </w:r>
      </w:hyperlink>
      <w:r w:rsidDel="00000000" w:rsidR="00000000" w:rsidRPr="00000000">
        <w:rPr>
          <w:b w:val="1"/>
          <w:bCs w:val="1"/>
          <w:i w:val="1"/>
          <w:iCs w:val="1"/>
          <w:sz w:val="24"/>
          <w:szCs w:val="24"/>
          <w:rtl w:val="0"/>
        </w:rPr>
        <w:br w:type="textWrapping"/>
      </w:r>
      <w:r w:rsidDel="00000000" w:rsidR="00000000" w:rsidRPr="00000000">
        <w:rPr>
          <w:sz w:val="24"/>
          <w:szCs w:val="24"/>
          <w:rtl w:val="0"/>
        </w:rPr>
        <w:t xml:space="preserve"> A forward-looking perspective on the promises and risks of future technology.</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Article 4: </w:t>
      </w:r>
      <w:hyperlink r:id="rId10">
        <w:r w:rsidDel="00000000" w:rsidR="00000000" w:rsidRPr="00000000">
          <w:rPr>
            <w:b w:val="1"/>
            <w:bCs w:val="1"/>
            <w:i w:val="1"/>
            <w:iCs w:val="1"/>
            <w:color w:val="1155cc"/>
            <w:sz w:val="24"/>
            <w:szCs w:val="24"/>
            <w:u w:val="single"/>
            <w:rtl w:val="0"/>
          </w:rPr>
          <w:t xml:space="preserve">My Journey to the Heart of the Forgotten Internet</w:t>
        </w:r>
      </w:hyperlink>
      <w:r w:rsidDel="00000000" w:rsidR="00000000" w:rsidRPr="00000000">
        <w:rPr>
          <w:b w:val="1"/>
          <w:bCs w:val="1"/>
          <w:i w:val="1"/>
          <w:iCs w:val="1"/>
          <w:sz w:val="24"/>
          <w:szCs w:val="24"/>
          <w:rtl w:val="0"/>
        </w:rPr>
        <w:br w:type="textWrapping"/>
      </w:r>
      <w:r w:rsidDel="00000000" w:rsidR="00000000" w:rsidRPr="00000000">
        <w:rPr>
          <w:sz w:val="24"/>
          <w:szCs w:val="24"/>
          <w:rtl w:val="0"/>
        </w:rPr>
        <w:t xml:space="preserve"> A personal exploration into parts of the internet that have been abandoned or overlooked.</w:t>
        <w:br w:type="textWrapping"/>
      </w:r>
    </w:p>
    <w:p w:rsidR="00000000" w:rsidDel="00000000" w:rsidP="00000000" w:rsidRDefault="00000000" w:rsidRPr="00000000" w14:paraId="00000011">
      <w:pPr>
        <w:numPr>
          <w:ilvl w:val="0"/>
          <w:numId w:val="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Article 5: </w:t>
      </w:r>
      <w:hyperlink r:id="rId11">
        <w:r w:rsidDel="00000000" w:rsidR="00000000" w:rsidRPr="00000000">
          <w:rPr>
            <w:b w:val="1"/>
            <w:bCs w:val="1"/>
            <w:i w:val="1"/>
            <w:iCs w:val="1"/>
            <w:color w:val="1155cc"/>
            <w:sz w:val="24"/>
            <w:szCs w:val="24"/>
            <w:u w:val="single"/>
            <w:rtl w:val="0"/>
          </w:rPr>
          <w:t xml:space="preserve">A Reckoning for Big Tech?</w:t>
          <w:br w:type="textWrapping"/>
        </w:r>
      </w:hyperlink>
      <w:r w:rsidDel="00000000" w:rsidR="00000000" w:rsidRPr="00000000">
        <w:rPr>
          <w:sz w:val="24"/>
          <w:szCs w:val="24"/>
          <w:rtl w:val="0"/>
        </w:rPr>
        <w:t xml:space="preserve"> An examination of the growing scrutiny surrounding tech giants and their influence on society and policy.</w:t>
        <w:br w:type="textWrapping"/>
      </w:r>
    </w:p>
    <w:p w:rsidR="00000000" w:rsidDel="00000000" w:rsidP="00000000" w:rsidRDefault="00000000" w:rsidRPr="00000000" w14:paraId="00000012">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ct5bng6mwt4p" w:id="2"/>
      <w:bookmarkEnd w:id="2"/>
      <w:r w:rsidDel="00000000" w:rsidR="00000000" w:rsidRPr="00000000">
        <w:rPr>
          <w:b w:val="1"/>
          <w:bCs w:val="1"/>
          <w:color w:val="000000"/>
          <w:sz w:val="26"/>
          <w:szCs w:val="26"/>
          <w:rtl w:val="0"/>
        </w:rPr>
        <w:t xml:space="preserve">Multimedia Resources</w:t>
      </w:r>
    </w:p>
    <w:p w:rsidR="00000000" w:rsidDel="00000000" w:rsidP="00000000" w:rsidRDefault="00000000" w:rsidRPr="00000000" w14:paraId="00000014">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Video 1:</w:t>
      </w:r>
      <w:hyperlink r:id="rId12">
        <w:r w:rsidDel="00000000" w:rsidR="00000000" w:rsidRPr="00000000">
          <w:rPr>
            <w:b w:val="1"/>
            <w:bCs w:val="1"/>
            <w:color w:val="1155cc"/>
            <w:sz w:val="24"/>
            <w:szCs w:val="24"/>
            <w:u w:val="single"/>
            <w:rtl w:val="0"/>
          </w:rPr>
          <w:t xml:space="preserve"> </w:t>
        </w:r>
      </w:hyperlink>
      <w:hyperlink r:id="rId13">
        <w:r w:rsidDel="00000000" w:rsidR="00000000" w:rsidRPr="00000000">
          <w:rPr>
            <w:b w:val="1"/>
            <w:bCs w:val="1"/>
            <w:i w:val="1"/>
            <w:iCs w:val="1"/>
            <w:color w:val="1155cc"/>
            <w:sz w:val="24"/>
            <w:szCs w:val="24"/>
            <w:u w:val="single"/>
            <w:rtl w:val="0"/>
          </w:rPr>
          <w:t xml:space="preserve">[CRISPR: What is the Future of Gene Editing? | Start Here]</w:t>
        </w:r>
      </w:hyperlink>
      <w:r w:rsidDel="00000000" w:rsidR="00000000" w:rsidRPr="00000000">
        <w:rPr>
          <w:i w:val="1"/>
          <w:iCs w:val="1"/>
          <w:sz w:val="24"/>
          <w:szCs w:val="24"/>
          <w:rtl w:val="0"/>
        </w:rPr>
        <w:br w:type="textWrapping"/>
      </w:r>
      <w:r w:rsidDel="00000000" w:rsidR="00000000" w:rsidRPr="00000000">
        <w:rPr>
          <w:sz w:val="24"/>
          <w:szCs w:val="24"/>
          <w:rtl w:val="0"/>
        </w:rPr>
        <w:t xml:space="preserve"> A simplified explanation of gene editing and how it could revolutionize medicine and ethics.</w:t>
      </w:r>
      <w:r w:rsidDel="00000000" w:rsidR="00000000" w:rsidRPr="00000000">
        <w:rPr>
          <w:b w:val="1"/>
          <w:bCs w:val="1"/>
          <w:sz w:val="24"/>
          <w:szCs w:val="24"/>
          <w:rtl w:val="0"/>
        </w:rPr>
        <w:br w:type="textWrapping"/>
      </w:r>
    </w:p>
    <w:p w:rsidR="00000000" w:rsidDel="00000000" w:rsidP="00000000" w:rsidRDefault="00000000" w:rsidRPr="00000000" w14:paraId="00000015">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Audio 2: </w:t>
      </w:r>
      <w:hyperlink r:id="rId14">
        <w:r w:rsidDel="00000000" w:rsidR="00000000" w:rsidRPr="00000000">
          <w:rPr>
            <w:b w:val="1"/>
            <w:bCs w:val="1"/>
            <w:i w:val="1"/>
            <w:iCs w:val="1"/>
            <w:color w:val="1155cc"/>
            <w:sz w:val="24"/>
            <w:szCs w:val="24"/>
            <w:u w:val="single"/>
            <w:rtl w:val="0"/>
          </w:rPr>
          <w:t xml:space="preserve">The Future is Modular: Disaggregating the Data Center</w:t>
        </w:r>
      </w:hyperlink>
      <w:r w:rsidDel="00000000" w:rsidR="00000000" w:rsidRPr="00000000">
        <w:rPr>
          <w:b w:val="1"/>
          <w:bCs w:val="1"/>
          <w:i w:val="1"/>
          <w:iCs w:val="1"/>
          <w:sz w:val="24"/>
          <w:szCs w:val="24"/>
          <w:rtl w:val="0"/>
        </w:rPr>
        <w:br w:type="textWrapping"/>
      </w:r>
      <w:r w:rsidDel="00000000" w:rsidR="00000000" w:rsidRPr="00000000">
        <w:rPr>
          <w:b w:val="1"/>
          <w:bCs w:val="1"/>
          <w:sz w:val="24"/>
          <w:szCs w:val="24"/>
          <w:rtl w:val="0"/>
        </w:rPr>
        <w:t xml:space="preserve"> </w:t>
      </w:r>
      <w:r w:rsidDel="00000000" w:rsidR="00000000" w:rsidRPr="00000000">
        <w:rPr>
          <w:sz w:val="24"/>
          <w:szCs w:val="24"/>
          <w:rtl w:val="0"/>
        </w:rPr>
        <w:t xml:space="preserve">A futuristic look into how modular systems could transform the way we process and store information.</w:t>
      </w:r>
    </w:p>
    <w:p w:rsidR="00000000" w:rsidDel="00000000" w:rsidP="00000000" w:rsidRDefault="00000000" w:rsidRPr="00000000" w14:paraId="00000016">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Take your time with each material and focus on how language is used to express innovation, critique, and prediction in the context of technology. You'll use this vocabulary in discussions and writing assignments focused on real-world tech-related issues.</w:t>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pict>
        <v:shape id="WordPictureWatermark1" style="position:absolute;width:234.0pt;height:82.379882812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usiness.columbia.edu/cgi-media-tech/chazen-global-insights/reckoning-big-tech" TargetMode="External"/><Relationship Id="rId10" Type="http://schemas.openxmlformats.org/officeDocument/2006/relationships/hyperlink" Target="https://www.bbc.com/future/article/20250731-a-journey-into-the-heart-of-the-forgotten-internet" TargetMode="External"/><Relationship Id="rId13" Type="http://schemas.openxmlformats.org/officeDocument/2006/relationships/hyperlink" Target="https://youtu.be/pVIVSpUgR44?si=XpryuA5tkZEBRhC-" TargetMode="External"/><Relationship Id="rId12" Type="http://schemas.openxmlformats.org/officeDocument/2006/relationships/hyperlink" Target="https://youtu.be/pVIVSpUgR44?si=XpryuA5tkZEBRh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guardian.com/technology/2020/jan/03/technology-2050-save-humanity-or-destroy-us" TargetMode="External"/><Relationship Id="rId15" Type="http://schemas.openxmlformats.org/officeDocument/2006/relationships/header" Target="header1.xml"/><Relationship Id="rId14" Type="http://schemas.openxmlformats.org/officeDocument/2006/relationships/hyperlink" Target="https://open.spotify.com/episode/1yQwf9GH4S9vZwQuifhmjs?si=7589ccbbc5434dfc"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bbc.com/storyworks/specials/the-new-normal/the-drive-to-do-good/" TargetMode="External"/><Relationship Id="rId8" Type="http://schemas.openxmlformats.org/officeDocument/2006/relationships/hyperlink" Target="https://www.nationalgeographic.com/science/article/151107-cyborg-human-brain-enhancement-technology-scienc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