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1.1</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1.2</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1.3</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1.4</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1.5</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before="120" w:after="240"/>
        <w:jc w:val="center"/>
      </w:pPr>
      <w:r>
        <w:rPr>
          <w:rFonts w:ascii="Times New Roman" w:hAnsi="Times New Roman" w:eastAsia="Times New Roman"/>
          <w:b/>
          <w:sz w:val="26"/>
        </w:rPr>
        <w:t>Bảng 2.1</w:t>
      </w:r>
      <w:r>
        <w:fldChar w:fldCharType="begin"/>
        <w:instrText xml:space="preserve"> SEQ Table \* ARABIC </w:instrText>
        <w:fldChar w:fldCharType="separate"/>
        <w:t>1</w:t>
        <w:fldChar w:fldCharType="end"/>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before="120" w:after="240"/>
        <w:jc w:val="center"/>
      </w:pPr>
      <w:r>
        <w:rPr>
          <w:rFonts w:ascii="Times New Roman" w:hAnsi="Times New Roman" w:eastAsia="Times New Roman"/>
          <w:b/>
          <w:sz w:val="26"/>
        </w:rPr>
        <w:t>Bảng 2.2</w:t>
      </w:r>
      <w:r>
        <w:fldChar w:fldCharType="begin"/>
        <w:instrText xml:space="preserve"> SEQ Table \* ARABIC </w:instrText>
        <w:fldChar w:fldCharType="separate"/>
        <w:t>1</w:t>
        <w:fldChar w:fldCharType="end"/>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before="120" w:after="240"/>
        <w:jc w:val="center"/>
      </w:pPr>
      <w:r>
        <w:rPr>
          <w:rFonts w:ascii="Times New Roman" w:hAnsi="Times New Roman" w:eastAsia="Times New Roman"/>
          <w:b/>
          <w:sz w:val="26"/>
        </w:rPr>
        <w:t>Bảng 2.3</w:t>
      </w:r>
      <w:r>
        <w:fldChar w:fldCharType="begin"/>
        <w:instrText xml:space="preserve"> SEQ Table \* ARABIC </w:instrText>
        <w:fldChar w:fldCharType="separate"/>
        <w:t>1</w:t>
        <w:fldChar w:fldCharType="end"/>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before="120" w:after="240"/>
        <w:jc w:val="center"/>
      </w:pPr>
      <w:r>
        <w:rPr>
          <w:rFonts w:ascii="Times New Roman" w:hAnsi="Times New Roman" w:eastAsia="Times New Roman"/>
          <w:b/>
          <w:sz w:val="26"/>
        </w:rPr>
        <w:t>Bảng 2.4</w:t>
      </w:r>
      <w:r>
        <w:fldChar w:fldCharType="begin"/>
        <w:instrText xml:space="preserve"> SEQ Table \* ARABIC </w:instrText>
        <w:fldChar w:fldCharType="separate"/>
        <w:t>1</w:t>
        <w:fldChar w:fldCharType="end"/>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1503815"/>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760000" cy="1503815"/>
                    </a:xfrm>
                    <a:prstGeom prst="rect"/>
                  </pic:spPr>
                </pic:pic>
              </a:graphicData>
            </a:graphic>
          </wp:inline>
        </w:drawing>
      </w:r>
    </w:p>
    <w:p>
      <w:pPr>
        <w:spacing w:before="120" w:after="240"/>
        <w:jc w:val="center"/>
      </w:pPr>
      <w:r>
        <w:rPr>
          <w:rFonts w:ascii="Times New Roman" w:hAnsi="Times New Roman" w:eastAsia="Times New Roman"/>
          <w:b/>
          <w:sz w:val="26"/>
        </w:rPr>
        <w:t>Hình 2.1</w:t>
      </w:r>
      <w:r>
        <w:fldChar w:fldCharType="begin"/>
        <w:instrText xml:space="preserve"> SEQ Figure \* ARABIC </w:instrText>
        <w:fldChar w:fldCharType="separate"/>
        <w:t>1</w:t>
        <w:fldChar w:fldCharType="end"/>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760000" cy="3802097"/>
                    </a:xfrm>
                    <a:prstGeom prst="rect"/>
                  </pic:spPr>
                </pic:pic>
              </a:graphicData>
            </a:graphic>
          </wp:inline>
        </w:drawing>
      </w:r>
    </w:p>
    <w:p>
      <w:pPr>
        <w:spacing w:before="120" w:after="240"/>
        <w:jc w:val="center"/>
      </w:pPr>
      <w:r>
        <w:rPr>
          <w:rFonts w:ascii="Times New Roman" w:hAnsi="Times New Roman" w:eastAsia="Times New Roman"/>
          <w:b/>
          <w:sz w:val="26"/>
        </w:rPr>
        <w:t>Hình 2.2</w:t>
      </w:r>
      <w:r>
        <w:fldChar w:fldCharType="begin"/>
        <w:instrText xml:space="preserve"> SEQ Figure \* ARABIC </w:instrText>
        <w:fldChar w:fldCharType="separate"/>
        <w:t>1</w:t>
        <w:fldChar w:fldCharType="end"/>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before="120" w:after="240"/>
        <w:jc w:val="center"/>
      </w:pPr>
      <w:r>
        <w:rPr>
          <w:rFonts w:ascii="Times New Roman" w:hAnsi="Times New Roman" w:eastAsia="Times New Roman"/>
          <w:b/>
          <w:sz w:val="26"/>
        </w:rPr>
        <w:t>Bảng 2.5</w:t>
      </w:r>
      <w:r>
        <w:fldChar w:fldCharType="begin"/>
        <w:instrText xml:space="preserve"> SEQ Table \* ARABIC </w:instrText>
        <w:fldChar w:fldCharType="separate"/>
        <w:t>1</w:t>
        <w:fldChar w:fldCharType="end"/>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before="120" w:after="240"/>
        <w:jc w:val="center"/>
      </w:pPr>
      <w:r>
        <w:rPr>
          <w:rFonts w:ascii="Times New Roman" w:hAnsi="Times New Roman" w:eastAsia="Times New Roman"/>
          <w:b/>
          <w:sz w:val="26"/>
        </w:rPr>
        <w:t>Bảng 2.6</w:t>
      </w:r>
      <w:r>
        <w:fldChar w:fldCharType="begin"/>
        <w:instrText xml:space="preserve"> SEQ Table \* ARABIC </w:instrText>
        <w:fldChar w:fldCharType="separate"/>
        <w:t>1</w:t>
        <w:fldChar w:fldCharType="end"/>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400000" cy="7457143"/>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400000" cy="7457143"/>
                    </a:xfrm>
                    <a:prstGeom prst="rect"/>
                  </pic:spPr>
                </pic:pic>
              </a:graphicData>
            </a:graphic>
          </wp:inline>
        </w:drawing>
      </w:r>
    </w:p>
    <w:p>
      <w:pPr>
        <w:spacing w:before="120" w:after="240"/>
        <w:jc w:val="center"/>
      </w:pPr>
      <w:r>
        <w:rPr>
          <w:rFonts w:ascii="Times New Roman" w:hAnsi="Times New Roman" w:eastAsia="Times New Roman"/>
          <w:b/>
          <w:sz w:val="26"/>
        </w:rPr>
        <w:t>Hình 2.3</w:t>
      </w:r>
      <w:r>
        <w:fldChar w:fldCharType="begin"/>
        <w:instrText xml:space="preserve"> SEQ Figure \* ARABIC </w:instrText>
        <w:fldChar w:fldCharType="separate"/>
        <w:t>1</w:t>
        <w:fldChar w:fldCharType="end"/>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400000" cy="3917832"/>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400000" cy="3917832"/>
                    </a:xfrm>
                    <a:prstGeom prst="rect"/>
                  </pic:spPr>
                </pic:pic>
              </a:graphicData>
            </a:graphic>
          </wp:inline>
        </w:drawing>
      </w:r>
    </w:p>
    <w:p>
      <w:pPr>
        <w:spacing w:before="120" w:after="240"/>
        <w:jc w:val="center"/>
      </w:pPr>
      <w:r>
        <w:rPr>
          <w:rFonts w:ascii="Times New Roman" w:hAnsi="Times New Roman" w:eastAsia="Times New Roman"/>
          <w:b/>
          <w:sz w:val="26"/>
        </w:rPr>
        <w:t>Hình 2.4</w:t>
      </w:r>
      <w:r>
        <w:fldChar w:fldCharType="begin"/>
        <w:instrText xml:space="preserve"> SEQ Figure \* ARABIC </w:instrText>
        <w:fldChar w:fldCharType="separate"/>
        <w:t>1</w:t>
        <w:fldChar w:fldCharType="end"/>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4268062" cy="792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4268062" cy="7920000"/>
                    </a:xfrm>
                    <a:prstGeom prst="rect"/>
                  </pic:spPr>
                </pic:pic>
              </a:graphicData>
            </a:graphic>
          </wp:inline>
        </w:drawing>
      </w:r>
    </w:p>
    <w:p>
      <w:pPr>
        <w:spacing w:before="120" w:after="240"/>
        <w:jc w:val="center"/>
      </w:pPr>
      <w:r>
        <w:rPr>
          <w:rFonts w:ascii="Times New Roman" w:hAnsi="Times New Roman" w:eastAsia="Times New Roman"/>
          <w:b/>
          <w:sz w:val="26"/>
        </w:rPr>
        <w:t>Hình 2.5</w:t>
      </w:r>
      <w:r>
        <w:fldChar w:fldCharType="begin"/>
        <w:instrText xml:space="preserve"> SEQ Figure \* ARABIC </w:instrText>
        <w:fldChar w:fldCharType="separate"/>
        <w:t>1</w:t>
        <w:fldChar w:fldCharType="end"/>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spacing w:before="120" w:after="240"/>
        <w:jc w:val="center"/>
      </w:pPr>
      <w:r>
        <w:rPr>
          <w:rFonts w:ascii="Times New Roman" w:hAnsi="Times New Roman" w:eastAsia="Times New Roman"/>
          <w:b/>
          <w:sz w:val="26"/>
        </w:rPr>
        <w:t>Hình 2.6</w:t>
      </w:r>
      <w:r>
        <w:fldChar w:fldCharType="begin"/>
        <w:instrText xml:space="preserve"> SEQ Figure \* ARABIC </w:instrText>
        <w:fldChar w:fldCharType="separate"/>
        <w:t>1</w:t>
        <w:fldChar w:fldCharType="end"/>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spacing w:before="120" w:after="240"/>
        <w:jc w:val="center"/>
      </w:pPr>
      <w:r>
        <w:rPr>
          <w:rFonts w:ascii="Times New Roman" w:hAnsi="Times New Roman" w:eastAsia="Times New Roman"/>
          <w:b/>
          <w:sz w:val="26"/>
        </w:rPr>
        <w:t>Hình 2.7</w:t>
      </w:r>
      <w:r>
        <w:fldChar w:fldCharType="begin"/>
        <w:instrText xml:space="preserve"> SEQ Figure \* ARABIC </w:instrText>
        <w:fldChar w:fldCharType="separate"/>
        <w:t>1</w:t>
        <w:fldChar w:fldCharType="end"/>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00000" cy="674374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400000" cy="6743740"/>
                    </a:xfrm>
                    <a:prstGeom prst="rect"/>
                  </pic:spPr>
                </pic:pic>
              </a:graphicData>
            </a:graphic>
          </wp:inline>
        </w:drawing>
      </w:r>
    </w:p>
    <w:p>
      <w:pPr>
        <w:spacing w:before="120" w:after="240"/>
        <w:jc w:val="center"/>
      </w:pPr>
      <w:r>
        <w:rPr>
          <w:rFonts w:ascii="Times New Roman" w:hAnsi="Times New Roman" w:eastAsia="Times New Roman"/>
          <w:b/>
          <w:sz w:val="26"/>
        </w:rPr>
        <w:t>Hình 2.8</w:t>
      </w:r>
      <w:r>
        <w:fldChar w:fldCharType="begin"/>
        <w:instrText xml:space="preserve"> SEQ Figure \* ARABIC </w:instrText>
        <w:fldChar w:fldCharType="separate"/>
        <w:t>1</w:t>
        <w:fldChar w:fldCharType="end"/>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before="120" w:after="240"/>
        <w:jc w:val="center"/>
      </w:pPr>
      <w:r>
        <w:rPr>
          <w:rFonts w:ascii="Times New Roman" w:hAnsi="Times New Roman" w:eastAsia="Times New Roman"/>
          <w:b/>
          <w:sz w:val="26"/>
        </w:rPr>
        <w:t>Bảng 2.7</w:t>
      </w:r>
      <w:r>
        <w:fldChar w:fldCharType="begin"/>
        <w:instrText xml:space="preserve"> SEQ Table \* ARABIC </w:instrText>
        <w:fldChar w:fldCharType="separate"/>
        <w:t>1</w:t>
        <w:fldChar w:fldCharType="end"/>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before="120" w:after="240"/>
        <w:jc w:val="center"/>
      </w:pPr>
      <w:r>
        <w:rPr>
          <w:rFonts w:ascii="Times New Roman" w:hAnsi="Times New Roman" w:eastAsia="Times New Roman"/>
          <w:b/>
          <w:sz w:val="26"/>
        </w:rPr>
        <w:t>Bảng 2.8</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before="120" w:after="240"/>
        <w:jc w:val="center"/>
      </w:pPr>
      <w:r>
        <w:rPr>
          <w:rFonts w:ascii="Times New Roman" w:hAnsi="Times New Roman" w:eastAsia="Times New Roman"/>
          <w:b/>
          <w:sz w:val="26"/>
        </w:rPr>
        <w:t>Bảng 2.9</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before="120" w:after="240"/>
        <w:jc w:val="center"/>
      </w:pPr>
      <w:r>
        <w:rPr>
          <w:rFonts w:ascii="Times New Roman" w:hAnsi="Times New Roman" w:eastAsia="Times New Roman"/>
          <w:b/>
          <w:sz w:val="26"/>
        </w:rPr>
        <w:t>Bảng 2.10</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before="120" w:after="240"/>
        <w:jc w:val="center"/>
      </w:pPr>
      <w:r>
        <w:rPr>
          <w:rFonts w:ascii="Times New Roman" w:hAnsi="Times New Roman" w:eastAsia="Times New Roman"/>
          <w:b/>
          <w:sz w:val="26"/>
        </w:rPr>
        <w:t>Bảng 2.11</w:t>
      </w:r>
      <w:r>
        <w:fldChar w:fldCharType="begin"/>
        <w:instrText xml:space="preserve"> SEQ Table \* ARABIC </w:instrText>
        <w:fldChar w:fldCharType="separate"/>
        <w:t>1</w:t>
        <w:fldChar w:fldCharType="end"/>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3.1</w:t>
      </w:r>
      <w:r>
        <w:fldChar w:fldCharType="begin"/>
        <w:instrText xml:space="preserve"> SEQ Figure \* ARABIC </w:instrText>
        <w:fldChar w:fldCharType="separate"/>
        <w:t>1</w:t>
        <w:fldChar w:fldCharType="end"/>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3.2</w:t>
      </w:r>
      <w:r>
        <w:fldChar w:fldCharType="begin"/>
        <w:instrText xml:space="preserve"> SEQ Figure \* ARABIC </w:instrText>
        <w:fldChar w:fldCharType="separate"/>
        <w:t>1</w:t>
        <w:fldChar w:fldCharType="end"/>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3.3</w:t>
      </w:r>
      <w:r>
        <w:fldChar w:fldCharType="begin"/>
        <w:instrText xml:space="preserve"> SEQ Figure \* ARABIC </w:instrText>
        <w:fldChar w:fldCharType="separate"/>
        <w:t>1</w:t>
        <w:fldChar w:fldCharType="end"/>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4424939" cy="792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4424939" cy="7920000"/>
                    </a:xfrm>
                    <a:prstGeom prst="rect"/>
                  </pic:spPr>
                </pic:pic>
              </a:graphicData>
            </a:graphic>
          </wp:inline>
        </w:drawing>
      </w:r>
    </w:p>
    <w:p>
      <w:pPr>
        <w:spacing w:before="120" w:after="240"/>
        <w:jc w:val="center"/>
      </w:pPr>
      <w:r>
        <w:rPr>
          <w:rFonts w:ascii="Times New Roman" w:hAnsi="Times New Roman" w:eastAsia="Times New Roman"/>
          <w:b/>
          <w:sz w:val="26"/>
        </w:rPr>
        <w:t>Hình 3.4</w:t>
      </w:r>
      <w:r>
        <w:fldChar w:fldCharType="begin"/>
        <w:instrText xml:space="preserve"> SEQ Figure \* ARABIC </w:instrText>
        <w:fldChar w:fldCharType="separate"/>
        <w:t>1</w:t>
        <w:fldChar w:fldCharType="end"/>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400000" cy="5618785"/>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400000" cy="5618785"/>
                    </a:xfrm>
                    <a:prstGeom prst="rect"/>
                  </pic:spPr>
                </pic:pic>
              </a:graphicData>
            </a:graphic>
          </wp:inline>
        </w:drawing>
      </w:r>
    </w:p>
    <w:p>
      <w:pPr>
        <w:spacing w:before="120" w:after="240"/>
        <w:jc w:val="center"/>
      </w:pPr>
      <w:r>
        <w:rPr>
          <w:rFonts w:ascii="Times New Roman" w:hAnsi="Times New Roman" w:eastAsia="Times New Roman"/>
          <w:b/>
          <w:sz w:val="26"/>
        </w:rPr>
        <w:t>Hình 4.1</w:t>
      </w:r>
      <w:r>
        <w:fldChar w:fldCharType="begin"/>
        <w:instrText xml:space="preserve"> SEQ Figure \* ARABIC </w:instrText>
        <w:fldChar w:fldCharType="separate"/>
        <w:t>1</w:t>
        <w:fldChar w:fldCharType="end"/>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spacing w:before="120" w:after="240"/>
        <w:jc w:val="center"/>
      </w:pPr>
      <w:r>
        <w:rPr>
          <w:rFonts w:ascii="Times New Roman" w:hAnsi="Times New Roman" w:eastAsia="Times New Roman"/>
          <w:b/>
          <w:sz w:val="26"/>
        </w:rPr>
        <w:t>Hình 4.2</w:t>
      </w:r>
      <w:r>
        <w:fldChar w:fldCharType="begin"/>
        <w:instrText xml:space="preserve"> SEQ Figure \* ARABIC </w:instrText>
        <w:fldChar w:fldCharType="separate"/>
        <w:t>1</w:t>
        <w:fldChar w:fldCharType="end"/>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