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hiện tại kiểm thử FREE + STARTER; PRO và PRO_PLUS kích hoạt lộ trình phát triển sau.</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