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Universidade Federal De Uberlândia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4838700</wp:posOffset>
            </wp:positionH>
            <wp:positionV relativeFrom="paragraph">
              <wp:posOffset>114300</wp:posOffset>
            </wp:positionV>
            <wp:extent cx="571500" cy="5715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123825</wp:posOffset>
            </wp:positionV>
            <wp:extent cx="552450" cy="5524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FEELT- Faculdade de Engenharia Elétrica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Roboto" w:cs="Roboto" w:eastAsia="Roboto" w:hAnsi="Roboto"/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Projetos Interdisciplinar de Engenharia de Controle e Automação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Requisitos do Projeto Proposto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Professor: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Josué Morais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Curso: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Engenharia de Controle e Automação.</w:t>
      </w:r>
    </w:p>
    <w:p w:rsidR="00000000" w:rsidDel="00000000" w:rsidP="00000000" w:rsidRDefault="00000000" w:rsidRPr="00000000" w14:paraId="00000014">
      <w:pPr>
        <w:spacing w:after="240" w:before="240" w:line="295.6363636363637" w:lineRule="auto"/>
        <w:ind w:right="20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right="34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</w:t>
        <w:tab/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highlight w:val="white"/>
          <w:rtl w:val="0"/>
        </w:rPr>
        <w:t xml:space="preserve">Apresentar os requisitos do projeto proposto conforme foi discutido em sala o assunto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Especificações de Requisitos</w:t>
      </w:r>
    </w:p>
    <w:p w:rsidR="00000000" w:rsidDel="00000000" w:rsidP="00000000" w:rsidRDefault="00000000" w:rsidRPr="00000000" w14:paraId="0000002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trHeight w:val="11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 Obrigatório, isto é, deve ser implementado sob pena de o produto não atender à expectativa de mercado.</w:t>
            </w:r>
          </w:p>
        </w:tc>
      </w:tr>
      <w:tr>
        <w:trPr>
          <w:trHeight w:val="14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 recomendável, indicando que a sua implementação gera um produto melhor, mas que poderiam ser relevadas caso o prazo e custo sejam maiores.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 desejável, mas que pode ser implementado na versão posterior.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5"/>
        <w:gridCol w:w="4380"/>
        <w:tblGridChange w:id="0">
          <w:tblGrid>
            <w:gridCol w:w="4485"/>
            <w:gridCol w:w="4380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Ambiente virtual desenvolvido deve simular uma planta industrial.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ambiente de simulação para processos e instrumentos industriais no Scilab deve interagir com as ferramentas utilizadas na indústria de forma que o usuário possa ter máxima transparência durante a utilização.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promover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boa interação entre o usuário e o software em relação a interpretação de dados enviados pelos sensores, assim como a qualidade na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entrega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 materiais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Desenvolver Gateways virtuais para os protocolos ModBus, Hart que serão implementados no ambiente de simulação.</w:t>
            </w:r>
          </w:p>
        </w:tc>
      </w:tr>
      <w:tr>
        <w:trPr>
          <w:trHeight w:val="20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Desejável que ferramentas de desenvolvimento de supervisórios, enxerguem essa planta virtual, como se fosse uma planta real, independente do fabricante e sem a necessidade do aparato físico que as configurações originais exigem.</w:t>
            </w:r>
          </w:p>
        </w:tc>
      </w:tr>
      <w:tr>
        <w:trPr>
          <w:trHeight w:val="17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aos alunos mais conhecimento sobre as ferramentas e instrumentos utilizados por engenheiros da indústria e no dia a dia, para que os alunos possam identificar, analisar e operar instrumentos, tais como: os atuadores, transdutores e sensores, motores, transmissores, registradores e controladores nas variáveis, nível, vazão, temperatura e pressão.</w:t>
            </w:r>
          </w:p>
        </w:tc>
      </w:tr>
      <w:tr>
        <w:trPr>
          <w:trHeight w:val="14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recomendável que 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plataforma preste serviços tanto para cursos a distância quanto para ensino regular, proporcionando uma experiência de aprendizado mais ampla, pois consegue fornecer a cada aluno um aparelho que está no laboratório de forma virtualizada. Visto que na realidade laboratorial, se torna praticamente inviável proporcionar a cada aluno um dispositivo necessário para a aprendizagem e / ou desenvolvimento.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recomendável que o projeto sirva de base para desenvolver roteiros laboratoriais para disciplinas de cunho técnico.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