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3B5D6" w14:textId="7836A67E" w:rsidR="000257F6" w:rsidRDefault="000257F6" w:rsidP="000257F6">
      <w:pPr>
        <w:pStyle w:val="Sinespaciado"/>
        <w:spacing w:line="480" w:lineRule="auto"/>
        <w:jc w:val="center"/>
        <w:rPr>
          <w:rFonts w:ascii="Times New Roman" w:hAnsi="Times New Roman" w:cs="Times New Roman"/>
          <w:b/>
          <w:bCs/>
          <w:kern w:val="36"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kern w:val="36"/>
          <w:sz w:val="24"/>
          <w:szCs w:val="24"/>
          <w:lang w:eastAsia="es-MX"/>
        </w:rPr>
        <w:t>Guía del Operador: Lenguaje L (ECO-GRID)</w:t>
      </w:r>
    </w:p>
    <w:p w14:paraId="639E32BF" w14:textId="383A8DC2" w:rsidR="00CC2441" w:rsidRDefault="00CC2441" w:rsidP="00CC2441">
      <w:pPr>
        <w:pStyle w:val="Sinespaciado"/>
        <w:spacing w:line="480" w:lineRule="auto"/>
        <w:jc w:val="center"/>
        <w:rPr>
          <w:rFonts w:ascii="Times New Roman" w:hAnsi="Times New Roman" w:cs="Times New Roman"/>
          <w:b/>
          <w:bCs/>
          <w:kern w:val="36"/>
          <w:sz w:val="24"/>
          <w:szCs w:val="24"/>
          <w:lang w:eastAsia="es-MX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4"/>
          <w:lang w:eastAsia="es-MX"/>
        </w:rPr>
        <w:t>Instalar dependencias</w:t>
      </w:r>
    </w:p>
    <w:p w14:paraId="395D1A14" w14:textId="44B47A2E" w:rsidR="00CC2441" w:rsidRDefault="00CC2441" w:rsidP="00CC2441">
      <w:pPr>
        <w:pStyle w:val="Sinespaciado"/>
        <w:spacing w:line="480" w:lineRule="auto"/>
        <w:rPr>
          <w:rFonts w:ascii="Times New Roman" w:hAnsi="Times New Roman" w:cs="Times New Roman"/>
          <w:kern w:val="36"/>
          <w:sz w:val="24"/>
          <w:szCs w:val="24"/>
          <w:lang w:eastAsia="es-MX"/>
        </w:rPr>
      </w:pPr>
      <w:r>
        <w:rPr>
          <w:rFonts w:ascii="Times New Roman" w:hAnsi="Times New Roman" w:cs="Times New Roman"/>
          <w:kern w:val="36"/>
          <w:sz w:val="24"/>
          <w:szCs w:val="24"/>
          <w:lang w:eastAsia="es-MX"/>
        </w:rPr>
        <w:t>Para usar ejecutar el comando:</w:t>
      </w:r>
      <w:r>
        <w:rPr>
          <w:rFonts w:ascii="Times New Roman" w:hAnsi="Times New Roman" w:cs="Times New Roman"/>
          <w:kern w:val="36"/>
          <w:sz w:val="24"/>
          <w:szCs w:val="24"/>
          <w:lang w:eastAsia="es-MX"/>
        </w:rPr>
        <w:br/>
        <w:t>pip install ply</w:t>
      </w:r>
    </w:p>
    <w:p w14:paraId="5AC009CE" w14:textId="65F89D5F" w:rsidR="00CD506A" w:rsidRDefault="00CD506A" w:rsidP="00CC2441">
      <w:pPr>
        <w:pStyle w:val="Sinespaciado"/>
        <w:spacing w:line="480" w:lineRule="auto"/>
        <w:rPr>
          <w:rFonts w:ascii="Times New Roman" w:hAnsi="Times New Roman" w:cs="Times New Roman"/>
          <w:kern w:val="36"/>
          <w:sz w:val="24"/>
          <w:szCs w:val="24"/>
          <w:lang w:eastAsia="es-MX"/>
        </w:rPr>
      </w:pPr>
      <w:r>
        <w:rPr>
          <w:rFonts w:ascii="Times New Roman" w:hAnsi="Times New Roman" w:cs="Times New Roman"/>
          <w:kern w:val="36"/>
          <w:sz w:val="24"/>
          <w:szCs w:val="24"/>
          <w:lang w:eastAsia="es-MX"/>
        </w:rPr>
        <w:t>Para ejecutar un programa en lenguaje l:</w:t>
      </w:r>
    </w:p>
    <w:p w14:paraId="0DBA395B" w14:textId="64B43857" w:rsidR="00CD506A" w:rsidRPr="00CC2441" w:rsidRDefault="00CD506A" w:rsidP="00CC2441">
      <w:pPr>
        <w:pStyle w:val="Sinespaciado"/>
        <w:spacing w:line="480" w:lineRule="auto"/>
        <w:rPr>
          <w:rFonts w:ascii="Times New Roman" w:hAnsi="Times New Roman" w:cs="Times New Roman"/>
          <w:kern w:val="36"/>
          <w:sz w:val="24"/>
          <w:szCs w:val="24"/>
          <w:lang w:eastAsia="es-MX"/>
        </w:rPr>
      </w:pPr>
      <w:r>
        <w:rPr>
          <w:rFonts w:ascii="Times New Roman" w:hAnsi="Times New Roman" w:cs="Times New Roman"/>
          <w:kern w:val="36"/>
          <w:sz w:val="24"/>
          <w:szCs w:val="24"/>
          <w:lang w:eastAsia="es-MX"/>
        </w:rPr>
        <w:t>python lenguajeL.py ejemplo.l</w:t>
      </w:r>
    </w:p>
    <w:p w14:paraId="52A3968D" w14:textId="35B69205" w:rsidR="000257F6" w:rsidRPr="000257F6" w:rsidRDefault="000257F6" w:rsidP="000257F6">
      <w:pPr>
        <w:pStyle w:val="Sinespaciado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Reglas Básicas y Variables</w:t>
      </w:r>
    </w:p>
    <w:p w14:paraId="68D387D2" w14:textId="77777777" w:rsidR="000257F6" w:rsidRPr="000257F6" w:rsidRDefault="000257F6" w:rsidP="000257F6">
      <w:pPr>
        <w:pStyle w:val="Sinespaciado"/>
        <w:spacing w:line="48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Variables:</w:t>
      </w:r>
      <w:r w:rsidRPr="000257F6">
        <w:rPr>
          <w:rFonts w:ascii="Times New Roman" w:hAnsi="Times New Roman" w:cs="Times New Roman"/>
          <w:sz w:val="24"/>
          <w:szCs w:val="24"/>
          <w:lang w:eastAsia="es-MX"/>
        </w:rPr>
        <w:t xml:space="preserve"> Se crean automáticamente al asignarles un valor. Deben comenzar con una letra y pueden contener números y guiones bajos (ej. temp_max, bateria_1).</w:t>
      </w:r>
    </w:p>
    <w:p w14:paraId="160E7303" w14:textId="77777777" w:rsidR="000257F6" w:rsidRPr="000257F6" w:rsidRDefault="000257F6" w:rsidP="000257F6">
      <w:pPr>
        <w:pStyle w:val="Sinespaciado"/>
        <w:spacing w:line="48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Comentarios:</w:t>
      </w:r>
      <w:r w:rsidRPr="000257F6">
        <w:rPr>
          <w:rFonts w:ascii="Times New Roman" w:hAnsi="Times New Roman" w:cs="Times New Roman"/>
          <w:sz w:val="24"/>
          <w:szCs w:val="24"/>
          <w:lang w:eastAsia="es-MX"/>
        </w:rPr>
        <w:t xml:space="preserve"> Todo texto que comience con // será ignorado por el sistema. Útil para documentar decisiones operativas.</w:t>
      </w:r>
    </w:p>
    <w:p w14:paraId="435EE6E6" w14:textId="77777777" w:rsidR="000257F6" w:rsidRPr="000257F6" w:rsidRDefault="000257F6" w:rsidP="000257F6">
      <w:pPr>
        <w:pStyle w:val="Sinespaciado"/>
        <w:spacing w:line="48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Sensibilidad:</w:t>
      </w:r>
      <w:r w:rsidRPr="000257F6">
        <w:rPr>
          <w:rFonts w:ascii="Times New Roman" w:hAnsi="Times New Roman" w:cs="Times New Roman"/>
          <w:sz w:val="24"/>
          <w:szCs w:val="24"/>
          <w:lang w:eastAsia="es-MX"/>
        </w:rPr>
        <w:t xml:space="preserve"> El lenguaje distingue entre mayúsculas y minúsculas.</w:t>
      </w:r>
    </w:p>
    <w:p w14:paraId="2ACCD0DC" w14:textId="77777777" w:rsidR="000257F6" w:rsidRPr="000257F6" w:rsidRDefault="000257F6" w:rsidP="000257F6">
      <w:pPr>
        <w:pStyle w:val="Sinespaciado"/>
        <w:spacing w:line="48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  <w:lang w:eastAsia="es-MX"/>
        </w:rPr>
        <w:t>Tipos de Datos:</w:t>
      </w:r>
      <w:r w:rsidRPr="000257F6">
        <w:rPr>
          <w:rFonts w:ascii="Times New Roman" w:hAnsi="Times New Roman" w:cs="Times New Roman"/>
          <w:sz w:val="24"/>
          <w:szCs w:val="24"/>
          <w:lang w:eastAsia="es-MX"/>
        </w:rPr>
        <w:t xml:space="preserve"> El sistema maneja de forma transparente números enteros (ej. 40), decimales (ej. 35.5) y booleanos (verdadero, falso).</w:t>
      </w:r>
    </w:p>
    <w:p w14:paraId="0E755075" w14:textId="2CB4F8B9" w:rsidR="000257F6" w:rsidRPr="000257F6" w:rsidRDefault="000257F6" w:rsidP="000257F6">
      <w:pPr>
        <w:pStyle w:val="Sinespaciado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Operadores del Sistema</w:t>
      </w:r>
    </w:p>
    <w:p w14:paraId="459C4563" w14:textId="77777777" w:rsidR="000257F6" w:rsidRPr="000257F6" w:rsidRDefault="000257F6" w:rsidP="000257F6">
      <w:pPr>
        <w:pStyle w:val="Sinespaciado"/>
        <w:spacing w:line="48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sz w:val="24"/>
          <w:szCs w:val="24"/>
          <w:lang w:eastAsia="es-MX"/>
        </w:rPr>
        <w:t>Para realizar cálculos y tomar decisiones lógicas, el lenguaje soporta los siguientes operadores: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6"/>
        <w:gridCol w:w="1389"/>
        <w:gridCol w:w="3956"/>
        <w:gridCol w:w="2442"/>
      </w:tblGrid>
      <w:tr w:rsidR="000257F6" w:rsidRPr="000257F6" w14:paraId="134DA09D" w14:textId="77777777" w:rsidTr="000257F6">
        <w:tc>
          <w:tcPr>
            <w:tcW w:w="0" w:type="auto"/>
            <w:hideMark/>
          </w:tcPr>
          <w:p w14:paraId="171EB93D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Categoría</w:t>
            </w:r>
          </w:p>
        </w:tc>
        <w:tc>
          <w:tcPr>
            <w:tcW w:w="0" w:type="auto"/>
            <w:hideMark/>
          </w:tcPr>
          <w:p w14:paraId="10B51D93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Operador</w:t>
            </w:r>
          </w:p>
        </w:tc>
        <w:tc>
          <w:tcPr>
            <w:tcW w:w="0" w:type="auto"/>
            <w:hideMark/>
          </w:tcPr>
          <w:p w14:paraId="0F3C3DAA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Descripción</w:t>
            </w:r>
          </w:p>
        </w:tc>
        <w:tc>
          <w:tcPr>
            <w:tcW w:w="0" w:type="auto"/>
            <w:hideMark/>
          </w:tcPr>
          <w:p w14:paraId="15164B26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Ejemplo de Uso</w:t>
            </w:r>
          </w:p>
        </w:tc>
      </w:tr>
      <w:tr w:rsidR="000257F6" w:rsidRPr="000257F6" w14:paraId="563F1D3F" w14:textId="77777777" w:rsidTr="000257F6">
        <w:tc>
          <w:tcPr>
            <w:tcW w:w="0" w:type="auto"/>
            <w:hideMark/>
          </w:tcPr>
          <w:p w14:paraId="2417562B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Asignación</w:t>
            </w:r>
          </w:p>
        </w:tc>
        <w:tc>
          <w:tcPr>
            <w:tcW w:w="0" w:type="auto"/>
            <w:hideMark/>
          </w:tcPr>
          <w:p w14:paraId="2E516CC4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=</w:t>
            </w:r>
          </w:p>
        </w:tc>
        <w:tc>
          <w:tcPr>
            <w:tcW w:w="0" w:type="auto"/>
            <w:hideMark/>
          </w:tcPr>
          <w:p w14:paraId="04C65713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Guarda un valor en una variable</w:t>
            </w:r>
          </w:p>
        </w:tc>
        <w:tc>
          <w:tcPr>
            <w:tcW w:w="0" w:type="auto"/>
            <w:hideMark/>
          </w:tcPr>
          <w:p w14:paraId="48072C66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limite = 50.0</w:t>
            </w:r>
          </w:p>
        </w:tc>
      </w:tr>
      <w:tr w:rsidR="000257F6" w:rsidRPr="000257F6" w14:paraId="7C57FB10" w14:textId="77777777" w:rsidTr="000257F6">
        <w:tc>
          <w:tcPr>
            <w:tcW w:w="0" w:type="auto"/>
            <w:hideMark/>
          </w:tcPr>
          <w:p w14:paraId="4E51CBB5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Aritméticos</w:t>
            </w:r>
          </w:p>
        </w:tc>
        <w:tc>
          <w:tcPr>
            <w:tcW w:w="0" w:type="auto"/>
            <w:hideMark/>
          </w:tcPr>
          <w:p w14:paraId="3300C615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+, -, *, /</w:t>
            </w:r>
          </w:p>
        </w:tc>
        <w:tc>
          <w:tcPr>
            <w:tcW w:w="0" w:type="auto"/>
            <w:hideMark/>
          </w:tcPr>
          <w:p w14:paraId="3FBBD99D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Operaciones matemáticas estándar</w:t>
            </w:r>
          </w:p>
        </w:tc>
        <w:tc>
          <w:tcPr>
            <w:tcW w:w="0" w:type="auto"/>
            <w:hideMark/>
          </w:tcPr>
          <w:p w14:paraId="2498288A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margen = temp + 5</w:t>
            </w:r>
          </w:p>
        </w:tc>
      </w:tr>
      <w:tr w:rsidR="000257F6" w:rsidRPr="000257F6" w14:paraId="56B4FFD4" w14:textId="77777777" w:rsidTr="000257F6">
        <w:tc>
          <w:tcPr>
            <w:tcW w:w="0" w:type="auto"/>
            <w:hideMark/>
          </w:tcPr>
          <w:p w14:paraId="56479936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Relacionales</w:t>
            </w:r>
          </w:p>
        </w:tc>
        <w:tc>
          <w:tcPr>
            <w:tcW w:w="0" w:type="auto"/>
            <w:hideMark/>
          </w:tcPr>
          <w:p w14:paraId="13CD84F6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==, !=</w:t>
            </w:r>
          </w:p>
        </w:tc>
        <w:tc>
          <w:tcPr>
            <w:tcW w:w="0" w:type="auto"/>
            <w:hideMark/>
          </w:tcPr>
          <w:p w14:paraId="4E728AC3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Igualdad y diferencia</w:t>
            </w:r>
          </w:p>
        </w:tc>
        <w:tc>
          <w:tcPr>
            <w:tcW w:w="0" w:type="auto"/>
            <w:hideMark/>
          </w:tcPr>
          <w:p w14:paraId="1B4239ED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estado == verdadero</w:t>
            </w:r>
          </w:p>
        </w:tc>
      </w:tr>
      <w:tr w:rsidR="000257F6" w:rsidRPr="000257F6" w14:paraId="2AB6EBD5" w14:textId="77777777" w:rsidTr="000257F6">
        <w:tc>
          <w:tcPr>
            <w:tcW w:w="0" w:type="auto"/>
            <w:hideMark/>
          </w:tcPr>
          <w:p w14:paraId="78C753D6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Relacionales</w:t>
            </w:r>
          </w:p>
        </w:tc>
        <w:tc>
          <w:tcPr>
            <w:tcW w:w="0" w:type="auto"/>
            <w:hideMark/>
          </w:tcPr>
          <w:p w14:paraId="11E82132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&lt;, &gt;, &lt;=, &gt;=</w:t>
            </w:r>
          </w:p>
        </w:tc>
        <w:tc>
          <w:tcPr>
            <w:tcW w:w="0" w:type="auto"/>
            <w:hideMark/>
          </w:tcPr>
          <w:p w14:paraId="114E36BC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Comparaciones de magnitud</w:t>
            </w:r>
          </w:p>
        </w:tc>
        <w:tc>
          <w:tcPr>
            <w:tcW w:w="0" w:type="auto"/>
            <w:hideMark/>
          </w:tcPr>
          <w:p w14:paraId="00968D49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carga &lt;= 20.0</w:t>
            </w:r>
          </w:p>
        </w:tc>
      </w:tr>
      <w:tr w:rsidR="000257F6" w:rsidRPr="000257F6" w14:paraId="17C0DCA0" w14:textId="77777777" w:rsidTr="000257F6">
        <w:tc>
          <w:tcPr>
            <w:tcW w:w="0" w:type="auto"/>
            <w:hideMark/>
          </w:tcPr>
          <w:p w14:paraId="46821AB4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Lógicos</w:t>
            </w:r>
          </w:p>
        </w:tc>
        <w:tc>
          <w:tcPr>
            <w:tcW w:w="0" w:type="auto"/>
            <w:hideMark/>
          </w:tcPr>
          <w:p w14:paraId="084745F2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y, o</w:t>
            </w:r>
          </w:p>
        </w:tc>
        <w:tc>
          <w:tcPr>
            <w:tcW w:w="0" w:type="auto"/>
            <w:hideMark/>
          </w:tcPr>
          <w:p w14:paraId="315308EA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Combinación de múltiples condiciones</w:t>
            </w:r>
          </w:p>
        </w:tc>
        <w:tc>
          <w:tcPr>
            <w:tcW w:w="0" w:type="auto"/>
            <w:hideMark/>
          </w:tcPr>
          <w:p w14:paraId="5989D518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temp &gt; 40 y carga &lt; 10</w:t>
            </w:r>
          </w:p>
        </w:tc>
      </w:tr>
      <w:tr w:rsidR="000257F6" w:rsidRPr="000257F6" w14:paraId="48C47412" w14:textId="77777777" w:rsidTr="000257F6">
        <w:tc>
          <w:tcPr>
            <w:tcW w:w="0" w:type="auto"/>
            <w:hideMark/>
          </w:tcPr>
          <w:p w14:paraId="5CDCB6F9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Negación</w:t>
            </w:r>
          </w:p>
        </w:tc>
        <w:tc>
          <w:tcPr>
            <w:tcW w:w="0" w:type="auto"/>
            <w:hideMark/>
          </w:tcPr>
          <w:p w14:paraId="1A6447ED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no</w:t>
            </w:r>
          </w:p>
        </w:tc>
        <w:tc>
          <w:tcPr>
            <w:tcW w:w="0" w:type="auto"/>
            <w:hideMark/>
          </w:tcPr>
          <w:p w14:paraId="1427FDEE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Invierte un valor lógico</w:t>
            </w:r>
          </w:p>
        </w:tc>
        <w:tc>
          <w:tcPr>
            <w:tcW w:w="0" w:type="auto"/>
            <w:hideMark/>
          </w:tcPr>
          <w:p w14:paraId="5D455B17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no verdadero</w:t>
            </w:r>
          </w:p>
        </w:tc>
      </w:tr>
    </w:tbl>
    <w:p w14:paraId="33A5B3E7" w14:textId="0B53E641" w:rsidR="000257F6" w:rsidRPr="000257F6" w:rsidRDefault="000257F6" w:rsidP="000257F6">
      <w:pPr>
        <w:pStyle w:val="Sinespaciado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lang w:eastAsia="es-MX"/>
        </w:rPr>
        <w:lastRenderedPageBreak/>
        <w:t>Primitivas Físicas (Sensores y Actuadores)</w:t>
      </w:r>
    </w:p>
    <w:p w14:paraId="76F364D4" w14:textId="77777777" w:rsidR="000257F6" w:rsidRPr="000257F6" w:rsidRDefault="000257F6" w:rsidP="000257F6">
      <w:pPr>
        <w:pStyle w:val="Sinespaciado"/>
        <w:spacing w:line="48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sz w:val="24"/>
          <w:szCs w:val="24"/>
          <w:lang w:eastAsia="es-MX"/>
        </w:rPr>
        <w:t>Estas son las funciones reservadas que interactúan directamente con los drivers del hardware de la microred.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84"/>
        <w:gridCol w:w="5053"/>
        <w:gridCol w:w="1513"/>
      </w:tblGrid>
      <w:tr w:rsidR="000257F6" w:rsidRPr="000257F6" w14:paraId="28FEA348" w14:textId="77777777" w:rsidTr="000257F6">
        <w:tc>
          <w:tcPr>
            <w:tcW w:w="0" w:type="auto"/>
            <w:hideMark/>
          </w:tcPr>
          <w:p w14:paraId="727016E4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Comando</w:t>
            </w:r>
          </w:p>
        </w:tc>
        <w:tc>
          <w:tcPr>
            <w:tcW w:w="0" w:type="auto"/>
            <w:hideMark/>
          </w:tcPr>
          <w:p w14:paraId="512B2F06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Acción en la Planta Física</w:t>
            </w:r>
          </w:p>
        </w:tc>
        <w:tc>
          <w:tcPr>
            <w:tcW w:w="0" w:type="auto"/>
            <w:hideMark/>
          </w:tcPr>
          <w:p w14:paraId="00B7DF50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b/>
                <w:bCs/>
                <w:sz w:val="24"/>
                <w:szCs w:val="24"/>
                <w:bdr w:val="none" w:sz="0" w:space="0" w:color="auto" w:frame="1"/>
                <w:lang w:eastAsia="es-MX"/>
              </w:rPr>
              <w:t>Retorno</w:t>
            </w:r>
          </w:p>
        </w:tc>
      </w:tr>
      <w:tr w:rsidR="000257F6" w:rsidRPr="000257F6" w14:paraId="39A1E792" w14:textId="77777777" w:rsidTr="000257F6">
        <w:tc>
          <w:tcPr>
            <w:tcW w:w="0" w:type="auto"/>
            <w:hideMark/>
          </w:tcPr>
          <w:p w14:paraId="4BCAC2DF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init_grid</w:t>
            </w:r>
          </w:p>
        </w:tc>
        <w:tc>
          <w:tcPr>
            <w:tcW w:w="0" w:type="auto"/>
            <w:hideMark/>
          </w:tcPr>
          <w:p w14:paraId="3CA2AF74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Calibra relés y despierta el bus de datos de la microred.</w:t>
            </w:r>
          </w:p>
        </w:tc>
        <w:tc>
          <w:tcPr>
            <w:tcW w:w="0" w:type="auto"/>
            <w:hideMark/>
          </w:tcPr>
          <w:p w14:paraId="4831CD68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Ninguno.</w:t>
            </w:r>
          </w:p>
        </w:tc>
      </w:tr>
      <w:tr w:rsidR="000257F6" w:rsidRPr="000257F6" w14:paraId="40AF6A57" w14:textId="77777777" w:rsidTr="000257F6">
        <w:tc>
          <w:tcPr>
            <w:tcW w:w="0" w:type="auto"/>
            <w:hideMark/>
          </w:tcPr>
          <w:p w14:paraId="133DAF3F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leer_temperatura(ID)</w:t>
            </w:r>
          </w:p>
        </w:tc>
        <w:tc>
          <w:tcPr>
            <w:tcW w:w="0" w:type="auto"/>
            <w:hideMark/>
          </w:tcPr>
          <w:p w14:paraId="4078CA3F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Lee el sensor térmico de la celda especificada.</w:t>
            </w:r>
          </w:p>
        </w:tc>
        <w:tc>
          <w:tcPr>
            <w:tcW w:w="0" w:type="auto"/>
            <w:hideMark/>
          </w:tcPr>
          <w:p w14:paraId="74F39BDD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Decimal (°C).</w:t>
            </w:r>
          </w:p>
        </w:tc>
      </w:tr>
      <w:tr w:rsidR="000257F6" w:rsidRPr="000257F6" w14:paraId="17A2F775" w14:textId="77777777" w:rsidTr="000257F6">
        <w:tc>
          <w:tcPr>
            <w:tcW w:w="0" w:type="auto"/>
            <w:hideMark/>
          </w:tcPr>
          <w:p w14:paraId="248F6B97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estado_carga(ID)</w:t>
            </w:r>
          </w:p>
        </w:tc>
        <w:tc>
          <w:tcPr>
            <w:tcW w:w="0" w:type="auto"/>
            <w:hideMark/>
          </w:tcPr>
          <w:p w14:paraId="2D1F4D7C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Lee el inversor para obtener el Estado de Carga (SOC).</w:t>
            </w:r>
          </w:p>
        </w:tc>
        <w:tc>
          <w:tcPr>
            <w:tcW w:w="0" w:type="auto"/>
            <w:hideMark/>
          </w:tcPr>
          <w:p w14:paraId="24EC486B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Decimal (%).</w:t>
            </w:r>
          </w:p>
        </w:tc>
      </w:tr>
      <w:tr w:rsidR="000257F6" w:rsidRPr="000257F6" w14:paraId="20071174" w14:textId="77777777" w:rsidTr="000257F6">
        <w:tc>
          <w:tcPr>
            <w:tcW w:w="0" w:type="auto"/>
            <w:hideMark/>
          </w:tcPr>
          <w:p w14:paraId="61FBFB06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conmutar_linea(ID, estado)</w:t>
            </w:r>
          </w:p>
        </w:tc>
        <w:tc>
          <w:tcPr>
            <w:tcW w:w="0" w:type="auto"/>
            <w:hideMark/>
          </w:tcPr>
          <w:p w14:paraId="1ADA05E0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Activa o desactiva los relés mecánicos de un sector.</w:t>
            </w:r>
          </w:p>
        </w:tc>
        <w:tc>
          <w:tcPr>
            <w:tcW w:w="0" w:type="auto"/>
            <w:hideMark/>
          </w:tcPr>
          <w:p w14:paraId="39201D0B" w14:textId="77777777" w:rsidR="000257F6" w:rsidRPr="000257F6" w:rsidRDefault="000257F6" w:rsidP="000257F6">
            <w:pPr>
              <w:pStyle w:val="Sinespaciado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eastAsia="es-MX"/>
              </w:rPr>
            </w:pPr>
            <w:r w:rsidRPr="000257F6"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lang w:eastAsia="es-MX"/>
              </w:rPr>
              <w:t>Ninguno.</w:t>
            </w:r>
          </w:p>
        </w:tc>
      </w:tr>
    </w:tbl>
    <w:p w14:paraId="4A355C8B" w14:textId="08ED1BE5" w:rsidR="000257F6" w:rsidRPr="000257F6" w:rsidRDefault="000257F6" w:rsidP="000257F6">
      <w:pPr>
        <w:pStyle w:val="Sinespaciado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Estructuras de Control de Flujo</w:t>
      </w:r>
    </w:p>
    <w:p w14:paraId="7C2C0C52" w14:textId="77777777" w:rsidR="000257F6" w:rsidRPr="000257F6" w:rsidRDefault="000257F6" w:rsidP="000257F6">
      <w:pPr>
        <w:pStyle w:val="Sinespaciado"/>
        <w:spacing w:line="48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sz w:val="24"/>
          <w:szCs w:val="24"/>
          <w:lang w:eastAsia="es-MX"/>
        </w:rPr>
        <w:t>El comportamiento autónomo se programa utilizando bloques lógicos estructurados.</w:t>
      </w:r>
    </w:p>
    <w:p w14:paraId="40E19F19" w14:textId="77777777" w:rsidR="000257F6" w:rsidRPr="000257F6" w:rsidRDefault="000257F6" w:rsidP="000257F6">
      <w:pPr>
        <w:pStyle w:val="Sinespaciado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Bifurcación Condicional</w:t>
      </w:r>
    </w:p>
    <w:p w14:paraId="2AA15EEB" w14:textId="77777777" w:rsidR="000257F6" w:rsidRPr="000257F6" w:rsidRDefault="000257F6" w:rsidP="000257F6">
      <w:pPr>
        <w:pStyle w:val="Sinespaciado"/>
        <w:spacing w:line="480" w:lineRule="auto"/>
        <w:rPr>
          <w:lang w:eastAsia="es-MX"/>
        </w:rPr>
      </w:pPr>
      <w:r w:rsidRPr="000257F6">
        <w:rPr>
          <w:rFonts w:ascii="Times New Roman" w:hAnsi="Times New Roman" w:cs="Times New Roman"/>
          <w:sz w:val="24"/>
          <w:szCs w:val="24"/>
          <w:lang w:eastAsia="es-MX"/>
        </w:rPr>
        <w:t>Permite tomar decisiones basadas en las lecturas de los sensores. El bloque sino es opcional.</w:t>
      </w:r>
    </w:p>
    <w:p w14:paraId="0BC3393D" w14:textId="3C87CA08" w:rsidR="000257F6" w:rsidRPr="000257F6" w:rsidRDefault="000257F6" w:rsidP="000257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B7780CC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si_verdadero leer_temperatura(bateria_1) &gt;= 45.0 entonces</w:t>
      </w:r>
    </w:p>
    <w:p w14:paraId="1294EF53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 xml:space="preserve">    conmutar_linea(sector_A, falso)</w:t>
      </w:r>
    </w:p>
    <w:p w14:paraId="76ADF520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sino</w:t>
      </w:r>
    </w:p>
    <w:p w14:paraId="0AA1D2C0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 xml:space="preserve">    conmutar_linea(sector_A, verdadero)</w:t>
      </w:r>
    </w:p>
    <w:p w14:paraId="7D1EC89E" w14:textId="31250467" w:rsid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fin_si</w:t>
      </w:r>
    </w:p>
    <w:p w14:paraId="7426B47D" w14:textId="0BE71949" w:rsid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</w:p>
    <w:p w14:paraId="3BC1B6BF" w14:textId="118CA431" w:rsid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</w:p>
    <w:p w14:paraId="5B83A75E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</w:p>
    <w:p w14:paraId="2103506F" w14:textId="77777777" w:rsidR="000257F6" w:rsidRPr="000257F6" w:rsidRDefault="000257F6" w:rsidP="000257F6">
      <w:pPr>
        <w:pStyle w:val="Sinespaciado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Bucle de Monitoreo</w:t>
      </w:r>
    </w:p>
    <w:p w14:paraId="17316FB1" w14:textId="77777777" w:rsidR="000257F6" w:rsidRPr="000257F6" w:rsidRDefault="000257F6" w:rsidP="000257F6">
      <w:pPr>
        <w:pStyle w:val="Sinespaciado"/>
        <w:spacing w:line="480" w:lineRule="auto"/>
        <w:rPr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sz w:val="24"/>
          <w:szCs w:val="24"/>
          <w:lang w:eastAsia="es-MX"/>
        </w:rPr>
        <w:t>Ejecuta un bloque de código continuamente mientras una condición se mantenga verdadera. Ideal para procesos de purga o carga.</w:t>
      </w:r>
    </w:p>
    <w:p w14:paraId="5E96AA12" w14:textId="68165A01" w:rsidR="000257F6" w:rsidRPr="000257F6" w:rsidRDefault="000257F6" w:rsidP="000257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5076D66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mientras estado_carga(bateria_2) &lt; 100.0 ejecutar</w:t>
      </w:r>
    </w:p>
    <w:p w14:paraId="18FCBB5F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 xml:space="preserve">    // Lógica de inyección de carga aquí</w:t>
      </w:r>
    </w:p>
    <w:p w14:paraId="32ACF2C5" w14:textId="1394C7B5" w:rsid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fin_mientras</w:t>
      </w:r>
    </w:p>
    <w:p w14:paraId="4DBE36BB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</w:p>
    <w:p w14:paraId="2FEA3F71" w14:textId="77777777" w:rsidR="000257F6" w:rsidRPr="000257F6" w:rsidRDefault="000257F6" w:rsidP="000257F6">
      <w:pPr>
        <w:pStyle w:val="Sinespaciado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Bucle de Repetición Fija</w:t>
      </w:r>
    </w:p>
    <w:p w14:paraId="48909DA7" w14:textId="77777777" w:rsidR="000257F6" w:rsidRPr="000257F6" w:rsidRDefault="000257F6" w:rsidP="000257F6">
      <w:pPr>
        <w:pStyle w:val="Sinespaciado"/>
        <w:spacing w:line="480" w:lineRule="auto"/>
        <w:rPr>
          <w:rFonts w:ascii="Times New Roman" w:hAnsi="Times New Roman" w:cs="Times New Roman"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sz w:val="24"/>
          <w:szCs w:val="24"/>
          <w:lang w:eastAsia="es-MX"/>
        </w:rPr>
        <w:t>Ejecuta una acción un número exacto y predeterminado de veces. Útil para reintentos mecánicos o pruebas de estrés en actuadores.</w:t>
      </w:r>
    </w:p>
    <w:p w14:paraId="6EFCF412" w14:textId="579AC8CE" w:rsidR="000257F6" w:rsidRPr="000257F6" w:rsidRDefault="000257F6" w:rsidP="000257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792C3FA9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repetir 3 veces</w:t>
      </w:r>
    </w:p>
    <w:p w14:paraId="3193309B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 xml:space="preserve">    conmutar_linea(sector_B, falso)</w:t>
      </w:r>
    </w:p>
    <w:p w14:paraId="76BC67AC" w14:textId="57659F0C" w:rsid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fin_repetir</w:t>
      </w:r>
    </w:p>
    <w:p w14:paraId="7093612E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</w:p>
    <w:p w14:paraId="34E2289F" w14:textId="6B647BC5" w:rsidR="000257F6" w:rsidRPr="000257F6" w:rsidRDefault="000257F6" w:rsidP="000257F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b/>
          <w:bCs/>
          <w:sz w:val="24"/>
          <w:szCs w:val="24"/>
          <w:lang w:eastAsia="es-MX"/>
        </w:rPr>
        <w:t>Patrón de Código: Rutina de Emergencia</w:t>
      </w:r>
    </w:p>
    <w:p w14:paraId="633D2E68" w14:textId="77C833F9" w:rsidR="000257F6" w:rsidRPr="000257F6" w:rsidRDefault="000257F6" w:rsidP="000257F6">
      <w:pPr>
        <w:spacing w:line="480" w:lineRule="auto"/>
        <w:rPr>
          <w:sz w:val="24"/>
          <w:szCs w:val="24"/>
          <w:lang w:eastAsia="es-MX"/>
        </w:rPr>
      </w:pPr>
      <w:r w:rsidRPr="000257F6">
        <w:rPr>
          <w:rFonts w:ascii="Times New Roman" w:hAnsi="Times New Roman" w:cs="Times New Roman"/>
          <w:sz w:val="24"/>
          <w:szCs w:val="24"/>
          <w:lang w:eastAsia="es-MX"/>
        </w:rPr>
        <w:t>Este es un ejemplo de cómo se combinan las reglas anteriores para crear un protocolo de prevención de fallas térmicas que puede ser guardado como un script.l.</w:t>
      </w:r>
    </w:p>
    <w:p w14:paraId="3D2A3308" w14:textId="567EC00E" w:rsidR="000257F6" w:rsidRPr="000257F6" w:rsidRDefault="000257F6" w:rsidP="000257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6F49F49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// 1. Despertar la red</w:t>
      </w:r>
    </w:p>
    <w:p w14:paraId="418F8425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init_grid</w:t>
      </w:r>
    </w:p>
    <w:p w14:paraId="39CD4400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</w:p>
    <w:p w14:paraId="12B6958F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// 2. Establecer umbrales seguros definidos por ingeniería</w:t>
      </w:r>
    </w:p>
    <w:p w14:paraId="01945576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limite_temperatura = 50.0</w:t>
      </w:r>
    </w:p>
    <w:p w14:paraId="329F406C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limite_carga_baja = 15.0</w:t>
      </w:r>
    </w:p>
    <w:p w14:paraId="22773DB0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</w:p>
    <w:p w14:paraId="53864EBB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// 3. Evaluar el estado actual del banco de litio principal</w:t>
      </w:r>
    </w:p>
    <w:p w14:paraId="6287508F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temp_actual = leer_temperatura(bateria_1)</w:t>
      </w:r>
    </w:p>
    <w:p w14:paraId="7C2A6067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carga_actual = estado_carga(bateria_1)</w:t>
      </w:r>
    </w:p>
    <w:p w14:paraId="00C14330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</w:p>
    <w:p w14:paraId="113B2DFB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// 4. Lógica de protección</w:t>
      </w:r>
    </w:p>
    <w:p w14:paraId="265FA9BD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si_verdadero temp_actual &gt;= limite_temperatura o carga_actual &lt;= limite_carga_baja entonces</w:t>
      </w:r>
    </w:p>
    <w:p w14:paraId="3EFF7570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 xml:space="preserve">    // Aislamos los sectores no críticos para proteger la batería</w:t>
      </w:r>
    </w:p>
    <w:p w14:paraId="69492D9A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 xml:space="preserve">    conmutar_linea(sector_A, falso)</w:t>
      </w:r>
    </w:p>
    <w:p w14:paraId="37676249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 xml:space="preserve">    conmutar_linea(sector_B, falso)</w:t>
      </w:r>
    </w:p>
    <w:p w14:paraId="14324F3B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sino</w:t>
      </w:r>
    </w:p>
    <w:p w14:paraId="69165390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 xml:space="preserve">    // Operación nominal</w:t>
      </w:r>
    </w:p>
    <w:p w14:paraId="18909FF2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 xml:space="preserve">    conmutar_linea(sector_A, verdadero)</w:t>
      </w:r>
    </w:p>
    <w:p w14:paraId="7F54B837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 xml:space="preserve">    conmutar_linea(sector_B, verdadero)</w:t>
      </w:r>
    </w:p>
    <w:p w14:paraId="702C03BF" w14:textId="77777777" w:rsidR="000257F6" w:rsidRPr="000257F6" w:rsidRDefault="000257F6" w:rsidP="000257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</w:pPr>
      <w:r w:rsidRPr="000257F6">
        <w:rPr>
          <w:rFonts w:ascii="Courier New" w:eastAsia="Times New Roman" w:hAnsi="Courier New" w:cs="Courier New"/>
          <w:kern w:val="0"/>
          <w:sz w:val="21"/>
          <w:szCs w:val="21"/>
          <w:bdr w:val="none" w:sz="0" w:space="0" w:color="auto" w:frame="1"/>
          <w:lang w:eastAsia="es-MX"/>
          <w14:ligatures w14:val="none"/>
        </w:rPr>
        <w:t>fin_si</w:t>
      </w:r>
    </w:p>
    <w:p w14:paraId="55B5A130" w14:textId="77777777" w:rsidR="00A357B2" w:rsidRDefault="00A357B2"/>
    <w:sectPr w:rsidR="00A357B2" w:rsidSect="00C5086C">
      <w:type w:val="continuous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263F9A"/>
    <w:multiLevelType w:val="multilevel"/>
    <w:tmpl w:val="6DF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F9"/>
    <w:rsid w:val="000257F6"/>
    <w:rsid w:val="00856880"/>
    <w:rsid w:val="00893E56"/>
    <w:rsid w:val="00A357B2"/>
    <w:rsid w:val="00B36007"/>
    <w:rsid w:val="00BE5201"/>
    <w:rsid w:val="00C5086C"/>
    <w:rsid w:val="00CC2441"/>
    <w:rsid w:val="00CD506A"/>
    <w:rsid w:val="00F5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9A31"/>
  <w15:chartTrackingRefBased/>
  <w15:docId w15:val="{9EAE35FA-AE12-4A23-A7E8-442483E9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257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257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257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7F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257F6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257F6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5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257F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257F6"/>
    <w:rPr>
      <w:b/>
      <w:bCs/>
    </w:rPr>
  </w:style>
  <w:style w:type="character" w:customStyle="1" w:styleId="ng-tns-c433973098-122">
    <w:name w:val="ng-tns-c433973098-122"/>
    <w:basedOn w:val="Fuentedeprrafopredeter"/>
    <w:rsid w:val="000257F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5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57F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ng-tns-c433973098-123">
    <w:name w:val="ng-tns-c433973098-123"/>
    <w:basedOn w:val="Fuentedeprrafopredeter"/>
    <w:rsid w:val="000257F6"/>
  </w:style>
  <w:style w:type="character" w:customStyle="1" w:styleId="ng-tns-c433973098-124">
    <w:name w:val="ng-tns-c433973098-124"/>
    <w:basedOn w:val="Fuentedeprrafopredeter"/>
    <w:rsid w:val="000257F6"/>
  </w:style>
  <w:style w:type="character" w:customStyle="1" w:styleId="ng-tns-c433973098-125">
    <w:name w:val="ng-tns-c433973098-125"/>
    <w:basedOn w:val="Fuentedeprrafopredeter"/>
    <w:rsid w:val="000257F6"/>
  </w:style>
  <w:style w:type="table" w:styleId="Tablaconcuadrcula">
    <w:name w:val="Table Grid"/>
    <w:basedOn w:val="Tablanormal"/>
    <w:uiPriority w:val="39"/>
    <w:rsid w:val="00025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257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9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537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</dc:creator>
  <cp:keywords/>
  <dc:description/>
  <cp:lastModifiedBy>Augusto</cp:lastModifiedBy>
  <cp:revision>5</cp:revision>
  <dcterms:created xsi:type="dcterms:W3CDTF">2026-06-01T06:46:00Z</dcterms:created>
  <dcterms:modified xsi:type="dcterms:W3CDTF">2026-06-01T06:52:00Z</dcterms:modified>
</cp:coreProperties>
</file>