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74" w:rsidRDefault="00636874" w:rsidP="00636874">
      <w:pPr>
        <w:jc w:val="center"/>
        <w:rPr>
          <w:b/>
          <w:sz w:val="36"/>
          <w:szCs w:val="36"/>
        </w:rPr>
      </w:pPr>
    </w:p>
    <w:p w:rsidR="00636874" w:rsidRDefault="00636874" w:rsidP="00636874">
      <w:pPr>
        <w:jc w:val="center"/>
        <w:rPr>
          <w:b/>
          <w:sz w:val="36"/>
          <w:szCs w:val="36"/>
        </w:rPr>
      </w:pPr>
    </w:p>
    <w:p w:rsidR="00636874" w:rsidRDefault="00636874" w:rsidP="00636874">
      <w:pPr>
        <w:jc w:val="center"/>
        <w:rPr>
          <w:b/>
          <w:sz w:val="36"/>
          <w:szCs w:val="36"/>
        </w:rPr>
      </w:pPr>
    </w:p>
    <w:p w:rsidR="00636874" w:rsidRDefault="00636874" w:rsidP="00636874">
      <w:pPr>
        <w:jc w:val="center"/>
        <w:rPr>
          <w:b/>
          <w:sz w:val="36"/>
          <w:szCs w:val="36"/>
        </w:rPr>
      </w:pPr>
    </w:p>
    <w:p w:rsidR="00636874" w:rsidRDefault="00636874" w:rsidP="00636874">
      <w:pPr>
        <w:jc w:val="center"/>
        <w:rPr>
          <w:b/>
          <w:sz w:val="36"/>
          <w:szCs w:val="36"/>
        </w:rPr>
      </w:pPr>
    </w:p>
    <w:p w:rsidR="00636874" w:rsidRDefault="00636874" w:rsidP="00636874">
      <w:pPr>
        <w:jc w:val="center"/>
        <w:rPr>
          <w:b/>
          <w:sz w:val="36"/>
          <w:szCs w:val="36"/>
        </w:rPr>
      </w:pPr>
    </w:p>
    <w:p w:rsidR="00FA17EA" w:rsidRPr="00636874" w:rsidRDefault="00EE51E7" w:rsidP="00636874">
      <w:pPr>
        <w:jc w:val="center"/>
        <w:rPr>
          <w:b/>
          <w:sz w:val="36"/>
          <w:szCs w:val="36"/>
        </w:rPr>
      </w:pPr>
      <w:r w:rsidRPr="00636874">
        <w:rPr>
          <w:b/>
          <w:sz w:val="36"/>
          <w:szCs w:val="36"/>
        </w:rPr>
        <w:t>ME 610 -- HW1</w:t>
      </w:r>
    </w:p>
    <w:p w:rsidR="00EE51E7" w:rsidRPr="00636874" w:rsidRDefault="00465675" w:rsidP="0063687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FEM &amp; Test Mode Correlation</w:t>
      </w:r>
    </w:p>
    <w:p w:rsidR="00EE51E7" w:rsidRDefault="00EE51E7" w:rsidP="00636874">
      <w:pPr>
        <w:jc w:val="center"/>
        <w:rPr>
          <w:b/>
          <w:sz w:val="24"/>
          <w:szCs w:val="24"/>
        </w:rPr>
      </w:pPr>
      <w:r w:rsidRPr="00636874">
        <w:rPr>
          <w:b/>
          <w:sz w:val="24"/>
          <w:szCs w:val="24"/>
        </w:rPr>
        <w:t xml:space="preserve">Victor </w:t>
      </w:r>
      <w:proofErr w:type="spellStart"/>
      <w:r w:rsidRPr="00636874">
        <w:rPr>
          <w:b/>
          <w:sz w:val="24"/>
          <w:szCs w:val="24"/>
        </w:rPr>
        <w:t>Cavalcanti</w:t>
      </w:r>
      <w:proofErr w:type="spellEnd"/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Pr="00636874" w:rsidRDefault="00636874" w:rsidP="00636874">
      <w:pPr>
        <w:jc w:val="center"/>
        <w:rPr>
          <w:b/>
          <w:sz w:val="24"/>
          <w:szCs w:val="24"/>
        </w:rPr>
      </w:pPr>
    </w:p>
    <w:p w:rsidR="00EE51E7" w:rsidRPr="00636874" w:rsidRDefault="00636874">
      <w:pPr>
        <w:rPr>
          <w:b/>
        </w:rPr>
      </w:pPr>
      <w:r>
        <w:rPr>
          <w:b/>
        </w:rPr>
        <w:lastRenderedPageBreak/>
        <w:t>OBJECTIVE</w:t>
      </w:r>
    </w:p>
    <w:p w:rsidR="00EE51E7" w:rsidRDefault="00FE572B" w:rsidP="002063E9">
      <w:pPr>
        <w:ind w:firstLine="720"/>
      </w:pPr>
      <w:r>
        <w:t>The objective of this assignment is to correlate the FEM mode shapes and frequencies for the 22 translational DOF sta</w:t>
      </w:r>
      <w:r w:rsidR="00092BFD">
        <w:t xml:space="preserve">tion, to </w:t>
      </w:r>
      <w:r>
        <w:t>modes and frequencies acquired via testing</w:t>
      </w:r>
      <w:r w:rsidR="00092BFD">
        <w:t xml:space="preserve"> of the physical system</w:t>
      </w:r>
      <w:r>
        <w:t>. A few methods will be explored for modal correlation, such as the Modal Assurance Criterion (MAC), checking the mass-weighted cross-orthogonality of the modes and a visual comparison of the shapes. The FEM mode shapes and frequencies were acquired from</w:t>
      </w:r>
      <w:r w:rsidR="002063E9">
        <w:t xml:space="preserve"> the script</w:t>
      </w:r>
      <w:r>
        <w:t xml:space="preserve"> </w:t>
      </w:r>
      <w:r w:rsidR="002063E9">
        <w:t>‘</w:t>
      </w:r>
      <w:r w:rsidR="002063E9">
        <w:rPr>
          <w:i/>
        </w:rPr>
        <w:t>Cavalcanti_HW1A.m’</w:t>
      </w:r>
      <w:r w:rsidR="00092BFD">
        <w:rPr>
          <w:i/>
        </w:rPr>
        <w:t xml:space="preserve">, which was </w:t>
      </w:r>
      <w:r w:rsidR="002063E9">
        <w:t xml:space="preserve">used </w:t>
      </w:r>
      <w:r w:rsidR="00092BFD">
        <w:t>in</w:t>
      </w:r>
      <w:r w:rsidR="002063E9">
        <w:t xml:space="preserve"> the prior assignment.</w:t>
      </w:r>
      <w:r w:rsidR="001C52CA">
        <w:t xml:space="preserve"> </w:t>
      </w:r>
    </w:p>
    <w:p w:rsidR="00C47C4B" w:rsidRDefault="00EE51E7" w:rsidP="00C47C4B">
      <w:pPr>
        <w:keepNext/>
        <w:jc w:val="center"/>
      </w:pPr>
      <w:r>
        <w:rPr>
          <w:noProof/>
        </w:rPr>
        <w:drawing>
          <wp:inline distT="0" distB="0" distL="0" distR="0">
            <wp:extent cx="1494161" cy="12626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37" cy="1265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1E7" w:rsidRDefault="00C47C4B" w:rsidP="00C47C4B">
      <w:pPr>
        <w:pStyle w:val="Caption"/>
        <w:jc w:val="center"/>
        <w:rPr>
          <w:sz w:val="14"/>
          <w:szCs w:val="14"/>
        </w:rPr>
      </w:pPr>
      <w:proofErr w:type="gramStart"/>
      <w:r w:rsidRPr="00C47C4B">
        <w:rPr>
          <w:sz w:val="14"/>
          <w:szCs w:val="14"/>
        </w:rPr>
        <w:t xml:space="preserve">Figure </w:t>
      </w:r>
      <w:proofErr w:type="gramEnd"/>
      <w:r w:rsidR="00F42DC4" w:rsidRPr="00C47C4B">
        <w:rPr>
          <w:sz w:val="14"/>
          <w:szCs w:val="14"/>
        </w:rPr>
        <w:fldChar w:fldCharType="begin"/>
      </w:r>
      <w:r w:rsidRPr="00C47C4B">
        <w:rPr>
          <w:sz w:val="14"/>
          <w:szCs w:val="14"/>
        </w:rPr>
        <w:instrText xml:space="preserve"> SEQ Figure \* ARABIC </w:instrText>
      </w:r>
      <w:r w:rsidR="00F42DC4" w:rsidRPr="00C47C4B">
        <w:rPr>
          <w:sz w:val="14"/>
          <w:szCs w:val="14"/>
        </w:rPr>
        <w:fldChar w:fldCharType="separate"/>
      </w:r>
      <w:r w:rsidR="001C1743">
        <w:rPr>
          <w:noProof/>
          <w:sz w:val="14"/>
          <w:szCs w:val="14"/>
        </w:rPr>
        <w:t>1</w:t>
      </w:r>
      <w:r w:rsidR="00F42DC4" w:rsidRPr="00C47C4B">
        <w:rPr>
          <w:sz w:val="14"/>
          <w:szCs w:val="14"/>
        </w:rPr>
        <w:fldChar w:fldCharType="end"/>
      </w:r>
      <w:proofErr w:type="gramStart"/>
      <w:r w:rsidRPr="00C47C4B">
        <w:rPr>
          <w:sz w:val="14"/>
          <w:szCs w:val="14"/>
        </w:rPr>
        <w:t>- Model of the space station.</w:t>
      </w:r>
      <w:proofErr w:type="gramEnd"/>
      <w:r w:rsidRPr="00C47C4B">
        <w:rPr>
          <w:sz w:val="14"/>
          <w:szCs w:val="14"/>
        </w:rPr>
        <w:t xml:space="preserve"> Circle in center represents the location of the concentrated mass.</w:t>
      </w:r>
    </w:p>
    <w:p w:rsidR="00C47C4B" w:rsidRPr="00636874" w:rsidRDefault="00636874">
      <w:pPr>
        <w:rPr>
          <w:b/>
        </w:rPr>
      </w:pPr>
      <w:r>
        <w:rPr>
          <w:b/>
        </w:rPr>
        <w:t>PROCEDURE</w:t>
      </w:r>
    </w:p>
    <w:p w:rsidR="00DD7755" w:rsidRDefault="00DD7755" w:rsidP="00C47C4B">
      <w:pPr>
        <w:autoSpaceDE w:val="0"/>
        <w:autoSpaceDN w:val="0"/>
        <w:adjustRightInd w:val="0"/>
        <w:spacing w:after="0" w:line="240" w:lineRule="auto"/>
        <w:ind w:firstLine="720"/>
      </w:pPr>
      <w:r>
        <w:t>Mode matching between FEM and test modes will be made by computing the Modal Assurance Criterion (MAC). MAC stems from the inequality of vector products:</w:t>
      </w:r>
    </w:p>
    <w:p w:rsidR="00DD7755" w:rsidRDefault="00DD7755" w:rsidP="00C47C4B">
      <w:pPr>
        <w:autoSpaceDE w:val="0"/>
        <w:autoSpaceDN w:val="0"/>
        <w:adjustRightInd w:val="0"/>
        <w:spacing w:after="0" w:line="240" w:lineRule="auto"/>
        <w:ind w:firstLine="720"/>
      </w:pPr>
    </w:p>
    <w:p w:rsidR="00DD7755" w:rsidRDefault="00DD7755" w:rsidP="00DD7755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|ϕ|</m:t>
          </m:r>
        </m:oMath>
      </m:oMathPara>
    </w:p>
    <w:p w:rsidR="00DD7755" w:rsidRDefault="00DD7755" w:rsidP="00DD7755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≤1</m:t>
          </m:r>
        </m:oMath>
      </m:oMathPara>
    </w:p>
    <w:p w:rsidR="00DD7755" w:rsidRDefault="00DD7755" w:rsidP="00DD7755">
      <w:pPr>
        <w:autoSpaceDE w:val="0"/>
        <w:autoSpaceDN w:val="0"/>
        <w:adjustRightInd w:val="0"/>
        <w:spacing w:after="0" w:line="240" w:lineRule="auto"/>
        <w:ind w:firstLine="720"/>
        <w:jc w:val="center"/>
      </w:pPr>
    </w:p>
    <w:p w:rsidR="00DD7755" w:rsidRDefault="00DD7755" w:rsidP="00DD7755">
      <w:pPr>
        <w:autoSpaceDE w:val="0"/>
        <w:autoSpaceDN w:val="0"/>
        <w:adjustRightInd w:val="0"/>
        <w:spacing w:after="0" w:line="240" w:lineRule="auto"/>
      </w:pPr>
      <w:r>
        <w:t>Which, in our case, we are working with the squares of the modes, so our expression becomes:</w:t>
      </w:r>
    </w:p>
    <w:p w:rsidR="00DD7755" w:rsidRDefault="00DD7755" w:rsidP="00DD7755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FEM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TEST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(ϕ</m:t>
                  </m:r>
                </m:e>
                <m:sub>
                  <m:r>
                    <w:rPr>
                      <w:rFonts w:ascii="Cambria Math" w:hAnsi="Cambria Math"/>
                    </w:rPr>
                    <m:t>FEM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FEM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≤1</m:t>
          </m:r>
        </m:oMath>
      </m:oMathPara>
    </w:p>
    <w:p w:rsidR="00DD7755" w:rsidRDefault="00DD7755" w:rsidP="00DD7755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Theme="minorEastAsia"/>
        </w:rPr>
      </w:pPr>
    </w:p>
    <w:p w:rsidR="00DD7755" w:rsidRDefault="00DD7755" w:rsidP="00DD7755">
      <w:pPr>
        <w:autoSpaceDE w:val="0"/>
        <w:autoSpaceDN w:val="0"/>
        <w:adjustRightInd w:val="0"/>
        <w:spacing w:after="0" w:line="240" w:lineRule="auto"/>
      </w:pPr>
      <w:r>
        <w:t>Where a value of 0 indicates that modes are orthogonal and a value of 1 indicates modes are parallel.</w:t>
      </w:r>
    </w:p>
    <w:p w:rsidR="00DD7755" w:rsidRDefault="00DD7755" w:rsidP="00DD7755">
      <w:pPr>
        <w:autoSpaceDE w:val="0"/>
        <w:autoSpaceDN w:val="0"/>
        <w:adjustRightInd w:val="0"/>
        <w:spacing w:after="0" w:line="240" w:lineRule="auto"/>
      </w:pPr>
    </w:p>
    <w:p w:rsidR="00073756" w:rsidRDefault="00DD7755" w:rsidP="00DD7755">
      <w:pPr>
        <w:autoSpaceDE w:val="0"/>
        <w:autoSpaceDN w:val="0"/>
        <w:adjustRightInd w:val="0"/>
        <w:spacing w:after="0" w:line="240" w:lineRule="auto"/>
      </w:pPr>
      <w:r>
        <w:tab/>
      </w:r>
      <w:r w:rsidR="00073756">
        <w:t>After modes have been matched by using MAC, a mass-weighted cross and self-orthogonality test will be done. The expressions used will be:</w:t>
      </w:r>
    </w:p>
    <w:p w:rsidR="00073756" w:rsidRDefault="00073756" w:rsidP="00DD7755">
      <w:pPr>
        <w:autoSpaceDE w:val="0"/>
        <w:autoSpaceDN w:val="0"/>
        <w:adjustRightInd w:val="0"/>
        <w:spacing w:after="0" w:line="240" w:lineRule="auto"/>
      </w:pPr>
    </w:p>
    <w:p w:rsidR="00073756" w:rsidRDefault="00073756" w:rsidP="00073756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</m:sSub>
          <m:r>
            <w:rPr>
              <w:rFonts w:ascii="Cambria Math" w:eastAsiaTheme="minorEastAsia" w:hAnsi="Cambria Math"/>
            </w:rPr>
            <m:t xml:space="preserve">   &amp; 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TEST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FEM</m:t>
              </m:r>
            </m:sub>
          </m:sSub>
        </m:oMath>
      </m:oMathPara>
    </w:p>
    <w:p w:rsidR="00073756" w:rsidRDefault="00073756" w:rsidP="00073756">
      <w:pPr>
        <w:autoSpaceDE w:val="0"/>
        <w:autoSpaceDN w:val="0"/>
        <w:adjustRightInd w:val="0"/>
        <w:spacing w:after="0" w:line="240" w:lineRule="auto"/>
        <w:jc w:val="center"/>
      </w:pPr>
    </w:p>
    <w:p w:rsidR="00DD7755" w:rsidRDefault="00073756" w:rsidP="00DD775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t>In an ideal world, the self-orthogonality check</w:t>
      </w:r>
      <w:r w:rsidR="00AB0191">
        <w:t xml:space="preserve"> for test modes will yield an identity; however, this</w:t>
      </w:r>
      <w:r>
        <w:t xml:space="preserve"> will rarely be the case. In the cross-orthogonality computation, the criteria for ideal mode matching is to have diagonal values of </w:t>
      </w:r>
      <m:oMath>
        <m:r>
          <w:rPr>
            <w:rFonts w:ascii="Cambria Math" w:hAnsi="Cambria Math"/>
          </w:rPr>
          <m:t>≥0.9</m:t>
        </m:r>
      </m:oMath>
      <w:r>
        <w:rPr>
          <w:rFonts w:eastAsiaTheme="minorEastAsia"/>
        </w:rPr>
        <w:t xml:space="preserve"> and off-diagonal values </w:t>
      </w:r>
      <w:proofErr w:type="gramStart"/>
      <w:r>
        <w:rPr>
          <w:rFonts w:eastAsiaTheme="minorEastAsia"/>
        </w:rPr>
        <w:t xml:space="preserve">of </w:t>
      </w:r>
      <m:oMath>
        <w:proofErr w:type="gramEnd"/>
        <m:r>
          <w:rPr>
            <w:rFonts w:ascii="Cambria Math" w:eastAsiaTheme="minorEastAsia" w:hAnsi="Cambria Math"/>
          </w:rPr>
          <m:t>≤0.1</m:t>
        </m:r>
      </m:oMath>
      <w:r>
        <w:rPr>
          <w:rFonts w:eastAsiaTheme="minorEastAsia"/>
        </w:rPr>
        <w:t>.</w:t>
      </w:r>
    </w:p>
    <w:p w:rsidR="00073756" w:rsidRDefault="00073756" w:rsidP="00073756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/>
        </w:rPr>
      </w:pPr>
      <w:r>
        <w:rPr>
          <w:rFonts w:eastAsiaTheme="minorEastAsia"/>
        </w:rPr>
        <w:t>Frequency errors will be computed between the FEM and TEST frequencies (in Hertz), by using the formula:</w:t>
      </w:r>
    </w:p>
    <w:p w:rsidR="00073756" w:rsidRDefault="00073756" w:rsidP="00DD7755">
      <w:pPr>
        <w:autoSpaceDE w:val="0"/>
        <w:autoSpaceDN w:val="0"/>
        <w:adjustRightInd w:val="0"/>
        <w:spacing w:after="0" w:line="24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FEM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</m:sSub>
            </m:den>
          </m:f>
          <m:r>
            <w:rPr>
              <w:rFonts w:ascii="Cambria Math" w:hAnsi="Cambria Math"/>
            </w:rPr>
            <m:t>*100</m:t>
          </m:r>
        </m:oMath>
      </m:oMathPara>
    </w:p>
    <w:p w:rsidR="00073756" w:rsidRDefault="00073756" w:rsidP="00DD7755">
      <w:pPr>
        <w:autoSpaceDE w:val="0"/>
        <w:autoSpaceDN w:val="0"/>
        <w:adjustRightInd w:val="0"/>
        <w:spacing w:after="0" w:line="240" w:lineRule="auto"/>
      </w:pPr>
      <w:r>
        <w:t>Finally, the matched modes will be plotted together, and compared visually.</w:t>
      </w:r>
    </w:p>
    <w:p w:rsidR="00C47C4B" w:rsidRPr="001F2C3B" w:rsidRDefault="00C47C4B" w:rsidP="00C47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47C4B" w:rsidRDefault="00636874">
      <w:pPr>
        <w:rPr>
          <w:b/>
        </w:rPr>
      </w:pPr>
      <w:r>
        <w:rPr>
          <w:b/>
        </w:rPr>
        <w:lastRenderedPageBreak/>
        <w:t>RESULTS</w:t>
      </w:r>
    </w:p>
    <w:p w:rsidR="00423033" w:rsidRPr="00423033" w:rsidRDefault="00423033">
      <w:r>
        <w:t>Using MAC, the FEM and TEST mode shapes were paired as such:</w:t>
      </w:r>
    </w:p>
    <w:tbl>
      <w:tblPr>
        <w:tblStyle w:val="LightShading"/>
        <w:tblpPr w:leftFromText="180" w:rightFromText="180" w:vertAnchor="text" w:horzAnchor="page" w:tblpX="6999" w:tblpY="459"/>
        <w:tblW w:w="0" w:type="auto"/>
        <w:tblLook w:val="04A0"/>
      </w:tblPr>
      <w:tblGrid>
        <w:gridCol w:w="948"/>
        <w:gridCol w:w="966"/>
      </w:tblGrid>
      <w:tr w:rsidR="00F53AD3" w:rsidRPr="00423033" w:rsidTr="00F53AD3">
        <w:trPr>
          <w:cnfStyle w:val="10000000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F53AD3" w:rsidRPr="00423033" w:rsidRDefault="00F53AD3" w:rsidP="00F53AD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423033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FEM Mode #</w:t>
            </w:r>
          </w:p>
        </w:tc>
        <w:tc>
          <w:tcPr>
            <w:tcW w:w="0" w:type="auto"/>
            <w:noWrap/>
            <w:hideMark/>
          </w:tcPr>
          <w:p w:rsidR="00F53AD3" w:rsidRPr="00423033" w:rsidRDefault="00F53AD3" w:rsidP="00F53AD3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423033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TEST Mode #</w:t>
            </w:r>
          </w:p>
        </w:tc>
      </w:tr>
      <w:tr w:rsidR="00F53AD3" w:rsidRPr="00423033" w:rsidTr="00F53AD3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F53AD3" w:rsidRPr="00423033" w:rsidRDefault="00F53AD3" w:rsidP="00F53AD3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423033">
              <w:rPr>
                <w:rFonts w:ascii="Calibri" w:eastAsia="Times New Roman" w:hAnsi="Calibri" w:cs="Times New Roman"/>
                <w:b w:val="0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53AD3" w:rsidRPr="00423033" w:rsidRDefault="00F53AD3" w:rsidP="00F53AD3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42303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53AD3" w:rsidRPr="00423033" w:rsidTr="00F53AD3">
        <w:trPr>
          <w:trHeight w:val="300"/>
        </w:trPr>
        <w:tc>
          <w:tcPr>
            <w:cnfStyle w:val="001000000000"/>
            <w:tcW w:w="0" w:type="auto"/>
            <w:noWrap/>
            <w:hideMark/>
          </w:tcPr>
          <w:p w:rsidR="00F53AD3" w:rsidRPr="00423033" w:rsidRDefault="00F53AD3" w:rsidP="00F53AD3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423033">
              <w:rPr>
                <w:rFonts w:ascii="Calibri" w:eastAsia="Times New Roman" w:hAnsi="Calibri" w:cs="Times New Roman"/>
                <w:b w:val="0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F53AD3" w:rsidRPr="00423033" w:rsidRDefault="00F53AD3" w:rsidP="00F53AD3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42303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F53AD3" w:rsidRPr="00423033" w:rsidTr="00F53AD3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F53AD3" w:rsidRPr="00423033" w:rsidRDefault="00F53AD3" w:rsidP="00F53AD3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423033">
              <w:rPr>
                <w:rFonts w:ascii="Calibri" w:eastAsia="Times New Roman" w:hAnsi="Calibri" w:cs="Times New Roman"/>
                <w:b w:val="0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:rsidR="00F53AD3" w:rsidRPr="00423033" w:rsidRDefault="00F53AD3" w:rsidP="00F53AD3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42303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53AD3" w:rsidRPr="00423033" w:rsidTr="00F53AD3">
        <w:trPr>
          <w:trHeight w:val="300"/>
        </w:trPr>
        <w:tc>
          <w:tcPr>
            <w:cnfStyle w:val="001000000000"/>
            <w:tcW w:w="0" w:type="auto"/>
            <w:noWrap/>
            <w:hideMark/>
          </w:tcPr>
          <w:p w:rsidR="00F53AD3" w:rsidRPr="00423033" w:rsidRDefault="00F53AD3" w:rsidP="00F53AD3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423033">
              <w:rPr>
                <w:rFonts w:ascii="Calibri" w:eastAsia="Times New Roman" w:hAnsi="Calibri" w:cs="Times New Roman"/>
                <w:b w:val="0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53AD3" w:rsidRPr="00423033" w:rsidRDefault="00F53AD3" w:rsidP="00F53AD3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42303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F53AD3" w:rsidRPr="00423033" w:rsidTr="00F53AD3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F53AD3" w:rsidRPr="00423033" w:rsidRDefault="00F53AD3" w:rsidP="00F53AD3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423033">
              <w:rPr>
                <w:rFonts w:ascii="Calibri" w:eastAsia="Times New Roman" w:hAnsi="Calibri" w:cs="Times New Roman"/>
                <w:b w:val="0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:rsidR="00F53AD3" w:rsidRPr="00423033" w:rsidRDefault="00F53AD3" w:rsidP="00F53AD3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42303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F53AD3" w:rsidRPr="00423033" w:rsidTr="00F53AD3">
        <w:trPr>
          <w:trHeight w:val="300"/>
        </w:trPr>
        <w:tc>
          <w:tcPr>
            <w:cnfStyle w:val="001000000000"/>
            <w:tcW w:w="0" w:type="auto"/>
            <w:noWrap/>
            <w:hideMark/>
          </w:tcPr>
          <w:p w:rsidR="00F53AD3" w:rsidRPr="00423033" w:rsidRDefault="00F53AD3" w:rsidP="00F53AD3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423033">
              <w:rPr>
                <w:rFonts w:ascii="Calibri" w:eastAsia="Times New Roman" w:hAnsi="Calibri" w:cs="Times New Roman"/>
                <w:b w:val="0"/>
                <w:color w:val="000000"/>
              </w:rPr>
              <w:t>8</w:t>
            </w:r>
          </w:p>
        </w:tc>
        <w:tc>
          <w:tcPr>
            <w:tcW w:w="0" w:type="auto"/>
            <w:noWrap/>
            <w:hideMark/>
          </w:tcPr>
          <w:p w:rsidR="00F53AD3" w:rsidRPr="00423033" w:rsidRDefault="00F53AD3" w:rsidP="00F53AD3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42303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F53AD3" w:rsidRPr="00423033" w:rsidTr="00F53AD3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F53AD3" w:rsidRPr="00423033" w:rsidRDefault="00F53AD3" w:rsidP="00F53AD3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423033">
              <w:rPr>
                <w:rFonts w:ascii="Calibri" w:eastAsia="Times New Roman" w:hAnsi="Calibri" w:cs="Times New Roman"/>
                <w:b w:val="0"/>
                <w:color w:val="000000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F53AD3" w:rsidRPr="00423033" w:rsidRDefault="00F53AD3" w:rsidP="00F53AD3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42303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F53AD3" w:rsidRPr="00423033" w:rsidTr="00F53AD3">
        <w:trPr>
          <w:trHeight w:val="300"/>
        </w:trPr>
        <w:tc>
          <w:tcPr>
            <w:cnfStyle w:val="001000000000"/>
            <w:tcW w:w="0" w:type="auto"/>
            <w:noWrap/>
            <w:hideMark/>
          </w:tcPr>
          <w:p w:rsidR="00F53AD3" w:rsidRPr="00423033" w:rsidRDefault="00F53AD3" w:rsidP="00F53AD3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423033">
              <w:rPr>
                <w:rFonts w:ascii="Calibri" w:eastAsia="Times New Roman" w:hAnsi="Calibri" w:cs="Times New Roman"/>
                <w:b w:val="0"/>
                <w:color w:val="000000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F53AD3" w:rsidRPr="00423033" w:rsidRDefault="00F53AD3" w:rsidP="00F53AD3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</w:rPr>
            </w:pPr>
            <w:r w:rsidRPr="0042303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</w:tbl>
    <w:p w:rsidR="00C0531D" w:rsidRDefault="003A6309" w:rsidP="00F53AD3">
      <w:pPr>
        <w:keepNext/>
        <w:jc w:val="right"/>
      </w:pPr>
      <w:r>
        <w:rPr>
          <w:b/>
          <w:noProof/>
        </w:rPr>
        <w:drawing>
          <wp:inline distT="0" distB="0" distL="0" distR="0">
            <wp:extent cx="3962400" cy="2971800"/>
            <wp:effectExtent l="0" t="0" r="0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191" w:rsidRPr="00F53AD3" w:rsidRDefault="00C0531D" w:rsidP="00C0531D">
      <w:pPr>
        <w:pStyle w:val="Caption"/>
        <w:jc w:val="center"/>
        <w:rPr>
          <w:b w:val="0"/>
          <w:sz w:val="14"/>
          <w:szCs w:val="14"/>
        </w:rPr>
      </w:pPr>
      <w:r w:rsidRPr="00F53AD3">
        <w:rPr>
          <w:sz w:val="14"/>
          <w:szCs w:val="14"/>
        </w:rPr>
        <w:t xml:space="preserve">Figure </w:t>
      </w:r>
      <w:r w:rsidRPr="00F53AD3">
        <w:rPr>
          <w:sz w:val="14"/>
          <w:szCs w:val="14"/>
        </w:rPr>
        <w:fldChar w:fldCharType="begin"/>
      </w:r>
      <w:r w:rsidRPr="00F53AD3">
        <w:rPr>
          <w:sz w:val="14"/>
          <w:szCs w:val="14"/>
        </w:rPr>
        <w:instrText xml:space="preserve"> SEQ Figure \* ARABIC </w:instrText>
      </w:r>
      <w:r w:rsidRPr="00F53AD3">
        <w:rPr>
          <w:sz w:val="14"/>
          <w:szCs w:val="14"/>
        </w:rPr>
        <w:fldChar w:fldCharType="separate"/>
      </w:r>
      <w:r w:rsidR="001C1743">
        <w:rPr>
          <w:noProof/>
          <w:sz w:val="14"/>
          <w:szCs w:val="14"/>
        </w:rPr>
        <w:t>2</w:t>
      </w:r>
      <w:r w:rsidRPr="00F53AD3">
        <w:rPr>
          <w:sz w:val="14"/>
          <w:szCs w:val="14"/>
        </w:rPr>
        <w:fldChar w:fldCharType="end"/>
      </w:r>
      <w:r w:rsidRPr="00F53AD3">
        <w:rPr>
          <w:sz w:val="14"/>
          <w:szCs w:val="14"/>
        </w:rPr>
        <w:t>- Values for MAC (left) and a table of mode shape pairings (right)</w:t>
      </w:r>
    </w:p>
    <w:p w:rsidR="00463B9F" w:rsidRPr="00A628B7" w:rsidRDefault="00463B9F" w:rsidP="00463B9F">
      <w:pPr>
        <w:rPr>
          <w:rFonts w:eastAsiaTheme="minorEastAsia"/>
          <w:i/>
        </w:rPr>
      </w:pPr>
      <w:r>
        <w:t>The</w:t>
      </w:r>
      <w:r w:rsidR="000A6D9F">
        <w:t xml:space="preserve"> absolute values for the</w:t>
      </w:r>
      <w:r>
        <w:t xml:space="preserve"> cross orthogonality</w:t>
      </w:r>
      <w:r w:rsidR="000A6D9F">
        <w:t xml:space="preserve"> computations</w:t>
      </w:r>
      <w:r>
        <w:t xml:space="preserve"> are shown below. There are</w:t>
      </w:r>
      <w:r w:rsidR="000A6D9F">
        <w:t xml:space="preserve"> </w:t>
      </w:r>
      <w:r w:rsidR="00A628B7">
        <w:t>17</w:t>
      </w:r>
      <w:r>
        <w:t xml:space="preserve"> coupling terms</w:t>
      </w:r>
      <w:r w:rsidR="00F53AD3">
        <w:t xml:space="preserve"> that </w:t>
      </w:r>
      <w:proofErr w:type="gramStart"/>
      <w:r w:rsidR="00F53AD3">
        <w:t>are</w:t>
      </w:r>
      <w:r>
        <w:t xml:space="preserve"> </w:t>
      </w:r>
      <m:oMath>
        <w:proofErr w:type="gramEnd"/>
        <m:r>
          <w:rPr>
            <w:rFonts w:ascii="Cambria Math" w:hAnsi="Cambria Math"/>
          </w:rPr>
          <m:t>≥0.1</m:t>
        </m:r>
      </m:oMath>
      <w:r>
        <w:rPr>
          <w:rFonts w:eastAsiaTheme="minorEastAsia"/>
        </w:rPr>
        <w:t>.</w:t>
      </w:r>
      <w:r w:rsidR="00A628B7">
        <w:rPr>
          <w:rFonts w:eastAsiaTheme="minorEastAsia"/>
        </w:rPr>
        <w:t xml:space="preserve"> For the MAC, there are only 11 terms</w:t>
      </w:r>
      <w:r w:rsidR="00F53AD3">
        <w:rPr>
          <w:rFonts w:eastAsiaTheme="minorEastAsia"/>
        </w:rPr>
        <w:t xml:space="preserve"> that </w:t>
      </w:r>
      <w:proofErr w:type="gramStart"/>
      <w:r w:rsidR="00F53AD3">
        <w:rPr>
          <w:rFonts w:eastAsiaTheme="minorEastAsia"/>
        </w:rPr>
        <w:t>are</w:t>
      </w:r>
      <w:r w:rsidR="00A628B7">
        <w:rPr>
          <w:rFonts w:eastAsiaTheme="minorEastAsia"/>
        </w:rPr>
        <w:t xml:space="preserve">  </w:t>
      </w:r>
      <m:oMath>
        <w:proofErr w:type="gramEnd"/>
        <m:r>
          <w:rPr>
            <w:rFonts w:ascii="Cambria Math" w:eastAsiaTheme="minorEastAsia" w:hAnsi="Cambria Math"/>
          </w:rPr>
          <m:t>≥0.1</m:t>
        </m:r>
      </m:oMath>
      <w:r w:rsidR="00A628B7">
        <w:rPr>
          <w:rFonts w:eastAsiaTheme="minorEastAsia"/>
        </w:rPr>
        <w:t xml:space="preserve">. The locations of these large coupling terms are not the same between the tests, </w:t>
      </w:r>
      <w:r w:rsidR="00A628B7" w:rsidRPr="00A628B7">
        <w:rPr>
          <w:rFonts w:eastAsiaTheme="minorEastAsia"/>
          <w:b/>
          <w:i/>
        </w:rPr>
        <w:t>but the mode shapes that these tests suggest be paired are the same.</w:t>
      </w:r>
    </w:p>
    <w:p w:rsidR="000A6D9F" w:rsidRDefault="000A6D9F" w:rsidP="000A6D9F">
      <w:pPr>
        <w:keepNext/>
        <w:jc w:val="center"/>
      </w:pPr>
      <w:r>
        <w:rPr>
          <w:noProof/>
        </w:rPr>
        <w:drawing>
          <wp:inline distT="0" distB="0" distL="0" distR="0">
            <wp:extent cx="3962400" cy="2971800"/>
            <wp:effectExtent l="0" t="0" r="0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8A8" w:rsidRPr="00F53AD3" w:rsidRDefault="000A6D9F" w:rsidP="000A6D9F">
      <w:pPr>
        <w:pStyle w:val="Caption"/>
        <w:jc w:val="center"/>
        <w:rPr>
          <w:sz w:val="14"/>
          <w:szCs w:val="14"/>
        </w:rPr>
      </w:pPr>
      <w:r w:rsidRPr="00F53AD3">
        <w:rPr>
          <w:sz w:val="14"/>
          <w:szCs w:val="14"/>
        </w:rPr>
        <w:t xml:space="preserve">Figure </w:t>
      </w:r>
      <w:r w:rsidRPr="00F53AD3">
        <w:rPr>
          <w:sz w:val="14"/>
          <w:szCs w:val="14"/>
        </w:rPr>
        <w:fldChar w:fldCharType="begin"/>
      </w:r>
      <w:r w:rsidRPr="00F53AD3">
        <w:rPr>
          <w:sz w:val="14"/>
          <w:szCs w:val="14"/>
        </w:rPr>
        <w:instrText xml:space="preserve"> SEQ Figure \* ARABIC </w:instrText>
      </w:r>
      <w:r w:rsidRPr="00F53AD3">
        <w:rPr>
          <w:sz w:val="14"/>
          <w:szCs w:val="14"/>
        </w:rPr>
        <w:fldChar w:fldCharType="separate"/>
      </w:r>
      <w:r w:rsidR="001C1743">
        <w:rPr>
          <w:noProof/>
          <w:sz w:val="14"/>
          <w:szCs w:val="14"/>
        </w:rPr>
        <w:t>3</w:t>
      </w:r>
      <w:r w:rsidRPr="00F53AD3">
        <w:rPr>
          <w:sz w:val="14"/>
          <w:szCs w:val="14"/>
        </w:rPr>
        <w:fldChar w:fldCharType="end"/>
      </w:r>
      <w:r w:rsidRPr="00F53AD3">
        <w:rPr>
          <w:sz w:val="14"/>
          <w:szCs w:val="14"/>
        </w:rPr>
        <w:t>- Values for the cross-orthogonality computation.</w:t>
      </w:r>
    </w:p>
    <w:p w:rsidR="00463B9F" w:rsidRDefault="00463B9F" w:rsidP="00463B9F">
      <w:r>
        <w:lastRenderedPageBreak/>
        <w:t xml:space="preserve">The self orthogonality computation is shown below. There are 16 off-diagonal terms that </w:t>
      </w:r>
      <w:proofErr w:type="gramStart"/>
      <w:r>
        <w:t xml:space="preserve">are </w:t>
      </w:r>
      <m:oMath>
        <w:proofErr w:type="gramEnd"/>
        <m:r>
          <w:rPr>
            <w:rFonts w:ascii="Cambria Math" w:hAnsi="Cambria Math"/>
          </w:rPr>
          <m:t>≥0.1</m:t>
        </m:r>
      </m:oMath>
      <w:r w:rsidR="00F53AD3">
        <w:rPr>
          <w:rFonts w:eastAsiaTheme="minorEastAsia"/>
        </w:rPr>
        <w:t>.</w:t>
      </w:r>
    </w:p>
    <w:p w:rsidR="00A628B7" w:rsidRDefault="00AB0191" w:rsidP="00A628B7">
      <w:pPr>
        <w:keepNext/>
        <w:jc w:val="center"/>
      </w:pPr>
      <w:r>
        <w:rPr>
          <w:b/>
          <w:noProof/>
        </w:rPr>
        <w:drawing>
          <wp:inline distT="0" distB="0" distL="0" distR="0">
            <wp:extent cx="3039341" cy="22860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341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191" w:rsidRPr="00F53AD3" w:rsidRDefault="00A628B7" w:rsidP="00A628B7">
      <w:pPr>
        <w:pStyle w:val="Caption"/>
        <w:jc w:val="center"/>
        <w:rPr>
          <w:sz w:val="14"/>
          <w:szCs w:val="14"/>
        </w:rPr>
      </w:pPr>
      <w:r w:rsidRPr="00F53AD3">
        <w:rPr>
          <w:sz w:val="14"/>
          <w:szCs w:val="14"/>
        </w:rPr>
        <w:t xml:space="preserve">Figure </w:t>
      </w:r>
      <w:r w:rsidRPr="00F53AD3">
        <w:rPr>
          <w:sz w:val="14"/>
          <w:szCs w:val="14"/>
        </w:rPr>
        <w:fldChar w:fldCharType="begin"/>
      </w:r>
      <w:r w:rsidRPr="00F53AD3">
        <w:rPr>
          <w:sz w:val="14"/>
          <w:szCs w:val="14"/>
        </w:rPr>
        <w:instrText xml:space="preserve"> SEQ Figure \* ARABIC </w:instrText>
      </w:r>
      <w:r w:rsidRPr="00F53AD3">
        <w:rPr>
          <w:sz w:val="14"/>
          <w:szCs w:val="14"/>
        </w:rPr>
        <w:fldChar w:fldCharType="separate"/>
      </w:r>
      <w:r w:rsidR="001C1743">
        <w:rPr>
          <w:noProof/>
          <w:sz w:val="14"/>
          <w:szCs w:val="14"/>
        </w:rPr>
        <w:t>4</w:t>
      </w:r>
      <w:r w:rsidRPr="00F53AD3">
        <w:rPr>
          <w:sz w:val="14"/>
          <w:szCs w:val="14"/>
        </w:rPr>
        <w:fldChar w:fldCharType="end"/>
      </w:r>
      <w:r w:rsidRPr="00F53AD3">
        <w:rPr>
          <w:sz w:val="14"/>
          <w:szCs w:val="14"/>
        </w:rPr>
        <w:t>- Values for the self orthogonality test.</w:t>
      </w:r>
    </w:p>
    <w:p w:rsidR="001C1743" w:rsidRDefault="00F53AD3" w:rsidP="002005E7">
      <w:pPr>
        <w:rPr>
          <w:rFonts w:eastAsiaTheme="minorEastAsia"/>
          <w:b/>
        </w:rPr>
      </w:pPr>
      <w:r>
        <w:t xml:space="preserve">It seems that if one was to use the criteria of off-diagonal terms </w:t>
      </w:r>
      <m:oMath>
        <m:r>
          <w:rPr>
            <w:rFonts w:ascii="Cambria Math" w:hAnsi="Cambria Math"/>
          </w:rPr>
          <m:t>≤0.1</m:t>
        </m:r>
      </m:oMath>
      <w:r>
        <w:rPr>
          <w:rFonts w:eastAsiaTheme="minorEastAsia"/>
        </w:rPr>
        <w:t xml:space="preserve">, cross-orthogonality terms </w:t>
      </w:r>
      <m:oMath>
        <m:r>
          <w:rPr>
            <w:rFonts w:ascii="Cambria Math" w:eastAsiaTheme="minorEastAsia" w:hAnsi="Cambria Math"/>
          </w:rPr>
          <m:t>≥0.9</m:t>
        </m:r>
      </m:oMath>
      <w:r>
        <w:rPr>
          <w:rFonts w:eastAsiaTheme="minorEastAsia"/>
        </w:rPr>
        <w:t xml:space="preserve"> with coupling terms </w:t>
      </w:r>
      <m:oMath>
        <m:r>
          <w:rPr>
            <w:rFonts w:ascii="Cambria Math" w:eastAsiaTheme="minorEastAsia" w:hAnsi="Cambria Math"/>
          </w:rPr>
          <m:t>≤0.1</m:t>
        </m:r>
      </m:oMath>
      <w:r>
        <w:rPr>
          <w:rFonts w:eastAsiaTheme="minorEastAsia"/>
        </w:rPr>
        <w:t xml:space="preserve">, </w:t>
      </w:r>
      <w:r w:rsidRPr="00F53AD3">
        <w:rPr>
          <w:rFonts w:eastAsiaTheme="minorEastAsia"/>
          <w:b/>
        </w:rPr>
        <w:t>only the pairing between FEM mode 2 and Test mode 3 would be adequate.</w:t>
      </w:r>
      <w:r>
        <w:rPr>
          <w:rFonts w:eastAsiaTheme="minorEastAsia"/>
          <w:b/>
        </w:rPr>
        <w:t xml:space="preserve"> </w:t>
      </w:r>
    </w:p>
    <w:p w:rsidR="002005E7" w:rsidRDefault="00C0531D" w:rsidP="002005E7">
      <w:r>
        <w:t>T</w:t>
      </w:r>
      <w:r w:rsidR="002005E7">
        <w:t>he error between the TEST</w:t>
      </w:r>
      <w:r>
        <w:t xml:space="preserve"> and FEM </w:t>
      </w:r>
      <w:r w:rsidR="00F53AD3">
        <w:t>frequencies</w:t>
      </w:r>
      <w:r>
        <w:t xml:space="preserve"> are tabled below:</w:t>
      </w:r>
    </w:p>
    <w:tbl>
      <w:tblPr>
        <w:tblStyle w:val="LightShading"/>
        <w:tblW w:w="0" w:type="auto"/>
        <w:jc w:val="center"/>
        <w:tblLook w:val="04A0"/>
      </w:tblPr>
      <w:tblGrid>
        <w:gridCol w:w="812"/>
        <w:gridCol w:w="792"/>
        <w:gridCol w:w="724"/>
      </w:tblGrid>
      <w:tr w:rsidR="002005E7" w:rsidRPr="002005E7" w:rsidTr="00F53AD3">
        <w:trPr>
          <w:cnfStyle w:val="1000000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2005E7" w:rsidRPr="002005E7" w:rsidRDefault="002005E7" w:rsidP="002005E7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n-fem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hideMark/>
          </w:tcPr>
          <w:p w:rsidR="002005E7" w:rsidRPr="002005E7" w:rsidRDefault="002005E7" w:rsidP="002005E7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n-test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hideMark/>
          </w:tcPr>
          <w:p w:rsidR="002005E7" w:rsidRPr="002005E7" w:rsidRDefault="002005E7" w:rsidP="002005E7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005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%Error</w:t>
            </w:r>
          </w:p>
        </w:tc>
      </w:tr>
      <w:tr w:rsidR="002005E7" w:rsidRPr="002005E7" w:rsidTr="00F53AD3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2005E7" w:rsidRPr="002005E7" w:rsidRDefault="002005E7" w:rsidP="002005E7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18"/>
                <w:szCs w:val="18"/>
              </w:rPr>
            </w:pPr>
            <w:r w:rsidRPr="002005E7">
              <w:rPr>
                <w:rFonts w:ascii="Calibri" w:eastAsia="Times New Roman" w:hAnsi="Calibri" w:cs="Times New Roman"/>
                <w:b w:val="0"/>
                <w:color w:val="000000"/>
                <w:sz w:val="18"/>
                <w:szCs w:val="18"/>
              </w:rPr>
              <w:t>3.84</w:t>
            </w:r>
          </w:p>
        </w:tc>
        <w:tc>
          <w:tcPr>
            <w:tcW w:w="0" w:type="auto"/>
            <w:noWrap/>
            <w:hideMark/>
          </w:tcPr>
          <w:p w:rsidR="002005E7" w:rsidRPr="002005E7" w:rsidRDefault="002005E7" w:rsidP="002005E7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005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4.89</w:t>
            </w:r>
          </w:p>
        </w:tc>
        <w:tc>
          <w:tcPr>
            <w:tcW w:w="0" w:type="auto"/>
            <w:noWrap/>
            <w:hideMark/>
          </w:tcPr>
          <w:p w:rsidR="002005E7" w:rsidRPr="002005E7" w:rsidRDefault="002005E7" w:rsidP="002005E7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005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-21.50</w:t>
            </w:r>
          </w:p>
        </w:tc>
      </w:tr>
      <w:tr w:rsidR="002005E7" w:rsidRPr="002005E7" w:rsidTr="00F53AD3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2005E7" w:rsidRPr="002005E7" w:rsidRDefault="002005E7" w:rsidP="002005E7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18"/>
                <w:szCs w:val="18"/>
              </w:rPr>
            </w:pPr>
            <w:r w:rsidRPr="002005E7">
              <w:rPr>
                <w:rFonts w:ascii="Calibri" w:eastAsia="Times New Roman" w:hAnsi="Calibri" w:cs="Times New Roman"/>
                <w:b w:val="0"/>
                <w:color w:val="000000"/>
                <w:sz w:val="18"/>
                <w:szCs w:val="18"/>
              </w:rPr>
              <w:t>13.46</w:t>
            </w:r>
          </w:p>
        </w:tc>
        <w:tc>
          <w:tcPr>
            <w:tcW w:w="0" w:type="auto"/>
            <w:noWrap/>
            <w:hideMark/>
          </w:tcPr>
          <w:p w:rsidR="002005E7" w:rsidRPr="002005E7" w:rsidRDefault="002005E7" w:rsidP="002005E7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005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13.41</w:t>
            </w:r>
          </w:p>
        </w:tc>
        <w:tc>
          <w:tcPr>
            <w:tcW w:w="0" w:type="auto"/>
            <w:noWrap/>
            <w:hideMark/>
          </w:tcPr>
          <w:p w:rsidR="002005E7" w:rsidRPr="002005E7" w:rsidRDefault="002005E7" w:rsidP="002005E7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005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</w:t>
            </w:r>
          </w:p>
        </w:tc>
      </w:tr>
      <w:tr w:rsidR="002005E7" w:rsidRPr="002005E7" w:rsidTr="00F53AD3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2005E7" w:rsidRPr="002005E7" w:rsidRDefault="002005E7" w:rsidP="002005E7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18"/>
                <w:szCs w:val="18"/>
              </w:rPr>
            </w:pPr>
            <w:r w:rsidRPr="002005E7">
              <w:rPr>
                <w:rFonts w:ascii="Calibri" w:eastAsia="Times New Roman" w:hAnsi="Calibri" w:cs="Times New Roman"/>
                <w:b w:val="0"/>
                <w:color w:val="000000"/>
                <w:sz w:val="18"/>
                <w:szCs w:val="18"/>
              </w:rPr>
              <w:t>21.34</w:t>
            </w:r>
          </w:p>
        </w:tc>
        <w:tc>
          <w:tcPr>
            <w:tcW w:w="0" w:type="auto"/>
            <w:noWrap/>
            <w:hideMark/>
          </w:tcPr>
          <w:p w:rsidR="002005E7" w:rsidRPr="002005E7" w:rsidRDefault="002005E7" w:rsidP="002005E7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005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26.17</w:t>
            </w:r>
          </w:p>
        </w:tc>
        <w:tc>
          <w:tcPr>
            <w:tcW w:w="0" w:type="auto"/>
            <w:noWrap/>
            <w:hideMark/>
          </w:tcPr>
          <w:p w:rsidR="002005E7" w:rsidRPr="002005E7" w:rsidRDefault="002005E7" w:rsidP="002005E7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005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-18.46</w:t>
            </w:r>
          </w:p>
        </w:tc>
      </w:tr>
      <w:tr w:rsidR="002005E7" w:rsidRPr="002005E7" w:rsidTr="00F53AD3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2005E7" w:rsidRPr="002005E7" w:rsidRDefault="002005E7" w:rsidP="002005E7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18"/>
                <w:szCs w:val="18"/>
              </w:rPr>
            </w:pPr>
            <w:r w:rsidRPr="002005E7">
              <w:rPr>
                <w:rFonts w:ascii="Calibri" w:eastAsia="Times New Roman" w:hAnsi="Calibri" w:cs="Times New Roman"/>
                <w:b w:val="0"/>
                <w:color w:val="000000"/>
                <w:sz w:val="18"/>
                <w:szCs w:val="18"/>
              </w:rPr>
              <w:t>42.73</w:t>
            </w:r>
          </w:p>
        </w:tc>
        <w:tc>
          <w:tcPr>
            <w:tcW w:w="0" w:type="auto"/>
            <w:noWrap/>
            <w:hideMark/>
          </w:tcPr>
          <w:p w:rsidR="002005E7" w:rsidRPr="002005E7" w:rsidRDefault="002005E7" w:rsidP="002005E7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005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64.03</w:t>
            </w:r>
          </w:p>
        </w:tc>
        <w:tc>
          <w:tcPr>
            <w:tcW w:w="0" w:type="auto"/>
            <w:noWrap/>
            <w:hideMark/>
          </w:tcPr>
          <w:p w:rsidR="002005E7" w:rsidRPr="002005E7" w:rsidRDefault="002005E7" w:rsidP="002005E7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005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-33.27</w:t>
            </w:r>
          </w:p>
        </w:tc>
      </w:tr>
      <w:tr w:rsidR="002005E7" w:rsidRPr="002005E7" w:rsidTr="00F53AD3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2005E7" w:rsidRPr="002005E7" w:rsidRDefault="002005E7" w:rsidP="002005E7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18"/>
                <w:szCs w:val="18"/>
              </w:rPr>
            </w:pPr>
            <w:r w:rsidRPr="002005E7">
              <w:rPr>
                <w:rFonts w:ascii="Calibri" w:eastAsia="Times New Roman" w:hAnsi="Calibri" w:cs="Times New Roman"/>
                <w:b w:val="0"/>
                <w:color w:val="000000"/>
                <w:sz w:val="18"/>
                <w:szCs w:val="18"/>
              </w:rPr>
              <w:t>56.81</w:t>
            </w:r>
          </w:p>
        </w:tc>
        <w:tc>
          <w:tcPr>
            <w:tcW w:w="0" w:type="auto"/>
            <w:noWrap/>
            <w:hideMark/>
          </w:tcPr>
          <w:p w:rsidR="002005E7" w:rsidRPr="002005E7" w:rsidRDefault="002005E7" w:rsidP="002005E7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005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88.99</w:t>
            </w:r>
          </w:p>
        </w:tc>
        <w:tc>
          <w:tcPr>
            <w:tcW w:w="0" w:type="auto"/>
            <w:noWrap/>
            <w:hideMark/>
          </w:tcPr>
          <w:p w:rsidR="002005E7" w:rsidRPr="002005E7" w:rsidRDefault="002005E7" w:rsidP="002005E7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005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-36.16</w:t>
            </w:r>
          </w:p>
        </w:tc>
      </w:tr>
      <w:tr w:rsidR="002005E7" w:rsidRPr="002005E7" w:rsidTr="00F53AD3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2005E7" w:rsidRPr="002005E7" w:rsidRDefault="002005E7" w:rsidP="002005E7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18"/>
                <w:szCs w:val="18"/>
              </w:rPr>
            </w:pPr>
            <w:r w:rsidRPr="002005E7">
              <w:rPr>
                <w:rFonts w:ascii="Calibri" w:eastAsia="Times New Roman" w:hAnsi="Calibri" w:cs="Times New Roman"/>
                <w:b w:val="0"/>
                <w:color w:val="000000"/>
                <w:sz w:val="18"/>
                <w:szCs w:val="18"/>
              </w:rPr>
              <w:t>86.42</w:t>
            </w:r>
          </w:p>
        </w:tc>
        <w:tc>
          <w:tcPr>
            <w:tcW w:w="0" w:type="auto"/>
            <w:noWrap/>
            <w:hideMark/>
          </w:tcPr>
          <w:p w:rsidR="002005E7" w:rsidRPr="002005E7" w:rsidRDefault="002005E7" w:rsidP="002005E7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005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150.73</w:t>
            </w:r>
          </w:p>
        </w:tc>
        <w:tc>
          <w:tcPr>
            <w:tcW w:w="0" w:type="auto"/>
            <w:noWrap/>
            <w:hideMark/>
          </w:tcPr>
          <w:p w:rsidR="002005E7" w:rsidRPr="002005E7" w:rsidRDefault="002005E7" w:rsidP="002005E7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005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-42.67</w:t>
            </w:r>
          </w:p>
        </w:tc>
      </w:tr>
      <w:tr w:rsidR="002005E7" w:rsidRPr="002005E7" w:rsidTr="00F53AD3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2005E7" w:rsidRPr="002005E7" w:rsidRDefault="002005E7" w:rsidP="002005E7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18"/>
                <w:szCs w:val="18"/>
              </w:rPr>
            </w:pPr>
            <w:r w:rsidRPr="002005E7">
              <w:rPr>
                <w:rFonts w:ascii="Calibri" w:eastAsia="Times New Roman" w:hAnsi="Calibri" w:cs="Times New Roman"/>
                <w:b w:val="0"/>
                <w:color w:val="000000"/>
                <w:sz w:val="18"/>
                <w:szCs w:val="18"/>
              </w:rPr>
              <w:t>110.00</w:t>
            </w:r>
          </w:p>
        </w:tc>
        <w:tc>
          <w:tcPr>
            <w:tcW w:w="0" w:type="auto"/>
            <w:noWrap/>
            <w:hideMark/>
          </w:tcPr>
          <w:p w:rsidR="002005E7" w:rsidRPr="002005E7" w:rsidRDefault="002005E7" w:rsidP="002005E7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005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227.65</w:t>
            </w:r>
          </w:p>
        </w:tc>
        <w:tc>
          <w:tcPr>
            <w:tcW w:w="0" w:type="auto"/>
            <w:noWrap/>
            <w:hideMark/>
          </w:tcPr>
          <w:p w:rsidR="002005E7" w:rsidRPr="002005E7" w:rsidRDefault="002005E7" w:rsidP="002005E7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005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-51.68</w:t>
            </w:r>
          </w:p>
        </w:tc>
      </w:tr>
      <w:tr w:rsidR="002005E7" w:rsidRPr="002005E7" w:rsidTr="00F53AD3">
        <w:trPr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2005E7" w:rsidRPr="002005E7" w:rsidRDefault="002005E7" w:rsidP="002005E7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18"/>
                <w:szCs w:val="18"/>
              </w:rPr>
            </w:pPr>
            <w:r w:rsidRPr="002005E7">
              <w:rPr>
                <w:rFonts w:ascii="Calibri" w:eastAsia="Times New Roman" w:hAnsi="Calibri" w:cs="Times New Roman"/>
                <w:b w:val="0"/>
                <w:color w:val="000000"/>
                <w:sz w:val="18"/>
                <w:szCs w:val="18"/>
              </w:rPr>
              <w:t>142.58</w:t>
            </w:r>
          </w:p>
        </w:tc>
        <w:tc>
          <w:tcPr>
            <w:tcW w:w="0" w:type="auto"/>
            <w:noWrap/>
            <w:hideMark/>
          </w:tcPr>
          <w:p w:rsidR="002005E7" w:rsidRPr="002005E7" w:rsidRDefault="002005E7" w:rsidP="002005E7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005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271.40</w:t>
            </w:r>
          </w:p>
        </w:tc>
        <w:tc>
          <w:tcPr>
            <w:tcW w:w="0" w:type="auto"/>
            <w:noWrap/>
            <w:hideMark/>
          </w:tcPr>
          <w:p w:rsidR="002005E7" w:rsidRPr="002005E7" w:rsidRDefault="002005E7" w:rsidP="00A628B7">
            <w:pPr>
              <w:keepNext/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2005E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-47.47</w:t>
            </w:r>
          </w:p>
        </w:tc>
      </w:tr>
    </w:tbl>
    <w:p w:rsidR="00C0531D" w:rsidRPr="00F53AD3" w:rsidRDefault="00A628B7" w:rsidP="00A628B7">
      <w:pPr>
        <w:pStyle w:val="Caption"/>
        <w:jc w:val="center"/>
        <w:rPr>
          <w:sz w:val="14"/>
          <w:szCs w:val="14"/>
        </w:rPr>
      </w:pPr>
      <w:r w:rsidRPr="00F53AD3">
        <w:rPr>
          <w:sz w:val="14"/>
          <w:szCs w:val="14"/>
        </w:rPr>
        <w:t xml:space="preserve">Figure </w:t>
      </w:r>
      <w:r w:rsidRPr="00F53AD3">
        <w:rPr>
          <w:sz w:val="14"/>
          <w:szCs w:val="14"/>
        </w:rPr>
        <w:fldChar w:fldCharType="begin"/>
      </w:r>
      <w:r w:rsidRPr="00F53AD3">
        <w:rPr>
          <w:sz w:val="14"/>
          <w:szCs w:val="14"/>
        </w:rPr>
        <w:instrText xml:space="preserve"> SEQ Figure \* ARABIC </w:instrText>
      </w:r>
      <w:r w:rsidRPr="00F53AD3">
        <w:rPr>
          <w:sz w:val="14"/>
          <w:szCs w:val="14"/>
        </w:rPr>
        <w:fldChar w:fldCharType="separate"/>
      </w:r>
      <w:r w:rsidR="001C1743">
        <w:rPr>
          <w:noProof/>
          <w:sz w:val="14"/>
          <w:szCs w:val="14"/>
        </w:rPr>
        <w:t>5</w:t>
      </w:r>
      <w:r w:rsidRPr="00F53AD3">
        <w:rPr>
          <w:sz w:val="14"/>
          <w:szCs w:val="14"/>
        </w:rPr>
        <w:fldChar w:fldCharType="end"/>
      </w:r>
      <w:r w:rsidRPr="00F53AD3">
        <w:rPr>
          <w:sz w:val="14"/>
          <w:szCs w:val="14"/>
        </w:rPr>
        <w:t>-Frequency errors between FEM and Test frequencies (in Hertz).</w:t>
      </w:r>
    </w:p>
    <w:p w:rsidR="0073451B" w:rsidRDefault="0073451B" w:rsidP="002005E7"/>
    <w:p w:rsidR="0073451B" w:rsidRDefault="0073451B" w:rsidP="002005E7"/>
    <w:p w:rsidR="0073451B" w:rsidRDefault="0073451B" w:rsidP="002005E7"/>
    <w:p w:rsidR="0073451B" w:rsidRDefault="0073451B" w:rsidP="002005E7"/>
    <w:p w:rsidR="0073451B" w:rsidRDefault="0073451B" w:rsidP="002005E7"/>
    <w:p w:rsidR="0073451B" w:rsidRDefault="0073451B" w:rsidP="002005E7"/>
    <w:p w:rsidR="0073451B" w:rsidRDefault="0073451B" w:rsidP="002005E7"/>
    <w:p w:rsidR="00C0531D" w:rsidRDefault="00C0531D" w:rsidP="002005E7">
      <w:r>
        <w:lastRenderedPageBreak/>
        <w:t>Finally, the matched mode shapes are overlaid on the same plots below</w:t>
      </w:r>
      <w:r w:rsidR="000A6D9F">
        <w:t>. The FEM mode shapes 2,</w:t>
      </w:r>
      <w:r w:rsidR="009C3463">
        <w:t xml:space="preserve"> </w:t>
      </w:r>
      <w:r w:rsidR="000A6D9F">
        <w:t>3 and 6 were multiplied by a -1 for a better visual comparison.</w:t>
      </w:r>
    </w:p>
    <w:p w:rsidR="002005E7" w:rsidRDefault="00C0531D" w:rsidP="0073451B">
      <w:pPr>
        <w:jc w:val="center"/>
      </w:pPr>
      <w:r w:rsidRPr="00C0531D">
        <w:drawing>
          <wp:inline distT="0" distB="0" distL="0" distR="0">
            <wp:extent cx="2829290" cy="4800600"/>
            <wp:effectExtent l="0" t="0" r="0" b="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29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531D">
        <w:drawing>
          <wp:inline distT="0" distB="0" distL="0" distR="0">
            <wp:extent cx="2841361" cy="4800600"/>
            <wp:effectExtent l="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361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5E7" w:rsidRDefault="002005E7" w:rsidP="002005E7">
      <w:pPr>
        <w:rPr>
          <w:b/>
        </w:rPr>
      </w:pPr>
      <w:r>
        <w:rPr>
          <w:b/>
        </w:rPr>
        <w:t>CONCLUSIONS</w:t>
      </w:r>
    </w:p>
    <w:p w:rsidR="002005E7" w:rsidRPr="002005E7" w:rsidRDefault="002005E7" w:rsidP="002005E7">
      <w:r>
        <w:tab/>
      </w:r>
      <w:r w:rsidR="00A628B7">
        <w:t xml:space="preserve">A single test is not sufficient to provide adequate mode-shape pairing between FEM and Test modes. If one was to go purely by frequency error, only </w:t>
      </w:r>
      <w:r w:rsidR="00F53AD3">
        <w:t>FEM mode</w:t>
      </w:r>
      <w:r w:rsidR="00A628B7">
        <w:t xml:space="preserve"> 2</w:t>
      </w:r>
      <w:r w:rsidR="00F53AD3">
        <w:t xml:space="preserve"> and Test mode 3 should be </w:t>
      </w:r>
      <w:r w:rsidR="00A628B7">
        <w:t>paired. However, when MAC, cross-orthogonality and a visual inspection are taken into account, all 8 of the shapes seem adequately matched between FEM and Test modes.</w:t>
      </w:r>
    </w:p>
    <w:p w:rsidR="00463B9F" w:rsidRDefault="00463B9F" w:rsidP="00463B9F">
      <w:pPr>
        <w:rPr>
          <w:b/>
        </w:rPr>
      </w:pPr>
    </w:p>
    <w:p w:rsidR="00AB0191" w:rsidRDefault="00AB0191" w:rsidP="00AB0191">
      <w:pPr>
        <w:jc w:val="center"/>
        <w:rPr>
          <w:b/>
        </w:rPr>
      </w:pPr>
    </w:p>
    <w:p w:rsidR="00CD0019" w:rsidRDefault="00CD0019" w:rsidP="00AB0191">
      <w:pPr>
        <w:jc w:val="center"/>
        <w:rPr>
          <w:b/>
        </w:rPr>
      </w:pPr>
    </w:p>
    <w:p w:rsidR="00CD0019" w:rsidRPr="00636874" w:rsidRDefault="00CD0019" w:rsidP="00AB0191">
      <w:pPr>
        <w:jc w:val="center"/>
        <w:rPr>
          <w:b/>
        </w:rPr>
      </w:pPr>
    </w:p>
    <w:p w:rsidR="0073451B" w:rsidRDefault="0073451B" w:rsidP="00636874"/>
    <w:p w:rsidR="00636874" w:rsidRDefault="00636874" w:rsidP="00636874">
      <w:pPr>
        <w:rPr>
          <w:b/>
        </w:rPr>
      </w:pPr>
      <w:r w:rsidRPr="00636874">
        <w:rPr>
          <w:b/>
        </w:rPr>
        <w:lastRenderedPageBreak/>
        <w:t>APENDIX A – MATLAB CODE</w:t>
      </w:r>
    </w:p>
    <w:p w:rsidR="00AB0191" w:rsidRPr="00F53AD3" w:rsidRDefault="00AB0191" w:rsidP="00636874">
      <w:pPr>
        <w:rPr>
          <w:b/>
          <w:i/>
        </w:rPr>
      </w:pPr>
      <w:proofErr w:type="spellStart"/>
      <w:proofErr w:type="gramStart"/>
      <w:r w:rsidRPr="00F53AD3">
        <w:rPr>
          <w:b/>
          <w:i/>
        </w:rPr>
        <w:t>mac.m</w:t>
      </w:r>
      <w:proofErr w:type="spellEnd"/>
      <w:proofErr w:type="gramEnd"/>
      <w:r w:rsidRPr="00F53AD3">
        <w:rPr>
          <w:b/>
          <w:i/>
        </w:rPr>
        <w:t xml:space="preserve"> Function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72BD"/>
          <w:sz w:val="16"/>
          <w:szCs w:val="16"/>
        </w:rPr>
        <w:t>function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[MAC] = 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mac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(PHI1,PHI2)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000000"/>
          <w:sz w:val="16"/>
          <w:szCs w:val="16"/>
        </w:rPr>
        <w:t>MAC = ((PHI1'*PHI2)</w:t>
      </w: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.^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2)./(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diag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(PHI1'*PHI1)*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diag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(PHI2'*PHI2)');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72BD"/>
          <w:sz w:val="16"/>
          <w:szCs w:val="16"/>
        </w:rPr>
        <w:t>end</w:t>
      </w:r>
      <w:proofErr w:type="gramEnd"/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B0191" w:rsidRPr="00F53AD3" w:rsidRDefault="00AB0191" w:rsidP="00636874">
      <w:pPr>
        <w:rPr>
          <w:b/>
          <w:i/>
        </w:rPr>
      </w:pPr>
      <w:proofErr w:type="gramStart"/>
      <w:r w:rsidRPr="00F53AD3">
        <w:rPr>
          <w:b/>
          <w:i/>
        </w:rPr>
        <w:t>corl8.m</w:t>
      </w:r>
      <w:proofErr w:type="gramEnd"/>
      <w:r w:rsidRPr="00F53AD3">
        <w:rPr>
          <w:b/>
          <w:i/>
        </w:rPr>
        <w:t xml:space="preserve"> Function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72BD"/>
          <w:sz w:val="16"/>
          <w:szCs w:val="16"/>
        </w:rPr>
        <w:t>function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[CO]=corl8(PHI1,PHI2,M)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000000"/>
          <w:sz w:val="16"/>
          <w:szCs w:val="16"/>
        </w:rPr>
        <w:t>CO = PHI1'*M*PHI2;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72BD"/>
          <w:sz w:val="16"/>
          <w:szCs w:val="16"/>
        </w:rPr>
        <w:t>end</w:t>
      </w:r>
      <w:proofErr w:type="gramEnd"/>
    </w:p>
    <w:p w:rsidR="00AB0191" w:rsidRPr="00AB0191" w:rsidRDefault="00AB0191" w:rsidP="00636874">
      <w:pPr>
        <w:rPr>
          <w:b/>
          <w:i/>
          <w:sz w:val="16"/>
          <w:szCs w:val="16"/>
        </w:rPr>
      </w:pPr>
    </w:p>
    <w:p w:rsidR="00AB0191" w:rsidRPr="00F53AD3" w:rsidRDefault="00AB0191" w:rsidP="00636874">
      <w:pPr>
        <w:rPr>
          <w:b/>
          <w:i/>
        </w:rPr>
      </w:pPr>
      <w:r w:rsidRPr="00F53AD3">
        <w:rPr>
          <w:b/>
          <w:i/>
        </w:rPr>
        <w:t>Cavalcanti_HW1.m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clear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all</w:t>
      </w:r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clc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; close 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all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load(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'beam.mat'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228B22"/>
          <w:sz w:val="16"/>
          <w:szCs w:val="16"/>
        </w:rPr>
        <w:t>%COMPUTE MASS NORMALIZED MODES FROM beam.mat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000000"/>
          <w:sz w:val="16"/>
          <w:szCs w:val="16"/>
        </w:rPr>
        <w:t>[PHI</w:t>
      </w: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,LAM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eig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K,M); </w:t>
      </w:r>
      <w:r w:rsidRPr="00AB0191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AB0191">
        <w:rPr>
          <w:rFonts w:ascii="Courier New" w:hAnsi="Courier New" w:cs="Courier New"/>
          <w:color w:val="228B22"/>
          <w:sz w:val="16"/>
          <w:szCs w:val="16"/>
        </w:rPr>
        <w:t>eig</w:t>
      </w:r>
      <w:proofErr w:type="spellEnd"/>
      <w:r w:rsidRPr="00AB0191">
        <w:rPr>
          <w:rFonts w:ascii="Courier New" w:hAnsi="Courier New" w:cs="Courier New"/>
          <w:color w:val="228B22"/>
          <w:sz w:val="16"/>
          <w:szCs w:val="16"/>
        </w:rPr>
        <w:t xml:space="preserve"> problem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wnhrz</w:t>
      </w:r>
      <w:proofErr w:type="spellEnd"/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sqrt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(abs(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diag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(LAM)))./(2*pi); </w:t>
      </w:r>
      <w:r w:rsidRPr="00AB0191">
        <w:rPr>
          <w:rFonts w:ascii="Courier New" w:hAnsi="Courier New" w:cs="Courier New"/>
          <w:color w:val="228B22"/>
          <w:sz w:val="16"/>
          <w:szCs w:val="16"/>
        </w:rPr>
        <w:t xml:space="preserve">%freq in </w:t>
      </w:r>
      <w:proofErr w:type="spellStart"/>
      <w:r w:rsidRPr="00AB0191">
        <w:rPr>
          <w:rFonts w:ascii="Courier New" w:hAnsi="Courier New" w:cs="Courier New"/>
          <w:color w:val="228B22"/>
          <w:sz w:val="16"/>
          <w:szCs w:val="16"/>
        </w:rPr>
        <w:t>hrtz</w:t>
      </w:r>
      <w:proofErr w:type="spellEnd"/>
      <w:r w:rsidRPr="00AB0191">
        <w:rPr>
          <w:rFonts w:ascii="Courier New" w:hAnsi="Courier New" w:cs="Courier New"/>
          <w:color w:val="228B22"/>
          <w:sz w:val="16"/>
          <w:szCs w:val="16"/>
        </w:rPr>
        <w:t>.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wnhrz</w:t>
      </w:r>
      <w:proofErr w:type="spellEnd"/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ascindx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sort(</w:t>
      </w:r>
      <w:proofErr w:type="spellStart"/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wnhrz,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'ascend</w:t>
      </w:r>
      <w:proofErr w:type="spellEnd"/>
      <w:r w:rsidRPr="00AB0191">
        <w:rPr>
          <w:rFonts w:ascii="Courier New" w:hAnsi="Courier New" w:cs="Courier New"/>
          <w:color w:val="A020F0"/>
          <w:sz w:val="16"/>
          <w:szCs w:val="16"/>
        </w:rPr>
        <w:t>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AB0191">
        <w:rPr>
          <w:rFonts w:ascii="Courier New" w:hAnsi="Courier New" w:cs="Courier New"/>
          <w:color w:val="228B22"/>
          <w:sz w:val="16"/>
          <w:szCs w:val="16"/>
        </w:rPr>
        <w:t>%Sort frequencies, ascend.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PHI = </w:t>
      </w: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PHI(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:,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ascindx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AB0191">
        <w:rPr>
          <w:rFonts w:ascii="Courier New" w:hAnsi="Courier New" w:cs="Courier New"/>
          <w:color w:val="228B22"/>
          <w:sz w:val="16"/>
          <w:szCs w:val="16"/>
        </w:rPr>
        <w:t xml:space="preserve">%sort shapes based on </w:t>
      </w:r>
      <w:proofErr w:type="spellStart"/>
      <w:r w:rsidRPr="00AB0191">
        <w:rPr>
          <w:rFonts w:ascii="Courier New" w:hAnsi="Courier New" w:cs="Courier New"/>
          <w:color w:val="228B22"/>
          <w:sz w:val="16"/>
          <w:szCs w:val="16"/>
        </w:rPr>
        <w:t>freqs</w:t>
      </w:r>
      <w:proofErr w:type="spellEnd"/>
      <w:r w:rsidRPr="00AB0191">
        <w:rPr>
          <w:rFonts w:ascii="Courier New" w:hAnsi="Courier New" w:cs="Courier New"/>
          <w:color w:val="228B22"/>
          <w:sz w:val="16"/>
          <w:szCs w:val="16"/>
        </w:rPr>
        <w:t>.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mnorm</w:t>
      </w:r>
      <w:proofErr w:type="spellEnd"/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= zeros(22,1);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PHImn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zeros(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22,22);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72BD"/>
          <w:sz w:val="16"/>
          <w:szCs w:val="16"/>
        </w:rPr>
        <w:t>for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= 1:22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mnorm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) = 1/(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sqrt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(PHI(:,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)'*M*PHI(:,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)));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PHImn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:,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mnorm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)*PHI(:,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72BD"/>
          <w:sz w:val="16"/>
          <w:szCs w:val="16"/>
        </w:rPr>
        <w:t>end</w:t>
      </w:r>
      <w:proofErr w:type="gramEnd"/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228B22"/>
          <w:sz w:val="16"/>
          <w:szCs w:val="16"/>
        </w:rPr>
        <w:t>%REMOVE RIGID BODY MODES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PHImn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PHImn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:,3:end);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228B22"/>
          <w:sz w:val="16"/>
          <w:szCs w:val="16"/>
        </w:rPr>
        <w:t>%IMPORT DATA FROM 'test.dat'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A = </w:t>
      </w: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importdata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'test.dat'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wtest</w:t>
      </w:r>
      <w:proofErr w:type="spellEnd"/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= A(1:8);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PHItest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zeros(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22,8);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72BD"/>
          <w:sz w:val="16"/>
          <w:szCs w:val="16"/>
        </w:rPr>
        <w:t>for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= 1:22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PHItest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i,1:6) = A(9+6*i-5:9+6*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PHItest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i,7:8) = A(142+2*i-1:142+2*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72BD"/>
          <w:sz w:val="16"/>
          <w:szCs w:val="16"/>
        </w:rPr>
        <w:t>end</w:t>
      </w:r>
      <w:proofErr w:type="gramEnd"/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testnorm</w:t>
      </w:r>
      <w:proofErr w:type="spellEnd"/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= zeros(8,1);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PHItestmn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zeros(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22,8);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72BD"/>
          <w:sz w:val="16"/>
          <w:szCs w:val="16"/>
        </w:rPr>
        <w:t>for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= 1:8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testnorm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) = 1/(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sqrt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PHItest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(:,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)'*M*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PHItest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(:,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)));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PHItestmn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:,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testnorm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)*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PHItest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(:,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72BD"/>
          <w:sz w:val="16"/>
          <w:szCs w:val="16"/>
        </w:rPr>
        <w:t>end</w:t>
      </w:r>
      <w:proofErr w:type="gramEnd"/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0072BD"/>
          <w:sz w:val="16"/>
          <w:szCs w:val="16"/>
        </w:rPr>
        <w:t xml:space="preserve"> 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228B22"/>
          <w:sz w:val="16"/>
          <w:szCs w:val="16"/>
        </w:rPr>
        <w:t>%Part a - Calculate the MAC matrix between the test modes and the FEM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228B22"/>
          <w:sz w:val="16"/>
          <w:szCs w:val="16"/>
        </w:rPr>
        <w:t>%modes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228B22"/>
          <w:sz w:val="16"/>
          <w:szCs w:val="16"/>
        </w:rPr>
        <w:t>%Mode matching pairs (TEST, FEM): (1</w:t>
      </w:r>
      <w:proofErr w:type="gramStart"/>
      <w:r w:rsidRPr="00AB0191">
        <w:rPr>
          <w:rFonts w:ascii="Courier New" w:hAnsi="Courier New" w:cs="Courier New"/>
          <w:color w:val="228B22"/>
          <w:sz w:val="16"/>
          <w:szCs w:val="16"/>
        </w:rPr>
        <w:t>,1</w:t>
      </w:r>
      <w:proofErr w:type="gramEnd"/>
      <w:r w:rsidRPr="00AB0191">
        <w:rPr>
          <w:rFonts w:ascii="Courier New" w:hAnsi="Courier New" w:cs="Courier New"/>
          <w:color w:val="228B22"/>
          <w:sz w:val="16"/>
          <w:szCs w:val="16"/>
        </w:rPr>
        <w:t>) (2,3) (3,2) (4,5) (5,6) (6,8)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AB0191">
        <w:rPr>
          <w:rFonts w:ascii="Courier New" w:hAnsi="Courier New" w:cs="Courier New"/>
          <w:color w:val="228B22"/>
          <w:sz w:val="16"/>
          <w:szCs w:val="16"/>
        </w:rPr>
        <w:t>(7,11</w:t>
      </w:r>
      <w:proofErr w:type="gramEnd"/>
      <w:r w:rsidRPr="00AB0191">
        <w:rPr>
          <w:rFonts w:ascii="Courier New" w:hAnsi="Courier New" w:cs="Courier New"/>
          <w:color w:val="228B22"/>
          <w:sz w:val="16"/>
          <w:szCs w:val="16"/>
        </w:rPr>
        <w:t>) (8,10)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MAC = </w:t>
      </w: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mac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PHImn,PHItestmn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AB0191">
        <w:rPr>
          <w:rFonts w:ascii="Courier New" w:hAnsi="Courier New" w:cs="Courier New"/>
          <w:color w:val="228B22"/>
          <w:sz w:val="16"/>
          <w:szCs w:val="16"/>
        </w:rPr>
        <w:t>%Call MAC function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228B22"/>
          <w:sz w:val="16"/>
          <w:szCs w:val="16"/>
        </w:rPr>
        <w:t>%Color plot MAC.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imagesc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MAC);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colormap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parula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(32)); 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colorbar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axis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equal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xlim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[0.5, 8.5]);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set(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gca,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'XTick'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,1:8);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set(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gca,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'YTick'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,1:20);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'FEM Mode #'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'Test Mode #'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'Modal Assurance Criterion (MAC) between Test and FEM modes'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228B22"/>
          <w:sz w:val="16"/>
          <w:szCs w:val="16"/>
        </w:rPr>
        <w:t>%Part b - Calculate the Self and Cross, mass weighted orthogonality.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228B22"/>
          <w:sz w:val="16"/>
          <w:szCs w:val="16"/>
        </w:rPr>
        <w:t>%How many off diagonals are &gt;0.1? How do they compare to the MAC off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228B22"/>
          <w:sz w:val="16"/>
          <w:szCs w:val="16"/>
        </w:rPr>
        <w:lastRenderedPageBreak/>
        <w:t>%diagonals?</w:t>
      </w:r>
      <w:proofErr w:type="gramEnd"/>
      <w:r w:rsidRPr="00AB0191">
        <w:rPr>
          <w:rFonts w:ascii="Courier New" w:hAnsi="Courier New" w:cs="Courier New"/>
          <w:color w:val="228B22"/>
          <w:sz w:val="16"/>
          <w:szCs w:val="16"/>
        </w:rPr>
        <w:t xml:space="preserve"> In the x-</w:t>
      </w:r>
      <w:proofErr w:type="spellStart"/>
      <w:r w:rsidRPr="00AB0191">
        <w:rPr>
          <w:rFonts w:ascii="Courier New" w:hAnsi="Courier New" w:cs="Courier New"/>
          <w:color w:val="228B22"/>
          <w:sz w:val="16"/>
          <w:szCs w:val="16"/>
        </w:rPr>
        <w:t>orth</w:t>
      </w:r>
      <w:proofErr w:type="spellEnd"/>
      <w:r w:rsidRPr="00AB0191">
        <w:rPr>
          <w:rFonts w:ascii="Courier New" w:hAnsi="Courier New" w:cs="Courier New"/>
          <w:color w:val="228B22"/>
          <w:sz w:val="16"/>
          <w:szCs w:val="16"/>
        </w:rPr>
        <w:t>, how many cross terms are &gt;.1? How do those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228B22"/>
          <w:sz w:val="16"/>
          <w:szCs w:val="16"/>
        </w:rPr>
        <w:t>%compare with the MAC?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228B22"/>
          <w:sz w:val="16"/>
          <w:szCs w:val="16"/>
        </w:rPr>
        <w:t>%Match modes using cross-orth.</w:t>
      </w:r>
      <w:proofErr w:type="gramEnd"/>
      <w:r w:rsidRPr="00AB0191">
        <w:rPr>
          <w:rFonts w:ascii="Courier New" w:hAnsi="Courier New" w:cs="Courier New"/>
          <w:color w:val="228B22"/>
          <w:sz w:val="16"/>
          <w:szCs w:val="16"/>
        </w:rPr>
        <w:t xml:space="preserve"> Does this pairing agree with MAC? Which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228B22"/>
          <w:sz w:val="16"/>
          <w:szCs w:val="16"/>
        </w:rPr>
        <w:t>%modes are accurately predicted? (Off diagonal &lt;0.1, diagonal &gt;.9)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SO = </w:t>
      </w: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corl8(</w:t>
      </w:r>
      <w:proofErr w:type="spellStart"/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PHItestmn,PHItestmn,M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figure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imagesc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SO);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colormap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parula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(32)); 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colorbar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axis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equal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xlim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[0.5, 8.5]);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set(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gca,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'XTick'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,1:8);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set(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gca,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'YTick'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,1:20);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'FEM Mode #'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'Test Mode #'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'Test Modes Mass-Orthogonality (</w:t>
      </w:r>
      <w:proofErr w:type="spellStart"/>
      <w:r w:rsidRPr="00AB0191">
        <w:rPr>
          <w:rFonts w:ascii="Courier New" w:hAnsi="Courier New" w:cs="Courier New"/>
          <w:color w:val="A020F0"/>
          <w:sz w:val="16"/>
          <w:szCs w:val="16"/>
        </w:rPr>
        <w:t>PHIt</w:t>
      </w:r>
      <w:proofErr w:type="spellEnd"/>
      <w:r w:rsidRPr="00AB0191">
        <w:rPr>
          <w:rFonts w:ascii="Courier New" w:hAnsi="Courier New" w:cs="Courier New"/>
          <w:color w:val="A020F0"/>
          <w:sz w:val="16"/>
          <w:szCs w:val="16"/>
        </w:rPr>
        <w:t>*M*PHI)'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CD0019" w:rsidRPr="00CD0019" w:rsidRDefault="00CD0019" w:rsidP="00CD0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D0019">
        <w:rPr>
          <w:rFonts w:ascii="Courier New" w:hAnsi="Courier New" w:cs="Courier New"/>
          <w:color w:val="000000"/>
          <w:sz w:val="16"/>
          <w:szCs w:val="16"/>
        </w:rPr>
        <w:t xml:space="preserve">CO = </w:t>
      </w:r>
      <w:proofErr w:type="gramStart"/>
      <w:r w:rsidRPr="00CD0019">
        <w:rPr>
          <w:rFonts w:ascii="Courier New" w:hAnsi="Courier New" w:cs="Courier New"/>
          <w:color w:val="000000"/>
          <w:sz w:val="16"/>
          <w:szCs w:val="16"/>
        </w:rPr>
        <w:t>corl8(</w:t>
      </w:r>
      <w:proofErr w:type="spellStart"/>
      <w:proofErr w:type="gramEnd"/>
      <w:r w:rsidRPr="00CD0019">
        <w:rPr>
          <w:rFonts w:ascii="Courier New" w:hAnsi="Courier New" w:cs="Courier New"/>
          <w:color w:val="000000"/>
          <w:sz w:val="16"/>
          <w:szCs w:val="16"/>
        </w:rPr>
        <w:t>PHImn,PHItestmn,M</w:t>
      </w:r>
      <w:proofErr w:type="spellEnd"/>
      <w:r w:rsidRPr="00CD001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CD0019" w:rsidRPr="00CD0019" w:rsidRDefault="00CD0019" w:rsidP="00CD0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CD0019">
        <w:rPr>
          <w:rFonts w:ascii="Courier New" w:hAnsi="Courier New" w:cs="Courier New"/>
          <w:color w:val="000000"/>
          <w:sz w:val="16"/>
          <w:szCs w:val="16"/>
        </w:rPr>
        <w:t>figure</w:t>
      </w:r>
      <w:proofErr w:type="gramEnd"/>
      <w:r w:rsidRPr="00CD001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CD0019" w:rsidRPr="00CD0019" w:rsidRDefault="00CD0019" w:rsidP="00CD0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D0019">
        <w:rPr>
          <w:rFonts w:ascii="Courier New" w:hAnsi="Courier New" w:cs="Courier New"/>
          <w:color w:val="000000"/>
          <w:sz w:val="16"/>
          <w:szCs w:val="16"/>
        </w:rPr>
        <w:t>imagesc</w:t>
      </w:r>
      <w:proofErr w:type="spellEnd"/>
      <w:r w:rsidRPr="00CD0019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CD0019">
        <w:rPr>
          <w:rFonts w:ascii="Courier New" w:hAnsi="Courier New" w:cs="Courier New"/>
          <w:color w:val="000000"/>
          <w:sz w:val="16"/>
          <w:szCs w:val="16"/>
        </w:rPr>
        <w:t>abs(CO));</w:t>
      </w:r>
    </w:p>
    <w:p w:rsidR="00CD0019" w:rsidRPr="00CD0019" w:rsidRDefault="00CD0019" w:rsidP="00CD0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D0019">
        <w:rPr>
          <w:rFonts w:ascii="Courier New" w:hAnsi="Courier New" w:cs="Courier New"/>
          <w:color w:val="000000"/>
          <w:sz w:val="16"/>
          <w:szCs w:val="16"/>
        </w:rPr>
        <w:t>colormap</w:t>
      </w:r>
      <w:proofErr w:type="spellEnd"/>
      <w:r w:rsidRPr="00CD001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CD0019">
        <w:rPr>
          <w:rFonts w:ascii="Courier New" w:hAnsi="Courier New" w:cs="Courier New"/>
          <w:color w:val="000000"/>
          <w:sz w:val="16"/>
          <w:szCs w:val="16"/>
        </w:rPr>
        <w:t>parula</w:t>
      </w:r>
      <w:proofErr w:type="spellEnd"/>
      <w:r w:rsidRPr="00CD0019">
        <w:rPr>
          <w:rFonts w:ascii="Courier New" w:hAnsi="Courier New" w:cs="Courier New"/>
          <w:color w:val="000000"/>
          <w:sz w:val="16"/>
          <w:szCs w:val="16"/>
        </w:rPr>
        <w:t xml:space="preserve">(32)); </w:t>
      </w:r>
      <w:proofErr w:type="spellStart"/>
      <w:r w:rsidRPr="00CD0019">
        <w:rPr>
          <w:rFonts w:ascii="Courier New" w:hAnsi="Courier New" w:cs="Courier New"/>
          <w:color w:val="000000"/>
          <w:sz w:val="16"/>
          <w:szCs w:val="16"/>
        </w:rPr>
        <w:t>colorbar</w:t>
      </w:r>
      <w:proofErr w:type="spellEnd"/>
      <w:r w:rsidRPr="00CD001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CD0019" w:rsidRPr="00CD0019" w:rsidRDefault="00CD0019" w:rsidP="00CD0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CD0019">
        <w:rPr>
          <w:rFonts w:ascii="Courier New" w:hAnsi="Courier New" w:cs="Courier New"/>
          <w:color w:val="000000"/>
          <w:sz w:val="16"/>
          <w:szCs w:val="16"/>
        </w:rPr>
        <w:t>axis</w:t>
      </w:r>
      <w:proofErr w:type="gramEnd"/>
      <w:r w:rsidRPr="00CD001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D0019">
        <w:rPr>
          <w:rFonts w:ascii="Courier New" w:hAnsi="Courier New" w:cs="Courier New"/>
          <w:color w:val="A020F0"/>
          <w:sz w:val="16"/>
          <w:szCs w:val="16"/>
        </w:rPr>
        <w:t>equal</w:t>
      </w:r>
      <w:r w:rsidRPr="00CD001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CD0019" w:rsidRPr="00CD0019" w:rsidRDefault="00CD0019" w:rsidP="00CD0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D0019">
        <w:rPr>
          <w:rFonts w:ascii="Courier New" w:hAnsi="Courier New" w:cs="Courier New"/>
          <w:color w:val="000000"/>
          <w:sz w:val="16"/>
          <w:szCs w:val="16"/>
        </w:rPr>
        <w:t>ylim</w:t>
      </w:r>
      <w:proofErr w:type="spellEnd"/>
      <w:r w:rsidRPr="00CD0019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CD0019">
        <w:rPr>
          <w:rFonts w:ascii="Courier New" w:hAnsi="Courier New" w:cs="Courier New"/>
          <w:color w:val="000000"/>
          <w:sz w:val="16"/>
          <w:szCs w:val="16"/>
        </w:rPr>
        <w:t>[0.5, 20.5]);</w:t>
      </w:r>
    </w:p>
    <w:p w:rsidR="00CD0019" w:rsidRPr="00CD0019" w:rsidRDefault="00CD0019" w:rsidP="00CD0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D0019">
        <w:rPr>
          <w:rFonts w:ascii="Courier New" w:hAnsi="Courier New" w:cs="Courier New"/>
          <w:color w:val="000000"/>
          <w:sz w:val="16"/>
          <w:szCs w:val="16"/>
        </w:rPr>
        <w:t>xlim</w:t>
      </w:r>
      <w:proofErr w:type="spellEnd"/>
      <w:r w:rsidRPr="00CD0019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CD0019">
        <w:rPr>
          <w:rFonts w:ascii="Courier New" w:hAnsi="Courier New" w:cs="Courier New"/>
          <w:color w:val="000000"/>
          <w:sz w:val="16"/>
          <w:szCs w:val="16"/>
        </w:rPr>
        <w:t>[0.5,8.5]);</w:t>
      </w:r>
    </w:p>
    <w:p w:rsidR="00CD0019" w:rsidRPr="00CD0019" w:rsidRDefault="00CD0019" w:rsidP="00CD0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CD0019">
        <w:rPr>
          <w:rFonts w:ascii="Courier New" w:hAnsi="Courier New" w:cs="Courier New"/>
          <w:color w:val="000000"/>
          <w:sz w:val="16"/>
          <w:szCs w:val="16"/>
        </w:rPr>
        <w:t>set(</w:t>
      </w:r>
      <w:proofErr w:type="gramEnd"/>
      <w:r w:rsidRPr="00CD0019">
        <w:rPr>
          <w:rFonts w:ascii="Courier New" w:hAnsi="Courier New" w:cs="Courier New"/>
          <w:color w:val="000000"/>
          <w:sz w:val="16"/>
          <w:szCs w:val="16"/>
        </w:rPr>
        <w:t>gca,</w:t>
      </w:r>
      <w:r w:rsidRPr="00CD0019">
        <w:rPr>
          <w:rFonts w:ascii="Courier New" w:hAnsi="Courier New" w:cs="Courier New"/>
          <w:color w:val="A020F0"/>
          <w:sz w:val="16"/>
          <w:szCs w:val="16"/>
        </w:rPr>
        <w:t>'YTick'</w:t>
      </w:r>
      <w:r w:rsidRPr="00CD0019">
        <w:rPr>
          <w:rFonts w:ascii="Courier New" w:hAnsi="Courier New" w:cs="Courier New"/>
          <w:color w:val="000000"/>
          <w:sz w:val="16"/>
          <w:szCs w:val="16"/>
        </w:rPr>
        <w:t>,1:8);</w:t>
      </w:r>
    </w:p>
    <w:p w:rsidR="00CD0019" w:rsidRPr="00CD0019" w:rsidRDefault="00CD0019" w:rsidP="00CD0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CD0019">
        <w:rPr>
          <w:rFonts w:ascii="Courier New" w:hAnsi="Courier New" w:cs="Courier New"/>
          <w:color w:val="000000"/>
          <w:sz w:val="16"/>
          <w:szCs w:val="16"/>
        </w:rPr>
        <w:t>set(</w:t>
      </w:r>
      <w:proofErr w:type="gramEnd"/>
      <w:r w:rsidRPr="00CD0019">
        <w:rPr>
          <w:rFonts w:ascii="Courier New" w:hAnsi="Courier New" w:cs="Courier New"/>
          <w:color w:val="000000"/>
          <w:sz w:val="16"/>
          <w:szCs w:val="16"/>
        </w:rPr>
        <w:t>gca,</w:t>
      </w:r>
      <w:r w:rsidRPr="00CD0019">
        <w:rPr>
          <w:rFonts w:ascii="Courier New" w:hAnsi="Courier New" w:cs="Courier New"/>
          <w:color w:val="A020F0"/>
          <w:sz w:val="16"/>
          <w:szCs w:val="16"/>
        </w:rPr>
        <w:t>'XTick'</w:t>
      </w:r>
      <w:r w:rsidRPr="00CD0019">
        <w:rPr>
          <w:rFonts w:ascii="Courier New" w:hAnsi="Courier New" w:cs="Courier New"/>
          <w:color w:val="000000"/>
          <w:sz w:val="16"/>
          <w:szCs w:val="16"/>
        </w:rPr>
        <w:t>,1:20);</w:t>
      </w:r>
    </w:p>
    <w:p w:rsidR="00CD0019" w:rsidRPr="00CD0019" w:rsidRDefault="00CD0019" w:rsidP="00CD0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D0019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CD0019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CD0019">
        <w:rPr>
          <w:rFonts w:ascii="Courier New" w:hAnsi="Courier New" w:cs="Courier New"/>
          <w:color w:val="A020F0"/>
          <w:sz w:val="16"/>
          <w:szCs w:val="16"/>
        </w:rPr>
        <w:t>'FEM Mode #'</w:t>
      </w:r>
      <w:r w:rsidRPr="00CD001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CD0019" w:rsidRPr="00CD0019" w:rsidRDefault="00CD0019" w:rsidP="00CD0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CD0019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CD0019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CD0019">
        <w:rPr>
          <w:rFonts w:ascii="Courier New" w:hAnsi="Courier New" w:cs="Courier New"/>
          <w:color w:val="A020F0"/>
          <w:sz w:val="16"/>
          <w:szCs w:val="16"/>
        </w:rPr>
        <w:t>'Test Mode #'</w:t>
      </w:r>
      <w:r w:rsidRPr="00CD001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CD0019" w:rsidRPr="00CD0019" w:rsidRDefault="00CD0019" w:rsidP="00CD0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CD0019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CD0019">
        <w:rPr>
          <w:rFonts w:ascii="Courier New" w:hAnsi="Courier New" w:cs="Courier New"/>
          <w:color w:val="A020F0"/>
          <w:sz w:val="16"/>
          <w:szCs w:val="16"/>
        </w:rPr>
        <w:t>'Absolute Value of Mass weighted Cross-Orthogonality (</w:t>
      </w:r>
      <w:proofErr w:type="spellStart"/>
      <w:r w:rsidRPr="00CD0019">
        <w:rPr>
          <w:rFonts w:ascii="Courier New" w:hAnsi="Courier New" w:cs="Courier New"/>
          <w:color w:val="A020F0"/>
          <w:sz w:val="16"/>
          <w:szCs w:val="16"/>
        </w:rPr>
        <w:t>PHIfem</w:t>
      </w:r>
      <w:proofErr w:type="spellEnd"/>
      <w:r w:rsidRPr="00CD0019">
        <w:rPr>
          <w:rFonts w:ascii="Courier New" w:hAnsi="Courier New" w:cs="Courier New"/>
          <w:color w:val="A020F0"/>
          <w:sz w:val="16"/>
          <w:szCs w:val="16"/>
        </w:rPr>
        <w:t>*M*</w:t>
      </w:r>
      <w:proofErr w:type="spellStart"/>
      <w:r w:rsidRPr="00CD0019">
        <w:rPr>
          <w:rFonts w:ascii="Courier New" w:hAnsi="Courier New" w:cs="Courier New"/>
          <w:color w:val="A020F0"/>
          <w:sz w:val="16"/>
          <w:szCs w:val="16"/>
        </w:rPr>
        <w:t>PHItest</w:t>
      </w:r>
      <w:proofErr w:type="spellEnd"/>
      <w:r w:rsidRPr="00CD0019">
        <w:rPr>
          <w:rFonts w:ascii="Courier New" w:hAnsi="Courier New" w:cs="Courier New"/>
          <w:color w:val="A020F0"/>
          <w:sz w:val="16"/>
          <w:szCs w:val="16"/>
        </w:rPr>
        <w:t>)'</w:t>
      </w:r>
      <w:r w:rsidRPr="00CD001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228B22"/>
          <w:sz w:val="16"/>
          <w:szCs w:val="16"/>
        </w:rPr>
        <w:t>%Part c - Compute % error in FEM freq, Plot the 8 Test modes with the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228B22"/>
          <w:sz w:val="16"/>
          <w:szCs w:val="16"/>
        </w:rPr>
        <w:t>%matched FEM modes (same plot). How many modes are accurate (&lt;10%error)?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228B22"/>
          <w:sz w:val="16"/>
          <w:szCs w:val="16"/>
        </w:rPr>
        <w:t>%Plot FEM and Test mode pairs.</w:t>
      </w:r>
      <w:proofErr w:type="gramEnd"/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figure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subplot(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4,1,1); hold 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on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PHImn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(:,1),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'r'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PHItestmn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(:,1),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'k'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'Amplitude'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'Mode #'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xlim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[1 22]);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grid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on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'FEM &amp; Test Modes'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legend(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'FEM Mode #1'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'Test Mode #1'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subplot(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4,1,2); hold 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on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-1*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PHImn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(:,3),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'r'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PHItestmn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(:,2),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'k'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'Amplitude'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'Mode #'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xlim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[1 22]);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grid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on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legend(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'FEM Mode #3'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'Test Mode #2'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228B22"/>
          <w:sz w:val="16"/>
          <w:szCs w:val="16"/>
        </w:rPr>
        <w:t>%%%%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228B22"/>
          <w:sz w:val="16"/>
          <w:szCs w:val="16"/>
        </w:rPr>
        <w:t>% figure;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subplot(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4,1,3); hold 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on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-1*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PHImn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(:,2),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'r'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PHItestmn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(:,3),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'k'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'Amplitude'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'Mode #'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xlim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[1 22]);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grid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on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gramStart"/>
      <w:r w:rsidRPr="00AB0191">
        <w:rPr>
          <w:rFonts w:ascii="Courier New" w:hAnsi="Courier New" w:cs="Courier New"/>
          <w:color w:val="228B22"/>
          <w:sz w:val="16"/>
          <w:szCs w:val="16"/>
        </w:rPr>
        <w:t>title(</w:t>
      </w:r>
      <w:proofErr w:type="gramEnd"/>
      <w:r w:rsidRPr="00AB0191">
        <w:rPr>
          <w:rFonts w:ascii="Courier New" w:hAnsi="Courier New" w:cs="Courier New"/>
          <w:color w:val="228B22"/>
          <w:sz w:val="16"/>
          <w:szCs w:val="16"/>
        </w:rPr>
        <w:t>'FEM &amp; Test Modes');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legend(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'FEM Mode #2'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'Test Mode #3'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subplot(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4,1,4); hold 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on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PHImn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(:,5),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'r'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PHItestmn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(:,4),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'k'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'Amplitude'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'Mode #'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xlim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[1 22]);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lastRenderedPageBreak/>
        <w:t>grid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on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legend(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'FEM Mode #5'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'Test Mode #4'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228B22"/>
          <w:sz w:val="16"/>
          <w:szCs w:val="16"/>
        </w:rPr>
        <w:t>%%%%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figure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subplot(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4,1,1); hold 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on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-1*</w:t>
      </w:r>
      <w:proofErr w:type="spellStart"/>
      <w:r w:rsidRPr="00AB0191">
        <w:rPr>
          <w:rFonts w:ascii="Courier New" w:hAnsi="Courier New" w:cs="Courier New"/>
          <w:color w:val="000000"/>
          <w:sz w:val="16"/>
          <w:szCs w:val="16"/>
        </w:rPr>
        <w:t>PHImn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(:,6),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'r'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PHItestmn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(:,5),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'k'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'Amplitude'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'Mode #'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xlim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[1 22]);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grid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on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'FEM &amp; Test Modes'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legend(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'FEM Mode #6'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'Test Mode #5'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subplot(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4,1,2); hold 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on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PHImn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(:,8),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'r'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PHItestmn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(:,6),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'k'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'Amplitude'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'Mode #'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xlim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[1 22]);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grid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on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legend(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'FEM Mode #8'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'Test Mode #6'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228B22"/>
          <w:sz w:val="16"/>
          <w:szCs w:val="16"/>
        </w:rPr>
        <w:t>%%%%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228B22"/>
          <w:sz w:val="16"/>
          <w:szCs w:val="16"/>
        </w:rPr>
        <w:t>% figure;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subplot(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4,1,3); hold 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on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PHImn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(:,11),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'r'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PHItestmn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(:,7),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'k'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'Amplitude'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'Mode #'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xlim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[1 22]);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grid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on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gramStart"/>
      <w:r w:rsidRPr="00AB0191">
        <w:rPr>
          <w:rFonts w:ascii="Courier New" w:hAnsi="Courier New" w:cs="Courier New"/>
          <w:color w:val="228B22"/>
          <w:sz w:val="16"/>
          <w:szCs w:val="16"/>
        </w:rPr>
        <w:t>title(</w:t>
      </w:r>
      <w:proofErr w:type="gramEnd"/>
      <w:r w:rsidRPr="00AB0191">
        <w:rPr>
          <w:rFonts w:ascii="Courier New" w:hAnsi="Courier New" w:cs="Courier New"/>
          <w:color w:val="228B22"/>
          <w:sz w:val="16"/>
          <w:szCs w:val="16"/>
        </w:rPr>
        <w:t>'FEM &amp; Test Modes');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legend(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'FEM Mode #11'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'Test Mode #7'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subplot(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4,1,4); hold 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on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PHImn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(:,10),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'r'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PHItestmn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(:,8),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'k'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'Amplitude'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'Mode #'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xlim</w:t>
      </w:r>
      <w:proofErr w:type="spellEnd"/>
      <w:r w:rsidRPr="00AB019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>[1 22]);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grid</w:t>
      </w:r>
      <w:proofErr w:type="gramEnd"/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on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0191" w:rsidRP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AB0191">
        <w:rPr>
          <w:rFonts w:ascii="Courier New" w:hAnsi="Courier New" w:cs="Courier New"/>
          <w:color w:val="000000"/>
          <w:sz w:val="16"/>
          <w:szCs w:val="16"/>
        </w:rPr>
        <w:t>legend(</w:t>
      </w:r>
      <w:proofErr w:type="gramEnd"/>
      <w:r w:rsidRPr="00AB0191">
        <w:rPr>
          <w:rFonts w:ascii="Courier New" w:hAnsi="Courier New" w:cs="Courier New"/>
          <w:color w:val="A020F0"/>
          <w:sz w:val="16"/>
          <w:szCs w:val="16"/>
        </w:rPr>
        <w:t>'FEM Mode #10'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AB0191">
        <w:rPr>
          <w:rFonts w:ascii="Courier New" w:hAnsi="Courier New" w:cs="Courier New"/>
          <w:color w:val="A020F0"/>
          <w:sz w:val="16"/>
          <w:szCs w:val="16"/>
        </w:rPr>
        <w:t>'Test Mode #8'</w:t>
      </w:r>
      <w:r w:rsidRPr="00AB019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0191" w:rsidRDefault="00AB0191" w:rsidP="00AB0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0191" w:rsidRPr="00AB0191" w:rsidRDefault="00AB0191" w:rsidP="00636874">
      <w:pPr>
        <w:rPr>
          <w:b/>
          <w:i/>
        </w:rPr>
      </w:pPr>
    </w:p>
    <w:sectPr w:rsidR="00AB0191" w:rsidRPr="00AB0191" w:rsidSect="00636874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86A" w:rsidRDefault="007E086A" w:rsidP="00636874">
      <w:pPr>
        <w:spacing w:after="0" w:line="240" w:lineRule="auto"/>
      </w:pPr>
      <w:r>
        <w:separator/>
      </w:r>
    </w:p>
  </w:endnote>
  <w:endnote w:type="continuationSeparator" w:id="0">
    <w:p w:rsidR="007E086A" w:rsidRDefault="007E086A" w:rsidP="00636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86A" w:rsidRDefault="007E086A" w:rsidP="00636874">
      <w:pPr>
        <w:spacing w:after="0" w:line="240" w:lineRule="auto"/>
      </w:pPr>
      <w:r>
        <w:separator/>
      </w:r>
    </w:p>
  </w:footnote>
  <w:footnote w:type="continuationSeparator" w:id="0">
    <w:p w:rsidR="007E086A" w:rsidRDefault="007E086A" w:rsidP="00636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874" w:rsidRDefault="00465675">
    <w:pPr>
      <w:pStyle w:val="Header"/>
    </w:pPr>
    <w:r>
      <w:t>FEM &amp; Test Mode Correlation</w:t>
    </w:r>
    <w:r>
      <w:tab/>
    </w:r>
    <w:r>
      <w:tab/>
      <w:t xml:space="preserve">Victor </w:t>
    </w:r>
    <w:proofErr w:type="spellStart"/>
    <w:r>
      <w:t>Cavalcanti</w:t>
    </w:r>
    <w:proofErr w:type="spellEnd"/>
    <w:r>
      <w:t xml:space="preserve"> – HW1A (02/13</w:t>
    </w:r>
    <w:r w:rsidR="00636874">
      <w:t>/2017)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51E7"/>
    <w:rsid w:val="00073756"/>
    <w:rsid w:val="00092BFD"/>
    <w:rsid w:val="000A6D9F"/>
    <w:rsid w:val="001B76D4"/>
    <w:rsid w:val="001C1743"/>
    <w:rsid w:val="001C52CA"/>
    <w:rsid w:val="001F2C3B"/>
    <w:rsid w:val="002005E7"/>
    <w:rsid w:val="00202846"/>
    <w:rsid w:val="002063E9"/>
    <w:rsid w:val="002405D4"/>
    <w:rsid w:val="002E48C0"/>
    <w:rsid w:val="00355C3D"/>
    <w:rsid w:val="003A6309"/>
    <w:rsid w:val="00423033"/>
    <w:rsid w:val="00463B9F"/>
    <w:rsid w:val="00465675"/>
    <w:rsid w:val="004A47BB"/>
    <w:rsid w:val="00590B72"/>
    <w:rsid w:val="005C037D"/>
    <w:rsid w:val="00636874"/>
    <w:rsid w:val="0073451B"/>
    <w:rsid w:val="007E086A"/>
    <w:rsid w:val="007F1904"/>
    <w:rsid w:val="00810496"/>
    <w:rsid w:val="00814A93"/>
    <w:rsid w:val="00827651"/>
    <w:rsid w:val="009C3463"/>
    <w:rsid w:val="009C7E9D"/>
    <w:rsid w:val="00A35BA1"/>
    <w:rsid w:val="00A628B7"/>
    <w:rsid w:val="00AB0191"/>
    <w:rsid w:val="00C0531D"/>
    <w:rsid w:val="00C47C4B"/>
    <w:rsid w:val="00CD0019"/>
    <w:rsid w:val="00D04769"/>
    <w:rsid w:val="00D10D02"/>
    <w:rsid w:val="00DD7755"/>
    <w:rsid w:val="00EE51E7"/>
    <w:rsid w:val="00F42DC4"/>
    <w:rsid w:val="00F53AD3"/>
    <w:rsid w:val="00F968A8"/>
    <w:rsid w:val="00FA17EA"/>
    <w:rsid w:val="00FE572B"/>
    <w:rsid w:val="00FE75BC"/>
    <w:rsid w:val="00FF2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1E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47C4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47C4B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636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6874"/>
  </w:style>
  <w:style w:type="paragraph" w:styleId="Footer">
    <w:name w:val="footer"/>
    <w:basedOn w:val="Normal"/>
    <w:link w:val="FooterChar"/>
    <w:uiPriority w:val="99"/>
    <w:semiHidden/>
    <w:unhideWhenUsed/>
    <w:rsid w:val="00636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6874"/>
  </w:style>
  <w:style w:type="table" w:customStyle="1" w:styleId="LightShading">
    <w:name w:val="Light Shading"/>
    <w:basedOn w:val="TableNormal"/>
    <w:uiPriority w:val="60"/>
    <w:rsid w:val="004230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8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8094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21</cp:revision>
  <cp:lastPrinted>2017-02-13T19:46:00Z</cp:lastPrinted>
  <dcterms:created xsi:type="dcterms:W3CDTF">2017-02-12T21:19:00Z</dcterms:created>
  <dcterms:modified xsi:type="dcterms:W3CDTF">2017-02-13T19:49:00Z</dcterms:modified>
</cp:coreProperties>
</file>