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k48g0n57cup" w:id="0"/>
      <w:bookmarkEnd w:id="0"/>
      <w:r w:rsidDel="00000000" w:rsidR="00000000" w:rsidRPr="00000000">
        <w:rPr>
          <w:rtl w:val="0"/>
        </w:rPr>
        <w:t xml:space="preserve">Sistema TREP Elecciones 2025 Bolivia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Simulación de Transmisión de Resultados Electorales Preliminares (TREP)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3tsmeap3l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y simular un sistema distribuido de recolección y transmisión de resultados electorales preliminares (TREP), que emule la recepción de datos desde múltiples centros de votación hacia un centro de cómputo central para el recuento rápido y el posterior recuento oficial.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kjc9x82rd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 del Problema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 proceso electoral real, se realiza una doble transmisión de resultados desde los centros de votación hacia un centro de procesamiento nacional: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Primera ronda (Recuento rápido):</w:t>
      </w:r>
      <w:r w:rsidDel="00000000" w:rsidR="00000000" w:rsidRPr="00000000">
        <w:rPr>
          <w:rtl w:val="0"/>
        </w:rPr>
        <w:t xml:space="preserve"> Datos enviados inmediatamente al cierre del conteo básico. (se enviarán archivos pdf de las actas escaneadas o fotografiadas 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Segunda ronda (Recuento oficial):</w:t>
      </w:r>
      <w:r w:rsidDel="00000000" w:rsidR="00000000" w:rsidRPr="00000000">
        <w:rPr>
          <w:rtl w:val="0"/>
        </w:rPr>
        <w:t xml:space="preserve"> Datos enviados posteriormente con validación oficial.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vygyehdd1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 Propuestos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CentroVotacion:  Simula generación de votos y envío al centro nacional.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CentroNacional : Recibe resultados preliminares y oficiales.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RecuentoRapidoService : Endpoint para almacenar en Cluster A. o Cluster 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RecuentoOficialService : Endpoint para almacenar en Cluster A o Cluster B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Visualizador : CLI, Excel o Power BI para mostrar resultados.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5874dwnbc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de Base de Datos Distribuida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deberán configurar </w:t>
      </w:r>
      <w:r w:rsidDel="00000000" w:rsidR="00000000" w:rsidRPr="00000000">
        <w:rPr>
          <w:b w:val="1"/>
          <w:bCs w:val="1"/>
          <w:rtl w:val="0"/>
        </w:rPr>
        <w:t xml:space="preserve">dos clusters de bases de datos </w:t>
      </w:r>
      <w:r w:rsidDel="00000000" w:rsidR="00000000" w:rsidRPr="00000000">
        <w:rPr>
          <w:rtl w:val="0"/>
        </w:rPr>
        <w:t xml:space="preserve">(Motores de bases de datos relacionales (SQL Server, PostgreSQL, MySQL, MariaDB, FoxPro, ... ):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1 (A o B) – Replicación en Espejo (Mirror):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Replica los datos en tiempo real de forma exacta.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Asegura alta disponibilidad y consistencia fuerte para los resultados oficiales.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2 (A o B) – Replicación con salto de llave de identidad: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Distribuye los datos entre nodos según rangos de ID o mod particionado.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Emula escalabilidad horizontal para recuento rápido y tolerancia a caídas parciales.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bhy854cha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Servicios Requeridos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sistema backend (no se requiere interfaz visual), que incluya los siguientes endpoints: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/recuento-rapido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Recibe archivos PDF (como si fueran telegramas escaneados).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Extrae metadatos o simula el ingreso de votos preliminares.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Almacena en </w:t>
      </w:r>
      <w:r w:rsidDel="00000000" w:rsidR="00000000" w:rsidRPr="00000000">
        <w:rPr>
          <w:b w:val="1"/>
          <w:bCs w:val="1"/>
          <w:rtl w:val="0"/>
        </w:rPr>
        <w:t xml:space="preserve">Cluster A o B</w:t>
      </w:r>
      <w:r w:rsidDel="00000000" w:rsidR="00000000" w:rsidRPr="00000000">
        <w:rPr>
          <w:rtl w:val="0"/>
        </w:rPr>
        <w:t xml:space="preserve"> (replicación en espejo  o replicación con salto de llave).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/recuento-oficial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Recibe los datos validados finales.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Almacena en </w:t>
      </w:r>
      <w:r w:rsidDel="00000000" w:rsidR="00000000" w:rsidRPr="00000000">
        <w:rPr>
          <w:b w:val="1"/>
          <w:bCs w:val="1"/>
          <w:rtl w:val="0"/>
        </w:rPr>
        <w:t xml:space="preserve">Cluster A o B</w:t>
      </w:r>
      <w:r w:rsidDel="00000000" w:rsidR="00000000" w:rsidRPr="00000000">
        <w:rPr>
          <w:rtl w:val="0"/>
        </w:rPr>
        <w:t xml:space="preserve"> (replicación en espejo o replicación con salto de llave).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resultados deben ser accesibles mediante consultas desde herramientas como </w:t>
      </w: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Looker Studio</w:t>
      </w:r>
      <w:r w:rsidDel="00000000" w:rsidR="00000000" w:rsidRPr="00000000">
        <w:rPr>
          <w:rtl w:val="0"/>
        </w:rPr>
        <w:t xml:space="preserve"> u otros.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validación: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actas pdf duplicadas no se vuelven a procesar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actas pdf pueden llegar con manchas o con el papel arrugado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actas pueden llegar con errores de cálculo en las operaciones manuales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actas pueden  tener incongruencias de datos: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(Error1) Cantidad de ciudadanos habilitados = Cantidad de boletas en ánfora + Cantidad de Papeletas no usadas 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“Son XXX ciudadanos, hay YYY papeletas en el anfora y ZZ papeletas no usadas, hay una diferencia de + /-N papeletas”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Votos Válidos = Votos Partido 1 + Votos Partido 2 + Votos Partido 3 + Votos Partido 4 + Votos Blancos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(Error2) Cantidad de boletas en ánfora  = Votos Válidos + Votos Nulos 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“Son XXX votos por partidos,  YYY votos blancos y ZZZ votos nulos  no inciden con la calidad de boletas en el anfora +/-N ”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(Error3) El acta no existe en la base de datos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“El acta  XXX no se encuentra en la BDD TREP/OFICIAL ”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(Error4) El acta ya ha sido procesada 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“El acta  XXX no ya ha sido procesada  en la BDD TREP/OFICIAL ”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actas siempre llegan con el mismo color de bolígrafo y siempre tendrá la misma letra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Ingeniero no nos dará actas FALSAS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eu56b8f92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 y Calificaciones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fuente documentado</w:t>
      </w:r>
      <w:r w:rsidDel="00000000" w:rsidR="00000000" w:rsidRPr="00000000">
        <w:rPr>
          <w:rtl w:val="0"/>
        </w:rPr>
        <w:t xml:space="preserve"> (repositorio git agregando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jrmendozac@gmail.com</w:t>
        </w:r>
      </w:hyperlink>
      <w:r w:rsidDel="00000000" w:rsidR="00000000" w:rsidRPr="00000000">
        <w:rPr>
          <w:rtl w:val="0"/>
        </w:rPr>
        <w:t xml:space="preserve"> desde el dia cero)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Informe técnico</w:t>
      </w:r>
      <w:r w:rsidDel="00000000" w:rsidR="00000000" w:rsidRPr="00000000">
        <w:rPr>
          <w:rtl w:val="0"/>
        </w:rPr>
        <w:t xml:space="preserve"> con: máximo 2 páginas redactadas por el equipo sin el uso de chat GPT o cualquier IA (10pts.)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Arquitectura del sistema de us solucion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Explicación de replicación usada con la justificación del porqué en cada caso 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Insercion de los datos tanto en Trep como en Oficial (15pts)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Banco de consultas resueltas y representacion de datos con el visor (10 pts)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Replicacion espejo (25pts con recuperacion automatica - sin 15pts 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Replicacion salto de llave de identidad (25pts  con recuperacion automatica - sin 15pts)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 simulación corta (2</w:t>
      </w:r>
      <w:r w:rsidDel="00000000" w:rsidR="00000000" w:rsidRPr="00000000">
        <w:rPr>
          <w:rtl w:val="0"/>
        </w:rPr>
        <w:t xml:space="preserve">–3 min). (10pts).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Projecto Managener podra decontar hasta 50 pts de los miembros del equipo que no trabajaron y el project manager tendra “Cero” si el proyecto no esta concluido 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llxdfnmoh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Extras para Nota Adicional (0 - 50 Opcional)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Opción 1</w:t>
      </w:r>
      <w:r w:rsidDel="00000000" w:rsidR="00000000" w:rsidRPr="00000000">
        <w:rPr>
          <w:rtl w:val="0"/>
        </w:rPr>
        <w:t xml:space="preserve">: Mejoras técnicas 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Simulación de fallos de red y recuperación.  5Pts 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cifrado de datos. 5Pts 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verificación de integridad de datos. 5tps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Visualizador interactivo (web u otra herramienta) 15 Pts.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Documentos girados 180 grados se deben procesar. 10 pts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que no fueron leidos usando una tactica marica y es decir lee pdf que sean imagenes 10 pts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Opción 2:</w:t>
      </w:r>
      <w:r w:rsidDel="00000000" w:rsidR="00000000" w:rsidRPr="00000000">
        <w:rPr>
          <w:rtl w:val="0"/>
        </w:rPr>
        <w:t xml:space="preserve"> Concurso de disfraces 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 yo puedo salir de mi zona de confort y reírme de mí mismo, ustedes también pueden atreverse a hacer cosas nuevas, a equivocarse, a probar sin miedo.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Disfrazarse no es un juego infantil, es una </w:t>
      </w:r>
      <w:r w:rsidDel="00000000" w:rsidR="00000000" w:rsidRPr="00000000">
        <w:rPr>
          <w:b w:val="1"/>
          <w:bCs w:val="1"/>
          <w:rtl w:val="0"/>
        </w:rPr>
        <w:t xml:space="preserve">herramienta pedagógica y de liderazgo emocional</w:t>
      </w:r>
      <w:r w:rsidDel="00000000" w:rsidR="00000000" w:rsidRPr="00000000">
        <w:rPr>
          <w:rtl w:val="0"/>
        </w:rPr>
        <w:t xml:space="preserve">. Rompe la rutina, impulsa la proactividad, y deja una huella positiva en el clima del grupo. Como líderes, cuando mostramos que el miedo a la vergüenza no nos detiene, </w:t>
      </w:r>
      <w:r w:rsidDel="00000000" w:rsidR="00000000" w:rsidRPr="00000000">
        <w:rPr>
          <w:b w:val="1"/>
          <w:bCs w:val="1"/>
          <w:rtl w:val="0"/>
        </w:rPr>
        <w:t xml:space="preserve">empoderamos a otros a brillar sin miedo también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Tema: </w:t>
      </w:r>
      <w:r w:rsidDel="00000000" w:rsidR="00000000" w:rsidRPr="00000000">
        <w:rPr>
          <w:b w:val="1"/>
          <w:bCs w:val="1"/>
          <w:rtl w:val="0"/>
        </w:rPr>
        <w:t xml:space="preserve">Villanos de disney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Ver Según reglamento adjunto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https://docs.google.com/document/d/1IzWBX4ZtVdA2sepl2wd5ck7x_qYa1xocJE3yxC62HRQ/edit?usp=sharing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Recursos  de referencia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 esta carpeta compartida encontrará: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1000 Actas de escrutinio electoral  “escaneadas” para ser procesadas por un OCR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536 Registros electorales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3500 Mesas electorales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https://drive.google.com/drive/folders/1WLnfRUl3gMTU6d_1W904A-xlY_g3fqQ6?usp=sharing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Presentacion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https://docs.google.com/presentation/d/1i0HPnPXtE-xT9Cj6ECoiZKNjB3wc4A80t4VYlL8acGs/edit?usp=sharing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Planilla de de calificacion (Sheet P4):</w:t>
      </w:r>
    </w:p>
    <w:p w:rsidR="00000000" w:rsidDel="00000000" w:rsidP="00000000" w:rsidRDefault="00000000" w:rsidRPr="00000000" w14:paraId="0000005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https://docs.google.com/spreadsheets/d/1mNxW66Svl76XCkE8MOMjP49luOdt5UyVHNzoMqgfVs4/edit?usp=sharing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kq93idelrd3x" w:id="8"/>
      <w:bookmarkEnd w:id="8"/>
      <w:r w:rsidDel="00000000" w:rsidR="00000000" w:rsidRPr="00000000">
        <w:rPr>
          <w:rtl w:val="0"/>
        </w:rPr>
        <w:t xml:space="preserve">Banco de consultas elecciones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l59zasqv0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Cantidad de mesas por recinto y departamento</w:t>
      </w:r>
    </w:p>
    <w:tbl>
      <w:tblPr>
        <w:tblStyle w:val="Table1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505"/>
        <w:gridCol w:w="2535"/>
        <w:tblGridChange w:id="0">
          <w:tblGrid>
            <w:gridCol w:w="1710"/>
            <w:gridCol w:w="2505"/>
            <w:gridCol w:w="2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de Mesas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La 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Colegio Ayacucho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La 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Liceo Venezuela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Santa Cruz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U.E. San 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Cochabamba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Colegio Alemán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h52b14pj5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Registro de votos (los que están en ánfora) por municipio</w:t>
      </w:r>
    </w:p>
    <w:tbl>
      <w:tblPr>
        <w:tblStyle w:val="Table2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605"/>
        <w:gridCol w:w="1890"/>
        <w:tblGridChange w:id="0">
          <w:tblGrid>
            <w:gridCol w:w="1710"/>
            <w:gridCol w:w="1605"/>
            <w:gridCol w:w="1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La 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El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345,000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Santa Cruz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Warnes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120,000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Tarija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Yacuiba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95,000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7tlus91hi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Cantidad de votos por departamento</w:t>
      </w:r>
    </w:p>
    <w:tbl>
      <w:tblPr>
        <w:tblStyle w:val="Table3"/>
        <w:tblW w:w="4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670"/>
        <w:tblGridChange w:id="0">
          <w:tblGrid>
            <w:gridCol w:w="1710"/>
            <w:gridCol w:w="2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Totales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La 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1,200,000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Santa Cruz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1,500,000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Cochabamba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980,000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51skcjvxk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Top 5 recintos con más votos para X partido</w:t>
      </w:r>
    </w:p>
    <w:tbl>
      <w:tblPr>
        <w:tblStyle w:val="Table4"/>
        <w:tblW w:w="4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980"/>
        <w:gridCol w:w="1320"/>
        <w:tblGridChange w:id="0">
          <w:tblGrid>
            <w:gridCol w:w="1005"/>
            <w:gridCol w:w="1980"/>
            <w:gridCol w:w="1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Colegio Ayacucho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Liceo Venezuela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5,300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San Martín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5,250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Don Bosco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5,100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Juan XXIII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5t6mdl4e2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Votos nulos por departamento y el % en relación al total de validos </w:t>
      </w:r>
    </w:p>
    <w:tbl>
      <w:tblPr>
        <w:tblStyle w:val="Table5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265"/>
        <w:gridCol w:w="2265"/>
        <w:tblGridChange w:id="0">
          <w:tblGrid>
            <w:gridCol w:w="1710"/>
            <w:gridCol w:w="2265"/>
            <w:gridCol w:w="2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Nulos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La 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17.50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Santa Cruz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18.77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Oruro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44.10</w:t>
            </w:r>
          </w:p>
        </w:tc>
      </w:tr>
    </w:tbl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a82jr5tt6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Listado de boletas anuladas en el TREP</w:t>
      </w:r>
    </w:p>
    <w:tbl>
      <w:tblPr>
        <w:tblStyle w:val="Table6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980"/>
        <w:gridCol w:w="765"/>
        <w:gridCol w:w="5295"/>
        <w:tblGridChange w:id="0">
          <w:tblGrid>
            <w:gridCol w:w="1200"/>
            <w:gridCol w:w="1980"/>
            <w:gridCol w:w="765"/>
            <w:gridCol w:w="5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Boleta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 de Anulación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120054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Colegio Ayacucho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Error en cantidad de boletas no usadas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130902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Don Bosco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Error en número de votos nulos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145678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Liceo Venezuela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Error en la legibilidad de datos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yfmtvl8ga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Cantidad de votos totales TREP vs Oficial</w:t>
      </w:r>
    </w:p>
    <w:tbl>
      <w:tblPr>
        <w:tblStyle w:val="Table7"/>
        <w:tblW w:w="3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605"/>
        <w:tblGridChange w:id="0">
          <w:tblGrid>
            <w:gridCol w:w="1470"/>
            <w:gridCol w:w="1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Totales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7,200,000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7,180,000</w:t>
            </w:r>
          </w:p>
        </w:tc>
      </w:tr>
    </w:tbl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a4e1dwglw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8. Total de votos por candidato (TREP vs Oficial)</w:t>
      </w:r>
    </w:p>
    <w:tbl>
      <w:tblPr>
        <w:tblStyle w:val="Table8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845"/>
        <w:gridCol w:w="2955"/>
        <w:tblGridChange w:id="0">
          <w:tblGrid>
            <w:gridCol w:w="2025"/>
            <w:gridCol w:w="1845"/>
            <w:gridCol w:w="2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MASISP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3,500,000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3,495,000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Partido2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2,800,000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2,810,000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Partido3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900,000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875,000</w:t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0ijft4cv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Votos nulos, blancos, Válidos pero no blancos y Total  por departamento</w:t>
      </w:r>
    </w:p>
    <w:tbl>
      <w:tblPr>
        <w:tblStyle w:val="Table9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7.5"/>
        <w:gridCol w:w="1957.5"/>
        <w:gridCol w:w="1860"/>
        <w:gridCol w:w="1770"/>
        <w:gridCol w:w="1710"/>
        <w:tblGridChange w:id="0">
          <w:tblGrid>
            <w:gridCol w:w="1777.5"/>
            <w:gridCol w:w="1957.5"/>
            <w:gridCol w:w="1860"/>
            <w:gridCol w:w="1770"/>
            <w:gridCol w:w="1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Nulos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Votos Blancos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Candidatos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(Válidos - Blancos)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7,000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1001700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20300</w:t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707mpqhlo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Centros de votación activos y cantidad de actas enviadas por cada recinto electoral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525"/>
        <w:gridCol w:w="1715"/>
        <w:gridCol w:w="1715"/>
        <w:tblGridChange w:id="0">
          <w:tblGrid>
            <w:gridCol w:w="1265"/>
            <w:gridCol w:w="2525"/>
            <w:gridCol w:w="171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10301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U.E. San Martín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Santa Cruz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10404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Colegio Nacional Sucre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La 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c8gn2i3o8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Mesas con &gt;20% de abstención (Ciudadanos que no fueron a votar)</w:t>
      </w:r>
    </w:p>
    <w:tbl>
      <w:tblPr>
        <w:tblStyle w:val="Table11"/>
        <w:tblW w:w="5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670"/>
        <w:gridCol w:w="770"/>
        <w:gridCol w:w="1835"/>
        <w:tblGridChange w:id="0">
          <w:tblGrid>
            <w:gridCol w:w="1715"/>
            <w:gridCol w:w="1670"/>
            <w:gridCol w:w="77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Abstención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Cochabamba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U.E. Ayacucho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23.5%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La 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Don Bosco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21.1%</w:t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27p7oifde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Actas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TREP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|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OFICIAL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recibidas en el centro de cómputo en un periodo de tiempo por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hora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 o por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minuto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por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segundo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12"/>
        <w:tblW w:w="5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465"/>
        <w:tblGridChange w:id="0">
          <w:tblGrid>
            <w:gridCol w:w="2040"/>
            <w:gridCol w:w="3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Actas Recibidas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18:00-19:00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1,200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19:00-20:00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2,300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20:00-21:00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1,800</w:t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5mgts4ipp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Porcentaje de actas recibidas anuladas en el trep vs Oficial por departamento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z3zr6vrtl" w:id="22"/>
      <w:bookmarkEnd w:id="22"/>
      <w:r w:rsidDel="00000000" w:rsidR="00000000" w:rsidRPr="00000000">
        <w:rPr>
          <w:rtl w:val="0"/>
        </w:rPr>
      </w:r>
    </w:p>
    <w:tbl>
      <w:tblPr>
        <w:tblStyle w:val="Table13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860"/>
        <w:gridCol w:w="2220"/>
        <w:gridCol w:w="1695"/>
        <w:gridCol w:w="2025"/>
        <w:tblGridChange w:id="0">
          <w:tblGrid>
            <w:gridCol w:w="1695"/>
            <w:gridCol w:w="1860"/>
            <w:gridCol w:w="2220"/>
            <w:gridCol w:w="1695"/>
            <w:gridCol w:w="2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actas anuladas trep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actas anuladas 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Anulación TREP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Anulación Oficial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La 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1,200,000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1,352,652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19.4%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19.5%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Santa Cruz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1,500,000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16,875,52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14.6%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15.2%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Cochabamba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980,000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1,200,141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16.1%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18.3%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3x9jfhj1g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Tiempo promedio entre cierre y recepción de la votación oficial entre la recepción de la primera y la última acta de cada departamento</w:t>
      </w:r>
    </w:p>
    <w:tbl>
      <w:tblPr>
        <w:tblStyle w:val="Table1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505"/>
        <w:gridCol w:w="2820"/>
        <w:gridCol w:w="1935"/>
        <w:tblGridChange w:id="0">
          <w:tblGrid>
            <w:gridCol w:w="1665"/>
            <w:gridCol w:w="2505"/>
            <w:gridCol w:w="2820"/>
            <w:gridCol w:w="1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Primera Acta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Última Acta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Promedio (min)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La 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18/04/2024 10:18:16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18/04/2024 11:18:16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Santa Cruz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18/04/2024 9:18:16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18/04/2024 16:18:16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</w:tr>
    </w:tbl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541odppq6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Haga una consulta que nos permita saber el % de confiabilidad del TREP vs el Oficial (Justifique que factores tomo )</w:t>
      </w:r>
    </w:p>
    <w:tbl>
      <w:tblPr>
        <w:tblStyle w:val="Table15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600"/>
        <w:tblGridChange w:id="0">
          <w:tblGrid>
            <w:gridCol w:w="198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 confianza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TREP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98.99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OFICIAL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99.16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wm0d3l8fm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Porcentaje de participación ciudadana por departamento</w:t>
      </w:r>
    </w:p>
    <w:tbl>
      <w:tblPr>
        <w:tblStyle w:val="Table16"/>
        <w:tblW w:w="3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2060"/>
        <w:tblGridChange w:id="0">
          <w:tblGrid>
            <w:gridCol w:w="1715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Participación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La Paz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78.5%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Santa Cruz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82.1%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Tarija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75.3%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kw8xscm14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Actas inconsistentes entre TREP y Oficial (Diff = Oficial - TREP) es la diferencia entre todos los campos que se leen tanto de las actas como del transcriptor</w:t>
      </w:r>
    </w:p>
    <w:tbl>
      <w:tblPr>
        <w:tblStyle w:val="Table1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410"/>
        <w:gridCol w:w="1350"/>
        <w:gridCol w:w="2550"/>
        <w:gridCol w:w="2550"/>
        <w:tblGridChange w:id="0">
          <w:tblGrid>
            <w:gridCol w:w="1155"/>
            <w:gridCol w:w="1410"/>
            <w:gridCol w:w="1350"/>
            <w:gridCol w:w="2550"/>
            <w:gridCol w:w="2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 field1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 field2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 fieldN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789010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789022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OFICIAL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escfdkw4a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Cantidad de MegaBytes utilizados por PDF recibidos por departamento y número de archivos (sin importar si fueron actas validas o invalidas)</w:t>
      </w:r>
    </w:p>
    <w:tbl>
      <w:tblPr>
        <w:tblStyle w:val="Table18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150"/>
        <w:gridCol w:w="2150"/>
        <w:tblGridChange w:id="0">
          <w:tblGrid>
            <w:gridCol w:w="1670"/>
            <w:gridCol w:w="215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Archivos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PDF (MB)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Santa Cruz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1523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3500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La Paz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1426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4202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Cochabamba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30533</w:t>
            </w:r>
          </w:p>
        </w:tc>
      </w:tr>
    </w:tbl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0zyt9mr6n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Resultados por departamento, municipio o provincia (input específico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departamento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municipio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provincia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(Ejemplo: </w:t>
      </w:r>
      <w:r w:rsidDel="00000000" w:rsidR="00000000" w:rsidRPr="00000000">
        <w:rPr>
          <w:i w:val="1"/>
          <w:iCs w:val="1"/>
          <w:rtl w:val="0"/>
        </w:rPr>
        <w:t xml:space="preserve">Municipio: El Alto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9"/>
        <w:tblW w:w="2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370"/>
        <w:tblGridChange w:id="0">
          <w:tblGrid>
            <w:gridCol w:w="146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Provincia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150,000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Provincia 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120,000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Provincia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</w:tr>
    </w:tbl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d1si98mmz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Error más común en verificación de PDFs o transcripción de datos</w:t>
      </w:r>
    </w:p>
    <w:tbl>
      <w:tblPr>
        <w:tblStyle w:val="Table20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67.5"/>
        <w:gridCol w:w="3112.5"/>
        <w:tblGridChange w:id="0">
          <w:tblGrid>
            <w:gridCol w:w="5467.5"/>
            <w:gridCol w:w="3112.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Error en Cantidad de ciudadanos habilitados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1,200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Error en Votos 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980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Error Cantidad de boletas en ánfora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540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pStyle w:val="Heading3"/>
      <w:rPr>
        <w:b w:val="1"/>
        <w:bCs w:val="1"/>
        <w:color w:val="1155cc"/>
        <w:sz w:val="24"/>
        <w:szCs w:val="24"/>
      </w:rPr>
    </w:pPr>
    <w:bookmarkStart w:colFirst="0" w:colLast="0" w:name="_wvcfqkdjlaf0" w:id="30"/>
    <w:bookmarkEnd w:id="30"/>
    <w:r w:rsidDel="00000000" w:rsidR="00000000" w:rsidRPr="00000000">
      <w:rPr>
        <w:b w:val="1"/>
        <w:bCs w:val="1"/>
        <w:color w:val="1155cc"/>
        <w:sz w:val="24"/>
        <w:szCs w:val="24"/>
        <w:rtl w:val="0"/>
      </w:rPr>
      <w:t xml:space="preserve">Práctica 4: Replicación de Base de Datos para tolerancia de fallos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5403080</wp:posOffset>
          </wp:positionH>
          <wp:positionV relativeFrom="paragraph">
            <wp:posOffset>-342899</wp:posOffset>
          </wp:positionV>
          <wp:extent cx="1188220" cy="117633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8220" cy="11763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9050" distT="19050" distL="19050" distR="19050" hidden="0" layoutInCell="1" locked="0" relativeHeight="0" simplePos="0">
          <wp:simplePos x="0" y="0"/>
          <wp:positionH relativeFrom="column">
            <wp:posOffset>3514725</wp:posOffset>
          </wp:positionH>
          <wp:positionV relativeFrom="paragraph">
            <wp:posOffset>-295274</wp:posOffset>
          </wp:positionV>
          <wp:extent cx="1785125" cy="4498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5125" cy="4498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mNxW66Svl76XCkE8MOMjP49luOdt5UyVHNzoMqgfVs4/edit?usp=sharing" TargetMode="External"/><Relationship Id="rId9" Type="http://schemas.openxmlformats.org/officeDocument/2006/relationships/hyperlink" Target="https://docs.google.com/presentation/d/1i0HPnPXtE-xT9Cj6ECoiZKNjB3wc4A80t4VYlL8acG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mailto:jrmendozac@gmail.com" TargetMode="External"/><Relationship Id="rId7" Type="http://schemas.openxmlformats.org/officeDocument/2006/relationships/hyperlink" Target="https://docs.google.com/document/d/1IzWBX4ZtVdA2sepl2wd5ck7x_qYa1xocJE3yxC62HRQ/edit?usp=sharing" TargetMode="External"/><Relationship Id="rId8" Type="http://schemas.openxmlformats.org/officeDocument/2006/relationships/hyperlink" Target="https://drive.google.com/drive/folders/1WLnfRUl3gMTU6d_1W904A-xlY_g3fqQ6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