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right"/>
        <w:rPr>
          <w:sz w:val="132"/>
          <w:szCs w:val="132"/>
        </w:rPr>
      </w:pPr>
      <w:r>
        <w:rPr>
          <w:rFonts w:ascii="Arial" w:hAnsi="Arial"/>
          <w:b/>
          <w:bCs/>
          <w:sz w:val="132"/>
          <w:szCs w:val="132"/>
        </w:rPr>
        <w:t>LOJABI</w:t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righ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DOCUMENTAÇÃO DO PROJETO DA LOJABI</w:t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</w:p>
    <w:p>
      <w:pPr>
        <w:pStyle w:val="Corpodotexto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Histórico de Versões</w:t>
      </w:r>
    </w:p>
    <w:p>
      <w:pPr>
        <w:pStyle w:val="Corpodotexto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3"/>
        <w:gridCol w:w="1931"/>
        <w:gridCol w:w="1924"/>
        <w:gridCol w:w="1931"/>
        <w:gridCol w:w="1929"/>
      </w:tblGrid>
      <w:tr>
        <w:trPr/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Data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Versão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Descrição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Autor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999999" w:val="clear"/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  <w:b/>
                <w:bCs/>
                <w:color w:val="000000"/>
                <w:shd w:fill="auto" w:val="clear"/>
              </w:rPr>
            </w:pPr>
            <w:r>
              <w:rPr>
                <w:rFonts w:ascii="Arial" w:hAnsi="Arial"/>
                <w:b/>
                <w:bCs/>
                <w:color w:val="000000"/>
                <w:shd w:fill="auto" w:val="clear"/>
              </w:rPr>
              <w:t>Aprovado por</w:t>
            </w:r>
          </w:p>
        </w:tc>
      </w:tr>
      <w:tr>
        <w:trPr/>
        <w:tc>
          <w:tcPr>
            <w:tcW w:w="19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20/05/2023</w:t>
            </w:r>
          </w:p>
        </w:tc>
        <w:tc>
          <w:tcPr>
            <w:tcW w:w="19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Primeira Versão</w:t>
            </w:r>
          </w:p>
        </w:tc>
        <w:tc>
          <w:tcPr>
            <w:tcW w:w="19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Roxine Brenard</w:t>
            </w:r>
          </w:p>
        </w:tc>
        <w:tc>
          <w:tcPr>
            <w:tcW w:w="1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Victor Emanuel</w:t>
            </w:r>
          </w:p>
        </w:tc>
      </w:tr>
      <w:tr>
        <w:trPr/>
        <w:tc>
          <w:tcPr>
            <w:tcW w:w="19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27/05/2023</w:t>
            </w:r>
          </w:p>
        </w:tc>
        <w:tc>
          <w:tcPr>
            <w:tcW w:w="19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1.1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Versão Semi Completa</w:t>
            </w:r>
          </w:p>
        </w:tc>
        <w:tc>
          <w:tcPr>
            <w:tcW w:w="19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Roxine Brenard</w:t>
            </w:r>
          </w:p>
        </w:tc>
        <w:tc>
          <w:tcPr>
            <w:tcW w:w="1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Victor Emanuel</w:t>
            </w:r>
          </w:p>
        </w:tc>
      </w:tr>
      <w:tr>
        <w:trPr/>
        <w:tc>
          <w:tcPr>
            <w:tcW w:w="19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04/06/2023</w:t>
            </w:r>
          </w:p>
        </w:tc>
        <w:tc>
          <w:tcPr>
            <w:tcW w:w="19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1.2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Versão Completa</w:t>
            </w:r>
          </w:p>
        </w:tc>
        <w:tc>
          <w:tcPr>
            <w:tcW w:w="193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Roxine Brenard</w:t>
            </w:r>
          </w:p>
        </w:tc>
        <w:tc>
          <w:tcPr>
            <w:tcW w:w="1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bidi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Victor Emanuel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SUMÁRIO </w:t>
      </w:r>
    </w:p>
    <w:p>
      <w:pPr>
        <w:pStyle w:val="Normal"/>
        <w:bidi w:val="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bidi w:val="0"/>
            <w:jc w:val="left"/>
            <w:rPr/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_RefHeading___Toc391_3836827042">
            <w:r>
              <w:rPr>
                <w:rStyle w:val="Vnculodendice"/>
              </w:rPr>
              <w:t>1. Introdução</w:t>
              <w:tab/>
              <w:t>3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393_3836827042">
            <w:r>
              <w:rPr>
                <w:rStyle w:val="Vnculodendice"/>
              </w:rPr>
              <w:t>2. Estudo de Caso</w:t>
              <w:tab/>
              <w:t>4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395_3836827042">
            <w:r>
              <w:rPr>
                <w:rStyle w:val="Vnculodendice"/>
              </w:rPr>
              <w:t>2.1 Descrição do Estudo de Caso</w:t>
              <w:tab/>
              <w:t>4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492_3836827042">
            <w:r>
              <w:rPr>
                <w:rStyle w:val="Vnculodendice"/>
              </w:rPr>
              <w:t>3. Modelo Transacional</w:t>
              <w:tab/>
              <w:t>5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494_3836827042">
            <w:r>
              <w:rPr>
                <w:rStyle w:val="Vnculodendice"/>
              </w:rPr>
              <w:t>3.1 Descrição Modelo Transacional</w:t>
              <w:tab/>
              <w:t>5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496_3836827042">
            <w:r>
              <w:rPr>
                <w:rStyle w:val="Vnculodendice"/>
              </w:rPr>
              <w:t>4. Proposta do Processo do BI</w:t>
              <w:tab/>
              <w:t>6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498_3836827042">
            <w:r>
              <w:rPr>
                <w:rStyle w:val="Vnculodendice"/>
              </w:rPr>
              <w:t>5. Modelo Multidimensional</w:t>
              <w:tab/>
              <w:t>7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500_3836827042">
            <w:r>
              <w:rPr>
                <w:rStyle w:val="Vnculodendice"/>
              </w:rPr>
              <w:t>6. Elaboração do Data Warehouse</w:t>
              <w:tab/>
              <w:t>8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502_3836827042">
            <w:r>
              <w:rPr>
                <w:rStyle w:val="Vnculodendice"/>
              </w:rPr>
              <w:t>6.1 Definições do DW</w:t>
              <w:tab/>
              <w:t>8</w:t>
            </w:r>
          </w:hyperlink>
        </w:p>
        <w:p>
          <w:pPr>
            <w:pStyle w:val="Sumrio3"/>
            <w:bidi w:val="0"/>
            <w:jc w:val="left"/>
            <w:rPr/>
          </w:pPr>
          <w:hyperlink w:anchor="__RefHeading___Toc504_3836827042">
            <w:r>
              <w:rPr>
                <w:rStyle w:val="Vnculodendice"/>
              </w:rPr>
              <w:t>6.1.1 Arquitetura</w:t>
              <w:tab/>
              <w:t>8</w:t>
            </w:r>
          </w:hyperlink>
        </w:p>
        <w:p>
          <w:pPr>
            <w:pStyle w:val="Sumrio3"/>
            <w:bidi w:val="0"/>
            <w:jc w:val="left"/>
            <w:rPr/>
          </w:pPr>
          <w:hyperlink w:anchor="__RefHeading___Toc506_3836827042">
            <w:r>
              <w:rPr>
                <w:rStyle w:val="Vnculodendice"/>
              </w:rPr>
              <w:t>6.1.2 Abordagem e Construção</w:t>
              <w:tab/>
              <w:t>8</w:t>
            </w:r>
          </w:hyperlink>
        </w:p>
        <w:p>
          <w:pPr>
            <w:pStyle w:val="Sumrio3"/>
            <w:bidi w:val="0"/>
            <w:jc w:val="left"/>
            <w:rPr/>
          </w:pPr>
          <w:hyperlink w:anchor="__RefHeading___Toc508_3836827042">
            <w:r>
              <w:rPr>
                <w:rStyle w:val="Vnculodendice"/>
              </w:rPr>
              <w:t>6.1.3 Arquitetura Física</w:t>
              <w:tab/>
              <w:t>8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510_3836827042">
            <w:r>
              <w:rPr>
                <w:rStyle w:val="Vnculodendice"/>
              </w:rPr>
              <w:t>6.2 Descrição do DW</w:t>
              <w:tab/>
              <w:t>8</w:t>
            </w:r>
          </w:hyperlink>
        </w:p>
        <w:p>
          <w:pPr>
            <w:pStyle w:val="Sumrio1"/>
            <w:bidi w:val="0"/>
            <w:jc w:val="left"/>
            <w:rPr/>
          </w:pPr>
          <w:hyperlink w:anchor="__RefHeading___Toc512_3836827042">
            <w:r>
              <w:rPr>
                <w:rStyle w:val="Vnculodendice"/>
              </w:rPr>
              <w:t>7. Dashboard</w:t>
              <w:tab/>
              <w:t>9</w:t>
            </w:r>
          </w:hyperlink>
        </w:p>
        <w:p>
          <w:pPr>
            <w:pStyle w:val="Sumrio2"/>
            <w:bidi w:val="0"/>
            <w:jc w:val="left"/>
            <w:rPr/>
          </w:pPr>
          <w:hyperlink w:anchor="__RefHeading___Toc514_3836827042">
            <w:r>
              <w:rPr>
                <w:rStyle w:val="Vnculodendice"/>
              </w:rPr>
              <w:t>7.1 Telas do Dashboard</w:t>
              <w:tab/>
              <w:t>9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  <w:shd w:fill="auto" w:val="clear"/>
        </w:rPr>
      </w:pPr>
      <w:r>
        <w:rPr>
          <w:rFonts w:ascii="Arial" w:hAnsi="Arial"/>
          <w:b/>
          <w:bCs/>
          <w:sz w:val="36"/>
          <w:szCs w:val="36"/>
          <w:shd w:fill="auto" w:val="clear"/>
        </w:rPr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0" w:name="__RefHeading___Toc391_3836827042"/>
      <w:bookmarkEnd w:id="0"/>
      <w:r>
        <w:rPr/>
        <w:t>1. Introdução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Esse documento tem como finalidade coletar, analisar e definir as principais necessidades do projeto do estudo de caso da LOJABI. Esse documento procura demonstra principais problemas atuais e o foco investigado pelo cliente.</w:t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1" w:name="__RefHeading___Toc393_3836827042"/>
      <w:bookmarkEnd w:id="1"/>
      <w:r>
        <w:rPr/>
        <w:t>2. Estudo de Caso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2" w:name="__RefHeading___Toc395_3836827042"/>
      <w:bookmarkEnd w:id="2"/>
      <w:r>
        <w:rPr/>
        <w:t>2.1 Descrição do Estudo de Caso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  <w:br/>
      </w:r>
      <w:r>
        <w:rPr>
          <w:rFonts w:ascii="Arial" w:hAnsi="Arial"/>
        </w:rPr>
        <w:t>A LOJABI, possui 4 lojas sendo duas no Rio de Janeiro, uma em São Paulo e uma em Minas Gerais, sendo lojas que vendem de tudo, desde comida até eletrodomésticos.</w:t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Essa empresa não possui nenhum setor de BI então após haver a criação dela houve toda a criação de banco de dados melhorado para poder haver um bom gerenciamento dos dados da empresa, com isso o Sr. Gaultiero Maron, solicitou a implementação de um projeto de BI que fosse capaz de criar um DW e ser capaz de exibir os principais dados sobre o vendas, financeiro e produtos vendidos por loja.</w:t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O projeto prevê a construção de um Data Warehouse para a empresa com atualizações mensais em todo sábado de incio de mês, além de Dashboard contendo todas as informações citadas no Anexo 1.</w:t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3" w:name="__RefHeading___Toc492_3836827042"/>
      <w:bookmarkEnd w:id="3"/>
      <w:r>
        <w:rPr/>
        <w:t>3. Modelo Transacional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4" w:name="__RefHeading___Toc494_3836827042"/>
      <w:bookmarkEnd w:id="4"/>
      <w:r>
        <w:rPr/>
        <w:t>3.1 Descrição Modelo Transacional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 Sistema das Lojas é mantido apenas no Excel sem nenhum banco de dados, com isso houve a criação de um banco de dados no PostgreSQL para tal. </w:t>
      </w:r>
      <w:r>
        <w:rPr>
          <w:rFonts w:ascii="Arial" w:hAnsi="Arial"/>
        </w:rPr>
        <w:t xml:space="preserve">Após isso o </w:t>
      </w:r>
      <w:r>
        <w:rPr>
          <w:rFonts w:ascii="Arial" w:hAnsi="Arial"/>
        </w:rPr>
        <w:t xml:space="preserve">modelo transacional paras as lojas </w:t>
      </w:r>
      <w:r>
        <w:rPr>
          <w:rFonts w:ascii="Arial" w:hAnsi="Arial"/>
        </w:rPr>
        <w:t>foi criado e está representado</w:t>
      </w:r>
      <w:r>
        <w:rPr>
          <w:rFonts w:ascii="Arial" w:hAnsi="Arial"/>
        </w:rPr>
        <w:t xml:space="preserve"> na Figura 1, </w:t>
      </w:r>
      <w:r>
        <w:rPr>
          <w:rFonts w:ascii="Arial" w:hAnsi="Arial"/>
        </w:rPr>
        <w:t xml:space="preserve">sendo seu </w:t>
      </w:r>
      <w:r>
        <w:rPr>
          <w:rFonts w:ascii="Arial" w:hAnsi="Arial"/>
        </w:rPr>
        <w:t>diagrama foi pelo BRModelo.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740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 – Modelo Transacional</w:t>
      </w:r>
    </w:p>
    <w:p>
      <w:pPr>
        <w:pStyle w:val="Corpodotexto"/>
        <w:bidi w:val="0"/>
        <w:jc w:val="center"/>
        <w:rPr/>
      </w:pPr>
      <w:r>
        <w:rPr/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5" w:name="__RefHeading___Toc496_3836827042"/>
      <w:bookmarkEnd w:id="5"/>
      <w:r>
        <w:rPr/>
        <w:t>4. Proposta do Processo do BI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A proposta do projeto de BI para as lojas é representado a partir do croqui da figura abaixo.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071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>Figura 2 – Processo de BI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6" w:name="__RefHeading___Toc498_3836827042"/>
      <w:bookmarkEnd w:id="6"/>
      <w:r>
        <w:rPr/>
        <w:t>5. Modelo Multidimensional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/>
      </w:pPr>
      <w:r>
        <w:rPr>
          <w:rFonts w:ascii="Arial" w:hAnsi="Arial"/>
        </w:rPr>
        <w:t>O modelo do Data Warehouse utilizado nesse projeto foi o</w:t>
      </w:r>
      <w:r>
        <w:rPr>
          <w:rFonts w:ascii="Arial" w:hAnsi="Arial"/>
          <w:b w:val="false"/>
          <w:bCs w:val="false"/>
        </w:rPr>
        <w:t xml:space="preserve"> </w:t>
      </w:r>
      <w:r>
        <w:rPr>
          <w:rStyle w:val="Strong"/>
          <w:rFonts w:ascii="Arial" w:hAnsi="Arial"/>
          <w:b w:val="false"/>
          <w:bCs w:val="false"/>
        </w:rPr>
        <w:t>Snowflake(Floco de neve) feito no SQL POWER Architect.</w:t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6928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3 – Modelo Multidimensional</w:t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7" w:name="__RefHeading___Toc500_3836827042"/>
      <w:bookmarkEnd w:id="7"/>
      <w:r>
        <w:rPr/>
        <w:t>6. Elaboração do Data Warehouse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 Data Warehouse será fonte integradora de informações de empresa, a tecnologia será utilizada com o intuito de servir de base de dados, para a camada de aplicação que será responsável por fornecer dados para a tomada de decisões na organização. O DW foi construído no PostgreSQL, por ser um banco robusto e gratuito. </w:t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8" w:name="__RefHeading___Toc502_3836827042"/>
      <w:bookmarkEnd w:id="8"/>
      <w:r>
        <w:rPr/>
        <w:t>6.1 Definições do DW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2"/>
          <w:numId w:val="1"/>
        </w:numPr>
        <w:bidi w:val="0"/>
        <w:jc w:val="left"/>
        <w:rPr/>
      </w:pPr>
      <w:bookmarkStart w:id="9" w:name="__RefHeading___Toc504_3836827042"/>
      <w:bookmarkEnd w:id="9"/>
      <w:r>
        <w:rPr/>
        <w:t>6.1.1 Arquitetura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Global – Teremos apenas um Data Warehouse para toda a organização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2"/>
          <w:numId w:val="1"/>
        </w:numPr>
        <w:bidi w:val="0"/>
        <w:jc w:val="left"/>
        <w:rPr/>
      </w:pPr>
      <w:bookmarkStart w:id="10" w:name="__RefHeading___Toc506_3836827042"/>
      <w:bookmarkEnd w:id="10"/>
      <w:r>
        <w:rPr/>
        <w:t>6.1.2 Abordagem e Construção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Não se aplica, pois não estamos utilizado Data Marts.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2"/>
          <w:numId w:val="1"/>
        </w:numPr>
        <w:bidi w:val="0"/>
        <w:jc w:val="left"/>
        <w:rPr/>
      </w:pPr>
      <w:bookmarkStart w:id="11" w:name="__RefHeading___Toc508_3836827042"/>
      <w:bookmarkEnd w:id="11"/>
      <w:r>
        <w:rPr/>
        <w:t>6.1.3 Arquitetura Física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>ON- Premises, pois todo o projeto fica alocado nos servidores da empresa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r>
        <w:rPr/>
      </w:r>
    </w:p>
    <w:p>
      <w:pPr>
        <w:pStyle w:val="Ttulo2"/>
        <w:numPr>
          <w:ilvl w:val="0"/>
          <w:numId w:val="0"/>
        </w:numPr>
        <w:bidi w:val="0"/>
        <w:ind w:left="0" w:hanging="0"/>
        <w:jc w:val="left"/>
        <w:rPr/>
      </w:pPr>
      <w:r>
        <w:rPr/>
      </w:r>
      <w:r>
        <w:br w:type="page"/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12" w:name="__RefHeading___Toc510_3836827042"/>
      <w:bookmarkEnd w:id="12"/>
      <w:r>
        <w:rPr/>
        <w:t>6.2 Descrição do Projeto de ETL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O projeto de ETL é dividido em 2, uma foca em inserir dados no DB origem e outro extrair os dados do DB origem para o DW de desenvolvimento. Esses projetos foram montados no Visual Studio 2019 </w:t>
      </w:r>
      <w:r>
        <w:rPr>
          <w:rFonts w:ascii="Arial" w:hAnsi="Arial"/>
        </w:rPr>
        <w:t>utilizando</w:t>
      </w:r>
      <w:r>
        <w:rPr>
          <w:rFonts w:ascii="Arial" w:hAnsi="Arial"/>
        </w:rPr>
        <w:t xml:space="preserve"> o SQL Server Integration Services(SSIS) para os ETL e seus JOBS foram implementados no SQL Server Management Studio(SSMS).</w:t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bidi w:val="0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43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4 – Carga para o DB origem utilizando arquivos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52070</wp:posOffset>
            </wp:positionH>
            <wp:positionV relativeFrom="paragraph">
              <wp:posOffset>123190</wp:posOffset>
            </wp:positionV>
            <wp:extent cx="6120130" cy="329755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5 – Orquestrador para o DB Origem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5650"/>
            <wp:effectExtent l="0" t="0" r="0" b="0"/>
            <wp:wrapSquare wrapText="largest"/>
            <wp:docPr id="6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6 – Carga das dimensões no DW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7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7 – Orquestrador para o DW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79375</wp:posOffset>
            </wp:positionH>
            <wp:positionV relativeFrom="paragraph">
              <wp:posOffset>109220</wp:posOffset>
            </wp:positionV>
            <wp:extent cx="6120130" cy="3295650"/>
            <wp:effectExtent l="0" t="0" r="0" b="0"/>
            <wp:wrapSquare wrapText="largest"/>
            <wp:docPr id="8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8 – JOB para carga dos arquivos para o DB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2475"/>
            <wp:effectExtent l="0" t="0" r="0" b="0"/>
            <wp:wrapSquare wrapText="largest"/>
            <wp:docPr id="9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9 – JOB para carga no DW</w:t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  <w:r>
        <w:br w:type="page"/>
      </w:r>
    </w:p>
    <w:p>
      <w:pPr>
        <w:pStyle w:val="Ttulo1"/>
        <w:numPr>
          <w:ilvl w:val="0"/>
          <w:numId w:val="1"/>
        </w:numPr>
        <w:bidi w:val="0"/>
        <w:jc w:val="left"/>
        <w:rPr/>
      </w:pPr>
      <w:bookmarkStart w:id="13" w:name="__RefHeading___Toc512_3836827042"/>
      <w:bookmarkEnd w:id="13"/>
      <w:r>
        <w:rPr/>
        <w:t>7. Dashboard</w:t>
      </w:r>
    </w:p>
    <w:p>
      <w:pPr>
        <w:pStyle w:val="Corpodotexto"/>
        <w:bidi w:val="0"/>
        <w:jc w:val="left"/>
        <w:rPr/>
      </w:pPr>
      <w:r>
        <w:rPr/>
        <w:t>Ele foi montado utilizando algumas requisitos chaves definidos no Anexo 1: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RQ-01 – Análise do funcionário que possui mais vendas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RQ-02 – Análise do local com mais vendas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RQ-03 – Análise do lucro das lojas em dia, mês e ano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>RQ-04 – Análise do produto mais vendido por loja</w:t>
      </w:r>
    </w:p>
    <w:p>
      <w:pPr>
        <w:pStyle w:val="Corpodotexto"/>
        <w:numPr>
          <w:ilvl w:val="0"/>
          <w:numId w:val="2"/>
        </w:numPr>
        <w:bidi w:val="0"/>
        <w:jc w:val="left"/>
        <w:rPr/>
      </w:pPr>
      <w:r>
        <w:rPr/>
        <w:t xml:space="preserve">RQ-05 – Análise do lucro bruto e líquido anual </w:t>
      </w:r>
    </w:p>
    <w:p>
      <w:pPr>
        <w:pStyle w:val="Ttulo2"/>
        <w:numPr>
          <w:ilvl w:val="1"/>
          <w:numId w:val="1"/>
        </w:numPr>
        <w:bidi w:val="0"/>
        <w:jc w:val="left"/>
        <w:rPr/>
      </w:pPr>
      <w:bookmarkStart w:id="14" w:name="__RefHeading___Toc514_3836827042"/>
      <w:bookmarkEnd w:id="14"/>
      <w:r>
        <w:rPr/>
        <w:t>7.1 Telas do Dashboard</w:t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153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10 – Tela principal com foco em vendas por funcionário e local de venda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1535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11  - Tela de lucro de lojas e lucro bruto e líquido anual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5980"/>
            <wp:effectExtent l="0" t="0" r="0" b="0"/>
            <wp:wrapSquare wrapText="largest"/>
            <wp:docPr id="1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bidi w:val="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Figura 12 – Tela de venda de produtos por loja</w:t>
      </w:r>
    </w:p>
    <w:p>
      <w:pPr>
        <w:pStyle w:val="Corpodotexto"/>
        <w:bidi w:val="0"/>
        <w:jc w:val="center"/>
        <w:rPr/>
      </w:pPr>
      <w:r>
        <w:rPr/>
      </w:r>
    </w:p>
    <w:p>
      <w:pPr>
        <w:pStyle w:val="Corpodotexto"/>
        <w:bidi w:val="0"/>
        <w:spacing w:before="0" w:after="140"/>
        <w:jc w:val="center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orpodo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mbolosdenumerao">
    <w:name w:val="Símbolos de numeração"/>
    <w:qFormat/>
    <w:rPr/>
  </w:style>
  <w:style w:type="character" w:styleId="LinkdaInternet">
    <w:name w:val="Hyperlink"/>
    <w:rPr>
      <w:color w:val="000080"/>
      <w:u w:val="single"/>
    </w:rPr>
  </w:style>
  <w:style w:type="character" w:styleId="Vnculodendice">
    <w:name w:val="Vínculo de índice"/>
    <w:qFormat/>
    <w:rPr/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ondicealfabtico">
    <w:name w:val="Index Heading"/>
    <w:basedOn w:val="Ttulo"/>
    <w:pPr>
      <w:suppressLineNumbers/>
      <w:ind w:left="0" w:right="0" w:hanging="0"/>
    </w:pPr>
    <w:rPr>
      <w:b/>
      <w:bCs/>
      <w:sz w:val="32"/>
      <w:szCs w:val="32"/>
    </w:rPr>
  </w:style>
  <w:style w:type="paragraph" w:styleId="Ttulodosumrio">
    <w:name w:val="TOC Heading"/>
    <w:basedOn w:val="Ttulodondicealfabtico"/>
    <w:pPr>
      <w:suppressLineNumbers/>
      <w:ind w:left="0" w:righ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umrio2">
    <w:name w:val="TOC 2"/>
    <w:basedOn w:val="Ndice"/>
    <w:pPr>
      <w:tabs>
        <w:tab w:val="clear" w:pos="709"/>
        <w:tab w:val="right" w:pos="9638" w:leader="dot"/>
      </w:tabs>
      <w:ind w:left="283" w:right="0" w:hanging="0"/>
    </w:pPr>
    <w:rPr/>
  </w:style>
  <w:style w:type="paragraph" w:styleId="Sumrio3">
    <w:name w:val="TOC 3"/>
    <w:basedOn w:val="Ndice"/>
    <w:pPr>
      <w:tabs>
        <w:tab w:val="clear" w:pos="709"/>
        <w:tab w:val="right" w:pos="9638" w:leader="dot"/>
      </w:tabs>
      <w:ind w:left="567" w:right="0" w:hanging="0"/>
    </w:pPr>
    <w:rPr/>
  </w:style>
  <w:style w:type="numbering" w:styleId="Marcador">
    <w:name w:val="Marcador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589</TotalTime>
  <Application>LibreOffice/7.5.2.2$Windows_X86_64 LibreOffice_project/53bb9681a964705cf672590721dbc85eb4d0c3a2</Application>
  <AppVersion>15.0000</AppVersion>
  <Pages>15</Pages>
  <Words>718</Words>
  <Characters>3469</Characters>
  <CharactersWithSpaces>4120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2023-07-23T17:08:22Z</dcterms:created>
  <dc:creator/>
  <dc:description/>
  <dc:language>pt-BR</dc:language>
  <cp:lastModifiedBy/>
  <dcterms:modified xsi:type="dcterms:W3CDTF">2023-07-28T01:06:23Z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