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01" w:rsidRDefault="00B23A21" w:rsidP="00B23A21">
      <w:pPr>
        <w:spacing w:after="0" w:line="259" w:lineRule="auto"/>
        <w:ind w:left="65" w:right="0" w:firstLine="0"/>
        <w:rPr>
          <w:sz w:val="28"/>
        </w:rPr>
      </w:pPr>
      <w:r>
        <w:rPr>
          <w:sz w:val="28"/>
        </w:rPr>
        <w:t xml:space="preserve">                                                </w:t>
      </w:r>
      <w:r w:rsidR="00564F0D">
        <w:rPr>
          <w:noProof/>
          <w:lang w:bidi="ar-SA"/>
        </w:rPr>
        <w:drawing>
          <wp:inline distT="0" distB="0" distL="0" distR="0">
            <wp:extent cx="915035" cy="1113854"/>
            <wp:effectExtent l="0" t="0" r="0" b="0"/>
            <wp:docPr id="1586" name="Picture 1586" descr="C:\Users\thami\Desktop\brasao_uf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Picture 15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1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F0D">
        <w:rPr>
          <w:sz w:val="28"/>
        </w:rPr>
        <w:t xml:space="preserve"> </w:t>
      </w:r>
    </w:p>
    <w:p w:rsidR="00B23A21" w:rsidRDefault="00B23A21" w:rsidP="00B23A21">
      <w:pPr>
        <w:spacing w:after="0" w:line="259" w:lineRule="auto"/>
        <w:ind w:left="65" w:right="0" w:firstLine="0"/>
        <w:rPr>
          <w:sz w:val="28"/>
        </w:rPr>
      </w:pPr>
    </w:p>
    <w:p w:rsidR="00B23A21" w:rsidRPr="00B23A21" w:rsidRDefault="00B23A21" w:rsidP="00B23A21">
      <w:pPr>
        <w:spacing w:after="0" w:line="259" w:lineRule="auto"/>
        <w:ind w:left="65" w:right="0" w:firstLine="0"/>
        <w:rPr>
          <w:sz w:val="28"/>
        </w:rPr>
      </w:pPr>
    </w:p>
    <w:p w:rsidR="00D00601" w:rsidRDefault="00564F0D">
      <w:pPr>
        <w:spacing w:after="4" w:line="261" w:lineRule="auto"/>
        <w:jc w:val="center"/>
      </w:pPr>
      <w:r>
        <w:t xml:space="preserve">UFC – UNIVERSIDADE FEDERAL DO CEARÁ CAMPUS DE SOBRAL </w:t>
      </w:r>
    </w:p>
    <w:p w:rsidR="00D00601" w:rsidRDefault="00564F0D">
      <w:pPr>
        <w:ind w:left="1782" w:right="0"/>
      </w:pPr>
      <w:r>
        <w:t xml:space="preserve">CURSO DE ENGENHARIA DA COMPUTAÇÃO </w:t>
      </w:r>
    </w:p>
    <w:p w:rsidR="00D00601" w:rsidRDefault="00564F0D">
      <w:pPr>
        <w:spacing w:after="4" w:line="261" w:lineRule="auto"/>
        <w:ind w:right="1307"/>
        <w:jc w:val="center"/>
      </w:pPr>
      <w:r>
        <w:t xml:space="preserve">TURMA 03 </w:t>
      </w:r>
    </w:p>
    <w:p w:rsidR="00D00601" w:rsidRDefault="00564F0D">
      <w:pPr>
        <w:spacing w:after="4" w:line="261" w:lineRule="auto"/>
        <w:ind w:right="1306"/>
        <w:jc w:val="center"/>
      </w:pPr>
      <w:r>
        <w:t xml:space="preserve">FÍSICA EXPERIMENTAL I </w:t>
      </w:r>
    </w:p>
    <w:p w:rsidR="00D00601" w:rsidRDefault="00564F0D">
      <w:pPr>
        <w:ind w:left="2334" w:right="0"/>
      </w:pPr>
      <w:r>
        <w:t xml:space="preserve">PROFESSOR: VALDENIR SILVEIRA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34" w:line="236" w:lineRule="auto"/>
        <w:ind w:left="0" w:right="4189" w:firstLine="0"/>
        <w:jc w:val="left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D00601" w:rsidRDefault="00564F0D">
      <w:pPr>
        <w:spacing w:after="4" w:line="259" w:lineRule="auto"/>
        <w:ind w:left="0" w:right="1095" w:firstLine="0"/>
        <w:jc w:val="right"/>
      </w:pPr>
      <w:r>
        <w:t xml:space="preserve">RELATÓRIO AULA PRÁTICA DE FÍSICA EXPERIMENTAL. </w:t>
      </w:r>
    </w:p>
    <w:p w:rsidR="00D00601" w:rsidRDefault="000438A5">
      <w:pPr>
        <w:spacing w:after="4" w:line="261" w:lineRule="auto"/>
        <w:ind w:right="1311"/>
        <w:jc w:val="center"/>
      </w:pPr>
      <w:r>
        <w:t>COLISÃO ELÁSTICA E INELÁSTICA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ind w:left="10" w:right="0"/>
      </w:pPr>
      <w:r>
        <w:t xml:space="preserve">ALANNA MARIA MACHADO ALVES PAIVA  </w:t>
      </w:r>
    </w:p>
    <w:p w:rsidR="00D00601" w:rsidRDefault="00564F0D">
      <w:pPr>
        <w:ind w:left="10" w:right="0"/>
      </w:pPr>
      <w:r>
        <w:t xml:space="preserve">ANTONIA THAMIRES MAIA MESQUITA </w:t>
      </w:r>
    </w:p>
    <w:p w:rsidR="00D00601" w:rsidRDefault="00564F0D">
      <w:pPr>
        <w:ind w:left="10" w:right="0"/>
      </w:pPr>
      <w:r>
        <w:t xml:space="preserve">421942 </w:t>
      </w:r>
    </w:p>
    <w:p w:rsidR="00D00601" w:rsidRDefault="00564F0D">
      <w:pPr>
        <w:ind w:left="10" w:right="0"/>
      </w:pPr>
      <w:r>
        <w:t xml:space="preserve">427342 </w:t>
      </w:r>
    </w:p>
    <w:p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D00601" w:rsidRDefault="00564F0D">
      <w:pPr>
        <w:tabs>
          <w:tab w:val="center" w:pos="708"/>
          <w:tab w:val="center" w:pos="1416"/>
          <w:tab w:val="center" w:pos="2125"/>
          <w:tab w:val="center" w:pos="2833"/>
          <w:tab w:val="center" w:pos="4161"/>
        </w:tabs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t xml:space="preserve">Sobral – CE </w:t>
      </w:r>
    </w:p>
    <w:p w:rsidR="00266606" w:rsidRDefault="00564F0D" w:rsidP="000B1348">
      <w:pPr>
        <w:tabs>
          <w:tab w:val="center" w:pos="708"/>
          <w:tab w:val="center" w:pos="1416"/>
          <w:tab w:val="center" w:pos="2125"/>
          <w:tab w:val="center" w:pos="2833"/>
          <w:tab w:val="center" w:pos="4051"/>
        </w:tabs>
        <w:ind w:left="0" w:right="0" w:firstLine="0"/>
        <w:jc w:val="left"/>
      </w:pPr>
      <w:r>
        <w:t xml:space="preserve">  </w:t>
      </w:r>
      <w:r>
        <w:tab/>
        <w:t xml:space="preserve"> </w:t>
      </w:r>
      <w:r>
        <w:tab/>
      </w:r>
    </w:p>
    <w:p w:rsidR="00D00601" w:rsidRDefault="00266606" w:rsidP="00CE372C">
      <w:pPr>
        <w:spacing w:after="160" w:line="259" w:lineRule="auto"/>
        <w:ind w:left="0" w:right="0" w:firstLine="0"/>
        <w:jc w:val="left"/>
      </w:pPr>
      <w:r>
        <w:br w:type="page"/>
      </w:r>
      <w:r w:rsidR="00564F0D">
        <w:lastRenderedPageBreak/>
        <w:t xml:space="preserve"> </w:t>
      </w:r>
    </w:p>
    <w:p w:rsidR="00D00601" w:rsidRDefault="00564F0D">
      <w:pPr>
        <w:pStyle w:val="Ttulo1"/>
        <w:ind w:left="-5"/>
      </w:pPr>
      <w:r>
        <w:t xml:space="preserve">INTRODUÇÃO </w:t>
      </w:r>
    </w:p>
    <w:p w:rsidR="00D00601" w:rsidRDefault="00564F0D">
      <w:pPr>
        <w:spacing w:after="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81D0B" w:rsidRDefault="008F0EAC" w:rsidP="00267209">
      <w:pPr>
        <w:ind w:left="0" w:right="0" w:firstLine="0"/>
      </w:pPr>
      <w:r>
        <w:t xml:space="preserve">       </w:t>
      </w:r>
      <w:r w:rsidR="00C467F5">
        <w:t xml:space="preserve">     </w:t>
      </w:r>
    </w:p>
    <w:p w:rsidR="005230E5" w:rsidRDefault="007D69CF" w:rsidP="00435450">
      <w:pPr>
        <w:ind w:left="0" w:right="0" w:firstLine="708"/>
        <w:rPr>
          <w:color w:val="222222"/>
          <w:szCs w:val="24"/>
          <w:shd w:val="clear" w:color="auto" w:fill="FFFFFF"/>
          <w:lang w:bidi="ar-SA"/>
        </w:rPr>
      </w:pPr>
      <w:r w:rsidRPr="00435450">
        <w:rPr>
          <w:b/>
          <w:bCs/>
          <w:color w:val="222222"/>
          <w:szCs w:val="24"/>
          <w:bdr w:val="none" w:sz="0" w:space="0" w:color="auto" w:frame="1"/>
          <w:shd w:val="clear" w:color="auto" w:fill="FFFFFF"/>
          <w:lang w:bidi="ar-SA"/>
        </w:rPr>
        <w:t>C</w:t>
      </w:r>
      <w:r w:rsidR="00381D0B" w:rsidRPr="00435450">
        <w:rPr>
          <w:b/>
          <w:bCs/>
          <w:color w:val="222222"/>
          <w:szCs w:val="24"/>
          <w:bdr w:val="none" w:sz="0" w:space="0" w:color="auto" w:frame="1"/>
          <w:shd w:val="clear" w:color="auto" w:fill="FFFFFF"/>
          <w:lang w:bidi="ar-SA"/>
        </w:rPr>
        <w:t>olisão</w:t>
      </w:r>
      <w:r w:rsidR="00381D0B" w:rsidRPr="00435450">
        <w:rPr>
          <w:color w:val="222222"/>
          <w:szCs w:val="24"/>
          <w:shd w:val="clear" w:color="auto" w:fill="FFFFFF"/>
          <w:lang w:bidi="ar-SA"/>
        </w:rPr>
        <w:t> é um evento em que dois ou mais corpos exercem forças um sobre o outro</w:t>
      </w:r>
      <w:r w:rsidR="00CC54C3">
        <w:rPr>
          <w:color w:val="222222"/>
          <w:szCs w:val="24"/>
          <w:shd w:val="clear" w:color="auto" w:fill="FFFFFF"/>
          <w:lang w:bidi="ar-SA"/>
        </w:rPr>
        <w:t xml:space="preserve"> </w:t>
      </w:r>
      <w:r w:rsidR="00381D0B" w:rsidRPr="00435450">
        <w:rPr>
          <w:color w:val="222222"/>
          <w:szCs w:val="24"/>
          <w:shd w:val="clear" w:color="auto" w:fill="FFFFFF"/>
          <w:lang w:bidi="ar-SA"/>
        </w:rPr>
        <w:t>por um tempo relativamente curto. </w:t>
      </w:r>
    </w:p>
    <w:p w:rsidR="00DE2557" w:rsidRPr="00DF779C" w:rsidRDefault="00DE2557" w:rsidP="00DF779C">
      <w:pPr>
        <w:ind w:left="0" w:right="0" w:firstLine="708"/>
        <w:rPr>
          <w:b/>
          <w:color w:val="222222"/>
          <w:szCs w:val="24"/>
          <w:shd w:val="clear" w:color="auto" w:fill="FFFFFF"/>
        </w:rPr>
      </w:pPr>
      <w:r w:rsidRPr="004D4277">
        <w:rPr>
          <w:color w:val="222222"/>
          <w:szCs w:val="24"/>
          <w:shd w:val="clear" w:color="auto" w:fill="FFFFFF"/>
        </w:rPr>
        <w:t xml:space="preserve">Uma outra grandeza importante associada ao movimento de uma partícula de massa m, é o </w:t>
      </w:r>
      <w:r w:rsidRPr="007C004F">
        <w:rPr>
          <w:b/>
          <w:color w:val="222222"/>
          <w:szCs w:val="24"/>
          <w:shd w:val="clear" w:color="auto" w:fill="FFFFFF"/>
        </w:rPr>
        <w:t>momento</w:t>
      </w:r>
      <w:r w:rsidR="00EE52F6">
        <w:rPr>
          <w:b/>
          <w:color w:val="222222"/>
          <w:szCs w:val="24"/>
          <w:shd w:val="clear" w:color="auto" w:fill="FFFFFF"/>
        </w:rPr>
        <w:t xml:space="preserve"> </w:t>
      </w:r>
      <w:r w:rsidR="000D5C5E">
        <w:rPr>
          <w:b/>
          <w:color w:val="222222"/>
          <w:szCs w:val="24"/>
          <w:shd w:val="clear" w:color="auto" w:fill="FFFFFF"/>
        </w:rPr>
        <w:t>l</w:t>
      </w:r>
      <w:r w:rsidR="000D5C5E" w:rsidRPr="007C004F">
        <w:rPr>
          <w:b/>
          <w:color w:val="222222"/>
          <w:szCs w:val="24"/>
          <w:shd w:val="clear" w:color="auto" w:fill="FFFFFF"/>
        </w:rPr>
        <w:t>inear</w:t>
      </w:r>
      <w:r w:rsidRPr="004D4277">
        <w:rPr>
          <w:color w:val="222222"/>
          <w:szCs w:val="24"/>
          <w:shd w:val="clear" w:color="auto" w:fill="FFFFFF"/>
        </w:rPr>
        <w:t>, de</w:t>
      </w:r>
      <w:r>
        <w:rPr>
          <w:color w:val="222222"/>
          <w:szCs w:val="24"/>
          <w:shd w:val="clear" w:color="auto" w:fill="FFFFFF"/>
        </w:rPr>
        <w:t>fi</w:t>
      </w:r>
      <w:r w:rsidRPr="004D4277">
        <w:rPr>
          <w:color w:val="222222"/>
          <w:szCs w:val="24"/>
          <w:shd w:val="clear" w:color="auto" w:fill="FFFFFF"/>
        </w:rPr>
        <w:t>nido por</w:t>
      </w:r>
      <w:r w:rsidR="00EE52F6">
        <w:rPr>
          <w:color w:val="222222"/>
          <w:szCs w:val="24"/>
          <w:shd w:val="clear" w:color="auto" w:fill="FFFFFF"/>
        </w:rPr>
        <w:t>:</w:t>
      </w:r>
      <w:r w:rsidR="00DF779C">
        <w:rPr>
          <w:b/>
          <w:color w:val="222222"/>
          <w:szCs w:val="24"/>
          <w:shd w:val="clear" w:color="auto" w:fill="FFFFFF"/>
        </w:rPr>
        <w:t xml:space="preserve"> </w:t>
      </w:r>
      <w:r w:rsidRPr="004D4277">
        <w:rPr>
          <w:color w:val="222222"/>
          <w:szCs w:val="24"/>
          <w:shd w:val="clear" w:color="auto" w:fill="FFFFFF"/>
        </w:rPr>
        <w:t>p = m</w:t>
      </w:r>
      <w:r w:rsidR="000D5C5E">
        <w:rPr>
          <w:color w:val="222222"/>
          <w:szCs w:val="24"/>
          <w:shd w:val="clear" w:color="auto" w:fill="FFFFFF"/>
        </w:rPr>
        <w:t xml:space="preserve"> </w:t>
      </w:r>
      <w:r>
        <w:rPr>
          <w:color w:val="222222"/>
          <w:szCs w:val="24"/>
          <w:shd w:val="clear" w:color="auto" w:fill="FFFFFF"/>
        </w:rPr>
        <w:t>×</w:t>
      </w:r>
      <w:r w:rsidR="000D5C5E">
        <w:rPr>
          <w:color w:val="222222"/>
          <w:szCs w:val="24"/>
          <w:shd w:val="clear" w:color="auto" w:fill="FFFFFF"/>
        </w:rPr>
        <w:t xml:space="preserve"> </w:t>
      </w:r>
      <w:r>
        <w:rPr>
          <w:color w:val="222222"/>
          <w:szCs w:val="24"/>
          <w:shd w:val="clear" w:color="auto" w:fill="FFFFFF"/>
        </w:rPr>
        <w:t>v</w:t>
      </w:r>
      <w:r w:rsidR="00ED1995">
        <w:rPr>
          <w:color w:val="222222"/>
          <w:szCs w:val="24"/>
          <w:shd w:val="clear" w:color="auto" w:fill="FFFFFF"/>
        </w:rPr>
        <w:t xml:space="preserve">   Eq.(01)</w:t>
      </w:r>
      <w:r w:rsidR="000D5C5E">
        <w:rPr>
          <w:color w:val="222222"/>
          <w:szCs w:val="24"/>
          <w:shd w:val="clear" w:color="auto" w:fill="FFFFFF"/>
        </w:rPr>
        <w:t xml:space="preserve"> </w:t>
      </w:r>
      <w:r w:rsidRPr="004D4277">
        <w:rPr>
          <w:color w:val="222222"/>
          <w:szCs w:val="24"/>
          <w:shd w:val="clear" w:color="auto" w:fill="FFFFFF"/>
        </w:rPr>
        <w:t xml:space="preserve">onde </w:t>
      </w:r>
      <w:r>
        <w:rPr>
          <w:b/>
          <w:color w:val="222222"/>
          <w:szCs w:val="24"/>
          <w:shd w:val="clear" w:color="auto" w:fill="FFFFFF"/>
        </w:rPr>
        <w:t>v</w:t>
      </w:r>
      <w:r>
        <w:rPr>
          <w:color w:val="222222"/>
          <w:szCs w:val="24"/>
          <w:shd w:val="clear" w:color="auto" w:fill="FFFFFF"/>
        </w:rPr>
        <w:t xml:space="preserve"> é</w:t>
      </w:r>
      <w:r w:rsidRPr="004D4277">
        <w:rPr>
          <w:color w:val="222222"/>
          <w:szCs w:val="24"/>
          <w:shd w:val="clear" w:color="auto" w:fill="FFFFFF"/>
        </w:rPr>
        <w:t xml:space="preserve"> a velocidade da partícula</w:t>
      </w:r>
      <w:r>
        <w:rPr>
          <w:color w:val="222222"/>
          <w:szCs w:val="24"/>
          <w:shd w:val="clear" w:color="auto" w:fill="FFFFFF"/>
        </w:rPr>
        <w:t xml:space="preserve">, </w:t>
      </w:r>
      <w:r>
        <w:rPr>
          <w:b/>
          <w:color w:val="222222"/>
          <w:szCs w:val="24"/>
          <w:shd w:val="clear" w:color="auto" w:fill="FFFFFF"/>
        </w:rPr>
        <w:t>m</w:t>
      </w:r>
      <w:r w:rsidR="000D5C5E">
        <w:rPr>
          <w:color w:val="222222"/>
          <w:szCs w:val="24"/>
          <w:shd w:val="clear" w:color="auto" w:fill="FFFFFF"/>
        </w:rPr>
        <w:t xml:space="preserve"> é a massa</w:t>
      </w:r>
    </w:p>
    <w:p w:rsidR="00E01E17" w:rsidRDefault="00DE2557" w:rsidP="00E01E17">
      <w:pPr>
        <w:ind w:left="0" w:right="0" w:firstLine="708"/>
        <w:rPr>
          <w:color w:val="222222"/>
          <w:szCs w:val="24"/>
          <w:shd w:val="clear" w:color="auto" w:fill="FFFFFF"/>
        </w:rPr>
      </w:pPr>
      <w:r w:rsidRPr="004D4277">
        <w:rPr>
          <w:color w:val="222222"/>
          <w:szCs w:val="24"/>
          <w:shd w:val="clear" w:color="auto" w:fill="FFFFFF"/>
        </w:rPr>
        <w:t xml:space="preserve"> De acordo com Isaac Newton</w:t>
      </w:r>
      <w:r>
        <w:rPr>
          <w:color w:val="222222"/>
          <w:szCs w:val="24"/>
          <w:shd w:val="clear" w:color="auto" w:fill="FFFFFF"/>
        </w:rPr>
        <w:t xml:space="preserve">, </w:t>
      </w:r>
      <w:r w:rsidRPr="004D4277">
        <w:rPr>
          <w:color w:val="222222"/>
          <w:szCs w:val="24"/>
          <w:shd w:val="clear" w:color="auto" w:fill="FFFFFF"/>
        </w:rPr>
        <w:t>o momento linear de uma partícula</w:t>
      </w:r>
      <w:r>
        <w:rPr>
          <w:color w:val="222222"/>
          <w:szCs w:val="24"/>
          <w:shd w:val="clear" w:color="auto" w:fill="FFFFFF"/>
        </w:rPr>
        <w:t xml:space="preserve"> </w:t>
      </w:r>
      <w:r w:rsidRPr="004D4277">
        <w:rPr>
          <w:color w:val="222222"/>
          <w:szCs w:val="24"/>
          <w:shd w:val="clear" w:color="auto" w:fill="FFFFFF"/>
        </w:rPr>
        <w:t>representa uma espécie de "quantidade de movimento"</w:t>
      </w:r>
      <w:r>
        <w:rPr>
          <w:color w:val="222222"/>
          <w:szCs w:val="24"/>
          <w:shd w:val="clear" w:color="auto" w:fill="FFFFFF"/>
        </w:rPr>
        <w:t xml:space="preserve"> </w:t>
      </w:r>
      <w:r w:rsidRPr="004D4277">
        <w:rPr>
          <w:color w:val="222222"/>
          <w:szCs w:val="24"/>
          <w:shd w:val="clear" w:color="auto" w:fill="FFFFFF"/>
        </w:rPr>
        <w:t>e é útil para formalizar a 2</w:t>
      </w:r>
      <w:r w:rsidR="008919AC">
        <w:rPr>
          <w:color w:val="222222"/>
          <w:szCs w:val="24"/>
          <w:shd w:val="clear" w:color="auto" w:fill="FFFFFF"/>
        </w:rPr>
        <w:t xml:space="preserve"> lei de newton</w:t>
      </w:r>
      <w:r w:rsidR="00724765">
        <w:rPr>
          <w:color w:val="222222"/>
          <w:szCs w:val="24"/>
          <w:shd w:val="clear" w:color="auto" w:fill="FFFFFF"/>
        </w:rPr>
        <w:t xml:space="preserve"> de acordo </w:t>
      </w:r>
      <w:r w:rsidR="00A05A7C">
        <w:rPr>
          <w:color w:val="222222"/>
          <w:szCs w:val="24"/>
          <w:shd w:val="clear" w:color="auto" w:fill="FFFFFF"/>
        </w:rPr>
        <w:t>com a expressão:</w:t>
      </w:r>
    </w:p>
    <w:p w:rsidR="00E01E17" w:rsidRDefault="00DF779C" w:rsidP="00E01E17">
      <w:pPr>
        <w:ind w:left="0" w:right="0" w:firstLine="708"/>
        <w:rPr>
          <w:color w:val="222222"/>
          <w:szCs w:val="24"/>
          <w:shd w:val="clear" w:color="auto" w:fill="FFFFFF"/>
        </w:rPr>
      </w:pPr>
      <w:r>
        <w:rPr>
          <w:noProof/>
          <w:color w:val="222222"/>
          <w:szCs w:val="24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1584325" cy="7810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034" w:rsidRDefault="00651034" w:rsidP="00651034">
      <w:pPr>
        <w:ind w:left="0" w:right="0" w:firstLine="0"/>
        <w:rPr>
          <w:color w:val="222222"/>
          <w:szCs w:val="24"/>
          <w:shd w:val="clear" w:color="auto" w:fill="FFFFFF"/>
        </w:rPr>
      </w:pPr>
    </w:p>
    <w:p w:rsidR="004D4277" w:rsidRDefault="00651034" w:rsidP="005A5B19">
      <w:pPr>
        <w:ind w:left="0" w:right="0" w:firstLine="708"/>
        <w:rPr>
          <w:color w:val="222222"/>
          <w:szCs w:val="24"/>
          <w:shd w:val="clear" w:color="auto" w:fill="FFFFFF"/>
        </w:rPr>
      </w:pPr>
      <w:r w:rsidRPr="00435450">
        <w:rPr>
          <w:color w:val="222222"/>
          <w:szCs w:val="24"/>
          <w:shd w:val="clear" w:color="auto" w:fill="FFFFFF"/>
        </w:rPr>
        <w:t xml:space="preserve">Quando um corpo ou </w:t>
      </w:r>
      <w:r>
        <w:rPr>
          <w:color w:val="222222"/>
          <w:szCs w:val="24"/>
          <w:shd w:val="clear" w:color="auto" w:fill="FFFFFF"/>
        </w:rPr>
        <w:t xml:space="preserve">um sistema de corpos está </w:t>
      </w:r>
      <w:r w:rsidRPr="00435450">
        <w:rPr>
          <w:color w:val="222222"/>
          <w:szCs w:val="24"/>
          <w:shd w:val="clear" w:color="auto" w:fill="FFFFFF"/>
        </w:rPr>
        <w:t xml:space="preserve">livre da ação de forças externas, temos que, a </w:t>
      </w:r>
      <w:r w:rsidRPr="00271327">
        <w:rPr>
          <w:b/>
          <w:color w:val="222222"/>
          <w:szCs w:val="24"/>
          <w:shd w:val="clear" w:color="auto" w:fill="FFFFFF"/>
        </w:rPr>
        <w:t>Força resultante</w:t>
      </w:r>
      <w:r w:rsidRPr="00435450">
        <w:rPr>
          <w:color w:val="222222"/>
          <w:szCs w:val="24"/>
          <w:shd w:val="clear" w:color="auto" w:fill="FFFFFF"/>
        </w:rPr>
        <w:t xml:space="preserve"> </w:t>
      </w:r>
      <w:r>
        <w:rPr>
          <w:color w:val="222222"/>
          <w:szCs w:val="24"/>
          <w:shd w:val="clear" w:color="auto" w:fill="FFFFFF"/>
        </w:rPr>
        <w:t>(</w:t>
      </w:r>
      <w:r w:rsidRPr="00403112">
        <w:rPr>
          <w:b/>
          <w:color w:val="222222"/>
          <w:szCs w:val="24"/>
          <w:shd w:val="clear" w:color="auto" w:fill="FFFFFF"/>
        </w:rPr>
        <w:t>Fr</w:t>
      </w:r>
      <w:r>
        <w:rPr>
          <w:color w:val="222222"/>
          <w:szCs w:val="24"/>
          <w:shd w:val="clear" w:color="auto" w:fill="FFFFFF"/>
        </w:rPr>
        <w:t xml:space="preserve">) </w:t>
      </w:r>
      <w:r w:rsidRPr="00435450">
        <w:rPr>
          <w:color w:val="222222"/>
          <w:szCs w:val="24"/>
          <w:shd w:val="clear" w:color="auto" w:fill="FFFFFF"/>
        </w:rPr>
        <w:t xml:space="preserve">é nula, logo, a </w:t>
      </w:r>
      <w:r w:rsidRPr="00271327">
        <w:rPr>
          <w:b/>
          <w:color w:val="222222"/>
          <w:szCs w:val="24"/>
          <w:shd w:val="clear" w:color="auto" w:fill="FFFFFF"/>
        </w:rPr>
        <w:t>Quantidade de movimento</w:t>
      </w:r>
      <w:r w:rsidRPr="00435450">
        <w:rPr>
          <w:color w:val="222222"/>
          <w:szCs w:val="24"/>
          <w:shd w:val="clear" w:color="auto" w:fill="FFFFFF"/>
        </w:rPr>
        <w:t xml:space="preserve"> total</w:t>
      </w:r>
      <w:r>
        <w:rPr>
          <w:color w:val="222222"/>
          <w:szCs w:val="24"/>
          <w:shd w:val="clear" w:color="auto" w:fill="FFFFFF"/>
        </w:rPr>
        <w:t xml:space="preserve"> (</w:t>
      </w:r>
      <w:r w:rsidRPr="00403112">
        <w:rPr>
          <w:b/>
          <w:color w:val="222222"/>
          <w:szCs w:val="24"/>
          <w:shd w:val="clear" w:color="auto" w:fill="FFFFFF"/>
        </w:rPr>
        <w:t>Qt</w:t>
      </w:r>
      <w:r>
        <w:rPr>
          <w:color w:val="222222"/>
          <w:szCs w:val="24"/>
          <w:shd w:val="clear" w:color="auto" w:fill="FFFFFF"/>
        </w:rPr>
        <w:t>)</w:t>
      </w:r>
      <w:r w:rsidRPr="00435450">
        <w:rPr>
          <w:color w:val="222222"/>
          <w:szCs w:val="24"/>
          <w:shd w:val="clear" w:color="auto" w:fill="FFFFFF"/>
        </w:rPr>
        <w:t xml:space="preserve"> </w:t>
      </w:r>
      <w:r w:rsidR="001B73EF" w:rsidRPr="00435450">
        <w:rPr>
          <w:color w:val="222222"/>
          <w:szCs w:val="24"/>
          <w:shd w:val="clear" w:color="auto" w:fill="FFFFFF"/>
        </w:rPr>
        <w:t>será constante e a Quantidade de movi</w:t>
      </w:r>
      <w:r w:rsidR="001B73EF">
        <w:rPr>
          <w:color w:val="222222"/>
          <w:szCs w:val="24"/>
          <w:shd w:val="clear" w:color="auto" w:fill="FFFFFF"/>
        </w:rPr>
        <w:t>mento final</w:t>
      </w:r>
      <w:r w:rsidR="00CC54C3">
        <w:rPr>
          <w:color w:val="222222"/>
          <w:szCs w:val="24"/>
          <w:shd w:val="clear" w:color="auto" w:fill="FFFFFF"/>
        </w:rPr>
        <w:t xml:space="preserve"> (</w:t>
      </w:r>
      <w:r w:rsidR="00CC54C3" w:rsidRPr="00403112">
        <w:rPr>
          <w:b/>
          <w:color w:val="222222"/>
          <w:szCs w:val="24"/>
          <w:shd w:val="clear" w:color="auto" w:fill="FFFFFF"/>
        </w:rPr>
        <w:t>Qf</w:t>
      </w:r>
      <w:r w:rsidR="00CC54C3">
        <w:rPr>
          <w:color w:val="222222"/>
          <w:szCs w:val="24"/>
          <w:shd w:val="clear" w:color="auto" w:fill="FFFFFF"/>
        </w:rPr>
        <w:t>)</w:t>
      </w:r>
      <w:r w:rsidR="001B73EF">
        <w:rPr>
          <w:color w:val="222222"/>
          <w:szCs w:val="24"/>
          <w:shd w:val="clear" w:color="auto" w:fill="FFFFFF"/>
        </w:rPr>
        <w:t xml:space="preserve"> será igual a Quantidade de movimento inicial</w:t>
      </w:r>
      <w:r w:rsidR="00CC54C3">
        <w:rPr>
          <w:color w:val="222222"/>
          <w:szCs w:val="24"/>
          <w:shd w:val="clear" w:color="auto" w:fill="FFFFFF"/>
        </w:rPr>
        <w:t xml:space="preserve"> (</w:t>
      </w:r>
      <w:r w:rsidR="00CC54C3" w:rsidRPr="00403112">
        <w:rPr>
          <w:b/>
          <w:color w:val="222222"/>
          <w:szCs w:val="24"/>
          <w:shd w:val="clear" w:color="auto" w:fill="FFFFFF"/>
        </w:rPr>
        <w:t>Qi</w:t>
      </w:r>
      <w:r w:rsidR="00CC54C3">
        <w:rPr>
          <w:color w:val="222222"/>
          <w:szCs w:val="24"/>
          <w:shd w:val="clear" w:color="auto" w:fill="FFFFFF"/>
        </w:rPr>
        <w:t>)</w:t>
      </w:r>
      <w:r w:rsidR="008919AC">
        <w:rPr>
          <w:color w:val="222222"/>
          <w:szCs w:val="24"/>
          <w:shd w:val="clear" w:color="auto" w:fill="FFFFFF"/>
        </w:rPr>
        <w:t>.</w:t>
      </w:r>
    </w:p>
    <w:p w:rsidR="00ED1995" w:rsidRDefault="003C0F88" w:rsidP="00ED1995">
      <w:pPr>
        <w:ind w:left="0" w:right="0" w:firstLine="708"/>
        <w:rPr>
          <w:color w:val="222222"/>
          <w:szCs w:val="24"/>
          <w:shd w:val="clear" w:color="auto" w:fill="FFFFFF"/>
        </w:rPr>
      </w:pPr>
      <w:r w:rsidRPr="008255FE">
        <w:rPr>
          <w:color w:val="222222"/>
          <w:szCs w:val="24"/>
          <w:shd w:val="clear" w:color="auto" w:fill="FFFFFF"/>
        </w:rPr>
        <w:t>Durante a colisão, os corpos ficam sujeitos a uma força que varia com o tempo de maneira complicada. Forças como essa, que atuam durante um intervalo curto de tempo, comparado</w:t>
      </w:r>
      <w:r w:rsidR="008255FE" w:rsidRPr="008255FE">
        <w:rPr>
          <w:color w:val="222222"/>
          <w:szCs w:val="24"/>
          <w:shd w:val="clear" w:color="auto" w:fill="FFFFFF"/>
        </w:rPr>
        <w:t xml:space="preserve"> </w:t>
      </w:r>
      <w:r w:rsidRPr="008255FE">
        <w:rPr>
          <w:color w:val="222222"/>
          <w:szCs w:val="24"/>
          <w:shd w:val="clear" w:color="auto" w:fill="FFFFFF"/>
        </w:rPr>
        <w:t>com o tempo de observação do sistema, são denominadas de forças impulsivas</w:t>
      </w:r>
      <w:r w:rsidR="00403112">
        <w:rPr>
          <w:color w:val="222222"/>
          <w:szCs w:val="24"/>
          <w:shd w:val="clear" w:color="auto" w:fill="FFFFFF"/>
        </w:rPr>
        <w:t xml:space="preserve"> (</w:t>
      </w:r>
      <w:r w:rsidR="00403112">
        <w:rPr>
          <w:b/>
          <w:color w:val="222222"/>
          <w:szCs w:val="24"/>
          <w:shd w:val="clear" w:color="auto" w:fill="FFFFFF"/>
        </w:rPr>
        <w:t>I)</w:t>
      </w:r>
      <w:r w:rsidR="00403112">
        <w:rPr>
          <w:color w:val="222222"/>
          <w:szCs w:val="24"/>
          <w:shd w:val="clear" w:color="auto" w:fill="FFFFFF"/>
        </w:rPr>
        <w:t>.</w:t>
      </w:r>
    </w:p>
    <w:p w:rsidR="00096AAA" w:rsidRDefault="00814E9F" w:rsidP="00ED1995">
      <w:pPr>
        <w:ind w:left="0" w:right="0" w:firstLine="708"/>
        <w:rPr>
          <w:color w:val="222222"/>
          <w:szCs w:val="24"/>
          <w:shd w:val="clear" w:color="auto" w:fill="FFFFFF"/>
        </w:rPr>
      </w:pPr>
      <w:r>
        <w:rPr>
          <w:noProof/>
          <w:color w:val="222222"/>
          <w:szCs w:val="24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1724025" cy="809625"/>
            <wp:effectExtent l="0" t="0" r="9525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6D9">
        <w:rPr>
          <w:noProof/>
          <w:color w:val="222222"/>
          <w:szCs w:val="24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1743075" cy="79057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AAA" w:rsidRPr="00403112" w:rsidRDefault="000D5C5E" w:rsidP="008B48BC">
      <w:pPr>
        <w:ind w:left="0" w:right="0" w:firstLine="0"/>
        <w:rPr>
          <w:color w:val="222222"/>
          <w:szCs w:val="24"/>
          <w:shd w:val="clear" w:color="auto" w:fill="FFFFFF"/>
        </w:rPr>
      </w:pPr>
      <w:r>
        <w:rPr>
          <w:noProof/>
          <w:color w:val="222222"/>
          <w:szCs w:val="24"/>
          <w:lang w:bidi="ar-SA"/>
        </w:rPr>
        <w:drawing>
          <wp:anchor distT="0" distB="0" distL="114300" distR="114300" simplePos="0" relativeHeight="251664384" behindDoc="0" locked="0" layoutInCell="1" allowOverlap="1" wp14:anchorId="77536C0D" wp14:editId="566534C5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2313940" cy="133477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8BC">
        <w:rPr>
          <w:color w:val="222222"/>
          <w:szCs w:val="24"/>
          <w:shd w:val="clear" w:color="auto" w:fill="FFFFFF"/>
        </w:rPr>
        <w:t>Eq.(02)</w:t>
      </w:r>
    </w:p>
    <w:p w:rsidR="006D63B4" w:rsidRDefault="003C1B21" w:rsidP="00267209">
      <w:pPr>
        <w:ind w:left="0" w:right="0" w:firstLine="0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>Tipos de Colisões:</w:t>
      </w:r>
    </w:p>
    <w:p w:rsidR="000D5C5E" w:rsidRDefault="000D5C5E" w:rsidP="00267209">
      <w:pPr>
        <w:ind w:left="0" w:right="0" w:firstLine="0"/>
        <w:rPr>
          <w:color w:val="222222"/>
          <w:szCs w:val="24"/>
          <w:shd w:val="clear" w:color="auto" w:fill="FFFFFF"/>
        </w:rPr>
      </w:pPr>
    </w:p>
    <w:p w:rsidR="009B6688" w:rsidRDefault="000F46BD" w:rsidP="00267209">
      <w:pPr>
        <w:ind w:left="0" w:right="0" w:firstLine="0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>Figura 01: Representação antes da colisão.</w:t>
      </w:r>
    </w:p>
    <w:p w:rsidR="000D5C5E" w:rsidRDefault="000D5C5E" w:rsidP="00267209">
      <w:pPr>
        <w:ind w:left="0" w:right="0" w:firstLine="0"/>
        <w:rPr>
          <w:color w:val="222222"/>
          <w:szCs w:val="24"/>
          <w:shd w:val="clear" w:color="auto" w:fill="FFFFFF"/>
        </w:rPr>
      </w:pPr>
    </w:p>
    <w:p w:rsidR="003C1B21" w:rsidRDefault="003C1B21" w:rsidP="00267209">
      <w:pPr>
        <w:ind w:left="0" w:right="0" w:firstLine="0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 xml:space="preserve">• Elástica: </w:t>
      </w:r>
      <w:r w:rsidR="000E2F58">
        <w:rPr>
          <w:color w:val="222222"/>
          <w:szCs w:val="24"/>
          <w:shd w:val="clear" w:color="auto" w:fill="FFFFFF"/>
        </w:rPr>
        <w:t xml:space="preserve">Na colisão </w:t>
      </w:r>
      <w:r w:rsidR="00F517FB">
        <w:rPr>
          <w:color w:val="222222"/>
          <w:szCs w:val="24"/>
          <w:shd w:val="clear" w:color="auto" w:fill="FFFFFF"/>
        </w:rPr>
        <w:t>de dois corpos e</w:t>
      </w:r>
      <w:r w:rsidR="000E2F58">
        <w:rPr>
          <w:color w:val="222222"/>
          <w:szCs w:val="24"/>
          <w:shd w:val="clear" w:color="auto" w:fill="FFFFFF"/>
        </w:rPr>
        <w:t xml:space="preserve">ntre massas iguais, </w:t>
      </w:r>
      <w:r w:rsidR="00903BB6">
        <w:rPr>
          <w:color w:val="222222"/>
          <w:szCs w:val="24"/>
          <w:shd w:val="clear" w:color="auto" w:fill="FFFFFF"/>
        </w:rPr>
        <w:t>m1 e m2</w:t>
      </w:r>
      <w:r w:rsidR="006A326B">
        <w:rPr>
          <w:color w:val="222222"/>
          <w:szCs w:val="24"/>
          <w:shd w:val="clear" w:color="auto" w:fill="FFFFFF"/>
        </w:rPr>
        <w:t xml:space="preserve">, cuja velocidade antes </w:t>
      </w:r>
      <w:r w:rsidR="00136C66">
        <w:rPr>
          <w:color w:val="222222"/>
          <w:szCs w:val="24"/>
          <w:shd w:val="clear" w:color="auto" w:fill="FFFFFF"/>
        </w:rPr>
        <w:t>(V</w:t>
      </w:r>
      <w:r w:rsidR="005B7580">
        <w:rPr>
          <w:color w:val="222222"/>
          <w:szCs w:val="24"/>
          <w:shd w:val="clear" w:color="auto" w:fill="FFFFFF"/>
        </w:rPr>
        <w:t xml:space="preserve">i) e </w:t>
      </w:r>
      <w:r w:rsidR="006A326B">
        <w:rPr>
          <w:color w:val="222222"/>
          <w:szCs w:val="24"/>
          <w:shd w:val="clear" w:color="auto" w:fill="FFFFFF"/>
        </w:rPr>
        <w:t>depois</w:t>
      </w:r>
      <w:r w:rsidR="005B7580">
        <w:rPr>
          <w:color w:val="222222"/>
          <w:szCs w:val="24"/>
          <w:shd w:val="clear" w:color="auto" w:fill="FFFFFF"/>
        </w:rPr>
        <w:t xml:space="preserve"> (Vf)</w:t>
      </w:r>
      <w:r w:rsidR="006A326B">
        <w:rPr>
          <w:color w:val="222222"/>
          <w:szCs w:val="24"/>
          <w:shd w:val="clear" w:color="auto" w:fill="FFFFFF"/>
        </w:rPr>
        <w:t xml:space="preserve"> são iguais</w:t>
      </w:r>
      <w:r w:rsidR="005B7580">
        <w:rPr>
          <w:color w:val="222222"/>
          <w:szCs w:val="24"/>
          <w:shd w:val="clear" w:color="auto" w:fill="FFFFFF"/>
        </w:rPr>
        <w:t>. (Há troca de velocidade.)</w:t>
      </w:r>
    </w:p>
    <w:p w:rsidR="00AB483E" w:rsidRDefault="00AB483E" w:rsidP="00267209">
      <w:pPr>
        <w:ind w:left="0" w:right="0" w:firstLine="0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lastRenderedPageBreak/>
        <w:t xml:space="preserve">A </w:t>
      </w:r>
      <w:r w:rsidR="007D6886">
        <w:rPr>
          <w:color w:val="222222"/>
          <w:szCs w:val="24"/>
          <w:shd w:val="clear" w:color="auto" w:fill="FFFFFF"/>
        </w:rPr>
        <w:t>Qua</w:t>
      </w:r>
      <w:r>
        <w:rPr>
          <w:color w:val="222222"/>
          <w:szCs w:val="24"/>
          <w:shd w:val="clear" w:color="auto" w:fill="FFFFFF"/>
        </w:rPr>
        <w:t xml:space="preserve">ntidade de movimento e a Energia cinética total antes e depois são </w:t>
      </w:r>
      <w:r w:rsidR="007D6886">
        <w:rPr>
          <w:color w:val="222222"/>
          <w:szCs w:val="24"/>
          <w:shd w:val="clear" w:color="auto" w:fill="FFFFFF"/>
        </w:rPr>
        <w:t>iguais</w:t>
      </w:r>
      <w:r w:rsidR="00B63345">
        <w:rPr>
          <w:color w:val="222222"/>
          <w:szCs w:val="24"/>
          <w:shd w:val="clear" w:color="auto" w:fill="FFFFFF"/>
        </w:rPr>
        <w:t xml:space="preserve">, se conservam. </w:t>
      </w:r>
    </w:p>
    <w:p w:rsidR="007D6886" w:rsidRDefault="00252697" w:rsidP="00267209">
      <w:pPr>
        <w:ind w:left="0" w:right="0" w:firstLine="0"/>
        <w:rPr>
          <w:color w:val="222222"/>
          <w:szCs w:val="24"/>
          <w:shd w:val="clear" w:color="auto" w:fill="FFFFFF"/>
        </w:rPr>
      </w:pPr>
      <w:r>
        <w:rPr>
          <w:noProof/>
          <w:color w:val="222222"/>
          <w:szCs w:val="24"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95525" cy="1369695"/>
            <wp:effectExtent l="0" t="0" r="9525" b="190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AD5" w:rsidRDefault="00531AD5" w:rsidP="00267209">
      <w:pPr>
        <w:ind w:left="0" w:right="0" w:firstLine="0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>Figura 02: Representação da colisão elástica.</w:t>
      </w:r>
    </w:p>
    <w:p w:rsidR="000D5C5E" w:rsidRDefault="000D5C5E" w:rsidP="000D5C5E">
      <w:pPr>
        <w:ind w:left="0" w:right="0" w:firstLine="0"/>
        <w:rPr>
          <w:color w:val="222222"/>
          <w:szCs w:val="24"/>
          <w:shd w:val="clear" w:color="auto" w:fill="FFFFFF"/>
        </w:rPr>
      </w:pPr>
    </w:p>
    <w:p w:rsidR="007D6886" w:rsidRDefault="007D6886" w:rsidP="000D5C5E">
      <w:pPr>
        <w:ind w:left="0" w:right="0" w:firstLine="0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 xml:space="preserve">• Inelástica: </w:t>
      </w:r>
      <w:r w:rsidR="00C34965">
        <w:rPr>
          <w:color w:val="222222"/>
          <w:szCs w:val="24"/>
          <w:shd w:val="clear" w:color="auto" w:fill="FFFFFF"/>
        </w:rPr>
        <w:t>Apesar de h</w:t>
      </w:r>
      <w:r w:rsidR="005E3143">
        <w:rPr>
          <w:color w:val="222222"/>
          <w:szCs w:val="24"/>
          <w:shd w:val="clear" w:color="auto" w:fill="FFFFFF"/>
        </w:rPr>
        <w:t>aver</w:t>
      </w:r>
      <w:r w:rsidR="00C34965">
        <w:rPr>
          <w:color w:val="222222"/>
          <w:szCs w:val="24"/>
          <w:shd w:val="clear" w:color="auto" w:fill="FFFFFF"/>
        </w:rPr>
        <w:t xml:space="preserve"> u</w:t>
      </w:r>
      <w:r w:rsidR="005E3143">
        <w:rPr>
          <w:color w:val="222222"/>
          <w:szCs w:val="24"/>
          <w:shd w:val="clear" w:color="auto" w:fill="FFFFFF"/>
        </w:rPr>
        <w:t>ma deformação entre as massa</w:t>
      </w:r>
      <w:r w:rsidR="00C34965">
        <w:rPr>
          <w:color w:val="222222"/>
          <w:szCs w:val="24"/>
          <w:shd w:val="clear" w:color="auto" w:fill="FFFFFF"/>
        </w:rPr>
        <w:t xml:space="preserve">s, a Quantidade de movimento </w:t>
      </w:r>
      <w:r w:rsidR="00E6018C">
        <w:rPr>
          <w:color w:val="222222"/>
          <w:szCs w:val="24"/>
          <w:shd w:val="clear" w:color="auto" w:fill="FFFFFF"/>
        </w:rPr>
        <w:t xml:space="preserve">permanece igual. Porém, a Energia cinética antes será maior que a Energia cinética depois, pois, </w:t>
      </w:r>
      <w:r w:rsidR="00005F84">
        <w:rPr>
          <w:color w:val="222222"/>
          <w:szCs w:val="24"/>
          <w:shd w:val="clear" w:color="auto" w:fill="FFFFFF"/>
        </w:rPr>
        <w:t>perde energia na deformação.</w:t>
      </w:r>
    </w:p>
    <w:p w:rsidR="004337DC" w:rsidRDefault="000D5C5E" w:rsidP="00267209">
      <w:pPr>
        <w:ind w:left="0" w:right="0" w:firstLine="0"/>
        <w:rPr>
          <w:color w:val="222222"/>
          <w:szCs w:val="24"/>
          <w:shd w:val="clear" w:color="auto" w:fill="FFFFFF"/>
        </w:rPr>
      </w:pPr>
      <w:r>
        <w:rPr>
          <w:noProof/>
          <w:color w:val="222222"/>
          <w:szCs w:val="24"/>
          <w:lang w:bidi="ar-SA"/>
        </w:rPr>
        <w:drawing>
          <wp:anchor distT="0" distB="0" distL="114300" distR="114300" simplePos="0" relativeHeight="251665408" behindDoc="0" locked="0" layoutInCell="1" allowOverlap="1" wp14:anchorId="64E034B8" wp14:editId="085361B2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1815465" cy="1268730"/>
            <wp:effectExtent l="0" t="0" r="0" b="762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37DC" w:rsidRDefault="004337DC" w:rsidP="00267209">
      <w:pPr>
        <w:ind w:left="0" w:right="0" w:firstLine="0"/>
        <w:rPr>
          <w:color w:val="222222"/>
          <w:szCs w:val="24"/>
          <w:shd w:val="clear" w:color="auto" w:fill="FFFFFF"/>
        </w:rPr>
      </w:pPr>
    </w:p>
    <w:p w:rsidR="003353A0" w:rsidRDefault="00531AD5" w:rsidP="00267209">
      <w:pPr>
        <w:ind w:left="0" w:right="0" w:firstLine="0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>Figura 03: Representação da colisão inelástica.</w:t>
      </w:r>
    </w:p>
    <w:p w:rsidR="000D5C5E" w:rsidRDefault="000D5C5E" w:rsidP="00267209">
      <w:pPr>
        <w:ind w:left="0" w:right="0" w:firstLine="0"/>
        <w:rPr>
          <w:color w:val="222222"/>
          <w:szCs w:val="24"/>
          <w:shd w:val="clear" w:color="auto" w:fill="FFFFFF"/>
        </w:rPr>
      </w:pPr>
    </w:p>
    <w:p w:rsidR="003353A0" w:rsidRDefault="003353A0" w:rsidP="00267209">
      <w:pPr>
        <w:ind w:left="0" w:right="0" w:firstLine="0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>• Perfeitamente inelástica:</w:t>
      </w:r>
      <w:r w:rsidR="00F077F6">
        <w:rPr>
          <w:color w:val="222222"/>
          <w:szCs w:val="24"/>
          <w:shd w:val="clear" w:color="auto" w:fill="FFFFFF"/>
        </w:rPr>
        <w:t xml:space="preserve"> </w:t>
      </w:r>
      <w:r w:rsidR="00A659C9">
        <w:rPr>
          <w:color w:val="222222"/>
          <w:szCs w:val="24"/>
          <w:shd w:val="clear" w:color="auto" w:fill="FFFFFF"/>
        </w:rPr>
        <w:t xml:space="preserve">Possui as mesmas características da inelástica, porém, a </w:t>
      </w:r>
      <w:r w:rsidR="00FB6492">
        <w:rPr>
          <w:color w:val="222222"/>
          <w:szCs w:val="24"/>
          <w:shd w:val="clear" w:color="auto" w:fill="FFFFFF"/>
        </w:rPr>
        <w:t xml:space="preserve">deformação das massas é maior que na </w:t>
      </w:r>
      <w:r w:rsidR="00F077F6">
        <w:rPr>
          <w:color w:val="222222"/>
          <w:szCs w:val="24"/>
          <w:shd w:val="clear" w:color="auto" w:fill="FFFFFF"/>
        </w:rPr>
        <w:t>inelástica, por isso, as massas ficam grudadas.</w:t>
      </w:r>
    </w:p>
    <w:p w:rsidR="00564F0D" w:rsidRDefault="00564F0D" w:rsidP="005D7AD2">
      <w:pPr>
        <w:ind w:left="0" w:right="0" w:firstLine="0"/>
        <w:rPr>
          <w:b/>
        </w:rPr>
      </w:pPr>
    </w:p>
    <w:p w:rsidR="00520CDB" w:rsidRDefault="00520CDB" w:rsidP="005D7AD2">
      <w:pPr>
        <w:ind w:left="0" w:right="0" w:firstLine="0"/>
        <w:rPr>
          <w:b/>
        </w:rPr>
      </w:pPr>
    </w:p>
    <w:p w:rsidR="005D7AD2" w:rsidRDefault="005D7AD2" w:rsidP="005D7AD2">
      <w:pPr>
        <w:ind w:left="0" w:right="0" w:firstLine="0"/>
        <w:rPr>
          <w:b/>
        </w:rPr>
      </w:pPr>
      <w:r>
        <w:rPr>
          <w:b/>
        </w:rPr>
        <w:t>OBJETIVOS</w:t>
      </w:r>
    </w:p>
    <w:p w:rsidR="002A3B5B" w:rsidRDefault="002A3B5B" w:rsidP="00E837F4">
      <w:pPr>
        <w:ind w:left="0" w:right="0" w:firstLine="0"/>
        <w:jc w:val="left"/>
        <w:rPr>
          <w:b/>
        </w:rPr>
      </w:pPr>
    </w:p>
    <w:p w:rsidR="004627C2" w:rsidRDefault="004627C2" w:rsidP="004627C2">
      <w:pPr>
        <w:pStyle w:val="PargrafodaLista"/>
        <w:numPr>
          <w:ilvl w:val="0"/>
          <w:numId w:val="12"/>
        </w:numPr>
        <w:ind w:right="0"/>
        <w:jc w:val="left"/>
      </w:pPr>
      <w:r>
        <w:t xml:space="preserve">Apresentar situações onde ocorrem colisões elásticas e colisões inelásticas. </w:t>
      </w:r>
    </w:p>
    <w:p w:rsidR="00242743" w:rsidRDefault="00DB23DE" w:rsidP="00242743">
      <w:pPr>
        <w:pStyle w:val="PargrafodaLista"/>
        <w:numPr>
          <w:ilvl w:val="0"/>
          <w:numId w:val="12"/>
        </w:numPr>
        <w:ind w:right="0"/>
        <w:jc w:val="left"/>
      </w:pPr>
      <w:r>
        <w:t>Avaliar a Conservação Quantidade de Movimento Linear</w:t>
      </w:r>
      <w:r w:rsidR="007560AB">
        <w:t>.</w:t>
      </w:r>
    </w:p>
    <w:p w:rsidR="004627C2" w:rsidRDefault="004627C2" w:rsidP="007560AB">
      <w:pPr>
        <w:pStyle w:val="PargrafodaLista"/>
        <w:numPr>
          <w:ilvl w:val="0"/>
          <w:numId w:val="12"/>
        </w:numPr>
        <w:ind w:right="0"/>
        <w:jc w:val="left"/>
      </w:pPr>
      <w:r>
        <w:t xml:space="preserve">Determinar as velocidades dos móveis antes e depois das colisões elásticas e colisões inelásticas. </w:t>
      </w:r>
    </w:p>
    <w:p w:rsidR="00EA1C47" w:rsidRDefault="00EA1C47" w:rsidP="00EA1C47">
      <w:pPr>
        <w:pStyle w:val="PargrafodaLista"/>
        <w:numPr>
          <w:ilvl w:val="0"/>
          <w:numId w:val="12"/>
        </w:numPr>
        <w:spacing w:line="259" w:lineRule="auto"/>
        <w:ind w:right="0"/>
      </w:pPr>
      <w:r>
        <w:t xml:space="preserve">Avaliar a Conservação da Energia Cinética </w:t>
      </w:r>
      <w:r w:rsidR="007560AB">
        <w:t>em colisões elásticas e inelásticas.</w:t>
      </w:r>
    </w:p>
    <w:p w:rsidR="00D00601" w:rsidRDefault="00564F0D">
      <w:pPr>
        <w:spacing w:after="4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:rsidR="006F552F" w:rsidRDefault="006F552F">
      <w:pPr>
        <w:spacing w:after="4" w:line="259" w:lineRule="auto"/>
        <w:ind w:left="0" w:right="0" w:firstLine="0"/>
        <w:jc w:val="left"/>
        <w:rPr>
          <w:b/>
        </w:rPr>
      </w:pPr>
    </w:p>
    <w:p w:rsidR="006F552F" w:rsidRDefault="006F552F">
      <w:pPr>
        <w:spacing w:after="4" w:line="259" w:lineRule="auto"/>
        <w:ind w:left="0" w:right="0" w:firstLine="0"/>
        <w:jc w:val="left"/>
      </w:pPr>
    </w:p>
    <w:p w:rsidR="00D00601" w:rsidRDefault="00564F0D">
      <w:pPr>
        <w:pStyle w:val="Ttulo1"/>
        <w:ind w:left="-5"/>
      </w:pPr>
      <w:r>
        <w:t xml:space="preserve">MATERIAL </w:t>
      </w:r>
    </w:p>
    <w:p w:rsidR="006F552F" w:rsidRPr="00E1755C" w:rsidRDefault="00564F0D" w:rsidP="00E1755C">
      <w:pPr>
        <w:spacing w:after="2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D75A98" w:rsidRDefault="004C44EA" w:rsidP="004C44EA">
      <w:pPr>
        <w:pStyle w:val="PargrafodaLista"/>
        <w:numPr>
          <w:ilvl w:val="0"/>
          <w:numId w:val="10"/>
        </w:numPr>
        <w:spacing w:after="375" w:line="240" w:lineRule="auto"/>
        <w:ind w:right="0"/>
        <w:jc w:val="left"/>
        <w:rPr>
          <w:color w:val="000000" w:themeColor="text1"/>
          <w:szCs w:val="24"/>
          <w:lang w:bidi="ar-SA"/>
        </w:rPr>
      </w:pPr>
      <w:r w:rsidRPr="004C44EA">
        <w:rPr>
          <w:color w:val="000000" w:themeColor="text1"/>
          <w:szCs w:val="24"/>
          <w:lang w:bidi="ar-SA"/>
        </w:rPr>
        <w:t>Colchão e unidade geradora de fluxo de ar linear Azeheb</w:t>
      </w:r>
      <w:r w:rsidR="00D75A98">
        <w:rPr>
          <w:color w:val="000000" w:themeColor="text1"/>
          <w:szCs w:val="24"/>
          <w:lang w:bidi="ar-SA"/>
        </w:rPr>
        <w:t>.</w:t>
      </w:r>
    </w:p>
    <w:p w:rsidR="006F4F10" w:rsidRDefault="006F4F10" w:rsidP="004C44EA">
      <w:pPr>
        <w:pStyle w:val="PargrafodaLista"/>
        <w:numPr>
          <w:ilvl w:val="0"/>
          <w:numId w:val="10"/>
        </w:numPr>
        <w:spacing w:after="375" w:line="240" w:lineRule="auto"/>
        <w:ind w:right="0"/>
        <w:jc w:val="left"/>
        <w:rPr>
          <w:color w:val="000000" w:themeColor="text1"/>
          <w:szCs w:val="24"/>
          <w:lang w:bidi="ar-SA"/>
        </w:rPr>
      </w:pPr>
      <w:r>
        <w:rPr>
          <w:color w:val="000000" w:themeColor="text1"/>
          <w:szCs w:val="24"/>
          <w:lang w:bidi="ar-SA"/>
        </w:rPr>
        <w:t>Dois carrinhos.</w:t>
      </w:r>
    </w:p>
    <w:p w:rsidR="00D75A98" w:rsidRDefault="00D75A98" w:rsidP="004C44EA">
      <w:pPr>
        <w:pStyle w:val="PargrafodaLista"/>
        <w:numPr>
          <w:ilvl w:val="0"/>
          <w:numId w:val="10"/>
        </w:numPr>
        <w:spacing w:after="375" w:line="240" w:lineRule="auto"/>
        <w:ind w:right="0"/>
        <w:jc w:val="left"/>
        <w:rPr>
          <w:color w:val="000000" w:themeColor="text1"/>
          <w:szCs w:val="24"/>
          <w:lang w:bidi="ar-SA"/>
        </w:rPr>
      </w:pPr>
      <w:r>
        <w:rPr>
          <w:color w:val="000000" w:themeColor="text1"/>
          <w:szCs w:val="24"/>
          <w:lang w:bidi="ar-SA"/>
        </w:rPr>
        <w:t>M</w:t>
      </w:r>
      <w:r w:rsidR="004C44EA" w:rsidRPr="004C44EA">
        <w:rPr>
          <w:color w:val="000000" w:themeColor="text1"/>
          <w:szCs w:val="24"/>
          <w:lang w:bidi="ar-SA"/>
        </w:rPr>
        <w:t>óvel com haste</w:t>
      </w:r>
      <w:r>
        <w:rPr>
          <w:color w:val="000000" w:themeColor="text1"/>
          <w:szCs w:val="24"/>
          <w:lang w:bidi="ar-SA"/>
        </w:rPr>
        <w:t>.</w:t>
      </w:r>
    </w:p>
    <w:p w:rsidR="004C44EA" w:rsidRPr="004C44EA" w:rsidRDefault="00D75A98" w:rsidP="004C44EA">
      <w:pPr>
        <w:pStyle w:val="PargrafodaLista"/>
        <w:numPr>
          <w:ilvl w:val="0"/>
          <w:numId w:val="10"/>
        </w:numPr>
        <w:spacing w:after="375" w:line="240" w:lineRule="auto"/>
        <w:ind w:right="0"/>
        <w:jc w:val="left"/>
        <w:rPr>
          <w:color w:val="000000" w:themeColor="text1"/>
          <w:szCs w:val="24"/>
          <w:lang w:bidi="ar-SA"/>
        </w:rPr>
      </w:pPr>
      <w:r>
        <w:rPr>
          <w:color w:val="000000" w:themeColor="text1"/>
          <w:szCs w:val="24"/>
          <w:lang w:bidi="ar-SA"/>
        </w:rPr>
        <w:t>Fix</w:t>
      </w:r>
      <w:r w:rsidR="004C44EA" w:rsidRPr="004C44EA">
        <w:rPr>
          <w:color w:val="000000" w:themeColor="text1"/>
          <w:szCs w:val="24"/>
          <w:lang w:bidi="ar-SA"/>
        </w:rPr>
        <w:t xml:space="preserve">ador para choque </w:t>
      </w:r>
      <w:r>
        <w:rPr>
          <w:color w:val="000000" w:themeColor="text1"/>
          <w:szCs w:val="24"/>
          <w:lang w:bidi="ar-SA"/>
        </w:rPr>
        <w:t>elástico.</w:t>
      </w:r>
    </w:p>
    <w:p w:rsidR="004C44EA" w:rsidRDefault="00D75A98" w:rsidP="00E17BA1">
      <w:pPr>
        <w:pStyle w:val="PargrafodaLista"/>
        <w:numPr>
          <w:ilvl w:val="0"/>
          <w:numId w:val="10"/>
        </w:numPr>
        <w:spacing w:after="375" w:line="240" w:lineRule="auto"/>
        <w:ind w:right="0"/>
        <w:jc w:val="left"/>
        <w:rPr>
          <w:color w:val="000000" w:themeColor="text1"/>
          <w:szCs w:val="24"/>
          <w:lang w:bidi="ar-SA"/>
        </w:rPr>
      </w:pPr>
      <w:r>
        <w:rPr>
          <w:color w:val="000000" w:themeColor="text1"/>
          <w:szCs w:val="24"/>
          <w:lang w:bidi="ar-SA"/>
        </w:rPr>
        <w:lastRenderedPageBreak/>
        <w:t>A</w:t>
      </w:r>
      <w:r w:rsidR="004C44EA" w:rsidRPr="004C44EA">
        <w:rPr>
          <w:color w:val="000000" w:themeColor="text1"/>
          <w:szCs w:val="24"/>
          <w:lang w:bidi="ar-SA"/>
        </w:rPr>
        <w:t>cessórios para choque inelástico</w:t>
      </w:r>
      <w:r w:rsidR="00E17BA1">
        <w:rPr>
          <w:color w:val="000000" w:themeColor="text1"/>
          <w:szCs w:val="24"/>
          <w:lang w:bidi="ar-SA"/>
        </w:rPr>
        <w:t xml:space="preserve"> e cabo.</w:t>
      </w:r>
    </w:p>
    <w:p w:rsidR="00E17BA1" w:rsidRPr="00E17BA1" w:rsidRDefault="00DF779C" w:rsidP="00E17BA1">
      <w:pPr>
        <w:pStyle w:val="PargrafodaLista"/>
        <w:numPr>
          <w:ilvl w:val="0"/>
          <w:numId w:val="10"/>
        </w:numPr>
        <w:spacing w:after="375" w:line="240" w:lineRule="auto"/>
        <w:ind w:right="0"/>
        <w:jc w:val="left"/>
        <w:rPr>
          <w:color w:val="000000" w:themeColor="text1"/>
          <w:szCs w:val="24"/>
          <w:lang w:bidi="ar-SA"/>
        </w:rPr>
      </w:pPr>
      <w:r>
        <w:rPr>
          <w:noProof/>
          <w:color w:val="000000" w:themeColor="text1"/>
          <w:szCs w:val="24"/>
          <w:lang w:bidi="ar-SA"/>
        </w:rPr>
        <w:drawing>
          <wp:anchor distT="0" distB="0" distL="114300" distR="114300" simplePos="0" relativeHeight="251662336" behindDoc="0" locked="0" layoutInCell="1" allowOverlap="1" wp14:anchorId="5E9B6D3F" wp14:editId="0BBAFFC1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4662805" cy="2477770"/>
            <wp:effectExtent l="0" t="0" r="444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BA1">
        <w:rPr>
          <w:color w:val="000000" w:themeColor="text1"/>
          <w:szCs w:val="24"/>
          <w:lang w:bidi="ar-SA"/>
        </w:rPr>
        <w:t xml:space="preserve">Cronômetro Digital com </w:t>
      </w:r>
      <w:r w:rsidR="00E1755C">
        <w:rPr>
          <w:color w:val="000000" w:themeColor="text1"/>
          <w:szCs w:val="24"/>
          <w:lang w:bidi="ar-SA"/>
        </w:rPr>
        <w:t>4 intervalos de tempo.</w:t>
      </w:r>
    </w:p>
    <w:p w:rsidR="00E837F4" w:rsidRDefault="00E837F4" w:rsidP="00E837F4">
      <w:pPr>
        <w:spacing w:after="375" w:line="240" w:lineRule="auto"/>
        <w:ind w:left="1416" w:right="0" w:firstLine="708"/>
        <w:jc w:val="left"/>
        <w:rPr>
          <w:color w:val="000000" w:themeColor="text1"/>
          <w:szCs w:val="24"/>
          <w:lang w:bidi="ar-SA"/>
        </w:rPr>
      </w:pPr>
    </w:p>
    <w:p w:rsidR="00E837F4" w:rsidRPr="00E837F4" w:rsidRDefault="00E837F4" w:rsidP="00E837F4">
      <w:pPr>
        <w:ind w:left="0" w:right="0" w:firstLine="0"/>
        <w:rPr>
          <w:color w:val="000000" w:themeColor="text1"/>
          <w:szCs w:val="24"/>
          <w:shd w:val="clear" w:color="auto" w:fill="FFFFFF"/>
        </w:rPr>
      </w:pPr>
      <w:r w:rsidRPr="00E837F4">
        <w:rPr>
          <w:color w:val="000000" w:themeColor="text1"/>
          <w:szCs w:val="24"/>
        </w:rPr>
        <w:t>Figura 0</w:t>
      </w:r>
      <w:r w:rsidR="00520CDB">
        <w:rPr>
          <w:color w:val="000000" w:themeColor="text1"/>
          <w:szCs w:val="24"/>
        </w:rPr>
        <w:t xml:space="preserve">4: </w:t>
      </w:r>
      <w:r w:rsidRPr="00E837F4">
        <w:rPr>
          <w:color w:val="000000" w:themeColor="text1"/>
          <w:szCs w:val="24"/>
        </w:rPr>
        <w:t xml:space="preserve">Representação do objeto utilizado para </w:t>
      </w:r>
      <w:r>
        <w:rPr>
          <w:color w:val="000000" w:themeColor="text1"/>
          <w:szCs w:val="24"/>
        </w:rPr>
        <w:t xml:space="preserve">realizar a </w:t>
      </w:r>
      <w:r w:rsidRPr="00E837F4">
        <w:rPr>
          <w:color w:val="000000" w:themeColor="text1"/>
          <w:szCs w:val="24"/>
        </w:rPr>
        <w:t xml:space="preserve">experimentação </w:t>
      </w:r>
      <w:r w:rsidR="001845A1">
        <w:rPr>
          <w:color w:val="000000" w:themeColor="text1"/>
          <w:szCs w:val="24"/>
        </w:rPr>
        <w:t>das colisões elástica e inelástica.</w:t>
      </w:r>
    </w:p>
    <w:p w:rsidR="00E837F4" w:rsidRDefault="00E837F4" w:rsidP="00E837F4">
      <w:pPr>
        <w:spacing w:after="3" w:line="259" w:lineRule="auto"/>
        <w:ind w:left="0" w:right="0" w:firstLine="0"/>
        <w:jc w:val="left"/>
        <w:rPr>
          <w:color w:val="000000" w:themeColor="text1"/>
          <w:szCs w:val="24"/>
          <w:lang w:bidi="ar-SA"/>
        </w:rPr>
      </w:pPr>
    </w:p>
    <w:p w:rsidR="00E837F4" w:rsidRDefault="00E837F4" w:rsidP="00E837F4">
      <w:pPr>
        <w:spacing w:after="3" w:line="259" w:lineRule="auto"/>
        <w:ind w:left="0" w:right="0" w:firstLine="0"/>
        <w:jc w:val="left"/>
        <w:rPr>
          <w:color w:val="000000" w:themeColor="text1"/>
          <w:szCs w:val="24"/>
          <w:lang w:bidi="ar-SA"/>
        </w:rPr>
      </w:pPr>
    </w:p>
    <w:p w:rsidR="00D00601" w:rsidRDefault="00564F0D" w:rsidP="00E837F4">
      <w:pPr>
        <w:spacing w:after="3" w:line="259" w:lineRule="auto"/>
        <w:ind w:left="0" w:right="0" w:firstLine="0"/>
        <w:jc w:val="left"/>
      </w:pPr>
      <w:r>
        <w:rPr>
          <w:b/>
        </w:rPr>
        <w:t xml:space="preserve">PROCEDIMENTO EXPERIMENTAL </w:t>
      </w:r>
    </w:p>
    <w:p w:rsidR="00594FF3" w:rsidRDefault="00564F0D" w:rsidP="006F552F">
      <w:pPr>
        <w:spacing w:after="7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:rsidR="005A0B4D" w:rsidRDefault="00A71900" w:rsidP="00A71900">
      <w:pPr>
        <w:spacing w:after="7" w:line="259" w:lineRule="auto"/>
        <w:ind w:left="0" w:right="0" w:firstLine="0"/>
      </w:pPr>
      <w:r>
        <w:t xml:space="preserve">Parte I - COLISÃO ELÁSTICA </w:t>
      </w:r>
    </w:p>
    <w:p w:rsidR="00DF779C" w:rsidRDefault="00DF779C" w:rsidP="00A71900">
      <w:pPr>
        <w:spacing w:after="7" w:line="259" w:lineRule="auto"/>
        <w:ind w:left="0" w:right="0" w:firstLine="0"/>
      </w:pPr>
    </w:p>
    <w:p w:rsidR="00A71900" w:rsidRPr="00A71900" w:rsidRDefault="00A71900" w:rsidP="00A71900">
      <w:pPr>
        <w:spacing w:after="7" w:line="259" w:lineRule="auto"/>
        <w:ind w:left="0" w:right="0" w:firstLine="0"/>
      </w:pPr>
      <w:r>
        <w:t xml:space="preserve">a </w:t>
      </w:r>
      <w:r w:rsidR="00CE228F">
        <w:t>–</w:t>
      </w:r>
      <w:r>
        <w:t xml:space="preserve"> Coloc</w:t>
      </w:r>
      <w:r w:rsidR="00CE228F">
        <w:t>amos o f</w:t>
      </w:r>
      <w:r w:rsidRPr="00A71900">
        <w:t xml:space="preserve">ixador para choque elástico no móvel 1. </w:t>
      </w:r>
    </w:p>
    <w:p w:rsidR="00A71900" w:rsidRPr="00A71900" w:rsidRDefault="00A71900" w:rsidP="00A71900">
      <w:pPr>
        <w:spacing w:after="7" w:line="259" w:lineRule="auto"/>
        <w:ind w:left="0" w:right="0" w:firstLine="0"/>
      </w:pPr>
      <w:r w:rsidRPr="00A71900">
        <w:t xml:space="preserve">b </w:t>
      </w:r>
      <w:r w:rsidR="00874208">
        <w:t>–</w:t>
      </w:r>
      <w:r w:rsidRPr="00A71900">
        <w:t xml:space="preserve"> </w:t>
      </w:r>
      <w:r w:rsidR="00874208">
        <w:t>Determinamos as massas dos móveis</w:t>
      </w:r>
      <w:r w:rsidR="00C563CB">
        <w:t>, sendo, m1=0.266kg e m2=0.267kg</w:t>
      </w:r>
    </w:p>
    <w:p w:rsidR="006F552F" w:rsidRPr="009E227F" w:rsidRDefault="00A71900" w:rsidP="004E4982">
      <w:pPr>
        <w:spacing w:after="7" w:line="259" w:lineRule="auto"/>
        <w:ind w:left="0" w:right="0" w:firstLine="0"/>
      </w:pPr>
      <w:r w:rsidRPr="00A71900">
        <w:t>c – Colo</w:t>
      </w:r>
      <w:r w:rsidR="00C563CB">
        <w:t xml:space="preserve">camos </w:t>
      </w:r>
      <w:r w:rsidRPr="00A71900">
        <w:t xml:space="preserve">o cronômetro na função F3. </w:t>
      </w:r>
      <w:r w:rsidR="00984EB3">
        <w:t>E utilizamos so</w:t>
      </w:r>
      <w:r w:rsidRPr="00A71900">
        <w:t xml:space="preserve">mente duas medidas de tempo. </w:t>
      </w:r>
    </w:p>
    <w:p w:rsidR="008D7621" w:rsidRDefault="00A9323A" w:rsidP="008D7621">
      <w:pPr>
        <w:ind w:left="0" w:firstLine="0"/>
        <w:rPr>
          <w:lang w:bidi="ar-SA"/>
        </w:rPr>
      </w:pPr>
      <w:r>
        <w:rPr>
          <w:lang w:bidi="ar-SA"/>
        </w:rPr>
        <w:t xml:space="preserve">d – Colocamos o móvel 1 antes do sensor 1 e o móvel </w:t>
      </w:r>
      <w:r w:rsidR="006A01AC">
        <w:rPr>
          <w:lang w:bidi="ar-SA"/>
        </w:rPr>
        <w:t xml:space="preserve">2 </w:t>
      </w:r>
      <w:r>
        <w:rPr>
          <w:lang w:bidi="ar-SA"/>
        </w:rPr>
        <w:t>entre o sensor 2 e o sensor 3.</w:t>
      </w:r>
    </w:p>
    <w:p w:rsidR="008D7621" w:rsidRDefault="008D7621" w:rsidP="008D7621">
      <w:pPr>
        <w:ind w:left="0" w:firstLine="0"/>
        <w:rPr>
          <w:lang w:bidi="ar-SA"/>
        </w:rPr>
      </w:pPr>
      <w:r>
        <w:rPr>
          <w:lang w:bidi="ar-SA"/>
        </w:rPr>
        <w:t>e - D</w:t>
      </w:r>
      <w:r w:rsidR="0072640E">
        <w:rPr>
          <w:lang w:bidi="ar-SA"/>
        </w:rPr>
        <w:t>emos</w:t>
      </w:r>
      <w:r>
        <w:rPr>
          <w:lang w:bidi="ar-SA"/>
        </w:rPr>
        <w:t xml:space="preserve"> um impulso no móvel 1 de modo a que ele se dirija no sentido de colidir com o móvel 2. </w:t>
      </w:r>
    </w:p>
    <w:p w:rsidR="008D7621" w:rsidRDefault="008D7621" w:rsidP="008D7621">
      <w:pPr>
        <w:ind w:left="0" w:firstLine="0"/>
        <w:rPr>
          <w:lang w:bidi="ar-SA"/>
        </w:rPr>
      </w:pPr>
      <w:r>
        <w:rPr>
          <w:lang w:bidi="ar-SA"/>
        </w:rPr>
        <w:t xml:space="preserve">f </w:t>
      </w:r>
      <w:r w:rsidR="0072640E">
        <w:rPr>
          <w:lang w:bidi="ar-SA"/>
        </w:rPr>
        <w:t>–</w:t>
      </w:r>
      <w:r>
        <w:rPr>
          <w:lang w:bidi="ar-SA"/>
        </w:rPr>
        <w:t xml:space="preserve"> Me</w:t>
      </w:r>
      <w:r w:rsidR="0072640E">
        <w:rPr>
          <w:lang w:bidi="ar-SA"/>
        </w:rPr>
        <w:t xml:space="preserve">dimos </w:t>
      </w:r>
      <w:r>
        <w:rPr>
          <w:lang w:bidi="ar-SA"/>
        </w:rPr>
        <w:t>o intervalo de tempo, Δt1, que o móvel 1 leva para percorrer o deslocamento ΔX1 = X2 - X1</w:t>
      </w:r>
    </w:p>
    <w:p w:rsidR="008D7621" w:rsidRDefault="008D7621" w:rsidP="008D7621">
      <w:pPr>
        <w:ind w:left="0" w:firstLine="0"/>
        <w:rPr>
          <w:lang w:bidi="ar-SA"/>
        </w:rPr>
      </w:pPr>
      <w:r>
        <w:rPr>
          <w:lang w:bidi="ar-SA"/>
        </w:rPr>
        <w:t xml:space="preserve">e o intervalo de tempo, Δt2, que o móvel 2 leva para percorrer o deslocamento ΔX2 = X4 – X3. </w:t>
      </w:r>
    </w:p>
    <w:p w:rsidR="008D7621" w:rsidRDefault="008D7621" w:rsidP="008D7621">
      <w:pPr>
        <w:ind w:left="0" w:firstLine="0"/>
        <w:rPr>
          <w:lang w:bidi="ar-SA"/>
        </w:rPr>
      </w:pPr>
      <w:r>
        <w:rPr>
          <w:lang w:bidi="ar-SA"/>
        </w:rPr>
        <w:t xml:space="preserve">g </w:t>
      </w:r>
      <w:r w:rsidR="0072640E">
        <w:rPr>
          <w:lang w:bidi="ar-SA"/>
        </w:rPr>
        <w:t>–</w:t>
      </w:r>
      <w:r>
        <w:rPr>
          <w:lang w:bidi="ar-SA"/>
        </w:rPr>
        <w:t xml:space="preserve"> </w:t>
      </w:r>
      <w:r w:rsidR="00E21F2E">
        <w:rPr>
          <w:lang w:bidi="ar-SA"/>
        </w:rPr>
        <w:t>Determinamos</w:t>
      </w:r>
      <w:r w:rsidR="0072640E">
        <w:rPr>
          <w:lang w:bidi="ar-SA"/>
        </w:rPr>
        <w:t xml:space="preserve"> </w:t>
      </w:r>
      <w:r>
        <w:rPr>
          <w:lang w:bidi="ar-SA"/>
        </w:rPr>
        <w:t xml:space="preserve">a velocidade V1 = ΔX1/Δt1 e a velocidade V2= ΔX2/Δt2. </w:t>
      </w:r>
    </w:p>
    <w:p w:rsidR="008D7621" w:rsidRDefault="008D7621" w:rsidP="008D7621">
      <w:pPr>
        <w:ind w:left="0" w:firstLine="0"/>
        <w:rPr>
          <w:lang w:bidi="ar-SA"/>
        </w:rPr>
      </w:pPr>
      <w:r>
        <w:rPr>
          <w:lang w:bidi="ar-SA"/>
        </w:rPr>
        <w:t xml:space="preserve">h </w:t>
      </w:r>
      <w:r w:rsidR="00E21F2E">
        <w:rPr>
          <w:lang w:bidi="ar-SA"/>
        </w:rPr>
        <w:t>–</w:t>
      </w:r>
      <w:r>
        <w:rPr>
          <w:lang w:bidi="ar-SA"/>
        </w:rPr>
        <w:t xml:space="preserve"> </w:t>
      </w:r>
      <w:r w:rsidR="00E21F2E">
        <w:rPr>
          <w:lang w:bidi="ar-SA"/>
        </w:rPr>
        <w:t>Determinamos</w:t>
      </w:r>
      <w:r>
        <w:rPr>
          <w:lang w:bidi="ar-SA"/>
        </w:rPr>
        <w:t xml:space="preserve">, para os móveis 1 e 2, seus momentos lineares, P = mV, antes e depois do choque elástico. </w:t>
      </w:r>
    </w:p>
    <w:p w:rsidR="008D7621" w:rsidRDefault="008D7621" w:rsidP="008D7621">
      <w:pPr>
        <w:ind w:left="0" w:firstLine="0"/>
        <w:rPr>
          <w:lang w:bidi="ar-SA"/>
        </w:rPr>
      </w:pPr>
      <w:r>
        <w:rPr>
          <w:lang w:bidi="ar-SA"/>
        </w:rPr>
        <w:t xml:space="preserve">i </w:t>
      </w:r>
      <w:r w:rsidR="00E21F2E">
        <w:rPr>
          <w:lang w:bidi="ar-SA"/>
        </w:rPr>
        <w:t>–</w:t>
      </w:r>
      <w:r>
        <w:rPr>
          <w:lang w:bidi="ar-SA"/>
        </w:rPr>
        <w:t xml:space="preserve"> Determin</w:t>
      </w:r>
      <w:r w:rsidR="00E21F2E">
        <w:rPr>
          <w:lang w:bidi="ar-SA"/>
        </w:rPr>
        <w:t>amos</w:t>
      </w:r>
      <w:r>
        <w:rPr>
          <w:lang w:bidi="ar-SA"/>
        </w:rPr>
        <w:t>, para os móveis 1 e 2, suas energias cinéticas, K = mV2</w:t>
      </w:r>
    </w:p>
    <w:p w:rsidR="00552893" w:rsidRDefault="005A0B4D" w:rsidP="00F4128D">
      <w:pPr>
        <w:ind w:left="0" w:firstLine="0"/>
        <w:rPr>
          <w:lang w:bidi="ar-SA"/>
        </w:rPr>
      </w:pPr>
      <w:r>
        <w:rPr>
          <w:lang w:bidi="ar-SA"/>
        </w:rPr>
        <w:t>/2, antes e depois do choque e</w:t>
      </w:r>
      <w:r w:rsidR="008D7621">
        <w:rPr>
          <w:lang w:bidi="ar-SA"/>
        </w:rPr>
        <w:t>lástico</w:t>
      </w:r>
      <w:r w:rsidR="00552893">
        <w:rPr>
          <w:lang w:bidi="ar-SA"/>
        </w:rPr>
        <w:t>.</w:t>
      </w:r>
    </w:p>
    <w:p w:rsidR="006C12D1" w:rsidRDefault="006C12D1" w:rsidP="00F4128D">
      <w:pPr>
        <w:ind w:left="0" w:firstLine="0"/>
        <w:rPr>
          <w:lang w:bidi="ar-SA"/>
        </w:rPr>
      </w:pPr>
    </w:p>
    <w:p w:rsidR="006C12D1" w:rsidRDefault="006C12D1" w:rsidP="00F4128D">
      <w:pPr>
        <w:ind w:left="0" w:firstLine="0"/>
        <w:rPr>
          <w:lang w:bidi="ar-SA"/>
        </w:rPr>
      </w:pPr>
    </w:p>
    <w:p w:rsidR="006C12D1" w:rsidRDefault="006C12D1" w:rsidP="00F4128D">
      <w:pPr>
        <w:ind w:left="0" w:firstLine="0"/>
        <w:rPr>
          <w:lang w:bidi="ar-SA"/>
        </w:rPr>
      </w:pPr>
    </w:p>
    <w:p w:rsidR="006C12D1" w:rsidRDefault="006C12D1" w:rsidP="00F4128D">
      <w:pPr>
        <w:ind w:left="0" w:firstLine="0"/>
        <w:rPr>
          <w:lang w:bidi="ar-SA"/>
        </w:rPr>
      </w:pPr>
    </w:p>
    <w:p w:rsidR="005A0B4D" w:rsidRDefault="006C12D1" w:rsidP="006C12D1">
      <w:pPr>
        <w:ind w:left="0" w:firstLine="0"/>
        <w:rPr>
          <w:lang w:bidi="ar-SA"/>
        </w:rPr>
      </w:pPr>
      <w:r>
        <w:rPr>
          <w:lang w:bidi="ar-SA"/>
        </w:rPr>
        <w:lastRenderedPageBreak/>
        <w:t>Tabela 1 Medidas obtidas durante a colisão elástica.</w:t>
      </w:r>
    </w:p>
    <w:p w:rsidR="005A0B4D" w:rsidRDefault="005A0B4D" w:rsidP="005A0B4D">
      <w:pPr>
        <w:spacing w:after="7" w:line="259" w:lineRule="auto"/>
        <w:ind w:left="0" w:right="0" w:firstLine="0"/>
        <w:jc w:val="center"/>
      </w:pPr>
      <w:r>
        <w:rPr>
          <w:noProof/>
          <w:lang w:bidi="ar-SA"/>
        </w:rPr>
        <w:drawing>
          <wp:inline distT="0" distB="0" distL="0" distR="0">
            <wp:extent cx="5400675" cy="1057275"/>
            <wp:effectExtent l="0" t="0" r="9525" b="9525"/>
            <wp:docPr id="9" name="Imagem 9" descr="C:\Users\ADM\AppData\Local\Microsoft\Windows\INetCache\Content.Word\t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\AppData\Local\Microsoft\Windows\INetCache\Content.Word\tb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4D" w:rsidRDefault="005A0B4D" w:rsidP="00F4128D">
      <w:pPr>
        <w:ind w:left="0" w:firstLine="0"/>
        <w:rPr>
          <w:lang w:bidi="ar-SA"/>
        </w:rPr>
      </w:pPr>
    </w:p>
    <w:p w:rsidR="00653398" w:rsidRDefault="00653398" w:rsidP="00E07FAE">
      <w:pPr>
        <w:ind w:left="0" w:firstLine="0"/>
        <w:rPr>
          <w:b/>
          <w:lang w:bidi="ar-SA"/>
        </w:rPr>
      </w:pPr>
    </w:p>
    <w:p w:rsidR="00FC48BE" w:rsidRDefault="00FC48BE" w:rsidP="00FC48BE">
      <w:pPr>
        <w:ind w:left="0" w:firstLine="0"/>
        <w:rPr>
          <w:lang w:bidi="ar-SA"/>
        </w:rPr>
      </w:pPr>
      <w:r w:rsidRPr="00FC48BE">
        <w:rPr>
          <w:lang w:bidi="ar-SA"/>
        </w:rPr>
        <w:t xml:space="preserve">Parte II - COLISÃO INELÁSTICA </w:t>
      </w:r>
    </w:p>
    <w:p w:rsidR="00DF779C" w:rsidRPr="00FC48BE" w:rsidRDefault="00DF779C" w:rsidP="00FC48BE">
      <w:pPr>
        <w:ind w:left="0" w:firstLine="0"/>
        <w:rPr>
          <w:lang w:bidi="ar-SA"/>
        </w:rPr>
      </w:pPr>
    </w:p>
    <w:p w:rsidR="00FC48BE" w:rsidRPr="00FC48BE" w:rsidRDefault="00FC48BE" w:rsidP="00FC48BE">
      <w:pPr>
        <w:ind w:left="0" w:firstLine="0"/>
        <w:rPr>
          <w:lang w:bidi="ar-SA"/>
        </w:rPr>
      </w:pPr>
      <w:r w:rsidRPr="00FC48BE">
        <w:rPr>
          <w:lang w:bidi="ar-SA"/>
        </w:rPr>
        <w:t xml:space="preserve">a - Com os sensores fotoelétricos 1, 2, 3, e 4 nas mesmas posições: </w:t>
      </w:r>
    </w:p>
    <w:p w:rsidR="00FC48BE" w:rsidRPr="00FC48BE" w:rsidRDefault="00FC48BE" w:rsidP="00FC48BE">
      <w:pPr>
        <w:ind w:left="0" w:firstLine="0"/>
        <w:rPr>
          <w:lang w:bidi="ar-SA"/>
        </w:rPr>
      </w:pPr>
      <w:r w:rsidRPr="00FC48BE">
        <w:rPr>
          <w:lang w:bidi="ar-SA"/>
        </w:rPr>
        <w:t xml:space="preserve">x1 = 0,400 m, x2 = 0,500 m, x3 = 0,800 m, x4 = 0,900 m. </w:t>
      </w:r>
    </w:p>
    <w:p w:rsidR="00FC48BE" w:rsidRPr="00FC48BE" w:rsidRDefault="00FC48BE" w:rsidP="00FC48BE">
      <w:pPr>
        <w:ind w:left="0" w:firstLine="0"/>
        <w:rPr>
          <w:lang w:bidi="ar-SA"/>
        </w:rPr>
      </w:pPr>
      <w:r w:rsidRPr="00FC48BE">
        <w:rPr>
          <w:lang w:bidi="ar-SA"/>
        </w:rPr>
        <w:t xml:space="preserve">b - </w:t>
      </w:r>
      <w:r w:rsidR="00A50C3B">
        <w:rPr>
          <w:lang w:bidi="ar-SA"/>
        </w:rPr>
        <w:t>Colocamos</w:t>
      </w:r>
      <w:r w:rsidRPr="00FC48BE">
        <w:rPr>
          <w:lang w:bidi="ar-SA"/>
        </w:rPr>
        <w:t xml:space="preserve"> os fixadores para choque inelástico no móvel 1 e no móvel 2. </w:t>
      </w:r>
    </w:p>
    <w:p w:rsidR="00FC48BE" w:rsidRPr="00FC48BE" w:rsidRDefault="00FC48BE" w:rsidP="00FC48BE">
      <w:pPr>
        <w:ind w:left="0" w:firstLine="0"/>
        <w:rPr>
          <w:lang w:bidi="ar-SA"/>
        </w:rPr>
      </w:pPr>
      <w:r w:rsidRPr="00FC48BE">
        <w:rPr>
          <w:lang w:bidi="ar-SA"/>
        </w:rPr>
        <w:t>c - Determin</w:t>
      </w:r>
      <w:r w:rsidR="00DB1B6C">
        <w:rPr>
          <w:lang w:bidi="ar-SA"/>
        </w:rPr>
        <w:t>amos</w:t>
      </w:r>
      <w:r w:rsidRPr="00FC48BE">
        <w:rPr>
          <w:lang w:bidi="ar-SA"/>
        </w:rPr>
        <w:t xml:space="preserve"> as massas dos móveis 1 e 2. </w:t>
      </w:r>
    </w:p>
    <w:p w:rsidR="00FC48BE" w:rsidRPr="00FC48BE" w:rsidRDefault="00FC48BE" w:rsidP="00FC48BE">
      <w:pPr>
        <w:ind w:left="0" w:firstLine="0"/>
        <w:rPr>
          <w:lang w:bidi="ar-SA"/>
        </w:rPr>
      </w:pPr>
      <w:r w:rsidRPr="00FC48BE">
        <w:rPr>
          <w:lang w:bidi="ar-SA"/>
        </w:rPr>
        <w:t xml:space="preserve">m1 = </w:t>
      </w:r>
      <w:r w:rsidR="00DB1B6C">
        <w:rPr>
          <w:lang w:bidi="ar-SA"/>
        </w:rPr>
        <w:t>0.266</w:t>
      </w:r>
      <w:r w:rsidRPr="00FC48BE">
        <w:rPr>
          <w:lang w:bidi="ar-SA"/>
        </w:rPr>
        <w:t>kg, e m2 =</w:t>
      </w:r>
      <w:r w:rsidR="00DB1B6C">
        <w:rPr>
          <w:lang w:bidi="ar-SA"/>
        </w:rPr>
        <w:t xml:space="preserve"> 0.267</w:t>
      </w:r>
      <w:r w:rsidRPr="00FC48BE">
        <w:rPr>
          <w:lang w:bidi="ar-SA"/>
        </w:rPr>
        <w:t xml:space="preserve"> kg. </w:t>
      </w:r>
    </w:p>
    <w:p w:rsidR="00FC48BE" w:rsidRDefault="00FC48BE" w:rsidP="00E07FAE">
      <w:pPr>
        <w:ind w:left="0" w:firstLine="0"/>
        <w:rPr>
          <w:lang w:bidi="ar-SA"/>
        </w:rPr>
      </w:pPr>
      <w:r w:rsidRPr="00FC48BE">
        <w:rPr>
          <w:lang w:bidi="ar-SA"/>
        </w:rPr>
        <w:t>d – Rep</w:t>
      </w:r>
      <w:r w:rsidR="00A50C3B">
        <w:rPr>
          <w:lang w:bidi="ar-SA"/>
        </w:rPr>
        <w:t>etimos</w:t>
      </w:r>
      <w:r w:rsidRPr="00FC48BE">
        <w:rPr>
          <w:lang w:bidi="ar-SA"/>
        </w:rPr>
        <w:t xml:space="preserve"> os procedimentos de ‘d’ a ‘i’ da parte I.</w:t>
      </w:r>
    </w:p>
    <w:p w:rsidR="006C12D1" w:rsidRDefault="006C12D1" w:rsidP="00E07FAE">
      <w:pPr>
        <w:ind w:left="0" w:firstLine="0"/>
        <w:rPr>
          <w:lang w:bidi="ar-SA"/>
        </w:rPr>
      </w:pPr>
    </w:p>
    <w:p w:rsidR="005A0B4D" w:rsidRDefault="006C12D1" w:rsidP="00E07FAE">
      <w:pPr>
        <w:ind w:left="0" w:firstLine="0"/>
        <w:rPr>
          <w:lang w:bidi="ar-SA"/>
        </w:rPr>
      </w:pPr>
      <w:r>
        <w:rPr>
          <w:lang w:bidi="ar-SA"/>
        </w:rPr>
        <w:t>Tabela 2</w:t>
      </w:r>
      <w:r>
        <w:rPr>
          <w:lang w:bidi="ar-SA"/>
        </w:rPr>
        <w:t xml:space="preserve"> Medidas obtidas durante a colisão </w:t>
      </w:r>
      <w:r>
        <w:rPr>
          <w:lang w:bidi="ar-SA"/>
        </w:rPr>
        <w:t>in</w:t>
      </w:r>
      <w:bookmarkStart w:id="0" w:name="_GoBack"/>
      <w:bookmarkEnd w:id="0"/>
      <w:r>
        <w:rPr>
          <w:lang w:bidi="ar-SA"/>
        </w:rPr>
        <w:t>elástica.</w:t>
      </w:r>
    </w:p>
    <w:p w:rsidR="005A0B4D" w:rsidRPr="00FC48BE" w:rsidRDefault="005A0B4D" w:rsidP="005A0B4D">
      <w:pPr>
        <w:ind w:left="0" w:firstLine="0"/>
        <w:jc w:val="center"/>
        <w:rPr>
          <w:lang w:bidi="ar-SA"/>
        </w:rPr>
      </w:pPr>
      <w:r>
        <w:rPr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25.25pt;height:86.25pt">
            <v:imagedata r:id="rId16" o:title="tb1"/>
          </v:shape>
        </w:pict>
      </w:r>
    </w:p>
    <w:p w:rsidR="000F3464" w:rsidRPr="00F4128D" w:rsidRDefault="000F3464" w:rsidP="00E07FAE">
      <w:pPr>
        <w:ind w:left="0" w:firstLine="0"/>
        <w:rPr>
          <w:b/>
          <w:lang w:bidi="ar-SA"/>
        </w:rPr>
      </w:pPr>
    </w:p>
    <w:p w:rsidR="00594FF3" w:rsidRPr="00460A7A" w:rsidRDefault="00594FF3" w:rsidP="00460A7A">
      <w:pPr>
        <w:rPr>
          <w:lang w:bidi="ar-SA"/>
        </w:rPr>
      </w:pPr>
    </w:p>
    <w:p w:rsidR="000D5C5E" w:rsidRDefault="00564F0D" w:rsidP="000D5C5E">
      <w:pPr>
        <w:pStyle w:val="Ttulo1"/>
        <w:spacing w:after="7"/>
        <w:ind w:left="0" w:right="2690" w:firstLine="0"/>
      </w:pPr>
      <w:r>
        <w:t xml:space="preserve">ATIVIDADES (RESPOSTAS) </w:t>
      </w:r>
    </w:p>
    <w:p w:rsidR="000D5C5E" w:rsidRDefault="000D5C5E" w:rsidP="000D5C5E">
      <w:pPr>
        <w:ind w:left="0" w:firstLine="0"/>
        <w:jc w:val="left"/>
        <w:rPr>
          <w:lang w:bidi="ar-SA"/>
        </w:rPr>
      </w:pPr>
    </w:p>
    <w:p w:rsidR="000D5C5E" w:rsidRDefault="000D5C5E" w:rsidP="00DF779C">
      <w:pPr>
        <w:ind w:left="0" w:firstLine="0"/>
        <w:rPr>
          <w:color w:val="auto"/>
          <w:sz w:val="22"/>
          <w:lang w:bidi="ar-SA"/>
        </w:rPr>
      </w:pPr>
      <w:r>
        <w:t xml:space="preserve">1 – Considerando uma margem de erro de 5 %, verifique se houve conservação do momento em choques elásticos (Tabela 01). Se não houve, explique seus resultados. </w:t>
      </w:r>
    </w:p>
    <w:p w:rsidR="000D5C5E" w:rsidRDefault="000D5C5E" w:rsidP="00DF779C">
      <w:pPr>
        <w:ind w:left="0" w:firstLine="0"/>
      </w:pPr>
      <w:r>
        <w:t xml:space="preserve">R: </w:t>
      </w:r>
    </w:p>
    <w:p w:rsidR="00DF779C" w:rsidRDefault="00DF779C" w:rsidP="00DF779C">
      <w:pPr>
        <w:ind w:left="0" w:firstLine="0"/>
      </w:pPr>
    </w:p>
    <w:tbl>
      <w:tblPr>
        <w:tblW w:w="3659" w:type="dxa"/>
        <w:tblInd w:w="2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9"/>
      </w:tblGrid>
      <w:tr w:rsidR="000D5C5E" w:rsidTr="00DF779C">
        <w:trPr>
          <w:trHeight w:val="9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C5E" w:rsidRDefault="000D5C5E" w:rsidP="00DF779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Dispersão momento linear</w:t>
            </w:r>
          </w:p>
        </w:tc>
      </w:tr>
      <w:tr w:rsidR="000D5C5E" w:rsidTr="00DF779C">
        <w:trPr>
          <w:trHeight w:val="30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 w:rsidP="00DF779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0,17%</w:t>
            </w:r>
          </w:p>
        </w:tc>
      </w:tr>
      <w:tr w:rsidR="000D5C5E" w:rsidTr="00DF779C">
        <w:trPr>
          <w:trHeight w:val="30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 w:rsidP="00DF779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1,08%</w:t>
            </w:r>
          </w:p>
        </w:tc>
      </w:tr>
      <w:tr w:rsidR="000D5C5E" w:rsidTr="00DF779C">
        <w:trPr>
          <w:trHeight w:val="30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 w:rsidP="00DF779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2,29%</w:t>
            </w:r>
          </w:p>
        </w:tc>
      </w:tr>
      <w:tr w:rsidR="000D5C5E" w:rsidTr="00DF779C">
        <w:trPr>
          <w:trHeight w:val="30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 w:rsidP="00DF779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2,06%</w:t>
            </w:r>
          </w:p>
        </w:tc>
      </w:tr>
      <w:tr w:rsidR="000D5C5E" w:rsidTr="00DF779C">
        <w:trPr>
          <w:trHeight w:val="30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 w:rsidP="00DF779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2,04%</w:t>
            </w:r>
          </w:p>
        </w:tc>
      </w:tr>
    </w:tbl>
    <w:p w:rsidR="00DF779C" w:rsidRDefault="00DF779C" w:rsidP="00DF779C">
      <w:pPr>
        <w:ind w:left="0" w:firstLine="0"/>
      </w:pPr>
    </w:p>
    <w:p w:rsidR="000D5C5E" w:rsidRDefault="000D5C5E" w:rsidP="00DF779C">
      <w:pPr>
        <w:ind w:left="0" w:firstLine="0"/>
      </w:pPr>
      <w:r>
        <w:t>Observando a tabela acima podemos afirmar que o momento linear em choque elástico se conserva.</w:t>
      </w:r>
    </w:p>
    <w:p w:rsidR="00DF779C" w:rsidRDefault="00DF779C" w:rsidP="00DF779C">
      <w:pPr>
        <w:ind w:left="0" w:firstLine="0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:rsidR="00DF779C" w:rsidRDefault="00DF779C" w:rsidP="00DF779C">
      <w:pPr>
        <w:ind w:left="0" w:firstLine="0"/>
      </w:pPr>
    </w:p>
    <w:p w:rsidR="000D5C5E" w:rsidRDefault="000D5C5E" w:rsidP="00DF779C">
      <w:pPr>
        <w:ind w:left="0" w:firstLine="0"/>
      </w:pPr>
      <w:r>
        <w:lastRenderedPageBreak/>
        <w:t>2 - Considerando uma margem de erro de 5 %, verifique se há conservação da energia cinética em choques elásticos (Tabela 01). Se não houve, explique seus resultados.</w:t>
      </w:r>
    </w:p>
    <w:p w:rsidR="00DF779C" w:rsidRDefault="000D5C5E" w:rsidP="00DF779C">
      <w:pPr>
        <w:ind w:left="0" w:firstLine="0"/>
      </w:pPr>
      <w:r>
        <w:t>R:</w:t>
      </w:r>
    </w:p>
    <w:p w:rsidR="00DF779C" w:rsidRDefault="00DF779C" w:rsidP="00DF779C">
      <w:pPr>
        <w:ind w:left="0" w:firstLine="0"/>
      </w:pPr>
    </w:p>
    <w:tbl>
      <w:tblPr>
        <w:tblW w:w="3914" w:type="dxa"/>
        <w:tblInd w:w="22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4"/>
      </w:tblGrid>
      <w:tr w:rsidR="000D5C5E" w:rsidTr="00DF779C">
        <w:trPr>
          <w:trHeight w:val="900"/>
        </w:trPr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Dispersão conservação de energia cinética</w:t>
            </w:r>
          </w:p>
        </w:tc>
      </w:tr>
      <w:tr w:rsidR="000D5C5E" w:rsidTr="00DF779C">
        <w:trPr>
          <w:trHeight w:val="300"/>
        </w:trPr>
        <w:tc>
          <w:tcPr>
            <w:tcW w:w="3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3,16%</w:t>
            </w:r>
          </w:p>
        </w:tc>
      </w:tr>
      <w:tr w:rsidR="000D5C5E" w:rsidTr="00DF779C">
        <w:trPr>
          <w:trHeight w:val="300"/>
        </w:trPr>
        <w:tc>
          <w:tcPr>
            <w:tcW w:w="3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2,52%</w:t>
            </w:r>
          </w:p>
        </w:tc>
      </w:tr>
      <w:tr w:rsidR="000D5C5E" w:rsidTr="00DF779C">
        <w:trPr>
          <w:trHeight w:val="300"/>
        </w:trPr>
        <w:tc>
          <w:tcPr>
            <w:tcW w:w="3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4,88%</w:t>
            </w:r>
          </w:p>
        </w:tc>
      </w:tr>
      <w:tr w:rsidR="000D5C5E" w:rsidTr="00DF779C">
        <w:trPr>
          <w:trHeight w:val="300"/>
        </w:trPr>
        <w:tc>
          <w:tcPr>
            <w:tcW w:w="3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4,43%</w:t>
            </w:r>
          </w:p>
        </w:tc>
      </w:tr>
      <w:tr w:rsidR="000D5C5E" w:rsidTr="00DF779C">
        <w:trPr>
          <w:trHeight w:val="300"/>
        </w:trPr>
        <w:tc>
          <w:tcPr>
            <w:tcW w:w="3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4,40%</w:t>
            </w:r>
          </w:p>
        </w:tc>
      </w:tr>
    </w:tbl>
    <w:p w:rsidR="00DF779C" w:rsidRDefault="00DF779C" w:rsidP="00DF779C">
      <w:pPr>
        <w:ind w:left="0" w:firstLine="0"/>
      </w:pPr>
    </w:p>
    <w:p w:rsidR="000D5C5E" w:rsidRDefault="000D5C5E" w:rsidP="00DF779C">
      <w:pPr>
        <w:ind w:left="0" w:firstLine="0"/>
      </w:pPr>
      <w:r>
        <w:t xml:space="preserve">Observando a tabela acima podemos afirmar que há conservação de energia cinética no choque elástico. </w:t>
      </w:r>
    </w:p>
    <w:p w:rsidR="00DF779C" w:rsidRDefault="00DF779C" w:rsidP="00DF779C">
      <w:pPr>
        <w:ind w:left="0" w:firstLine="0"/>
      </w:pPr>
    </w:p>
    <w:p w:rsidR="00DF779C" w:rsidRDefault="00DF779C" w:rsidP="00DF779C">
      <w:pPr>
        <w:ind w:left="0" w:firstLine="0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:rsidR="000D5C5E" w:rsidRDefault="000D5C5E" w:rsidP="00DF779C">
      <w:pPr>
        <w:ind w:left="0" w:firstLine="0"/>
      </w:pPr>
      <w:r>
        <w:t>3 - Considerando uma margem de erro de 5 %, verifique se há conservação do momento em choques inelásticos (Tabela 02). Se não houve, explique seus resultados.</w:t>
      </w:r>
    </w:p>
    <w:p w:rsidR="000D5C5E" w:rsidRDefault="000D5C5E" w:rsidP="00DF779C">
      <w:pPr>
        <w:ind w:left="0" w:firstLine="0"/>
      </w:pPr>
      <w:r>
        <w:t>R:</w:t>
      </w:r>
    </w:p>
    <w:p w:rsidR="00DF779C" w:rsidRDefault="00DF779C" w:rsidP="00DF779C">
      <w:pPr>
        <w:ind w:left="0" w:firstLine="0"/>
      </w:pPr>
    </w:p>
    <w:tbl>
      <w:tblPr>
        <w:tblW w:w="3659" w:type="dxa"/>
        <w:tblInd w:w="2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9"/>
      </w:tblGrid>
      <w:tr w:rsidR="000D5C5E" w:rsidTr="00DF779C">
        <w:trPr>
          <w:trHeight w:val="9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Dispersão momento linear  </w:t>
            </w:r>
          </w:p>
        </w:tc>
      </w:tr>
      <w:tr w:rsidR="000D5C5E" w:rsidTr="00DF779C">
        <w:trPr>
          <w:trHeight w:val="30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0,85%</w:t>
            </w:r>
          </w:p>
        </w:tc>
      </w:tr>
      <w:tr w:rsidR="000D5C5E" w:rsidTr="00DF779C">
        <w:trPr>
          <w:trHeight w:val="30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0,79%</w:t>
            </w:r>
          </w:p>
        </w:tc>
      </w:tr>
      <w:tr w:rsidR="000D5C5E" w:rsidTr="00DF779C">
        <w:trPr>
          <w:trHeight w:val="30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0,67%</w:t>
            </w:r>
          </w:p>
        </w:tc>
      </w:tr>
      <w:tr w:rsidR="000D5C5E" w:rsidTr="00DF779C">
        <w:trPr>
          <w:trHeight w:val="30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0,52%</w:t>
            </w:r>
          </w:p>
        </w:tc>
      </w:tr>
      <w:tr w:rsidR="000D5C5E" w:rsidTr="00DF779C">
        <w:trPr>
          <w:trHeight w:val="30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0,01%</w:t>
            </w:r>
          </w:p>
        </w:tc>
      </w:tr>
    </w:tbl>
    <w:p w:rsidR="00DF779C" w:rsidRDefault="00DF779C" w:rsidP="00DF779C">
      <w:pPr>
        <w:ind w:left="0" w:firstLine="0"/>
      </w:pPr>
    </w:p>
    <w:p w:rsidR="000D5C5E" w:rsidRDefault="000D5C5E" w:rsidP="00DF779C">
      <w:pPr>
        <w:ind w:left="0" w:firstLine="0"/>
      </w:pPr>
      <w:r>
        <w:t>Observando a tabela acima podemos afirmar que o momento linear em choque elástico se conserva.</w:t>
      </w:r>
    </w:p>
    <w:p w:rsidR="00DF779C" w:rsidRDefault="00DF779C" w:rsidP="00DF779C">
      <w:pPr>
        <w:ind w:left="0" w:firstLine="0"/>
      </w:pPr>
    </w:p>
    <w:p w:rsidR="00DF779C" w:rsidRDefault="00DF779C" w:rsidP="00DF779C">
      <w:pPr>
        <w:ind w:left="0" w:firstLine="0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:rsidR="00DF779C" w:rsidRDefault="000D5C5E" w:rsidP="00DF779C">
      <w:pPr>
        <w:ind w:left="0" w:firstLine="0"/>
      </w:pPr>
      <w:r>
        <w:t>4 - Considerando uma margem de erro de 5 %, verifique se há conservação da energia cinética em choques inelásticos (Tabela 02). Se não houve, explique seus resultados.</w:t>
      </w:r>
    </w:p>
    <w:p w:rsidR="000D5C5E" w:rsidRDefault="000D5C5E" w:rsidP="00DF779C">
      <w:pPr>
        <w:ind w:left="0" w:firstLine="0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szCs w:val="24"/>
        </w:rPr>
        <w:t xml:space="preserve">R: </w:t>
      </w:r>
      <w:r>
        <w:rPr>
          <w:rFonts w:ascii="Arial" w:hAnsi="Arial" w:cs="Arial"/>
          <w:bCs/>
          <w:color w:val="222222"/>
          <w:szCs w:val="24"/>
          <w:shd w:val="clear" w:color="auto" w:fill="FFFFFF"/>
        </w:rPr>
        <w:t>colisão inelástica</w:t>
      </w:r>
      <w:r>
        <w:rPr>
          <w:rFonts w:ascii="Arial" w:hAnsi="Arial" w:cs="Arial"/>
          <w:color w:val="222222"/>
          <w:szCs w:val="24"/>
          <w:shd w:val="clear" w:color="auto" w:fill="FFFFFF"/>
        </w:rPr>
        <w:t xml:space="preserve"> é um tipo de </w:t>
      </w:r>
      <w:hyperlink r:id="rId17" w:tooltip="Colisão" w:history="1">
        <w:r>
          <w:rPr>
            <w:rStyle w:val="Hyperlink"/>
            <w:rFonts w:ascii="Arial" w:hAnsi="Arial" w:cs="Arial"/>
            <w:color w:val="auto"/>
            <w:szCs w:val="24"/>
            <w:shd w:val="clear" w:color="auto" w:fill="FFFFFF"/>
          </w:rPr>
          <w:t>colisão</w:t>
        </w:r>
      </w:hyperlink>
      <w:r>
        <w:rPr>
          <w:rFonts w:ascii="Arial" w:hAnsi="Arial" w:cs="Arial"/>
          <w:color w:val="222222"/>
          <w:szCs w:val="24"/>
          <w:shd w:val="clear" w:color="auto" w:fill="FFFFFF"/>
        </w:rPr>
        <w:t> na qual a </w:t>
      </w:r>
      <w:hyperlink r:id="rId18" w:tooltip="Energia cinética" w:history="1">
        <w:r>
          <w:rPr>
            <w:rStyle w:val="Hyperlink"/>
            <w:rFonts w:ascii="Arial" w:hAnsi="Arial" w:cs="Arial"/>
            <w:color w:val="auto"/>
            <w:szCs w:val="24"/>
            <w:shd w:val="clear" w:color="auto" w:fill="FFFFFF"/>
          </w:rPr>
          <w:t>energia cinética</w:t>
        </w:r>
      </w:hyperlink>
      <w:r>
        <w:rPr>
          <w:rFonts w:ascii="Arial" w:hAnsi="Arial" w:cs="Arial"/>
          <w:color w:val="222222"/>
          <w:szCs w:val="24"/>
          <w:shd w:val="clear" w:color="auto" w:fill="FFFFFF"/>
        </w:rPr>
        <w:t> do sistema não é conservada.</w:t>
      </w:r>
    </w:p>
    <w:p w:rsidR="005A0B4D" w:rsidRDefault="000D5C5E" w:rsidP="00DF779C">
      <w:pPr>
        <w:ind w:left="0" w:firstLine="0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>Logo podemos observar os resultados</w:t>
      </w:r>
      <w:r w:rsidR="005A0B4D">
        <w:rPr>
          <w:rFonts w:ascii="Arial" w:hAnsi="Arial" w:cs="Arial"/>
          <w:color w:val="222222"/>
          <w:szCs w:val="24"/>
          <w:shd w:val="clear" w:color="auto" w:fill="FFFFFF"/>
        </w:rPr>
        <w:t>:</w:t>
      </w:r>
    </w:p>
    <w:p w:rsidR="005A0B4D" w:rsidRDefault="005A0B4D" w:rsidP="00DF779C">
      <w:pPr>
        <w:ind w:left="0" w:firstLine="0"/>
        <w:rPr>
          <w:rFonts w:ascii="Arial" w:hAnsi="Arial" w:cs="Arial"/>
          <w:color w:val="222222"/>
          <w:szCs w:val="24"/>
          <w:shd w:val="clear" w:color="auto" w:fill="FFFFFF"/>
        </w:rPr>
      </w:pPr>
    </w:p>
    <w:p w:rsidR="005A0B4D" w:rsidRDefault="005A0B4D" w:rsidP="00DF779C">
      <w:pPr>
        <w:ind w:left="0" w:firstLine="0"/>
        <w:rPr>
          <w:rFonts w:ascii="Arial" w:hAnsi="Arial" w:cs="Arial"/>
          <w:color w:val="222222"/>
          <w:szCs w:val="24"/>
          <w:shd w:val="clear" w:color="auto" w:fill="FFFFFF"/>
        </w:rPr>
      </w:pPr>
    </w:p>
    <w:tbl>
      <w:tblPr>
        <w:tblW w:w="3914" w:type="dxa"/>
        <w:tblInd w:w="2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4"/>
      </w:tblGrid>
      <w:tr w:rsidR="000D5C5E" w:rsidTr="005A0B4D">
        <w:trPr>
          <w:trHeight w:val="300"/>
        </w:trPr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</w:rPr>
              <w:lastRenderedPageBreak/>
              <w:t>Dispersão conservação de energia cinética. </w:t>
            </w:r>
          </w:p>
        </w:tc>
      </w:tr>
      <w:tr w:rsidR="000D5C5E" w:rsidTr="005A0B4D">
        <w:trPr>
          <w:trHeight w:val="300"/>
        </w:trPr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97,01%</w:t>
            </w:r>
          </w:p>
        </w:tc>
      </w:tr>
      <w:tr w:rsidR="000D5C5E" w:rsidTr="005A0B4D">
        <w:trPr>
          <w:trHeight w:val="300"/>
        </w:trPr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97,26%</w:t>
            </w:r>
          </w:p>
        </w:tc>
      </w:tr>
      <w:tr w:rsidR="000D5C5E" w:rsidTr="005A0B4D">
        <w:trPr>
          <w:trHeight w:val="300"/>
        </w:trPr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97,72%</w:t>
            </w:r>
          </w:p>
        </w:tc>
      </w:tr>
      <w:tr w:rsidR="000D5C5E" w:rsidTr="005A0B4D">
        <w:trPr>
          <w:trHeight w:val="300"/>
        </w:trPr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98,32%</w:t>
            </w:r>
          </w:p>
        </w:tc>
      </w:tr>
      <w:tr w:rsidR="000D5C5E" w:rsidTr="005A0B4D">
        <w:trPr>
          <w:trHeight w:val="300"/>
        </w:trPr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100,41%</w:t>
            </w:r>
          </w:p>
        </w:tc>
      </w:tr>
    </w:tbl>
    <w:p w:rsidR="000D5C5E" w:rsidRDefault="000D5C5E" w:rsidP="000D5C5E">
      <w:pPr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:rsidR="005A0B4D" w:rsidRDefault="005A0B4D" w:rsidP="000D5C5E">
      <w:pPr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:rsidR="000D5C5E" w:rsidRDefault="000D5C5E" w:rsidP="00DF779C">
      <w:pPr>
        <w:ind w:left="0" w:firstLine="0"/>
      </w:pPr>
      <w:r>
        <w:t>5 - Calcule o valor de ɛ em cada colisão. Ele é maior nas colisões elásticas ou nas colisões inelásticas? Este resultado é o esperado?</w:t>
      </w:r>
    </w:p>
    <w:p w:rsidR="005A0B4D" w:rsidRDefault="005A0B4D" w:rsidP="00DF779C">
      <w:pPr>
        <w:ind w:left="0" w:firstLine="0"/>
      </w:pPr>
    </w:p>
    <w:tbl>
      <w:tblPr>
        <w:tblW w:w="3486" w:type="dxa"/>
        <w:tblInd w:w="2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6"/>
      </w:tblGrid>
      <w:tr w:rsidR="000D5C5E" w:rsidTr="005A0B4D">
        <w:trPr>
          <w:trHeight w:val="90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t>ε</w:t>
            </w:r>
            <w:r>
              <w:rPr>
                <w:rFonts w:ascii="Calibri" w:hAnsi="Calibri" w:cs="Calibri"/>
              </w:rPr>
              <w:t xml:space="preserve"> Colisão elástica </w:t>
            </w:r>
          </w:p>
        </w:tc>
      </w:tr>
      <w:tr w:rsidR="000D5C5E" w:rsidTr="005A0B4D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0,982</w:t>
            </w:r>
          </w:p>
        </w:tc>
      </w:tr>
      <w:tr w:rsidR="000D5C5E" w:rsidTr="005A0B4D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0,985</w:t>
            </w:r>
          </w:p>
        </w:tc>
      </w:tr>
      <w:tr w:rsidR="000D5C5E" w:rsidTr="005A0B4D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0,973</w:t>
            </w:r>
          </w:p>
        </w:tc>
      </w:tr>
      <w:tr w:rsidR="000D5C5E" w:rsidTr="005A0B4D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0,976</w:t>
            </w:r>
          </w:p>
        </w:tc>
      </w:tr>
      <w:tr w:rsidR="000D5C5E" w:rsidTr="005A0B4D">
        <w:trPr>
          <w:trHeight w:val="300"/>
        </w:trPr>
        <w:tc>
          <w:tcPr>
            <w:tcW w:w="3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0,976</w:t>
            </w:r>
          </w:p>
        </w:tc>
      </w:tr>
    </w:tbl>
    <w:p w:rsidR="000D5C5E" w:rsidRDefault="000D5C5E" w:rsidP="000D5C5E">
      <w:pPr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tbl>
      <w:tblPr>
        <w:tblW w:w="3613" w:type="dxa"/>
        <w:tblInd w:w="24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3"/>
      </w:tblGrid>
      <w:tr w:rsidR="000D5C5E" w:rsidTr="005A0B4D">
        <w:trPr>
          <w:trHeight w:val="900"/>
        </w:trPr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t>ε</w:t>
            </w:r>
            <w:r>
              <w:rPr>
                <w:rFonts w:ascii="Calibri" w:hAnsi="Calibri" w:cs="Calibri"/>
              </w:rPr>
              <w:t xml:space="preserve"> Colisão inelástica </w:t>
            </w:r>
          </w:p>
        </w:tc>
      </w:tr>
      <w:tr w:rsidR="000D5C5E" w:rsidTr="005A0B4D">
        <w:trPr>
          <w:trHeight w:val="300"/>
        </w:trPr>
        <w:tc>
          <w:tcPr>
            <w:tcW w:w="3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0,503</w:t>
            </w:r>
          </w:p>
        </w:tc>
      </w:tr>
      <w:tr w:rsidR="000D5C5E" w:rsidTr="005A0B4D">
        <w:trPr>
          <w:trHeight w:val="300"/>
        </w:trPr>
        <w:tc>
          <w:tcPr>
            <w:tcW w:w="3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0,503</w:t>
            </w:r>
          </w:p>
        </w:tc>
      </w:tr>
      <w:tr w:rsidR="000D5C5E" w:rsidTr="005A0B4D">
        <w:trPr>
          <w:trHeight w:val="300"/>
        </w:trPr>
        <w:tc>
          <w:tcPr>
            <w:tcW w:w="3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0,502</w:t>
            </w:r>
          </w:p>
        </w:tc>
      </w:tr>
      <w:tr w:rsidR="000D5C5E" w:rsidTr="005A0B4D">
        <w:trPr>
          <w:trHeight w:val="300"/>
        </w:trPr>
        <w:tc>
          <w:tcPr>
            <w:tcW w:w="3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0,502</w:t>
            </w:r>
          </w:p>
        </w:tc>
      </w:tr>
      <w:tr w:rsidR="000D5C5E" w:rsidTr="005A0B4D">
        <w:trPr>
          <w:trHeight w:val="300"/>
        </w:trPr>
        <w:tc>
          <w:tcPr>
            <w:tcW w:w="3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D5C5E" w:rsidRDefault="000D5C5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0,499</w:t>
            </w:r>
          </w:p>
        </w:tc>
      </w:tr>
    </w:tbl>
    <w:p w:rsidR="005A0B4D" w:rsidRDefault="005A0B4D" w:rsidP="00DF779C">
      <w:pPr>
        <w:ind w:left="0" w:firstLine="0"/>
      </w:pPr>
    </w:p>
    <w:p w:rsidR="000D5C5E" w:rsidRDefault="000D5C5E" w:rsidP="00DF779C">
      <w:pPr>
        <w:ind w:left="0" w:firstLine="0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t>Podemos observar que ele é maior na colisão elástica. Sim, pois o coeficiente de restituição ε varia de 0 a 1 onde 1 é uma colisão perfeitamente elástica.</w:t>
      </w:r>
    </w:p>
    <w:p w:rsidR="000D5C5E" w:rsidRDefault="000D5C5E" w:rsidP="000D5C5E">
      <w:pPr>
        <w:ind w:left="0" w:firstLine="0"/>
        <w:jc w:val="left"/>
      </w:pPr>
    </w:p>
    <w:p w:rsidR="000D5C5E" w:rsidRDefault="000D5C5E" w:rsidP="000D5C5E">
      <w:pPr>
        <w:ind w:left="1302" w:firstLine="0"/>
        <w:jc w:val="left"/>
      </w:pPr>
    </w:p>
    <w:p w:rsidR="00E837F4" w:rsidRPr="00777CE0" w:rsidRDefault="00E837F4" w:rsidP="00777CE0">
      <w:pPr>
        <w:spacing w:after="0" w:line="259" w:lineRule="auto"/>
        <w:ind w:left="0" w:right="0" w:firstLine="0"/>
      </w:pPr>
    </w:p>
    <w:p w:rsidR="00E837F4" w:rsidRDefault="00E837F4">
      <w:pPr>
        <w:spacing w:after="0" w:line="259" w:lineRule="auto"/>
        <w:ind w:left="0" w:right="0" w:firstLine="0"/>
        <w:jc w:val="left"/>
      </w:pPr>
    </w:p>
    <w:p w:rsidR="00D00601" w:rsidRDefault="00564F0D">
      <w:pPr>
        <w:pStyle w:val="Ttulo1"/>
        <w:ind w:left="-5"/>
      </w:pPr>
      <w:r>
        <w:t xml:space="preserve">CONCLUSÕES </w:t>
      </w:r>
    </w:p>
    <w:p w:rsidR="000D5C5E" w:rsidRDefault="000D5C5E" w:rsidP="000D5C5E">
      <w:pPr>
        <w:spacing w:after="0" w:line="259" w:lineRule="auto"/>
        <w:ind w:left="0" w:right="0" w:firstLine="708"/>
        <w:jc w:val="left"/>
        <w:rPr>
          <w:sz w:val="23"/>
          <w:szCs w:val="23"/>
        </w:rPr>
      </w:pPr>
    </w:p>
    <w:p w:rsidR="00876DE8" w:rsidRDefault="00F032F3" w:rsidP="000D5C5E">
      <w:pPr>
        <w:spacing w:after="0" w:line="259" w:lineRule="auto"/>
        <w:ind w:left="0" w:right="0" w:firstLine="708"/>
        <w:jc w:val="left"/>
        <w:rPr>
          <w:sz w:val="23"/>
          <w:szCs w:val="23"/>
        </w:rPr>
      </w:pPr>
      <w:r w:rsidRPr="00F032F3">
        <w:rPr>
          <w:sz w:val="23"/>
          <w:szCs w:val="23"/>
        </w:rPr>
        <w:t xml:space="preserve">Com base nas tabelas que foram apresentados acima, podemos concluir que não </w:t>
      </w:r>
      <w:r w:rsidR="005A0B4D" w:rsidRPr="00F032F3">
        <w:rPr>
          <w:sz w:val="23"/>
          <w:szCs w:val="23"/>
        </w:rPr>
        <w:t>há grandes</w:t>
      </w:r>
      <w:r w:rsidRPr="00F032F3">
        <w:rPr>
          <w:sz w:val="23"/>
          <w:szCs w:val="23"/>
        </w:rPr>
        <w:t xml:space="preserve"> disparidades entre os resultados obtidos através das análises </w:t>
      </w:r>
      <w:r w:rsidR="00D733EE" w:rsidRPr="00F032F3">
        <w:rPr>
          <w:sz w:val="23"/>
          <w:szCs w:val="23"/>
        </w:rPr>
        <w:t>experimental</w:t>
      </w:r>
      <w:r w:rsidRPr="00F032F3">
        <w:rPr>
          <w:sz w:val="23"/>
          <w:szCs w:val="23"/>
        </w:rPr>
        <w:t xml:space="preserve"> </w:t>
      </w:r>
      <w:r w:rsidR="00D733EE" w:rsidRPr="00F032F3">
        <w:rPr>
          <w:sz w:val="23"/>
          <w:szCs w:val="23"/>
        </w:rPr>
        <w:t>realizadas</w:t>
      </w:r>
      <w:r w:rsidRPr="00F032F3">
        <w:rPr>
          <w:sz w:val="23"/>
          <w:szCs w:val="23"/>
        </w:rPr>
        <w:t xml:space="preserve"> em sala, </w:t>
      </w:r>
      <w:r w:rsidR="00D733EE">
        <w:rPr>
          <w:sz w:val="23"/>
          <w:szCs w:val="23"/>
        </w:rPr>
        <w:t xml:space="preserve">afirmando </w:t>
      </w:r>
      <w:r w:rsidRPr="00F032F3">
        <w:rPr>
          <w:sz w:val="23"/>
          <w:szCs w:val="23"/>
        </w:rPr>
        <w:t>que a teoria Max Trautz e William Lewis estão corretas, levando em consideração a dispersão de resultado de 5%</w:t>
      </w:r>
      <w:r w:rsidR="00FD554E">
        <w:rPr>
          <w:sz w:val="23"/>
          <w:szCs w:val="23"/>
        </w:rPr>
        <w:t>.</w:t>
      </w:r>
    </w:p>
    <w:p w:rsidR="00CB0A83" w:rsidRDefault="00CB0A83">
      <w:pPr>
        <w:spacing w:after="0" w:line="259" w:lineRule="auto"/>
        <w:ind w:left="0" w:right="0" w:firstLine="0"/>
        <w:jc w:val="left"/>
        <w:rPr>
          <w:sz w:val="23"/>
          <w:szCs w:val="23"/>
        </w:rPr>
      </w:pPr>
    </w:p>
    <w:p w:rsidR="00CB0A83" w:rsidRDefault="00CB0A83">
      <w:pPr>
        <w:spacing w:after="0" w:line="259" w:lineRule="auto"/>
        <w:ind w:left="0" w:right="0" w:firstLine="0"/>
        <w:jc w:val="left"/>
        <w:rPr>
          <w:sz w:val="23"/>
          <w:szCs w:val="23"/>
        </w:rPr>
      </w:pPr>
    </w:p>
    <w:p w:rsidR="00CB0A83" w:rsidRDefault="00E01A47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lastRenderedPageBreak/>
        <w:t xml:space="preserve">REFERÊNCIAS </w:t>
      </w:r>
    </w:p>
    <w:p w:rsidR="00E01A47" w:rsidRDefault="00E01A47">
      <w:pPr>
        <w:spacing w:after="0" w:line="259" w:lineRule="auto"/>
        <w:ind w:left="0" w:right="0" w:firstLine="0"/>
        <w:jc w:val="left"/>
        <w:rPr>
          <w:b/>
        </w:rPr>
      </w:pPr>
    </w:p>
    <w:p w:rsidR="005C7B0A" w:rsidRPr="00E01A47" w:rsidRDefault="00A66D77">
      <w:pPr>
        <w:spacing w:after="0" w:line="259" w:lineRule="auto"/>
        <w:ind w:left="0" w:right="0" w:firstLine="0"/>
        <w:jc w:val="left"/>
      </w:pPr>
      <w:r>
        <w:t>Teoria de Co</w:t>
      </w:r>
      <w:r w:rsidR="00E01A47">
        <w:t>lisões:</w:t>
      </w:r>
    </w:p>
    <w:p w:rsidR="004E4982" w:rsidRDefault="00E01A47">
      <w:pPr>
        <w:spacing w:after="0" w:line="259" w:lineRule="auto"/>
        <w:ind w:left="0" w:right="0" w:firstLine="0"/>
        <w:jc w:val="left"/>
      </w:pPr>
      <w:r w:rsidRPr="00E01A47">
        <w:t>https://pt.m.wikipedia.org/wiki/Colis%C3%A3o</w:t>
      </w:r>
    </w:p>
    <w:p w:rsidR="004E4982" w:rsidRDefault="004E4982">
      <w:pPr>
        <w:spacing w:after="0" w:line="259" w:lineRule="auto"/>
        <w:ind w:left="0" w:right="0" w:firstLine="0"/>
        <w:jc w:val="left"/>
      </w:pPr>
    </w:p>
    <w:p w:rsidR="00656769" w:rsidRDefault="00F41EB9">
      <w:pPr>
        <w:spacing w:after="0" w:line="259" w:lineRule="auto"/>
        <w:ind w:left="0" w:right="0" w:firstLine="0"/>
        <w:jc w:val="left"/>
      </w:pPr>
      <w:r>
        <w:t>Imagens:</w:t>
      </w:r>
    </w:p>
    <w:p w:rsidR="00A66D77" w:rsidRDefault="00430199">
      <w:pPr>
        <w:spacing w:after="0" w:line="259" w:lineRule="auto"/>
        <w:ind w:left="0" w:right="0" w:firstLine="0"/>
        <w:jc w:val="left"/>
      </w:pPr>
      <w:r>
        <w:t>Figura 04.</w:t>
      </w:r>
    </w:p>
    <w:p w:rsidR="00F41EB9" w:rsidRDefault="00D63F1C">
      <w:pPr>
        <w:spacing w:after="0" w:line="259" w:lineRule="auto"/>
        <w:ind w:left="0" w:right="0" w:firstLine="0"/>
        <w:jc w:val="left"/>
      </w:pPr>
      <w:hyperlink r:id="rId19" w:history="1">
        <w:r w:rsidR="00D566B1" w:rsidRPr="0014016A">
          <w:rPr>
            <w:rStyle w:val="Hyperlink"/>
          </w:rPr>
          <w:t>https://www.alfaconnection.pro.br/fisica/energias-mecanicas/impulso-e-quantidade-de-movimento/impulso/</w:t>
        </w:r>
      </w:hyperlink>
    </w:p>
    <w:p w:rsidR="00D566B1" w:rsidRDefault="00430199">
      <w:pPr>
        <w:spacing w:after="0" w:line="259" w:lineRule="auto"/>
        <w:ind w:left="0" w:right="0" w:firstLine="0"/>
        <w:jc w:val="left"/>
      </w:pPr>
      <w:r>
        <w:t>Figuras 01,02 e 03.</w:t>
      </w:r>
    </w:p>
    <w:p w:rsidR="00D566B1" w:rsidRDefault="00D63F1C">
      <w:pPr>
        <w:spacing w:after="0" w:line="259" w:lineRule="auto"/>
        <w:ind w:left="0" w:right="0" w:firstLine="0"/>
        <w:jc w:val="left"/>
      </w:pPr>
      <w:hyperlink r:id="rId20" w:history="1">
        <w:r w:rsidR="007E3E3B" w:rsidRPr="0014016A">
          <w:rPr>
            <w:rStyle w:val="Hyperlink"/>
          </w:rPr>
          <w:t>https://encrypted-tbn0.gstatic.com/images?q=tbn%3AANd9GcSdpdYoo6LHsdPiUyXT3oY9G7yZUTD0s5g6AqSMISg4-iX9q3Or</w:t>
        </w:r>
      </w:hyperlink>
    </w:p>
    <w:p w:rsidR="00C92EB8" w:rsidRDefault="00C92EB8">
      <w:pPr>
        <w:spacing w:after="0" w:line="259" w:lineRule="auto"/>
        <w:ind w:left="0" w:right="0" w:firstLine="0"/>
        <w:jc w:val="left"/>
      </w:pPr>
    </w:p>
    <w:p w:rsidR="00C92EB8" w:rsidRDefault="00C92EB8">
      <w:pPr>
        <w:spacing w:after="0" w:line="259" w:lineRule="auto"/>
        <w:ind w:left="0" w:right="0" w:firstLine="0"/>
        <w:jc w:val="left"/>
      </w:pPr>
    </w:p>
    <w:p w:rsidR="00C92EB8" w:rsidRDefault="00C92EB8">
      <w:pPr>
        <w:spacing w:after="0" w:line="259" w:lineRule="auto"/>
        <w:ind w:left="0" w:right="0" w:firstLine="0"/>
        <w:jc w:val="left"/>
      </w:pPr>
    </w:p>
    <w:p w:rsidR="00C92EB8" w:rsidRDefault="00C92EB8">
      <w:pPr>
        <w:spacing w:after="0" w:line="259" w:lineRule="auto"/>
        <w:ind w:left="0" w:right="0" w:firstLine="0"/>
        <w:jc w:val="left"/>
      </w:pPr>
    </w:p>
    <w:p w:rsidR="00C92EB8" w:rsidRDefault="00C92EB8">
      <w:pPr>
        <w:spacing w:after="0" w:line="259" w:lineRule="auto"/>
        <w:ind w:left="0" w:right="0" w:firstLine="0"/>
        <w:jc w:val="left"/>
      </w:pPr>
    </w:p>
    <w:p w:rsidR="00C92EB8" w:rsidRDefault="00C92EB8">
      <w:pPr>
        <w:spacing w:after="0" w:line="259" w:lineRule="auto"/>
        <w:ind w:left="0" w:right="0" w:firstLine="0"/>
        <w:jc w:val="left"/>
      </w:pPr>
    </w:p>
    <w:p w:rsidR="00C92EB8" w:rsidRDefault="00C92EB8">
      <w:pPr>
        <w:spacing w:after="0" w:line="259" w:lineRule="auto"/>
        <w:ind w:left="0" w:right="0" w:firstLine="0"/>
        <w:jc w:val="left"/>
      </w:pPr>
    </w:p>
    <w:sectPr w:rsidR="00C92EB8">
      <w:pgSz w:w="11906" w:h="16838"/>
      <w:pgMar w:top="1417" w:right="1697" w:bottom="145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F1C" w:rsidRDefault="00D63F1C" w:rsidP="00743B38">
      <w:pPr>
        <w:spacing w:after="0" w:line="240" w:lineRule="auto"/>
      </w:pPr>
      <w:r>
        <w:separator/>
      </w:r>
    </w:p>
  </w:endnote>
  <w:endnote w:type="continuationSeparator" w:id="0">
    <w:p w:rsidR="00D63F1C" w:rsidRDefault="00D63F1C" w:rsidP="0074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F1C" w:rsidRDefault="00D63F1C" w:rsidP="00743B38">
      <w:pPr>
        <w:spacing w:after="0" w:line="240" w:lineRule="auto"/>
      </w:pPr>
      <w:r>
        <w:separator/>
      </w:r>
    </w:p>
  </w:footnote>
  <w:footnote w:type="continuationSeparator" w:id="0">
    <w:p w:rsidR="00D63F1C" w:rsidRDefault="00D63F1C" w:rsidP="0074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6B99"/>
    <w:multiLevelType w:val="hybridMultilevel"/>
    <w:tmpl w:val="FFFFFFFF"/>
    <w:lvl w:ilvl="0" w:tplc="3D763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46B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CD0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C5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C64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9074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36DE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A6A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8A6C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D4C54"/>
    <w:multiLevelType w:val="hybridMultilevel"/>
    <w:tmpl w:val="E82C7A52"/>
    <w:lvl w:ilvl="0" w:tplc="0416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18047B68"/>
    <w:multiLevelType w:val="hybridMultilevel"/>
    <w:tmpl w:val="1F4AB960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1B3B5A2D"/>
    <w:multiLevelType w:val="hybridMultilevel"/>
    <w:tmpl w:val="E878E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72635"/>
    <w:multiLevelType w:val="hybridMultilevel"/>
    <w:tmpl w:val="00C61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777A8"/>
    <w:multiLevelType w:val="hybridMultilevel"/>
    <w:tmpl w:val="8ADED25E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55B71148"/>
    <w:multiLevelType w:val="hybridMultilevel"/>
    <w:tmpl w:val="7700E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C2915"/>
    <w:multiLevelType w:val="hybridMultilevel"/>
    <w:tmpl w:val="A1C0C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98B"/>
    <w:multiLevelType w:val="hybridMultilevel"/>
    <w:tmpl w:val="FFFFFFFF"/>
    <w:lvl w:ilvl="0" w:tplc="B464E6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A11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8FC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CED0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A03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068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BC45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E29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6E69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E7C83"/>
    <w:multiLevelType w:val="hybridMultilevel"/>
    <w:tmpl w:val="4CE8C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10D36"/>
    <w:multiLevelType w:val="multilevel"/>
    <w:tmpl w:val="06B6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C5CAC"/>
    <w:multiLevelType w:val="hybridMultilevel"/>
    <w:tmpl w:val="FFFFFFFF"/>
    <w:lvl w:ilvl="0" w:tplc="DB5005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70C6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4BC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2252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2EE9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7E70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EF1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494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E4A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01"/>
    <w:rsid w:val="00005F84"/>
    <w:rsid w:val="00011994"/>
    <w:rsid w:val="000137D9"/>
    <w:rsid w:val="00016766"/>
    <w:rsid w:val="0002259B"/>
    <w:rsid w:val="00043186"/>
    <w:rsid w:val="000438A5"/>
    <w:rsid w:val="00044EEC"/>
    <w:rsid w:val="00047865"/>
    <w:rsid w:val="000527B1"/>
    <w:rsid w:val="00057466"/>
    <w:rsid w:val="00087E7D"/>
    <w:rsid w:val="0009011F"/>
    <w:rsid w:val="000928DB"/>
    <w:rsid w:val="00096AAA"/>
    <w:rsid w:val="000A2E2E"/>
    <w:rsid w:val="000B1348"/>
    <w:rsid w:val="000B741A"/>
    <w:rsid w:val="000D5C5E"/>
    <w:rsid w:val="000E2F58"/>
    <w:rsid w:val="000F3464"/>
    <w:rsid w:val="000F46BD"/>
    <w:rsid w:val="00103FD3"/>
    <w:rsid w:val="00116FC0"/>
    <w:rsid w:val="00124946"/>
    <w:rsid w:val="001346E7"/>
    <w:rsid w:val="00136C66"/>
    <w:rsid w:val="00152179"/>
    <w:rsid w:val="00157AEE"/>
    <w:rsid w:val="0016638B"/>
    <w:rsid w:val="001724A6"/>
    <w:rsid w:val="00182114"/>
    <w:rsid w:val="001845A1"/>
    <w:rsid w:val="001A229C"/>
    <w:rsid w:val="001B2A91"/>
    <w:rsid w:val="001B63FA"/>
    <w:rsid w:val="001B73EF"/>
    <w:rsid w:val="001B7457"/>
    <w:rsid w:val="001B779E"/>
    <w:rsid w:val="001D300B"/>
    <w:rsid w:val="001D3CAE"/>
    <w:rsid w:val="001D759B"/>
    <w:rsid w:val="001E7894"/>
    <w:rsid w:val="001F46B8"/>
    <w:rsid w:val="001F66AD"/>
    <w:rsid w:val="001F6E3E"/>
    <w:rsid w:val="00224578"/>
    <w:rsid w:val="00224F2E"/>
    <w:rsid w:val="002266B0"/>
    <w:rsid w:val="00235105"/>
    <w:rsid w:val="002405FB"/>
    <w:rsid w:val="002407FC"/>
    <w:rsid w:val="00242743"/>
    <w:rsid w:val="00252697"/>
    <w:rsid w:val="002552B0"/>
    <w:rsid w:val="00266606"/>
    <w:rsid w:val="00267209"/>
    <w:rsid w:val="00271327"/>
    <w:rsid w:val="00280E8E"/>
    <w:rsid w:val="00283672"/>
    <w:rsid w:val="00287491"/>
    <w:rsid w:val="00290C0E"/>
    <w:rsid w:val="00297AA4"/>
    <w:rsid w:val="002A32F1"/>
    <w:rsid w:val="002A3A5F"/>
    <w:rsid w:val="002A3B5B"/>
    <w:rsid w:val="002B1D1D"/>
    <w:rsid w:val="002B40E7"/>
    <w:rsid w:val="002B5017"/>
    <w:rsid w:val="002D1946"/>
    <w:rsid w:val="002E138B"/>
    <w:rsid w:val="002E5C8C"/>
    <w:rsid w:val="002F5D70"/>
    <w:rsid w:val="00300D57"/>
    <w:rsid w:val="00302F92"/>
    <w:rsid w:val="0030400F"/>
    <w:rsid w:val="00322FA5"/>
    <w:rsid w:val="003353A0"/>
    <w:rsid w:val="00337269"/>
    <w:rsid w:val="00337359"/>
    <w:rsid w:val="003447B0"/>
    <w:rsid w:val="00375C08"/>
    <w:rsid w:val="00376D62"/>
    <w:rsid w:val="00381D0B"/>
    <w:rsid w:val="003A0775"/>
    <w:rsid w:val="003A7F68"/>
    <w:rsid w:val="003B306B"/>
    <w:rsid w:val="003C0F88"/>
    <w:rsid w:val="003C1B21"/>
    <w:rsid w:val="003C6775"/>
    <w:rsid w:val="003D0EFD"/>
    <w:rsid w:val="003D0F95"/>
    <w:rsid w:val="00400FDF"/>
    <w:rsid w:val="00403112"/>
    <w:rsid w:val="00403ACD"/>
    <w:rsid w:val="004076CE"/>
    <w:rsid w:val="00411A58"/>
    <w:rsid w:val="0042251B"/>
    <w:rsid w:val="00430199"/>
    <w:rsid w:val="004337DC"/>
    <w:rsid w:val="00435450"/>
    <w:rsid w:val="00460A7A"/>
    <w:rsid w:val="004627C2"/>
    <w:rsid w:val="00466FAC"/>
    <w:rsid w:val="00467CE8"/>
    <w:rsid w:val="004766D9"/>
    <w:rsid w:val="00483D52"/>
    <w:rsid w:val="00496182"/>
    <w:rsid w:val="004B7646"/>
    <w:rsid w:val="004C44EA"/>
    <w:rsid w:val="004C7D57"/>
    <w:rsid w:val="004D4277"/>
    <w:rsid w:val="004E4982"/>
    <w:rsid w:val="004E53BE"/>
    <w:rsid w:val="004F3334"/>
    <w:rsid w:val="005008D9"/>
    <w:rsid w:val="00517DFE"/>
    <w:rsid w:val="00520CAC"/>
    <w:rsid w:val="00520CDB"/>
    <w:rsid w:val="005230E5"/>
    <w:rsid w:val="00524293"/>
    <w:rsid w:val="005262C4"/>
    <w:rsid w:val="00531AD5"/>
    <w:rsid w:val="00541CD2"/>
    <w:rsid w:val="00542B1F"/>
    <w:rsid w:val="00547D1B"/>
    <w:rsid w:val="00552893"/>
    <w:rsid w:val="0055318E"/>
    <w:rsid w:val="00561C2E"/>
    <w:rsid w:val="00564F0D"/>
    <w:rsid w:val="00577D5A"/>
    <w:rsid w:val="00583CAE"/>
    <w:rsid w:val="00594CF7"/>
    <w:rsid w:val="00594FF3"/>
    <w:rsid w:val="00595D98"/>
    <w:rsid w:val="005A0B4D"/>
    <w:rsid w:val="005A3B1E"/>
    <w:rsid w:val="005A5B19"/>
    <w:rsid w:val="005B1C60"/>
    <w:rsid w:val="005B7580"/>
    <w:rsid w:val="005C1632"/>
    <w:rsid w:val="005C7B0A"/>
    <w:rsid w:val="005D7AD2"/>
    <w:rsid w:val="005E3143"/>
    <w:rsid w:val="005F1B6F"/>
    <w:rsid w:val="00602CE3"/>
    <w:rsid w:val="0060557B"/>
    <w:rsid w:val="006078C4"/>
    <w:rsid w:val="0061449A"/>
    <w:rsid w:val="006245D9"/>
    <w:rsid w:val="00636309"/>
    <w:rsid w:val="00651034"/>
    <w:rsid w:val="00653398"/>
    <w:rsid w:val="00656769"/>
    <w:rsid w:val="00661755"/>
    <w:rsid w:val="006653FA"/>
    <w:rsid w:val="00674AA9"/>
    <w:rsid w:val="00686838"/>
    <w:rsid w:val="006941EE"/>
    <w:rsid w:val="006A01AC"/>
    <w:rsid w:val="006A1975"/>
    <w:rsid w:val="006A326B"/>
    <w:rsid w:val="006C12D1"/>
    <w:rsid w:val="006C1CB5"/>
    <w:rsid w:val="006C2488"/>
    <w:rsid w:val="006D63B4"/>
    <w:rsid w:val="006F1586"/>
    <w:rsid w:val="006F4F10"/>
    <w:rsid w:val="006F552F"/>
    <w:rsid w:val="00703AD9"/>
    <w:rsid w:val="00724765"/>
    <w:rsid w:val="0072640E"/>
    <w:rsid w:val="00726605"/>
    <w:rsid w:val="00734B2E"/>
    <w:rsid w:val="00743B38"/>
    <w:rsid w:val="007459A6"/>
    <w:rsid w:val="007510B6"/>
    <w:rsid w:val="00754C24"/>
    <w:rsid w:val="007560AB"/>
    <w:rsid w:val="00770DF1"/>
    <w:rsid w:val="00771B38"/>
    <w:rsid w:val="00777CE0"/>
    <w:rsid w:val="00777FD4"/>
    <w:rsid w:val="00780250"/>
    <w:rsid w:val="007B2C62"/>
    <w:rsid w:val="007B3E98"/>
    <w:rsid w:val="007B653F"/>
    <w:rsid w:val="007C004F"/>
    <w:rsid w:val="007C1A24"/>
    <w:rsid w:val="007D4474"/>
    <w:rsid w:val="007D6886"/>
    <w:rsid w:val="007D69CF"/>
    <w:rsid w:val="007E3E3B"/>
    <w:rsid w:val="007F4D19"/>
    <w:rsid w:val="008006DA"/>
    <w:rsid w:val="00804AD3"/>
    <w:rsid w:val="00807E21"/>
    <w:rsid w:val="00814E9F"/>
    <w:rsid w:val="008154DC"/>
    <w:rsid w:val="00822035"/>
    <w:rsid w:val="008255FE"/>
    <w:rsid w:val="00846216"/>
    <w:rsid w:val="0087365E"/>
    <w:rsid w:val="00874208"/>
    <w:rsid w:val="00876DE8"/>
    <w:rsid w:val="00877475"/>
    <w:rsid w:val="008919AC"/>
    <w:rsid w:val="008A4D33"/>
    <w:rsid w:val="008B48BC"/>
    <w:rsid w:val="008C1757"/>
    <w:rsid w:val="008C18ED"/>
    <w:rsid w:val="008D7621"/>
    <w:rsid w:val="008F0EAC"/>
    <w:rsid w:val="008F77AF"/>
    <w:rsid w:val="00903BB6"/>
    <w:rsid w:val="009146A4"/>
    <w:rsid w:val="009155B2"/>
    <w:rsid w:val="00922774"/>
    <w:rsid w:val="00926CDD"/>
    <w:rsid w:val="009351F3"/>
    <w:rsid w:val="00937FB0"/>
    <w:rsid w:val="00954165"/>
    <w:rsid w:val="00967935"/>
    <w:rsid w:val="009726BB"/>
    <w:rsid w:val="0097744D"/>
    <w:rsid w:val="00981C58"/>
    <w:rsid w:val="00981DE7"/>
    <w:rsid w:val="00984EB3"/>
    <w:rsid w:val="00992E4A"/>
    <w:rsid w:val="009B6168"/>
    <w:rsid w:val="009B6688"/>
    <w:rsid w:val="009E227F"/>
    <w:rsid w:val="009E3273"/>
    <w:rsid w:val="009E69F2"/>
    <w:rsid w:val="00A00F34"/>
    <w:rsid w:val="00A05A7C"/>
    <w:rsid w:val="00A10F50"/>
    <w:rsid w:val="00A26F51"/>
    <w:rsid w:val="00A50C3B"/>
    <w:rsid w:val="00A52002"/>
    <w:rsid w:val="00A659C9"/>
    <w:rsid w:val="00A66D77"/>
    <w:rsid w:val="00A71900"/>
    <w:rsid w:val="00A82EA3"/>
    <w:rsid w:val="00A9323A"/>
    <w:rsid w:val="00A9365E"/>
    <w:rsid w:val="00A9791A"/>
    <w:rsid w:val="00AB483E"/>
    <w:rsid w:val="00AB5A33"/>
    <w:rsid w:val="00AC6402"/>
    <w:rsid w:val="00AD5962"/>
    <w:rsid w:val="00AD62E0"/>
    <w:rsid w:val="00AE18DE"/>
    <w:rsid w:val="00AF1E3F"/>
    <w:rsid w:val="00AF2584"/>
    <w:rsid w:val="00B217B1"/>
    <w:rsid w:val="00B23A21"/>
    <w:rsid w:val="00B368BC"/>
    <w:rsid w:val="00B45776"/>
    <w:rsid w:val="00B46DE3"/>
    <w:rsid w:val="00B5265C"/>
    <w:rsid w:val="00B5647A"/>
    <w:rsid w:val="00B564FF"/>
    <w:rsid w:val="00B63345"/>
    <w:rsid w:val="00B67D02"/>
    <w:rsid w:val="00B902F0"/>
    <w:rsid w:val="00BC74E8"/>
    <w:rsid w:val="00BD1D8C"/>
    <w:rsid w:val="00BD651D"/>
    <w:rsid w:val="00BE09EA"/>
    <w:rsid w:val="00BE2B34"/>
    <w:rsid w:val="00C06416"/>
    <w:rsid w:val="00C13804"/>
    <w:rsid w:val="00C13A5D"/>
    <w:rsid w:val="00C1450A"/>
    <w:rsid w:val="00C14D2A"/>
    <w:rsid w:val="00C34965"/>
    <w:rsid w:val="00C467F5"/>
    <w:rsid w:val="00C53501"/>
    <w:rsid w:val="00C563CB"/>
    <w:rsid w:val="00C56C6F"/>
    <w:rsid w:val="00C721FF"/>
    <w:rsid w:val="00C72F75"/>
    <w:rsid w:val="00C82A15"/>
    <w:rsid w:val="00C83965"/>
    <w:rsid w:val="00C86AC8"/>
    <w:rsid w:val="00C92EB8"/>
    <w:rsid w:val="00CA7478"/>
    <w:rsid w:val="00CB0A83"/>
    <w:rsid w:val="00CB3CB1"/>
    <w:rsid w:val="00CB7226"/>
    <w:rsid w:val="00CC4787"/>
    <w:rsid w:val="00CC54C3"/>
    <w:rsid w:val="00CC5DF4"/>
    <w:rsid w:val="00CD635C"/>
    <w:rsid w:val="00CE228F"/>
    <w:rsid w:val="00CE2AC3"/>
    <w:rsid w:val="00CE30E6"/>
    <w:rsid w:val="00CE372C"/>
    <w:rsid w:val="00CF1CFD"/>
    <w:rsid w:val="00CF5DDD"/>
    <w:rsid w:val="00CF6F73"/>
    <w:rsid w:val="00D00601"/>
    <w:rsid w:val="00D01922"/>
    <w:rsid w:val="00D10A25"/>
    <w:rsid w:val="00D24DB2"/>
    <w:rsid w:val="00D3187C"/>
    <w:rsid w:val="00D37F07"/>
    <w:rsid w:val="00D43C47"/>
    <w:rsid w:val="00D539FF"/>
    <w:rsid w:val="00D566B1"/>
    <w:rsid w:val="00D61D74"/>
    <w:rsid w:val="00D63F1C"/>
    <w:rsid w:val="00D66883"/>
    <w:rsid w:val="00D716D5"/>
    <w:rsid w:val="00D733EE"/>
    <w:rsid w:val="00D74136"/>
    <w:rsid w:val="00D75A98"/>
    <w:rsid w:val="00D84ED3"/>
    <w:rsid w:val="00D9391C"/>
    <w:rsid w:val="00DB1B6C"/>
    <w:rsid w:val="00DB23DE"/>
    <w:rsid w:val="00DB42A9"/>
    <w:rsid w:val="00DC1D99"/>
    <w:rsid w:val="00DC3E7B"/>
    <w:rsid w:val="00DD0D29"/>
    <w:rsid w:val="00DD77B7"/>
    <w:rsid w:val="00DE2557"/>
    <w:rsid w:val="00DF5D19"/>
    <w:rsid w:val="00DF779C"/>
    <w:rsid w:val="00E01A47"/>
    <w:rsid w:val="00E01E17"/>
    <w:rsid w:val="00E033B2"/>
    <w:rsid w:val="00E07FAE"/>
    <w:rsid w:val="00E1755C"/>
    <w:rsid w:val="00E17BA1"/>
    <w:rsid w:val="00E21F2E"/>
    <w:rsid w:val="00E23E9F"/>
    <w:rsid w:val="00E5420D"/>
    <w:rsid w:val="00E6018C"/>
    <w:rsid w:val="00E80326"/>
    <w:rsid w:val="00E837F4"/>
    <w:rsid w:val="00E926B3"/>
    <w:rsid w:val="00E94571"/>
    <w:rsid w:val="00EA1C47"/>
    <w:rsid w:val="00EA2B2F"/>
    <w:rsid w:val="00ED1995"/>
    <w:rsid w:val="00ED3562"/>
    <w:rsid w:val="00EE52F6"/>
    <w:rsid w:val="00EF2218"/>
    <w:rsid w:val="00F032F3"/>
    <w:rsid w:val="00F044A0"/>
    <w:rsid w:val="00F06A23"/>
    <w:rsid w:val="00F077F6"/>
    <w:rsid w:val="00F371E3"/>
    <w:rsid w:val="00F4128D"/>
    <w:rsid w:val="00F41EB9"/>
    <w:rsid w:val="00F421E7"/>
    <w:rsid w:val="00F517FB"/>
    <w:rsid w:val="00F74DF7"/>
    <w:rsid w:val="00F7515B"/>
    <w:rsid w:val="00F8491A"/>
    <w:rsid w:val="00F90A4C"/>
    <w:rsid w:val="00F914A0"/>
    <w:rsid w:val="00F93001"/>
    <w:rsid w:val="00F94608"/>
    <w:rsid w:val="00F96EAC"/>
    <w:rsid w:val="00FA32EC"/>
    <w:rsid w:val="00FA495E"/>
    <w:rsid w:val="00FB2A65"/>
    <w:rsid w:val="00FB412F"/>
    <w:rsid w:val="00FB6492"/>
    <w:rsid w:val="00FC48BE"/>
    <w:rsid w:val="00FC743A"/>
    <w:rsid w:val="00FD0A23"/>
    <w:rsid w:val="00FD2BA0"/>
    <w:rsid w:val="00FD554E"/>
    <w:rsid w:val="00FD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3DD0"/>
  <w15:docId w15:val="{42DD1128-E336-EA4F-944A-53AAB67B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9" w:lineRule="auto"/>
      <w:ind w:left="1312" w:right="1244" w:hanging="10"/>
      <w:jc w:val="both"/>
    </w:pPr>
    <w:rPr>
      <w:rFonts w:ascii="Times New Roman" w:eastAsia="Times New Roman" w:hAnsi="Times New Roman" w:cs="Times New Roman"/>
      <w:color w:val="000000"/>
      <w:sz w:val="24"/>
      <w:lang w:bidi="pt-BR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44EEC"/>
    <w:rPr>
      <w:color w:val="808080"/>
    </w:rPr>
  </w:style>
  <w:style w:type="character" w:styleId="Hyperlink">
    <w:name w:val="Hyperlink"/>
    <w:basedOn w:val="Fontepargpadro"/>
    <w:uiPriority w:val="99"/>
    <w:unhideWhenUsed/>
    <w:rsid w:val="00E5420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42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26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A23"/>
    <w:rPr>
      <w:rFonts w:ascii="Segoe UI" w:eastAsia="Times New Roman" w:hAnsi="Segoe UI" w:cs="Segoe UI"/>
      <w:color w:val="000000"/>
      <w:sz w:val="18"/>
      <w:szCs w:val="18"/>
      <w:lang w:bidi="pt-BR"/>
    </w:rPr>
  </w:style>
  <w:style w:type="paragraph" w:styleId="NormalWeb">
    <w:name w:val="Normal (Web)"/>
    <w:basedOn w:val="Normal"/>
    <w:uiPriority w:val="99"/>
    <w:unhideWhenUsed/>
    <w:rsid w:val="001A229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bidi="ar-SA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92EB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43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3B38"/>
    <w:rPr>
      <w:rFonts w:ascii="Times New Roman" w:eastAsia="Times New Roman" w:hAnsi="Times New Roman" w:cs="Times New Roman"/>
      <w:color w:val="000000"/>
      <w:sz w:val="24"/>
      <w:lang w:bidi="pt-BR"/>
    </w:rPr>
  </w:style>
  <w:style w:type="paragraph" w:styleId="Rodap">
    <w:name w:val="footer"/>
    <w:basedOn w:val="Normal"/>
    <w:link w:val="RodapChar"/>
    <w:uiPriority w:val="99"/>
    <w:unhideWhenUsed/>
    <w:rsid w:val="00743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3B38"/>
    <w:rPr>
      <w:rFonts w:ascii="Times New Roman" w:eastAsia="Times New Roman" w:hAnsi="Times New Roman" w:cs="Times New Roman"/>
      <w:color w:val="000000"/>
      <w:sz w:val="24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pt.wikipedia.org/wiki/Energia_cin%C3%A9tic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pt.wikipedia.org/wiki/Colis%C3%A3o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ncrypted-tbn0.gstatic.com/images?q=tbn%3AANd9GcSdpdYoo6LHsdPiUyXT3oY9G7yZUTD0s5g6AqSMISg4-iX9q3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yperlink" Target="https://www.alfaconnection.pro.br/fisica/energias-mecanicas/impulso-e-quantidade-de-movimento/impuls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maia</dc:creator>
  <cp:keywords/>
  <cp:lastModifiedBy>Ananda Karen Barros nobre</cp:lastModifiedBy>
  <cp:revision>2</cp:revision>
  <dcterms:created xsi:type="dcterms:W3CDTF">2019-05-17T03:43:00Z</dcterms:created>
  <dcterms:modified xsi:type="dcterms:W3CDTF">2019-05-17T03:43:00Z</dcterms:modified>
</cp:coreProperties>
</file>