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20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Checklist para dise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s-ES_tradnl"/>
        </w:rPr>
        <w:t>ñ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it-IT"/>
        </w:rPr>
        <w:t>o:</w:t>
      </w:r>
    </w:p>
    <w:tbl>
      <w:tblPr>
        <w:tblW w:w="6390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88"/>
        <w:gridCol w:w="2168"/>
        <w:gridCol w:w="1033"/>
        <w:gridCol w:w="1231"/>
        <w:gridCol w:w="570"/>
      </w:tblGrid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Categoria</w:t>
            </w:r>
          </w:p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Punto a revisar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Realizar Calculos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Operation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File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define cada uno de los procesos a hacer en e codigo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 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99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estima correctamente el numero de clases a utilizar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5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Todos los casos son validados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99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obtienen todas las funciones y m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todos a utilizar en el futuro.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20"/>
        </w:tabs>
        <w:suppressAutoHyphens w:val="0"/>
        <w:bidi w:val="0"/>
        <w:spacing w:before="0" w:after="160" w:line="240" w:lineRule="auto"/>
        <w:ind w:left="218" w:right="0" w:hanging="218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20"/>
        </w:tabs>
        <w:suppressAutoHyphens w:val="0"/>
        <w:bidi w:val="0"/>
        <w:spacing w:before="0" w:after="160" w:line="240" w:lineRule="auto"/>
        <w:ind w:left="110" w:right="0" w:hanging="11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s-ES_tradnl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20"/>
        </w:tabs>
        <w:suppressAutoHyphens w:val="0"/>
        <w:bidi w:val="0"/>
        <w:spacing w:before="0" w:after="160" w:line="240" w:lineRule="auto"/>
        <w:ind w:left="2" w:right="0" w:hanging="2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s-ES_tradnl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it-IT"/>
        </w:rPr>
      </w:pPr>
      <w:r>
        <w:rPr>
          <w:sz w:val="26"/>
          <w:szCs w:val="26"/>
          <w:u w:color="000000"/>
          <w:shd w:val="clear" w:color="auto" w:fill="ffffff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Checklist para c</w:t>
      </w:r>
      <w:r>
        <w:rPr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it-IT"/>
        </w:rPr>
        <w:t>digo: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6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it-IT"/>
        </w:rPr>
      </w:pPr>
    </w:p>
    <w:tbl>
      <w:tblPr>
        <w:tblW w:w="6390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88"/>
        <w:gridCol w:w="2168"/>
        <w:gridCol w:w="1033"/>
        <w:gridCol w:w="1231"/>
        <w:gridCol w:w="570"/>
      </w:tblGrid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Categoria</w:t>
            </w:r>
          </w:p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Punto a revisar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Realizar Calculos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Operation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File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Puntos y comas escritos cuando se necesitan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 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99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La sintaxis para declarar las clases es correcta. 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5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utilizan los m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todos de forma correcta. 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990" w:hRule="atLeast"/>
        </w:trPr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escriben bien las clases con sus m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todos iguales a los declarados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20"/>
        </w:tabs>
        <w:suppressAutoHyphens w:val="0"/>
        <w:bidi w:val="0"/>
        <w:spacing w:before="0" w:after="160" w:line="240" w:lineRule="auto"/>
        <w:ind w:left="218" w:right="0" w:hanging="218"/>
        <w:jc w:val="left"/>
        <w:outlineLvl w:val="9"/>
        <w:rPr>
          <w:rtl w:val="0"/>
        </w:rPr>
      </w:pP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