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  <w:rtl w:val="0"/>
          <w:lang w:val="es-ES_tradnl"/>
        </w:rPr>
        <w:t>Checklist de apoyo para la fase de Post-Mortem del PSP0</w:t>
      </w:r>
    </w:p>
    <w:tbl>
      <w:tblPr>
        <w:tblW w:w="103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8023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Nombre del alumno:</w:t>
            </w:r>
          </w:p>
        </w:tc>
        <w:tc>
          <w:tcPr>
            <w:tcW w:type="dxa" w:w="8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</w:t>
            </w:r>
          </w:p>
        </w:tc>
      </w:tr>
    </w:tbl>
    <w:p>
      <w:pPr>
        <w:pStyle w:val="Body"/>
        <w:widowControl w:val="0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</w:rPr>
      </w:pPr>
    </w:p>
    <w:p>
      <w:pPr>
        <w:pStyle w:val="Body"/>
        <w:spacing w:before="120" w:after="0" w:line="240" w:lineRule="auto"/>
      </w:pPr>
      <w:r>
        <w:rPr>
          <w:rtl w:val="0"/>
          <w:lang w:val="es-ES_tradnl"/>
        </w:rPr>
        <w:t>Revisa los siguientes puntos en tu programa y en los datos que recolectaste mientras lo desarrollabas.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</w:rPr>
        <w:t>X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 xml:space="preserve">: escribe en esta columna una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cada vez que hayas revisado un punto.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it-IT"/>
        </w:rPr>
        <w:t>Comentario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</w:rPr>
        <w:t xml:space="preserve">: </w:t>
      </w:r>
      <w:r>
        <w:rPr>
          <w:color w:val="ff0000"/>
          <w:u w:color="ff0000"/>
          <w:rtl w:val="0"/>
          <w:lang w:val="es-ES_tradnl"/>
        </w:rPr>
        <w:t>opcionalmente</w:t>
      </w:r>
      <w:r>
        <w:rPr>
          <w:rtl w:val="0"/>
          <w:lang w:val="es-ES_tradnl"/>
        </w:rPr>
        <w:t xml:space="preserve"> escribe alg</w:t>
      </w:r>
      <w:r>
        <w:rPr>
          <w:rtl w:val="0"/>
        </w:rPr>
        <w:t>ú</w:t>
      </w:r>
      <w:r>
        <w:rPr>
          <w:rtl w:val="0"/>
          <w:lang w:val="es-ES_tradnl"/>
        </w:rPr>
        <w:t>n comentario que consideres importante para explicar al instructor sobre alg</w:t>
      </w:r>
      <w:r>
        <w:rPr>
          <w:rtl w:val="0"/>
        </w:rPr>
        <w:t>ú</w:t>
      </w:r>
      <w:r>
        <w:rPr>
          <w:rtl w:val="0"/>
          <w:lang w:val="it-IT"/>
        </w:rPr>
        <w:t xml:space="preserve">n caso </w:t>
      </w:r>
      <w:r>
        <w:rPr>
          <w:u w:val="single"/>
          <w:rtl w:val="0"/>
          <w:lang w:val="es-ES_tradnl"/>
        </w:rPr>
        <w:t>especial</w:t>
      </w:r>
      <w:r>
        <w:rPr>
          <w:rtl w:val="0"/>
          <w:lang w:val="es-ES_tradnl"/>
        </w:rPr>
        <w:t xml:space="preserve"> de lo que est</w:t>
      </w:r>
      <w:r>
        <w:rPr>
          <w:rtl w:val="0"/>
        </w:rPr>
        <w:t>á</w:t>
      </w:r>
      <w:r>
        <w:rPr>
          <w:rtl w:val="0"/>
          <w:lang w:val="pt-PT"/>
        </w:rPr>
        <w:t>s revisando.</w:t>
      </w: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Programa:</w:t>
      </w:r>
    </w:p>
    <w:tbl>
      <w:tblPr>
        <w:tblW w:w="1025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7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codificaron al menos 3 clases nuevas y son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relevantes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ejecutaron pruebas exhaustivas, tanto de casos NORMALES como ANORMALES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En </w:t>
            </w:r>
            <w:r>
              <w:rPr>
                <w:u w:val="single"/>
                <w:rtl w:val="0"/>
                <w:lang w:val="es-ES_tradnl"/>
              </w:rPr>
              <w:t>todas</w:t>
            </w:r>
            <w:r>
              <w:rPr>
                <w:rtl w:val="0"/>
                <w:lang w:val="es-ES_tradnl"/>
              </w:rPr>
              <w:t xml:space="preserve"> las pruebas el resultado del programa es </w:t>
            </w:r>
            <w:r>
              <w:rPr>
                <w:u w:val="single"/>
                <w:rtl w:val="0"/>
                <w:lang w:val="es-ES_tradnl"/>
              </w:rPr>
              <w:t>el esperado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cumple con el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(time log):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contabilizaron todas las interrupciones (si no hubo interrupciones explica a la derecha por qu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no las hubo)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(defect log):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it-IT"/>
        </w:rPr>
        <w:t>Resumen del plan (plan summary):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tiempo planeado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  <w:r/>
    </w:p>
    <w:sectPr>
      <w:headerReference w:type="default" r:id="rId4"/>
      <w:footerReference w:type="default" r:id="rId5"/>
      <w:pgSz w:w="12240" w:h="15840" w:orient="portrait"/>
      <w:pgMar w:top="851" w:right="758" w:bottom="426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