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Group 28 Coding Final Summary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Ethan Luong, Eldin Vujic, Victor Fong</w:t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Product</w:t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design project “Chess of Champions” is a cross-platform, multiplayer game played upon a 2D board. This game combines the two extremely popular games of chess and League of Legends into one game where each player battles 3 others with the goal of destroying their bases. </w:t>
      </w:r>
    </w:p>
    <w:p w:rsidR="00000000" w:rsidDel="00000000" w:rsidP="00000000" w:rsidRDefault="00000000" w:rsidRPr="00000000" w14:paraId="00000007">
      <w:pPr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project utilizes a 2-dimensional graphical user interface, as well as a diverse game client that manages account information, DLC, and other important information stored within external servers. The game also supports a rich, skill-based matchmaking system and support for online play, co-op play vs AI, and support for alternative game modes released during seasons or as they become popular.</w:t>
      </w:r>
    </w:p>
    <w:p w:rsidR="00000000" w:rsidDel="00000000" w:rsidP="00000000" w:rsidRDefault="00000000" w:rsidRPr="00000000" w14:paraId="00000009">
      <w:pPr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i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u w:val="single"/>
          <w:rtl w:val="0"/>
        </w:rPr>
        <w:t xml:space="preserve">Main Functional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The game should be able to be launched with ease as a typical executable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User data such as level, DLC, and other information must be stored both client and server-side, to allow for online and offline play.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Users should be able to report bugs, issues, and players that show poor sportsmanship.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The product must be able to run on Windows, Consoles, and Mobile Devices in a cross-platform manner.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i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u w:val="single"/>
          <w:rtl w:val="0"/>
        </w:rPr>
        <w:t xml:space="preserve">Main Non-Functional Requirements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The game must be stable, with an emphasis on high average fps over 60.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Maintenance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Servers should run 24/7, with the ability to patch new updates over the course of seconds in order to have uninterrupted playability.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Usability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The product should have skill based matchmaking and a means of teaching players the rule-set of the game in order to facilitate stress-free play and longevity of player support.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0"/>
        </w:rPr>
        <w:t xml:space="preserve">Design Goals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Our product must be enjoyable, competitive, and provide players with the ability to socialize.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Anyone can play the game. The game must be Easy to learn, but hard to master.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Our product must have adaptability, so the product must constantly be able push updates with stability.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Our product must have reliability to ensure players don’t experience  system crashes / No loss of their player data.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Must include optimal performance to ensure there is little to no lag to so that players are able to play the game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u w:val="single"/>
          <w:rtl w:val="0"/>
        </w:rPr>
        <w:t xml:space="preserve">Test Plans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Our product will include different testing phases, including closed alpha, closed beta, and open beta.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To test the product and how well the product stands, we will be testing how multiple connections are able to be handled throughout the server and the client.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We will have administrators and testers constantly push for bug fixes and look for bugs.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Users will be able to submit bugs / glitches / exploits they may have encountered.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Each platform should carry with it a specific suite of testing to ensure that no platform carries with it bugs unique only to that platform. Communication with specific third-party companies, such as Sony Playstation or Microsoft Xbox may be needed to facilitate patching.</w:t>
      </w:r>
    </w:p>
    <w:p w:rsidR="00000000" w:rsidDel="00000000" w:rsidP="00000000" w:rsidRDefault="00000000" w:rsidRPr="00000000" w14:paraId="00000027">
      <w:pPr>
        <w:ind w:firstLine="72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8"/>
        <w:szCs w:val="28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2" w:sz="12" w:val="single"/>
      </w:pBdr>
    </w:pPr>
    <w:rPr>
      <w:rFonts w:ascii="Georgia" w:cs="Georgia" w:eastAsia="Georgia" w:hAnsi="Georgi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Georgia" w:cs="Georgia" w:eastAsia="Georgia" w:hAnsi="Georgi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