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00" w:rsidRDefault="00AD4964" w:rsidP="0096313B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Oración</w:t>
      </w:r>
      <w:r w:rsidR="00603300">
        <w:rPr>
          <w:b/>
          <w:lang w:val="es-ES"/>
        </w:rPr>
        <w:t xml:space="preserve"> gramatical</w:t>
      </w:r>
    </w:p>
    <w:p w:rsidR="00603300" w:rsidRDefault="00603300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Sujeto (s) ¿Quién? ¿Quiénes?</w:t>
      </w:r>
    </w:p>
    <w:p w:rsidR="00603300" w:rsidRDefault="00603300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Predicado (p) Verbo</w:t>
      </w:r>
    </w:p>
    <w:p w:rsidR="00603300" w:rsidRDefault="00603300" w:rsidP="0096313B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CONJUNCION</w:t>
      </w:r>
    </w:p>
    <w:p w:rsidR="00603300" w:rsidRDefault="00603300" w:rsidP="00603300">
      <w:pPr>
        <w:spacing w:after="0" w:line="240" w:lineRule="auto"/>
        <w:rPr>
          <w:lang w:val="es-ES"/>
        </w:rPr>
      </w:pPr>
      <w:r>
        <w:rPr>
          <w:lang w:val="es-ES"/>
        </w:rPr>
        <w:t>COPULATIVAS: unen palabras</w:t>
      </w:r>
    </w:p>
    <w:p w:rsidR="00603300" w:rsidRDefault="00603300" w:rsidP="00603300">
      <w:pPr>
        <w:spacing w:after="0" w:line="240" w:lineRule="auto"/>
        <w:rPr>
          <w:lang w:val="es-ES"/>
        </w:rPr>
      </w:pPr>
      <w:r>
        <w:rPr>
          <w:lang w:val="es-ES"/>
        </w:rPr>
        <w:t>DISYUNTIVAS: indican que podemos elegir entre dos o más alternativas</w:t>
      </w:r>
    </w:p>
    <w:p w:rsidR="00603300" w:rsidRPr="00603300" w:rsidRDefault="00603300" w:rsidP="00603300">
      <w:pPr>
        <w:spacing w:after="0" w:line="240" w:lineRule="auto"/>
        <w:rPr>
          <w:lang w:val="es-ES"/>
        </w:rPr>
      </w:pPr>
      <w:r>
        <w:rPr>
          <w:lang w:val="es-ES"/>
        </w:rPr>
        <w:t>ADVERSATIVAS: expresan oposición entre dos o más palabras</w:t>
      </w:r>
    </w:p>
    <w:p w:rsidR="00603300" w:rsidRDefault="00603300" w:rsidP="00603300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ELEMENTOS DE LA ORACION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r w:rsidRPr="002C2AAE">
        <w:rPr>
          <w:b/>
          <w:sz w:val="28"/>
          <w:lang w:val="es-ES"/>
        </w:rPr>
        <w:t xml:space="preserve">Sustantivo (s) </w:t>
      </w:r>
      <w:r w:rsidRPr="002C2AAE">
        <w:rPr>
          <w:sz w:val="28"/>
          <w:lang w:val="es-ES"/>
        </w:rPr>
        <w:t>Propios y comunes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r w:rsidRPr="002C2AAE">
        <w:rPr>
          <w:b/>
          <w:sz w:val="28"/>
          <w:lang w:val="es-ES"/>
        </w:rPr>
        <w:t xml:space="preserve">Verbo (v) </w:t>
      </w:r>
      <w:proofErr w:type="spellStart"/>
      <w:r w:rsidRPr="002C2AAE">
        <w:rPr>
          <w:sz w:val="28"/>
          <w:lang w:val="es-ES"/>
        </w:rPr>
        <w:t>accion</w:t>
      </w:r>
      <w:proofErr w:type="spellEnd"/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r w:rsidRPr="002C2AAE">
        <w:rPr>
          <w:b/>
          <w:sz w:val="28"/>
          <w:lang w:val="es-ES"/>
        </w:rPr>
        <w:t>Pronombre (</w:t>
      </w:r>
      <w:proofErr w:type="spellStart"/>
      <w:r w:rsidRPr="002C2AAE">
        <w:rPr>
          <w:b/>
          <w:sz w:val="28"/>
          <w:lang w:val="es-ES"/>
        </w:rPr>
        <w:t>pron</w:t>
      </w:r>
      <w:proofErr w:type="spellEnd"/>
      <w:r w:rsidRPr="002C2AAE">
        <w:rPr>
          <w:b/>
          <w:sz w:val="28"/>
          <w:lang w:val="es-ES"/>
        </w:rPr>
        <w:t xml:space="preserve">.) </w:t>
      </w:r>
      <w:r w:rsidRPr="002C2AAE">
        <w:rPr>
          <w:sz w:val="28"/>
          <w:lang w:val="es-ES"/>
        </w:rPr>
        <w:t>sustituye al sustantivo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r w:rsidRPr="002C2AAE">
        <w:rPr>
          <w:b/>
          <w:sz w:val="28"/>
          <w:lang w:val="es-ES"/>
        </w:rPr>
        <w:t>Adjetivo(</w:t>
      </w:r>
      <w:proofErr w:type="spellStart"/>
      <w:r w:rsidRPr="002C2AAE">
        <w:rPr>
          <w:b/>
          <w:sz w:val="28"/>
          <w:lang w:val="es-ES"/>
        </w:rPr>
        <w:t>adj</w:t>
      </w:r>
      <w:proofErr w:type="spellEnd"/>
      <w:r w:rsidRPr="002C2AAE">
        <w:rPr>
          <w:b/>
          <w:sz w:val="28"/>
          <w:lang w:val="es-ES"/>
        </w:rPr>
        <w:t xml:space="preserve">.) </w:t>
      </w:r>
      <w:r w:rsidRPr="002C2AAE">
        <w:rPr>
          <w:sz w:val="28"/>
          <w:lang w:val="es-ES"/>
        </w:rPr>
        <w:t>expresa la cualidad del sustantivo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proofErr w:type="spellStart"/>
      <w:r w:rsidRPr="002C2AAE">
        <w:rPr>
          <w:b/>
          <w:sz w:val="28"/>
          <w:lang w:val="es-ES"/>
        </w:rPr>
        <w:t>Conjuncion</w:t>
      </w:r>
      <w:proofErr w:type="spellEnd"/>
      <w:r w:rsidRPr="002C2AAE">
        <w:rPr>
          <w:b/>
          <w:sz w:val="28"/>
          <w:lang w:val="es-ES"/>
        </w:rPr>
        <w:t xml:space="preserve"> (</w:t>
      </w:r>
      <w:proofErr w:type="spellStart"/>
      <w:r w:rsidRPr="002C2AAE">
        <w:rPr>
          <w:b/>
          <w:sz w:val="28"/>
          <w:lang w:val="es-ES"/>
        </w:rPr>
        <w:t>conj</w:t>
      </w:r>
      <w:proofErr w:type="spellEnd"/>
      <w:r w:rsidRPr="002C2AAE">
        <w:rPr>
          <w:b/>
          <w:sz w:val="28"/>
          <w:lang w:val="es-ES"/>
        </w:rPr>
        <w:t xml:space="preserve">.) </w:t>
      </w:r>
      <w:r w:rsidRPr="002C2AAE">
        <w:rPr>
          <w:sz w:val="28"/>
          <w:lang w:val="es-ES"/>
        </w:rPr>
        <w:t xml:space="preserve">conecta </w:t>
      </w:r>
      <w:r w:rsidR="004C0882" w:rsidRPr="002C2AAE">
        <w:rPr>
          <w:sz w:val="28"/>
          <w:lang w:val="es-ES"/>
        </w:rPr>
        <w:t>palabras COPULATIVA</w:t>
      </w:r>
      <w:r w:rsidRPr="002C2AAE">
        <w:rPr>
          <w:sz w:val="28"/>
          <w:lang w:val="es-ES"/>
        </w:rPr>
        <w:t xml:space="preserve"> DISYU</w:t>
      </w:r>
      <w:r w:rsidR="004C0882" w:rsidRPr="002C2AAE">
        <w:rPr>
          <w:sz w:val="28"/>
          <w:lang w:val="es-ES"/>
        </w:rPr>
        <w:t>NTIVA</w:t>
      </w:r>
      <w:r w:rsidRPr="002C2AAE">
        <w:rPr>
          <w:sz w:val="28"/>
          <w:lang w:val="es-ES"/>
        </w:rPr>
        <w:t xml:space="preserve"> </w:t>
      </w:r>
      <w:r w:rsidR="004C0882" w:rsidRPr="002C2AAE">
        <w:rPr>
          <w:sz w:val="28"/>
          <w:lang w:val="es-ES"/>
        </w:rPr>
        <w:t>ADVERSATIVA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proofErr w:type="spellStart"/>
      <w:r w:rsidRPr="002C2AAE">
        <w:rPr>
          <w:b/>
          <w:sz w:val="28"/>
          <w:lang w:val="es-ES"/>
        </w:rPr>
        <w:t>Advervio</w:t>
      </w:r>
      <w:proofErr w:type="spellEnd"/>
      <w:r w:rsidRPr="002C2AAE">
        <w:rPr>
          <w:b/>
          <w:sz w:val="28"/>
          <w:lang w:val="es-ES"/>
        </w:rPr>
        <w:t xml:space="preserve"> (</w:t>
      </w:r>
      <w:proofErr w:type="spellStart"/>
      <w:r w:rsidRPr="002C2AAE">
        <w:rPr>
          <w:b/>
          <w:sz w:val="28"/>
          <w:lang w:val="es-ES"/>
        </w:rPr>
        <w:t>adv</w:t>
      </w:r>
      <w:proofErr w:type="spellEnd"/>
      <w:r w:rsidRPr="002C2AAE">
        <w:rPr>
          <w:b/>
          <w:sz w:val="28"/>
          <w:lang w:val="es-ES"/>
        </w:rPr>
        <w:t>.)</w:t>
      </w:r>
      <w:r w:rsidR="004C0882" w:rsidRPr="002C2AAE">
        <w:rPr>
          <w:b/>
          <w:sz w:val="28"/>
          <w:lang w:val="es-ES"/>
        </w:rPr>
        <w:t xml:space="preserve"> </w:t>
      </w:r>
      <w:r w:rsidR="004C0882" w:rsidRPr="002C2AAE">
        <w:rPr>
          <w:sz w:val="28"/>
          <w:lang w:val="es-ES"/>
        </w:rPr>
        <w:t>modifica al verbo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proofErr w:type="spellStart"/>
      <w:r w:rsidRPr="002C2AAE">
        <w:rPr>
          <w:b/>
          <w:sz w:val="28"/>
          <w:lang w:val="es-ES"/>
        </w:rPr>
        <w:t>Interjeccion</w:t>
      </w:r>
      <w:proofErr w:type="spellEnd"/>
      <w:r w:rsidRPr="002C2AAE">
        <w:rPr>
          <w:b/>
          <w:sz w:val="28"/>
          <w:lang w:val="es-ES"/>
        </w:rPr>
        <w:t xml:space="preserve"> (</w:t>
      </w:r>
      <w:proofErr w:type="spellStart"/>
      <w:r w:rsidRPr="002C2AAE">
        <w:rPr>
          <w:b/>
          <w:sz w:val="28"/>
          <w:lang w:val="es-ES"/>
        </w:rPr>
        <w:t>interj</w:t>
      </w:r>
      <w:proofErr w:type="spellEnd"/>
      <w:r w:rsidRPr="002C2AAE">
        <w:rPr>
          <w:b/>
          <w:sz w:val="28"/>
          <w:lang w:val="es-ES"/>
        </w:rPr>
        <w:t>.)</w:t>
      </w:r>
      <w:r w:rsidR="004C0882" w:rsidRPr="002C2AAE">
        <w:rPr>
          <w:b/>
          <w:sz w:val="28"/>
          <w:lang w:val="es-ES"/>
        </w:rPr>
        <w:t xml:space="preserve"> </w:t>
      </w:r>
      <w:r w:rsidR="004C0882" w:rsidRPr="002C2AAE">
        <w:rPr>
          <w:sz w:val="28"/>
          <w:lang w:val="es-ES"/>
        </w:rPr>
        <w:t>expresa emociones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proofErr w:type="spellStart"/>
      <w:r w:rsidRPr="002C2AAE">
        <w:rPr>
          <w:b/>
          <w:sz w:val="28"/>
          <w:lang w:val="es-ES"/>
        </w:rPr>
        <w:t>Preposicion</w:t>
      </w:r>
      <w:proofErr w:type="spellEnd"/>
      <w:r w:rsidRPr="002C2AAE">
        <w:rPr>
          <w:b/>
          <w:sz w:val="28"/>
          <w:lang w:val="es-ES"/>
        </w:rPr>
        <w:t xml:space="preserve"> (</w:t>
      </w:r>
      <w:proofErr w:type="spellStart"/>
      <w:r w:rsidRPr="002C2AAE">
        <w:rPr>
          <w:b/>
          <w:sz w:val="28"/>
          <w:lang w:val="es-ES"/>
        </w:rPr>
        <w:t>prep</w:t>
      </w:r>
      <w:proofErr w:type="spellEnd"/>
      <w:r w:rsidRPr="002C2AAE">
        <w:rPr>
          <w:b/>
          <w:sz w:val="28"/>
          <w:lang w:val="es-ES"/>
        </w:rPr>
        <w:t>.)</w:t>
      </w:r>
      <w:r w:rsidR="004C0882" w:rsidRPr="002C2AAE">
        <w:rPr>
          <w:b/>
          <w:sz w:val="28"/>
          <w:lang w:val="es-ES"/>
        </w:rPr>
        <w:t xml:space="preserve"> </w:t>
      </w:r>
      <w:r w:rsidR="004C0882" w:rsidRPr="002C2AAE">
        <w:rPr>
          <w:sz w:val="28"/>
          <w:lang w:val="es-ES"/>
        </w:rPr>
        <w:t>precede al sustantivo para mostrar la relación que tiene otra palabra</w:t>
      </w:r>
    </w:p>
    <w:p w:rsidR="00603300" w:rsidRPr="002C2AAE" w:rsidRDefault="00603300" w:rsidP="002C2AAE">
      <w:pPr>
        <w:spacing w:after="0" w:line="240" w:lineRule="auto"/>
        <w:rPr>
          <w:sz w:val="28"/>
          <w:lang w:val="es-ES"/>
        </w:rPr>
      </w:pPr>
      <w:r w:rsidRPr="002C2AAE">
        <w:rPr>
          <w:b/>
          <w:sz w:val="28"/>
          <w:lang w:val="es-ES"/>
        </w:rPr>
        <w:t>Articulo (art.)</w:t>
      </w:r>
      <w:r w:rsidR="004C0882" w:rsidRPr="002C2AAE">
        <w:rPr>
          <w:b/>
          <w:sz w:val="28"/>
          <w:lang w:val="es-ES"/>
        </w:rPr>
        <w:t xml:space="preserve"> </w:t>
      </w:r>
      <w:r w:rsidR="004C0882" w:rsidRPr="002C2AAE">
        <w:rPr>
          <w:sz w:val="28"/>
          <w:lang w:val="es-ES"/>
        </w:rPr>
        <w:t>palabras determinantes DEFINIDOS O INDEFINIDOS</w:t>
      </w:r>
    </w:p>
    <w:p w:rsidR="00B73B2B" w:rsidRPr="00B73B2B" w:rsidRDefault="00B73B2B" w:rsidP="00B73B2B">
      <w:pPr>
        <w:spacing w:after="0" w:line="240" w:lineRule="auto"/>
        <w:jc w:val="center"/>
        <w:rPr>
          <w:b/>
          <w:lang w:val="es-ES"/>
        </w:rPr>
      </w:pPr>
      <w:r w:rsidRPr="0096313B">
        <w:rPr>
          <w:b/>
          <w:lang w:val="es-ES"/>
        </w:rPr>
        <w:t>IMPERATIVO</w:t>
      </w:r>
    </w:p>
    <w:p w:rsidR="00603300" w:rsidRPr="00603300" w:rsidRDefault="00603300" w:rsidP="00603300">
      <w:pPr>
        <w:spacing w:after="0" w:line="240" w:lineRule="auto"/>
        <w:ind w:left="708" w:hanging="708"/>
        <w:jc w:val="center"/>
        <w:rPr>
          <w:lang w:val="es-ES"/>
        </w:rPr>
      </w:pPr>
      <w:r>
        <w:rPr>
          <w:lang w:val="es-ES"/>
        </w:rPr>
        <w:t>Formal e informal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 w:rsidRPr="0096313B">
        <w:rPr>
          <w:lang w:val="es-ES"/>
        </w:rPr>
        <w:t xml:space="preserve">Dar ordines, hacer peticiones o dar consejo. </w:t>
      </w:r>
      <w:r>
        <w:rPr>
          <w:lang w:val="es-ES"/>
        </w:rPr>
        <w:t>Puede estar acompañado de palabras de cortesía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¡siéntese bien!</w:t>
      </w:r>
    </w:p>
    <w:p w:rsidR="0096313B" w:rsidRDefault="0096313B" w:rsidP="0096313B">
      <w:pPr>
        <w:spacing w:after="0" w:line="240" w:lineRule="auto"/>
        <w:jc w:val="center"/>
        <w:rPr>
          <w:b/>
          <w:lang w:val="es-ES"/>
        </w:rPr>
      </w:pPr>
      <w:r w:rsidRPr="0096313B">
        <w:rPr>
          <w:b/>
          <w:lang w:val="es-ES"/>
        </w:rPr>
        <w:t>SIGNOS DE PUNTUACION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Punto y coma (;)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Une dos oraciones que tienen una relación.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Punto (.)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Marca de manera gráfica el final de un texto, párrafo u oración.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Paréntesis ()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Aporta información adicional al mensaje.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Apostrofo (‘)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Señala con escritura la contracción de sonidos.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Coma (,)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Marca pausas breves entre enunciados.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Comillas (“”)</w:t>
      </w:r>
    </w:p>
    <w:p w:rsidR="0096313B" w:rsidRDefault="0096313B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Se utiliza para la representación de citas textuales o palabras de otro idioma.</w:t>
      </w:r>
    </w:p>
    <w:p w:rsidR="0096313B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Guion (-)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Señalar el final de un renglón que no ha cabido o para palabras compuestas.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Dos puntos (:)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Introducen a algo relacionado con lo anterior puesto.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Puntos suspensivos (…)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Son tres puntos que se usan para dejar en suspenso o interrumpir.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Raya (_)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Puede introducir incisos o una aclaración.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Interrogación (¿?)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Marcan de manera gráfica el inicio o final de una pregunta.</w:t>
      </w:r>
    </w:p>
    <w:p w:rsidR="00595ADA" w:rsidRDefault="00595ADA" w:rsidP="0096313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Signos de exclamación (¡!)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Encabezan oraciones con énfasis.</w:t>
      </w:r>
    </w:p>
    <w:p w:rsidR="00595ADA" w:rsidRDefault="00595ADA" w:rsidP="00595ADA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REGLAS DE ACENTUACION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lastRenderedPageBreak/>
        <w:t>Silaba tónica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Silabas donde se eleva el tono al pronunciarlas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Silaba Atona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Silabas donde no se eleva el tono al pronunciarlas</w:t>
      </w:r>
    </w:p>
    <w:p w:rsidR="00595ADA" w:rsidRDefault="00595ADA" w:rsidP="00595ADA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TIPOS DE ACENTO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Acento gramatical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También conocido como tilde es la raya que está encima de la silaba tónica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 xml:space="preserve">Acento </w:t>
      </w:r>
      <w:r w:rsidR="00EE2027">
        <w:rPr>
          <w:lang w:val="es-ES"/>
        </w:rPr>
        <w:t>Prosódico</w:t>
      </w:r>
    </w:p>
    <w:p w:rsidR="00595ADA" w:rsidRDefault="00595ADA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No se marca con tilde</w:t>
      </w:r>
    </w:p>
    <w:p w:rsidR="00595ADA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Acento diacrítico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Se utiliza para diferenciar el significado de palabras</w:t>
      </w:r>
    </w:p>
    <w:p w:rsidR="00EE2027" w:rsidRDefault="00EE2027" w:rsidP="00EE2027">
      <w:pPr>
        <w:spacing w:after="0" w:line="240" w:lineRule="auto"/>
        <w:jc w:val="center"/>
        <w:rPr>
          <w:b/>
          <w:lang w:val="es-ES"/>
        </w:rPr>
      </w:pPr>
      <w:r w:rsidRPr="00EE2027">
        <w:rPr>
          <w:b/>
          <w:lang w:val="es-ES"/>
        </w:rPr>
        <w:t>SEEGA</w:t>
      </w:r>
    </w:p>
    <w:p w:rsidR="003955C9" w:rsidRPr="00EE2027" w:rsidRDefault="003955C9" w:rsidP="00EE2027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=Insertar video de la maestra diciendo SEEEEGA=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Agudas----Terminan en n, s o vocal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Graves----No terminan en n, s o vocal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Esdrújulas----Todas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Sobresdrújulas----Todas</w:t>
      </w:r>
    </w:p>
    <w:p w:rsidR="00EE2027" w:rsidRDefault="00EE2027" w:rsidP="00595ADA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M Y N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Tras la “n” se escribe “v”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Con “n” todos los prefijos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CONS-TRANS-CIRCUNS-INS</w:t>
      </w:r>
    </w:p>
    <w:p w:rsidR="00EE2027" w:rsidRP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Después de la “m” es “b”</w:t>
      </w:r>
    </w:p>
    <w:p w:rsidR="00EE2027" w:rsidRDefault="00EE2027" w:rsidP="00595ADA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Antes de “p” se escribe “m”</w:t>
      </w:r>
    </w:p>
    <w:p w:rsidR="00EE2027" w:rsidRDefault="00EE202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Antes de “n” se escribe “m”</w:t>
      </w:r>
    </w:p>
    <w:p w:rsidR="00EE2027" w:rsidRDefault="00EE2027" w:rsidP="00EE2027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LINGÜÍSTICA</w:t>
      </w:r>
    </w:p>
    <w:p w:rsidR="00EE2027" w:rsidRDefault="00EE202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Estudio del origen, evolución y estructura del lenguaje</w:t>
      </w:r>
    </w:p>
    <w:p w:rsidR="00EE2027" w:rsidRDefault="00EE202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4 COMPONETES DEL LENGUAJE:</w:t>
      </w:r>
    </w:p>
    <w:p w:rsidR="00EE2027" w:rsidRPr="008C3DBC" w:rsidRDefault="00EE2027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Fonología</w:t>
      </w:r>
    </w:p>
    <w:p w:rsidR="00EE2027" w:rsidRDefault="00EE202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Estudia los sonidos generales en cada lengua</w:t>
      </w:r>
    </w:p>
    <w:p w:rsidR="007C7977" w:rsidRDefault="00EE2027" w:rsidP="007C7977">
      <w:pPr>
        <w:spacing w:after="0" w:line="240" w:lineRule="auto"/>
        <w:rPr>
          <w:lang w:val="es-ES"/>
        </w:rPr>
      </w:pPr>
      <w:r>
        <w:rPr>
          <w:lang w:val="es-ES"/>
        </w:rPr>
        <w:t>Niveles</w:t>
      </w:r>
      <w:r w:rsidR="007C7977">
        <w:rPr>
          <w:lang w:val="es-ES"/>
        </w:rPr>
        <w:t xml:space="preserve">: </w:t>
      </w:r>
    </w:p>
    <w:p w:rsidR="007C7977" w:rsidRDefault="007C7977" w:rsidP="007C7977">
      <w:pPr>
        <w:spacing w:after="0" w:line="240" w:lineRule="auto"/>
        <w:rPr>
          <w:lang w:val="es-ES"/>
        </w:rPr>
      </w:pPr>
      <w:r>
        <w:rPr>
          <w:lang w:val="es-ES"/>
        </w:rPr>
        <w:t>MORFOLIGICO: estructura de las palabras</w:t>
      </w:r>
    </w:p>
    <w:p w:rsidR="007C7977" w:rsidRDefault="007C7977" w:rsidP="007C7977">
      <w:pPr>
        <w:spacing w:after="0" w:line="240" w:lineRule="auto"/>
        <w:rPr>
          <w:lang w:val="es-ES"/>
        </w:rPr>
      </w:pPr>
      <w:r>
        <w:rPr>
          <w:lang w:val="es-ES"/>
        </w:rPr>
        <w:t>SINTACTICO: interacción entre palabras</w:t>
      </w:r>
    </w:p>
    <w:p w:rsidR="00EE2027" w:rsidRDefault="007C7977" w:rsidP="007C7977">
      <w:pPr>
        <w:spacing w:after="0" w:line="240" w:lineRule="auto"/>
        <w:rPr>
          <w:lang w:val="es-ES"/>
        </w:rPr>
      </w:pPr>
      <w:r>
        <w:rPr>
          <w:lang w:val="es-ES"/>
        </w:rPr>
        <w:t>SEMANTICO: significados</w:t>
      </w:r>
    </w:p>
    <w:p w:rsidR="007C7977" w:rsidRPr="008C3DBC" w:rsidRDefault="00AD4964" w:rsidP="007C797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Semántica</w:t>
      </w:r>
    </w:p>
    <w:p w:rsidR="007C7977" w:rsidRPr="007C7977" w:rsidRDefault="007C7977" w:rsidP="007C797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 xml:space="preserve">TULIPANES, ROSAS, </w:t>
      </w:r>
      <w:r w:rsidR="00CA536D">
        <w:rPr>
          <w:lang w:val="es-ES"/>
        </w:rPr>
        <w:t>MARGARITAS:</w:t>
      </w:r>
      <w:r>
        <w:rPr>
          <w:lang w:val="es-ES"/>
        </w:rPr>
        <w:t xml:space="preserve"> CAMPO SEMANTICO </w:t>
      </w:r>
      <w:r>
        <w:rPr>
          <w:u w:val="single"/>
          <w:lang w:val="es-ES"/>
        </w:rPr>
        <w:t>FLORES</w:t>
      </w:r>
    </w:p>
    <w:p w:rsidR="00EE2027" w:rsidRPr="008C3DBC" w:rsidRDefault="00AD4964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Gramática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El estudio de las reglas que gobiernan la lengua</w:t>
      </w:r>
    </w:p>
    <w:p w:rsidR="00EE2027" w:rsidRPr="008C3DBC" w:rsidRDefault="00AD4964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Pragmática</w:t>
      </w:r>
    </w:p>
    <w:p w:rsidR="00B73B2B" w:rsidRDefault="00B73B2B" w:rsidP="00B73B2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Estudia el leguaje en relación al contexto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</w:p>
    <w:p w:rsidR="007C7977" w:rsidRPr="008C3DBC" w:rsidRDefault="00B73B2B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Denotación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Significado literal</w:t>
      </w:r>
    </w:p>
    <w:p w:rsidR="007C7977" w:rsidRPr="008C3DBC" w:rsidRDefault="00B73B2B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Connotación</w:t>
      </w:r>
    </w:p>
    <w:p w:rsidR="00EE202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Significado subjetivo o figurado</w:t>
      </w:r>
    </w:p>
    <w:p w:rsidR="007C7977" w:rsidRPr="008C3DBC" w:rsidRDefault="007C7977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Semiótica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Ciencia que estudia los signos que permiten la comunicación</w:t>
      </w:r>
    </w:p>
    <w:p w:rsidR="007C7977" w:rsidRPr="008C3DBC" w:rsidRDefault="007C7977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Sintaxis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Estudia el orden y relación de las palabras</w:t>
      </w:r>
    </w:p>
    <w:p w:rsidR="007C7977" w:rsidRPr="008C3DBC" w:rsidRDefault="00B73B2B" w:rsidP="00EE2027">
      <w:pPr>
        <w:spacing w:after="0" w:line="240" w:lineRule="auto"/>
        <w:jc w:val="center"/>
        <w:rPr>
          <w:b/>
          <w:lang w:val="es-ES"/>
        </w:rPr>
      </w:pPr>
      <w:r w:rsidRPr="008C3DBC">
        <w:rPr>
          <w:b/>
          <w:lang w:val="es-ES"/>
        </w:rPr>
        <w:t>Pragmática</w:t>
      </w:r>
    </w:p>
    <w:p w:rsidR="007C7977" w:rsidRDefault="007C7977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 xml:space="preserve">Estudia el leguaje en relación </w:t>
      </w:r>
      <w:r w:rsidR="008C3DBC">
        <w:rPr>
          <w:lang w:val="es-ES"/>
        </w:rPr>
        <w:t>al context</w:t>
      </w:r>
      <w:r>
        <w:rPr>
          <w:lang w:val="es-ES"/>
        </w:rPr>
        <w:t>o</w:t>
      </w:r>
    </w:p>
    <w:p w:rsidR="007C7977" w:rsidRDefault="007C7977" w:rsidP="00EE2027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DIALECTOLOGIA</w:t>
      </w:r>
    </w:p>
    <w:p w:rsidR="007C7977" w:rsidRDefault="000F6D9D" w:rsidP="00EE2027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lastRenderedPageBreak/>
        <w:t>Explica los fenómenos de cambios fonéticos</w:t>
      </w:r>
    </w:p>
    <w:p w:rsidR="000F6D9D" w:rsidRDefault="000F6D9D" w:rsidP="00EE2027">
      <w:pPr>
        <w:spacing w:after="0" w:line="240" w:lineRule="auto"/>
        <w:jc w:val="center"/>
        <w:rPr>
          <w:lang w:val="es-ES"/>
        </w:rPr>
      </w:pPr>
      <w:proofErr w:type="spellStart"/>
      <w:r w:rsidRPr="008C3DBC">
        <w:rPr>
          <w:b/>
          <w:lang w:val="es-ES"/>
        </w:rPr>
        <w:t>Geolecto</w:t>
      </w:r>
      <w:proofErr w:type="spellEnd"/>
      <w:r>
        <w:rPr>
          <w:lang w:val="es-ES"/>
        </w:rPr>
        <w:t>: geográficamente</w:t>
      </w:r>
    </w:p>
    <w:p w:rsidR="000F6D9D" w:rsidRDefault="000F6D9D" w:rsidP="00EE2027">
      <w:pPr>
        <w:spacing w:after="0" w:line="240" w:lineRule="auto"/>
        <w:jc w:val="center"/>
        <w:rPr>
          <w:lang w:val="es-ES"/>
        </w:rPr>
      </w:pPr>
      <w:r w:rsidRPr="008C3DBC">
        <w:rPr>
          <w:b/>
          <w:lang w:val="es-ES"/>
        </w:rPr>
        <w:t>Sociolecto</w:t>
      </w:r>
      <w:r>
        <w:rPr>
          <w:lang w:val="es-ES"/>
        </w:rPr>
        <w:t>: Clase social</w:t>
      </w:r>
    </w:p>
    <w:p w:rsidR="000F6D9D" w:rsidRDefault="000F6D9D" w:rsidP="00EE2027">
      <w:pPr>
        <w:spacing w:after="0" w:line="240" w:lineRule="auto"/>
        <w:jc w:val="center"/>
        <w:rPr>
          <w:lang w:val="es-ES"/>
        </w:rPr>
      </w:pPr>
      <w:r w:rsidRPr="008C3DBC">
        <w:rPr>
          <w:b/>
          <w:lang w:val="es-ES"/>
        </w:rPr>
        <w:t>Idiolecto</w:t>
      </w:r>
      <w:r>
        <w:rPr>
          <w:lang w:val="es-ES"/>
        </w:rPr>
        <w:t>: Modo personal</w:t>
      </w:r>
    </w:p>
    <w:p w:rsidR="000F6D9D" w:rsidRDefault="000F6D9D" w:rsidP="00EE2027">
      <w:pPr>
        <w:spacing w:after="0" w:line="240" w:lineRule="auto"/>
        <w:jc w:val="center"/>
        <w:rPr>
          <w:lang w:val="es-ES"/>
        </w:rPr>
      </w:pPr>
      <w:proofErr w:type="spellStart"/>
      <w:r w:rsidRPr="008C3DBC">
        <w:rPr>
          <w:b/>
          <w:lang w:val="es-ES"/>
        </w:rPr>
        <w:t>Etnolecto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Etias</w:t>
      </w:r>
      <w:proofErr w:type="spellEnd"/>
    </w:p>
    <w:p w:rsidR="002C2AAE" w:rsidRPr="002C2AAE" w:rsidRDefault="002C2AAE" w:rsidP="001E0D1E">
      <w:pPr>
        <w:spacing w:after="0" w:line="240" w:lineRule="auto"/>
        <w:rPr>
          <w:b/>
          <w:lang w:val="es-ES"/>
        </w:rPr>
      </w:pPr>
      <w:bookmarkStart w:id="0" w:name="_GoBack"/>
      <w:bookmarkEnd w:id="0"/>
    </w:p>
    <w:sectPr w:rsidR="002C2AAE" w:rsidRPr="002C2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3B"/>
    <w:rsid w:val="000F6D9D"/>
    <w:rsid w:val="001E0D1E"/>
    <w:rsid w:val="002C2AAE"/>
    <w:rsid w:val="003955C9"/>
    <w:rsid w:val="004C0882"/>
    <w:rsid w:val="00595ADA"/>
    <w:rsid w:val="00603300"/>
    <w:rsid w:val="007C7977"/>
    <w:rsid w:val="008472FE"/>
    <w:rsid w:val="008C3DBC"/>
    <w:rsid w:val="0096313B"/>
    <w:rsid w:val="00AD4964"/>
    <w:rsid w:val="00B73B2B"/>
    <w:rsid w:val="00CA536D"/>
    <w:rsid w:val="00E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A8F9"/>
  <w15:chartTrackingRefBased/>
  <w15:docId w15:val="{9FAEDCA2-208D-438F-B6BD-1E571C92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11</cp:revision>
  <dcterms:created xsi:type="dcterms:W3CDTF">2020-02-06T01:31:00Z</dcterms:created>
  <dcterms:modified xsi:type="dcterms:W3CDTF">2020-02-06T15:54:00Z</dcterms:modified>
</cp:coreProperties>
</file>