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A8" w:rsidRDefault="004811A8" w:rsidP="004811A8">
      <w:pPr>
        <w:rPr>
          <w:rFonts w:cs="Arial"/>
          <w:b/>
          <w:sz w:val="32"/>
          <w:szCs w:val="32"/>
        </w:rPr>
      </w:pPr>
    </w:p>
    <w:p w:rsidR="004811A8" w:rsidRDefault="004811A8" w:rsidP="004811A8">
      <w:pPr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48D6AD94" wp14:editId="6ECDD91C">
            <wp:simplePos x="0" y="0"/>
            <wp:positionH relativeFrom="margin">
              <wp:posOffset>-99060</wp:posOffset>
            </wp:positionH>
            <wp:positionV relativeFrom="paragraph">
              <wp:posOffset>-613410</wp:posOffset>
            </wp:positionV>
            <wp:extent cx="3413760" cy="1424874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413760" cy="142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1A8" w:rsidRDefault="004811A8" w:rsidP="004811A8">
      <w:pPr>
        <w:rPr>
          <w:rFonts w:cs="Arial"/>
          <w:b/>
          <w:sz w:val="32"/>
          <w:szCs w:val="32"/>
        </w:rPr>
      </w:pPr>
    </w:p>
    <w:p w:rsidR="004811A8" w:rsidRDefault="004811A8" w:rsidP="004811A8">
      <w:pPr>
        <w:rPr>
          <w:rFonts w:cs="Arial"/>
          <w:b/>
          <w:sz w:val="32"/>
          <w:szCs w:val="32"/>
        </w:rPr>
      </w:pPr>
    </w:p>
    <w:p w:rsidR="004811A8" w:rsidRPr="004811A8" w:rsidRDefault="004811A8" w:rsidP="004811A8">
      <w:pPr>
        <w:jc w:val="center"/>
        <w:rPr>
          <w:lang w:val="es-MX"/>
        </w:rPr>
      </w:pPr>
      <w:r w:rsidRPr="004811A8">
        <w:rPr>
          <w:rFonts w:cs="Arial"/>
          <w:b/>
          <w:sz w:val="32"/>
          <w:szCs w:val="32"/>
          <w:lang w:val="es-MX"/>
        </w:rPr>
        <w:t>UNIVERSIADAD TECNOLÓGICA DE</w:t>
      </w:r>
    </w:p>
    <w:p w:rsidR="004811A8" w:rsidRPr="004811A8" w:rsidRDefault="004811A8" w:rsidP="004811A8">
      <w:pPr>
        <w:jc w:val="center"/>
        <w:rPr>
          <w:lang w:val="es-MX"/>
        </w:rPr>
      </w:pPr>
      <w:r w:rsidRPr="004811A8">
        <w:rPr>
          <w:rFonts w:cs="Arial"/>
          <w:b/>
          <w:sz w:val="32"/>
          <w:szCs w:val="32"/>
          <w:lang w:val="es-MX"/>
        </w:rPr>
        <w:t>SAN LUIS RIO COLORADO</w:t>
      </w:r>
    </w:p>
    <w:p w:rsidR="004811A8" w:rsidRPr="004811A8" w:rsidRDefault="004811A8" w:rsidP="004811A8">
      <w:pPr>
        <w:jc w:val="center"/>
        <w:rPr>
          <w:lang w:val="es-MX"/>
        </w:rPr>
      </w:pPr>
    </w:p>
    <w:p w:rsidR="004811A8" w:rsidRPr="004811A8" w:rsidRDefault="004811A8" w:rsidP="004811A8">
      <w:pPr>
        <w:jc w:val="center"/>
        <w:rPr>
          <w:lang w:val="es-MX"/>
        </w:rPr>
      </w:pPr>
    </w:p>
    <w:p w:rsidR="004811A8" w:rsidRPr="004811A8" w:rsidRDefault="001B4696" w:rsidP="004811A8">
      <w:pPr>
        <w:jc w:val="center"/>
        <w:rPr>
          <w:lang w:val="es-MX"/>
        </w:rPr>
      </w:pPr>
      <w:r>
        <w:rPr>
          <w:rFonts w:cs="Arial"/>
          <w:b/>
          <w:sz w:val="28"/>
          <w:szCs w:val="28"/>
          <w:lang w:val="es-MX"/>
        </w:rPr>
        <w:t>MODELO</w:t>
      </w:r>
      <w:r w:rsidR="004811A8">
        <w:rPr>
          <w:rFonts w:cs="Arial"/>
          <w:b/>
          <w:sz w:val="28"/>
          <w:szCs w:val="28"/>
          <w:lang w:val="es-MX"/>
        </w:rPr>
        <w:t xml:space="preserve"> DEL ESCARABAJO</w:t>
      </w: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  <w:r w:rsidRPr="004811A8">
        <w:rPr>
          <w:rFonts w:cs="Arial"/>
          <w:b/>
          <w:sz w:val="28"/>
          <w:szCs w:val="28"/>
          <w:lang w:val="es-MX"/>
        </w:rPr>
        <w:t>MTR</w:t>
      </w:r>
      <w:r w:rsidR="001B4696">
        <w:rPr>
          <w:rFonts w:cs="Arial"/>
          <w:b/>
          <w:sz w:val="28"/>
          <w:szCs w:val="28"/>
          <w:lang w:val="es-MX"/>
        </w:rPr>
        <w:t>A. CINTHYA RIVERA DI</w:t>
      </w:r>
      <w:r>
        <w:rPr>
          <w:rFonts w:cs="Arial"/>
          <w:b/>
          <w:sz w:val="28"/>
          <w:szCs w:val="28"/>
          <w:lang w:val="es-MX"/>
        </w:rPr>
        <w:t>AZ</w:t>
      </w: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  <w:r w:rsidRPr="004811A8">
        <w:rPr>
          <w:rFonts w:cs="Arial"/>
          <w:b/>
          <w:sz w:val="28"/>
          <w:szCs w:val="28"/>
          <w:lang w:val="es-MX"/>
        </w:rPr>
        <w:t>AUTOR: VICTOR MANUEL GALVAN COVARRUBIAS</w:t>
      </w: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jc w:val="center"/>
        <w:rPr>
          <w:rFonts w:cs="Arial"/>
          <w:b/>
          <w:sz w:val="28"/>
          <w:szCs w:val="28"/>
          <w:lang w:val="es-MX"/>
        </w:rPr>
      </w:pPr>
    </w:p>
    <w:p w:rsidR="004811A8" w:rsidRPr="004811A8" w:rsidRDefault="004811A8" w:rsidP="004811A8">
      <w:pPr>
        <w:rPr>
          <w:rFonts w:cs="Arial"/>
          <w:sz w:val="28"/>
          <w:szCs w:val="28"/>
          <w:lang w:val="es-MX"/>
        </w:rPr>
      </w:pPr>
    </w:p>
    <w:p w:rsidR="004811A8" w:rsidRPr="004811A8" w:rsidRDefault="004811A8" w:rsidP="004811A8">
      <w:pPr>
        <w:rPr>
          <w:rFonts w:cs="Arial"/>
          <w:sz w:val="28"/>
          <w:szCs w:val="28"/>
          <w:lang w:val="es-MX"/>
        </w:rPr>
      </w:pPr>
      <w:r w:rsidRPr="004811A8">
        <w:rPr>
          <w:rFonts w:cs="Arial"/>
          <w:sz w:val="28"/>
          <w:szCs w:val="28"/>
          <w:lang w:val="es-MX"/>
        </w:rPr>
        <w:t>San Luis Rio Colorado, Sonora</w:t>
      </w:r>
      <w:r w:rsidRPr="004811A8">
        <w:rPr>
          <w:rFonts w:cs="Arial"/>
          <w:sz w:val="28"/>
          <w:szCs w:val="28"/>
          <w:lang w:val="es-MX"/>
        </w:rPr>
        <w:tab/>
      </w:r>
      <w:r w:rsidRPr="004811A8">
        <w:rPr>
          <w:rFonts w:cs="Arial"/>
          <w:sz w:val="28"/>
          <w:szCs w:val="28"/>
          <w:lang w:val="es-MX"/>
        </w:rPr>
        <w:tab/>
      </w:r>
      <w:r w:rsidRPr="004811A8">
        <w:rPr>
          <w:rFonts w:cs="Arial"/>
          <w:sz w:val="28"/>
          <w:szCs w:val="28"/>
          <w:lang w:val="es-MX"/>
        </w:rPr>
        <w:tab/>
      </w:r>
      <w:r w:rsidRPr="004811A8">
        <w:rPr>
          <w:rFonts w:cs="Arial"/>
          <w:sz w:val="28"/>
          <w:szCs w:val="28"/>
          <w:lang w:val="es-MX"/>
        </w:rPr>
        <w:tab/>
      </w:r>
      <w:r w:rsidRPr="004811A8">
        <w:rPr>
          <w:rFonts w:cs="Arial"/>
          <w:sz w:val="28"/>
          <w:szCs w:val="28"/>
          <w:lang w:val="es-MX"/>
        </w:rPr>
        <w:tab/>
      </w:r>
      <w:r w:rsidR="001B4696">
        <w:rPr>
          <w:rFonts w:cs="Arial"/>
          <w:sz w:val="28"/>
          <w:szCs w:val="28"/>
          <w:lang w:val="es-MX"/>
        </w:rPr>
        <w:t>Marzo</w:t>
      </w:r>
      <w:r w:rsidRPr="004811A8">
        <w:rPr>
          <w:rFonts w:cs="Arial"/>
          <w:sz w:val="28"/>
          <w:szCs w:val="28"/>
          <w:lang w:val="es-MX"/>
        </w:rPr>
        <w:t>, 2020</w:t>
      </w:r>
    </w:p>
    <w:p w:rsidR="004811A8" w:rsidRDefault="004811A8">
      <w:pPr>
        <w:rPr>
          <w:rFonts w:ascii="Arial Narrow" w:hAnsi="Arial Narrow"/>
          <w:b/>
          <w:sz w:val="28"/>
          <w:lang w:val="es-MX"/>
        </w:rPr>
      </w:pPr>
    </w:p>
    <w:p w:rsidR="004811A8" w:rsidRDefault="004811A8">
      <w:pPr>
        <w:rPr>
          <w:rFonts w:ascii="Arial Narrow" w:hAnsi="Arial Narrow"/>
          <w:b/>
          <w:sz w:val="28"/>
          <w:lang w:val="es-MX"/>
        </w:rPr>
      </w:pPr>
    </w:p>
    <w:p w:rsidR="004811A8" w:rsidRDefault="004811A8">
      <w:pPr>
        <w:rPr>
          <w:rFonts w:ascii="Arial Narrow" w:hAnsi="Arial Narrow"/>
          <w:b/>
          <w:sz w:val="28"/>
          <w:lang w:val="es-MX"/>
        </w:rPr>
      </w:pPr>
    </w:p>
    <w:p w:rsidR="004811A8" w:rsidRDefault="004811A8">
      <w:pPr>
        <w:rPr>
          <w:rFonts w:ascii="Arial Narrow" w:hAnsi="Arial Narrow"/>
          <w:b/>
          <w:sz w:val="28"/>
          <w:lang w:val="es-MX"/>
        </w:rPr>
      </w:pPr>
    </w:p>
    <w:p w:rsidR="001B4696" w:rsidRDefault="001B4696">
      <w:pPr>
        <w:rPr>
          <w:rFonts w:ascii="Arial Narrow" w:hAnsi="Arial Narrow"/>
          <w:b/>
          <w:sz w:val="28"/>
          <w:lang w:val="es-MX"/>
        </w:rPr>
      </w:pPr>
    </w:p>
    <w:p w:rsidR="0024019E" w:rsidRPr="00F7694E" w:rsidRDefault="00F7694E" w:rsidP="001B4696">
      <w:pPr>
        <w:shd w:val="clear" w:color="auto" w:fill="BDD6EE" w:themeFill="accent1" w:themeFillTint="66"/>
        <w:jc w:val="center"/>
        <w:rPr>
          <w:rFonts w:ascii="Arial Narrow" w:hAnsi="Arial Narrow"/>
          <w:b/>
          <w:sz w:val="28"/>
          <w:lang w:val="es-MX"/>
        </w:rPr>
      </w:pPr>
      <w:r w:rsidRPr="00F7694E">
        <w:rPr>
          <w:rFonts w:ascii="Arial Narrow" w:hAnsi="Arial Narrow"/>
          <w:b/>
          <w:sz w:val="28"/>
          <w:lang w:val="es-MX"/>
        </w:rPr>
        <w:lastRenderedPageBreak/>
        <w:t>Modelo del escarabajo</w:t>
      </w:r>
    </w:p>
    <w:p w:rsidR="00F7694E" w:rsidRPr="00F7694E" w:rsidRDefault="00F7694E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 w:rsidRPr="00F7694E">
        <w:rPr>
          <w:rFonts w:ascii="Arial Narrow" w:hAnsi="Arial Narrow"/>
          <w:sz w:val="24"/>
          <w:lang w:val="es-MX"/>
        </w:rPr>
        <w:t xml:space="preserve">Como pudimos observar en la información que se les envió, el modelo del escarabajo es una técnica utilizada para facilitar la redacción de textos y funciona de la siguiente manera: </w:t>
      </w:r>
    </w:p>
    <w:p w:rsidR="00F7694E" w:rsidRDefault="00F7694E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>1. Observa el modelo: Imagina que es un escarabajo donde el cuerpo es el tema sobre el cual vamos a escribir.</w:t>
      </w:r>
    </w:p>
    <w:p w:rsidR="00F7694E" w:rsidRDefault="009462D0" w:rsidP="001B4696">
      <w:pPr>
        <w:shd w:val="clear" w:color="auto" w:fill="BDD6EE" w:themeFill="accent1" w:themeFillTint="66"/>
        <w:jc w:val="center"/>
        <w:rPr>
          <w:rFonts w:ascii="Arial Narrow" w:hAnsi="Arial Narrow"/>
          <w:sz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3148717</wp:posOffset>
                </wp:positionH>
                <wp:positionV relativeFrom="paragraph">
                  <wp:posOffset>422054</wp:posOffset>
                </wp:positionV>
                <wp:extent cx="898497" cy="787179"/>
                <wp:effectExtent l="38100" t="0" r="16510" b="514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7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D8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47.95pt;margin-top:33.25pt;width:70.75pt;height:6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7694E">
        <w:rPr>
          <w:noProof/>
          <w:lang w:val="es-MX" w:eastAsia="es-MX"/>
        </w:rPr>
        <w:drawing>
          <wp:inline distT="0" distB="0" distL="0" distR="0" wp14:anchorId="132C80F0" wp14:editId="7B3FEB6A">
            <wp:extent cx="2655736" cy="254800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33" t="23797" r="42720" b="8369"/>
                    <a:stretch/>
                  </pic:blipFill>
                  <pic:spPr bwMode="auto">
                    <a:xfrm>
                      <a:off x="0" y="0"/>
                      <a:ext cx="2662756" cy="255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94E" w:rsidRDefault="00F7694E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>2. En cada una de las patitas pondríamos palabras/subtemas relacionados con el tema principal</w:t>
      </w:r>
      <w:r w:rsidR="009462D0">
        <w:rPr>
          <w:rFonts w:ascii="Arial Narrow" w:hAnsi="Arial Narrow"/>
          <w:sz w:val="24"/>
          <w:lang w:val="es-MX"/>
        </w:rPr>
        <w:t>.</w:t>
      </w:r>
    </w:p>
    <w:p w:rsidR="009462D0" w:rsidRDefault="009462D0" w:rsidP="001B4696">
      <w:pPr>
        <w:shd w:val="clear" w:color="auto" w:fill="BDD6EE" w:themeFill="accent1" w:themeFillTint="66"/>
        <w:jc w:val="center"/>
        <w:rPr>
          <w:rFonts w:ascii="Arial Narrow" w:hAnsi="Arial Narrow"/>
          <w:sz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3220278</wp:posOffset>
                </wp:positionH>
                <wp:positionV relativeFrom="paragraph">
                  <wp:posOffset>2115102</wp:posOffset>
                </wp:positionV>
                <wp:extent cx="326004" cy="365760"/>
                <wp:effectExtent l="38100" t="38100" r="17145" b="342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994BA" id="Conector recto de flecha 7" o:spid="_x0000_s1026" type="#_x0000_t32" style="position:absolute;margin-left:253.55pt;margin-top:166.55pt;width:25.65pt;height:28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1041676</wp:posOffset>
                </wp:positionV>
                <wp:extent cx="413467" cy="135172"/>
                <wp:effectExtent l="0" t="0" r="62865" b="749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138A" id="Conector recto de flecha 6" o:spid="_x0000_s1026" type="#_x0000_t32" style="position:absolute;margin-left:110.2pt;margin-top:82pt;width:32.5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4158532</wp:posOffset>
                </wp:positionH>
                <wp:positionV relativeFrom="paragraph">
                  <wp:posOffset>1152994</wp:posOffset>
                </wp:positionV>
                <wp:extent cx="333955" cy="103367"/>
                <wp:effectExtent l="38100" t="0" r="28575" b="685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CB30" id="Conector recto de flecha 5" o:spid="_x0000_s1026" type="#_x0000_t32" style="position:absolute;margin-left:327.45pt;margin-top:90.8pt;width:26.3pt;height:8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3244132</wp:posOffset>
                </wp:positionH>
                <wp:positionV relativeFrom="paragraph">
                  <wp:posOffset>715673</wp:posOffset>
                </wp:positionV>
                <wp:extent cx="469127" cy="87464"/>
                <wp:effectExtent l="38100" t="0" r="26670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AEF5" id="Conector recto de flecha 4" o:spid="_x0000_s1026" type="#_x0000_t32" style="position:absolute;margin-left:255.45pt;margin-top:56.35pt;width:36.95pt;height:6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A0F93A" wp14:editId="2B85ED2E">
            <wp:extent cx="2655736" cy="254800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33" t="23797" r="42720" b="8369"/>
                    <a:stretch/>
                  </pic:blipFill>
                  <pic:spPr bwMode="auto">
                    <a:xfrm>
                      <a:off x="0" y="0"/>
                      <a:ext cx="2662756" cy="255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 xml:space="preserve">3. Posteriormente, de cada subtema, se hará una lista de palabras relacionadas a dicho subtema; a esta lista de palabras se le conoce como </w:t>
      </w:r>
      <w:r w:rsidRPr="009462D0">
        <w:rPr>
          <w:rFonts w:ascii="Arial Narrow" w:hAnsi="Arial Narrow"/>
          <w:b/>
          <w:sz w:val="24"/>
          <w:lang w:val="es-MX"/>
        </w:rPr>
        <w:t>campo semántico</w:t>
      </w:r>
      <w:r>
        <w:rPr>
          <w:rFonts w:ascii="Arial Narrow" w:hAnsi="Arial Narrow"/>
          <w:sz w:val="24"/>
          <w:lang w:val="es-MX"/>
        </w:rPr>
        <w:t>.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>4. Revisión: Se observa el campo semántico de cada subtema y se pueden omitir las palabras que no sean tan relevantes.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>5. Escribir un pequeño párrafo de cada campo semántico: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lastRenderedPageBreak/>
        <w:t xml:space="preserve">Ejemplo del campo semántico de medidas preventivas: </w:t>
      </w:r>
    </w:p>
    <w:p w:rsidR="009462D0" w:rsidRDefault="009462D0" w:rsidP="001B4696">
      <w:pPr>
        <w:shd w:val="clear" w:color="auto" w:fill="BDD6EE" w:themeFill="accent1" w:themeFillTint="66"/>
        <w:jc w:val="center"/>
        <w:rPr>
          <w:rFonts w:ascii="Arial Narrow" w:hAnsi="Arial Narrow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32DDC2A" wp14:editId="08BFD231">
            <wp:extent cx="4452730" cy="1820424"/>
            <wp:effectExtent l="0" t="0" r="508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08" t="16657" r="13551" b="28842"/>
                    <a:stretch/>
                  </pic:blipFill>
                  <pic:spPr bwMode="auto">
                    <a:xfrm>
                      <a:off x="0" y="0"/>
                      <a:ext cx="4454254" cy="182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 xml:space="preserve">6. Se hace esto con cada campo semántico de cada subtema y al finalizar se juntan todos los pequeños párrafos para formar un texto completo. 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 xml:space="preserve">Esta técnica nos facilita la escritura porque es más sencillo escribir pequeños párrafos y después juntarlos, que escribir un texto enorme desde cero. 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t>Ahora es tú turno…</w:t>
      </w:r>
    </w:p>
    <w:p w:rsidR="009462D0" w:rsidRDefault="009462D0" w:rsidP="001B4696">
      <w:pPr>
        <w:shd w:val="clear" w:color="auto" w:fill="BDD6EE" w:themeFill="accent1" w:themeFillTint="66"/>
        <w:jc w:val="both"/>
        <w:rPr>
          <w:rFonts w:ascii="Arial Narrow" w:hAnsi="Arial Narrow"/>
          <w:sz w:val="24"/>
          <w:lang w:val="es-MX"/>
        </w:rPr>
      </w:pPr>
      <w:r w:rsidRPr="00E73797">
        <w:rPr>
          <w:rFonts w:ascii="Arial Narrow" w:hAnsi="Arial Narrow"/>
          <w:b/>
          <w:sz w:val="24"/>
          <w:lang w:val="es-MX"/>
        </w:rPr>
        <w:t>Práctica 4</w:t>
      </w:r>
      <w:r>
        <w:rPr>
          <w:rFonts w:ascii="Arial Narrow" w:hAnsi="Arial Narrow"/>
          <w:sz w:val="24"/>
          <w:lang w:val="es-MX"/>
        </w:rPr>
        <w:t xml:space="preserve">: </w:t>
      </w:r>
      <w:r w:rsidR="00E73797">
        <w:rPr>
          <w:rFonts w:ascii="Arial Narrow" w:hAnsi="Arial Narrow"/>
          <w:sz w:val="24"/>
          <w:lang w:val="es-MX"/>
        </w:rPr>
        <w:t xml:space="preserve">En un documento de Word, pega la siguiente imagen y completa el modelo del escarabajo con la información de tu preferencia para después escribir tu propio texto en la parte de abajo. El tema es libre; el texto debe tener un párrafo por cada subtema (patita). </w:t>
      </w:r>
    </w:p>
    <w:p w:rsidR="004811A8" w:rsidRDefault="001B4696" w:rsidP="001B4696">
      <w:pPr>
        <w:rPr>
          <w:rFonts w:ascii="Arial Narrow" w:hAnsi="Arial Narrow"/>
          <w:sz w:val="24"/>
          <w:lang w:val="es-MX"/>
        </w:rPr>
      </w:pPr>
      <w:r>
        <w:rPr>
          <w:rFonts w:ascii="Arial Narrow" w:hAnsi="Arial Narrow"/>
          <w:sz w:val="24"/>
          <w:lang w:val="es-MX"/>
        </w:rPr>
        <w:br w:type="page"/>
      </w:r>
    </w:p>
    <w:p w:rsidR="009462D0" w:rsidRDefault="00A43C23" w:rsidP="009462D0">
      <w:pPr>
        <w:jc w:val="both"/>
        <w:rPr>
          <w:rFonts w:ascii="Arial Narrow" w:hAnsi="Arial Narrow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C402953" wp14:editId="647E2600">
            <wp:extent cx="6408729" cy="3429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59" t="18614" r="13462" b="10351"/>
                    <a:stretch/>
                  </pic:blipFill>
                  <pic:spPr bwMode="auto">
                    <a:xfrm>
                      <a:off x="0" y="0"/>
                      <a:ext cx="6412244" cy="343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260" w:rsidRDefault="00D16260" w:rsidP="009462D0">
      <w:pPr>
        <w:jc w:val="both"/>
        <w:rPr>
          <w:rFonts w:ascii="Arial Narrow" w:hAnsi="Arial Narrow"/>
          <w:sz w:val="24"/>
          <w:lang w:val="es-MX"/>
        </w:rPr>
      </w:pPr>
    </w:p>
    <w:tbl>
      <w:tblPr>
        <w:tblStyle w:val="Tabladecuadrcula4-nfasis6"/>
        <w:tblW w:w="9376" w:type="dxa"/>
        <w:tblLook w:val="04A0" w:firstRow="1" w:lastRow="0" w:firstColumn="1" w:lastColumn="0" w:noHBand="0" w:noVBand="1"/>
      </w:tblPr>
      <w:tblGrid>
        <w:gridCol w:w="2502"/>
        <w:gridCol w:w="2116"/>
        <w:gridCol w:w="2603"/>
        <w:gridCol w:w="2155"/>
      </w:tblGrid>
      <w:tr w:rsidR="00812101" w:rsidTr="008B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4"/>
          </w:tcPr>
          <w:p w:rsidR="00812101" w:rsidRDefault="00812101" w:rsidP="00D16260">
            <w:pPr>
              <w:jc w:val="center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 xml:space="preserve"> CAMPO SEMÁNTICO GÉNEROS</w:t>
            </w:r>
          </w:p>
        </w:tc>
      </w:tr>
      <w:tr w:rsidR="008B2454" w:rsidTr="008B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B2454" w:rsidRDefault="008B2454" w:rsidP="00D16260">
            <w:pPr>
              <w:jc w:val="both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Drama</w:t>
            </w:r>
          </w:p>
        </w:tc>
        <w:tc>
          <w:tcPr>
            <w:tcW w:w="2116" w:type="dxa"/>
          </w:tcPr>
          <w:p w:rsidR="008B2454" w:rsidRPr="00812101" w:rsidRDefault="008B2454" w:rsidP="00D16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Comedia</w:t>
            </w:r>
          </w:p>
        </w:tc>
        <w:tc>
          <w:tcPr>
            <w:tcW w:w="2603" w:type="dxa"/>
          </w:tcPr>
          <w:p w:rsidR="008B2454" w:rsidRPr="00812101" w:rsidRDefault="008B2454" w:rsidP="00D16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Aventura</w:t>
            </w:r>
          </w:p>
        </w:tc>
        <w:tc>
          <w:tcPr>
            <w:tcW w:w="2155" w:type="dxa"/>
          </w:tcPr>
          <w:p w:rsidR="008B2454" w:rsidRPr="00812101" w:rsidRDefault="008B2454" w:rsidP="00D16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Animación</w:t>
            </w:r>
          </w:p>
        </w:tc>
      </w:tr>
      <w:tr w:rsidR="008B2454" w:rsidRPr="00783A97" w:rsidTr="008B245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B2454" w:rsidRPr="00812101" w:rsidRDefault="008B2454" w:rsidP="00812101">
            <w:pPr>
              <w:jc w:val="both"/>
              <w:rPr>
                <w:rFonts w:ascii="Arial Narrow" w:hAnsi="Arial Narrow"/>
                <w:b w:val="0"/>
                <w:sz w:val="24"/>
                <w:lang w:val="es-MX"/>
              </w:rPr>
            </w:pPr>
            <w:r w:rsidRPr="00812101">
              <w:rPr>
                <w:rFonts w:ascii="Arial Narrow" w:hAnsi="Arial Narrow"/>
                <w:b w:val="0"/>
                <w:sz w:val="24"/>
                <w:lang w:val="es-MX"/>
              </w:rPr>
              <w:t>Trata situaciones generalmente no épicas en un contexto serio, con un tono y una orientación más susceptible de inspirar tristeza y compasión que risa o gracia.</w:t>
            </w:r>
          </w:p>
        </w:tc>
        <w:tc>
          <w:tcPr>
            <w:tcW w:w="2116" w:type="dxa"/>
          </w:tcPr>
          <w:p w:rsidR="008B2454" w:rsidRPr="00812101" w:rsidRDefault="008B2454" w:rsidP="00D16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P</w:t>
            </w:r>
            <w:r w:rsidRPr="00812101">
              <w:rPr>
                <w:rFonts w:ascii="Arial Narrow" w:hAnsi="Arial Narrow"/>
                <w:sz w:val="24"/>
                <w:lang w:val="es-MX"/>
              </w:rPr>
              <w:t>elícula con situaciones de humor que intenta provocar la risa de la audiencia</w:t>
            </w:r>
            <w:r>
              <w:rPr>
                <w:rFonts w:ascii="Arial Narrow" w:hAnsi="Arial Narrow"/>
                <w:sz w:val="24"/>
                <w:lang w:val="es-MX"/>
              </w:rPr>
              <w:t>.</w:t>
            </w:r>
          </w:p>
        </w:tc>
        <w:tc>
          <w:tcPr>
            <w:tcW w:w="2603" w:type="dxa"/>
          </w:tcPr>
          <w:p w:rsidR="008B2454" w:rsidRPr="00812101" w:rsidRDefault="008B2454" w:rsidP="00D16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R</w:t>
            </w:r>
            <w:r w:rsidRPr="00812101">
              <w:rPr>
                <w:rFonts w:ascii="Arial Narrow" w:hAnsi="Arial Narrow"/>
                <w:sz w:val="24"/>
                <w:lang w:val="es-MX"/>
              </w:rPr>
              <w:t xml:space="preserve">efleja un mundo heroico de combates y aventuras, y en el que suele predominar la </w:t>
            </w:r>
            <w:r>
              <w:rPr>
                <w:rFonts w:ascii="Arial Narrow" w:hAnsi="Arial Narrow"/>
                <w:sz w:val="24"/>
                <w:lang w:val="es-MX"/>
              </w:rPr>
              <w:t>acción y valores caballerescos.</w:t>
            </w:r>
          </w:p>
        </w:tc>
        <w:tc>
          <w:tcPr>
            <w:tcW w:w="2155" w:type="dxa"/>
          </w:tcPr>
          <w:p w:rsidR="008B2454" w:rsidRDefault="008B2454" w:rsidP="00D16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Se</w:t>
            </w:r>
            <w:r w:rsidRPr="008B2454">
              <w:rPr>
                <w:rFonts w:ascii="Arial Narrow" w:hAnsi="Arial Narrow"/>
                <w:sz w:val="24"/>
                <w:lang w:val="es-MX"/>
              </w:rPr>
              <w:t xml:space="preserve"> caracteriza por no recurrir a la técnica del rodaje de imágenes reales sino a una o más técnicas de animación</w:t>
            </w:r>
            <w:r>
              <w:rPr>
                <w:rFonts w:ascii="Arial Narrow" w:hAnsi="Arial Narrow"/>
                <w:sz w:val="24"/>
                <w:lang w:val="es-MX"/>
              </w:rPr>
              <w:t>.</w:t>
            </w:r>
          </w:p>
          <w:p w:rsidR="008B2454" w:rsidRDefault="008B2454" w:rsidP="00D16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</w:p>
          <w:p w:rsidR="008B2454" w:rsidRPr="00812101" w:rsidRDefault="008B2454" w:rsidP="00D16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</w:p>
        </w:tc>
      </w:tr>
      <w:tr w:rsidR="008B2454" w:rsidRPr="00812101" w:rsidTr="008B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B2454" w:rsidRPr="008B2454" w:rsidRDefault="008B2454" w:rsidP="008B2454">
            <w:pPr>
              <w:jc w:val="both"/>
              <w:rPr>
                <w:rFonts w:ascii="Arial Narrow" w:hAnsi="Arial Narrow"/>
                <w:sz w:val="24"/>
                <w:lang w:val="es-MX"/>
              </w:rPr>
            </w:pPr>
            <w:r w:rsidRPr="008B2454">
              <w:rPr>
                <w:rFonts w:ascii="Arial Narrow" w:hAnsi="Arial Narrow"/>
                <w:sz w:val="24"/>
                <w:lang w:val="es-MX"/>
              </w:rPr>
              <w:t>Ciencia Ficción</w:t>
            </w:r>
          </w:p>
        </w:tc>
        <w:tc>
          <w:tcPr>
            <w:tcW w:w="2116" w:type="dxa"/>
          </w:tcPr>
          <w:p w:rsidR="008B2454" w:rsidRPr="00812101" w:rsidRDefault="008B2454" w:rsidP="008B24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 xml:space="preserve">Fantasía </w:t>
            </w:r>
          </w:p>
        </w:tc>
        <w:tc>
          <w:tcPr>
            <w:tcW w:w="2603" w:type="dxa"/>
          </w:tcPr>
          <w:p w:rsidR="008B2454" w:rsidRDefault="008B2454" w:rsidP="008B24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Documental</w:t>
            </w:r>
          </w:p>
        </w:tc>
        <w:tc>
          <w:tcPr>
            <w:tcW w:w="2155" w:type="dxa"/>
          </w:tcPr>
          <w:p w:rsidR="008B2454" w:rsidRDefault="008B2454" w:rsidP="008B24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Terror</w:t>
            </w:r>
          </w:p>
        </w:tc>
      </w:tr>
      <w:tr w:rsidR="008B2454" w:rsidRPr="00783A97" w:rsidTr="008B245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B2454" w:rsidRPr="00812101" w:rsidRDefault="008B2454" w:rsidP="008B2454">
            <w:pPr>
              <w:jc w:val="both"/>
              <w:rPr>
                <w:rFonts w:ascii="Arial Narrow" w:hAnsi="Arial Narrow"/>
                <w:b w:val="0"/>
                <w:sz w:val="24"/>
                <w:lang w:val="es-MX"/>
              </w:rPr>
            </w:pPr>
            <w:r>
              <w:rPr>
                <w:rFonts w:ascii="Arial Narrow" w:hAnsi="Arial Narrow"/>
                <w:b w:val="0"/>
                <w:sz w:val="24"/>
                <w:lang w:val="es-MX"/>
              </w:rPr>
              <w:t>Q</w:t>
            </w:r>
            <w:r w:rsidRPr="008B2454">
              <w:rPr>
                <w:rFonts w:ascii="Arial Narrow" w:hAnsi="Arial Narrow"/>
                <w:b w:val="0"/>
                <w:sz w:val="24"/>
                <w:lang w:val="es-MX"/>
              </w:rPr>
              <w:t>ue utiliza representaciones especulativas basadas en la ciencia de fenómenos imaginarios como extraterrestres, planetas alienígenas y viajes en el tiempo, a menudo junto con elementos tecnológicos como naves espaciales futuristas, robots y otras tecnologías.</w:t>
            </w:r>
          </w:p>
        </w:tc>
        <w:tc>
          <w:tcPr>
            <w:tcW w:w="2116" w:type="dxa"/>
          </w:tcPr>
          <w:p w:rsidR="008B2454" w:rsidRPr="00812101" w:rsidRDefault="008B2454" w:rsidP="008B24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G</w:t>
            </w:r>
            <w:r w:rsidRPr="008B2454">
              <w:rPr>
                <w:rFonts w:ascii="Arial Narrow" w:hAnsi="Arial Narrow"/>
                <w:sz w:val="24"/>
                <w:lang w:val="es-MX"/>
              </w:rPr>
              <w:t>énero cinematográfico que se caracteriza por contener algún elemento de fantasía</w:t>
            </w:r>
          </w:p>
        </w:tc>
        <w:tc>
          <w:tcPr>
            <w:tcW w:w="2603" w:type="dxa"/>
          </w:tcPr>
          <w:p w:rsidR="008B2454" w:rsidRPr="00812101" w:rsidRDefault="008B2454" w:rsidP="008B24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L</w:t>
            </w:r>
            <w:r w:rsidRPr="008B2454">
              <w:rPr>
                <w:rFonts w:ascii="Arial Narrow" w:hAnsi="Arial Narrow"/>
                <w:sz w:val="24"/>
                <w:lang w:val="es-MX"/>
              </w:rPr>
              <w:t>a expresión de un aspecto de la realidad, mostrada en forma audiovisual.</w:t>
            </w:r>
          </w:p>
        </w:tc>
        <w:tc>
          <w:tcPr>
            <w:tcW w:w="2155" w:type="dxa"/>
          </w:tcPr>
          <w:p w:rsidR="008B2454" w:rsidRPr="008B2454" w:rsidRDefault="008B2454" w:rsidP="008B24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s-MX"/>
              </w:rPr>
            </w:pPr>
            <w:r w:rsidRPr="008B2454">
              <w:rPr>
                <w:rFonts w:ascii="Arial Narrow" w:hAnsi="Arial Narrow"/>
                <w:lang w:val="es-MX"/>
              </w:rPr>
              <w:t>Desea provocar en el espectador sensaciones de pavor, terror, miedo, disgusto, repugnancia, horror, incomodidad o preocupación.</w:t>
            </w:r>
          </w:p>
        </w:tc>
      </w:tr>
    </w:tbl>
    <w:p w:rsidR="008B2454" w:rsidRDefault="008B2454" w:rsidP="009462D0">
      <w:pPr>
        <w:jc w:val="both"/>
        <w:rPr>
          <w:rFonts w:ascii="Arial Narrow" w:hAnsi="Arial Narrow"/>
          <w:sz w:val="24"/>
          <w:lang w:val="es-MX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260" w:rsidTr="005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D16260" w:rsidRDefault="00DA61F5" w:rsidP="00D16260">
            <w:pPr>
              <w:jc w:val="center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 xml:space="preserve">CAMPO SEMÁNTICO </w:t>
            </w:r>
            <w:r w:rsidR="00D16260">
              <w:rPr>
                <w:rFonts w:ascii="Arial Narrow" w:hAnsi="Arial Narrow"/>
                <w:sz w:val="24"/>
                <w:lang w:val="es-MX"/>
              </w:rPr>
              <w:t>FESTIVALES</w:t>
            </w:r>
          </w:p>
        </w:tc>
      </w:tr>
      <w:tr w:rsidR="00D16260" w:rsidTr="005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16260" w:rsidRPr="00812101" w:rsidRDefault="00812101" w:rsidP="00580C80">
            <w:pPr>
              <w:jc w:val="both"/>
              <w:rPr>
                <w:rFonts w:ascii="Arial Narrow" w:hAnsi="Arial Narrow"/>
                <w:sz w:val="24"/>
                <w:lang w:val="es-MX"/>
              </w:rPr>
            </w:pPr>
            <w:r w:rsidRPr="00812101">
              <w:rPr>
                <w:rFonts w:ascii="Arial Narrow" w:hAnsi="Arial Narrow"/>
                <w:sz w:val="24"/>
                <w:lang w:val="es-MX"/>
              </w:rPr>
              <w:t>Cannes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Cine de Venecia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Cine de Berlín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Sundance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Mar de Plata</w:t>
            </w:r>
          </w:p>
        </w:tc>
      </w:tr>
      <w:tr w:rsidR="00D16260" w:rsidRPr="00783A97" w:rsidTr="005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16260" w:rsidRPr="008B2454" w:rsidRDefault="008B2454" w:rsidP="00580C80">
            <w:pPr>
              <w:jc w:val="both"/>
              <w:rPr>
                <w:rFonts w:ascii="Arial Narrow" w:hAnsi="Arial Narrow"/>
                <w:b w:val="0"/>
                <w:sz w:val="24"/>
                <w:lang w:val="es-MX"/>
              </w:rPr>
            </w:pPr>
            <w:r>
              <w:rPr>
                <w:rFonts w:ascii="Arial Narrow" w:hAnsi="Arial Narrow"/>
                <w:b w:val="0"/>
                <w:sz w:val="24"/>
                <w:lang w:val="es-MX"/>
              </w:rPr>
              <w:t>C</w:t>
            </w:r>
            <w:r w:rsidRPr="008B2454">
              <w:rPr>
                <w:rFonts w:ascii="Arial Narrow" w:hAnsi="Arial Narrow"/>
                <w:b w:val="0"/>
                <w:sz w:val="24"/>
                <w:lang w:val="es-MX"/>
              </w:rPr>
              <w:t>elebrado en la ciudad francesa de Cannes</w:t>
            </w:r>
          </w:p>
        </w:tc>
        <w:tc>
          <w:tcPr>
            <w:tcW w:w="1870" w:type="dxa"/>
          </w:tcPr>
          <w:p w:rsidR="00D16260" w:rsidRP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L</w:t>
            </w:r>
            <w:r w:rsidRPr="008B2454">
              <w:rPr>
                <w:rFonts w:ascii="Arial Narrow" w:hAnsi="Arial Narrow"/>
                <w:sz w:val="24"/>
                <w:lang w:val="es-MX"/>
              </w:rPr>
              <w:t>leva</w:t>
            </w:r>
            <w:r>
              <w:rPr>
                <w:rFonts w:ascii="Arial Narrow" w:hAnsi="Arial Narrow"/>
                <w:sz w:val="24"/>
                <w:lang w:val="es-MX"/>
              </w:rPr>
              <w:t>do</w:t>
            </w:r>
            <w:r w:rsidRPr="008B2454">
              <w:rPr>
                <w:rFonts w:ascii="Arial Narrow" w:hAnsi="Arial Narrow"/>
                <w:sz w:val="24"/>
                <w:lang w:val="es-MX"/>
              </w:rPr>
              <w:t xml:space="preserve"> a cabo cada año en el Palazzo del Cinema de Venecia.</w:t>
            </w:r>
          </w:p>
        </w:tc>
        <w:tc>
          <w:tcPr>
            <w:tcW w:w="1870" w:type="dxa"/>
          </w:tcPr>
          <w:p w:rsidR="00D16260" w:rsidRP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C</w:t>
            </w:r>
            <w:r w:rsidRPr="008B2454">
              <w:rPr>
                <w:rFonts w:ascii="Arial Narrow" w:hAnsi="Arial Narrow"/>
                <w:sz w:val="24"/>
                <w:lang w:val="es-MX"/>
              </w:rPr>
              <w:t xml:space="preserve">onocido popularmente como </w:t>
            </w:r>
            <w:proofErr w:type="spellStart"/>
            <w:r w:rsidRPr="008B2454">
              <w:rPr>
                <w:rFonts w:ascii="Arial Narrow" w:hAnsi="Arial Narrow"/>
                <w:sz w:val="24"/>
                <w:lang w:val="es-MX"/>
              </w:rPr>
              <w:t>Berlinale</w:t>
            </w:r>
            <w:proofErr w:type="spellEnd"/>
            <w:r w:rsidRPr="008B2454">
              <w:rPr>
                <w:rFonts w:ascii="Arial Narrow" w:hAnsi="Arial Narrow"/>
                <w:sz w:val="24"/>
                <w:lang w:val="es-MX"/>
              </w:rPr>
              <w:t>, es un prestigioso festival de cine internacional que se celebra en la ciudad de Berlín, Alemania</w:t>
            </w:r>
          </w:p>
        </w:tc>
        <w:tc>
          <w:tcPr>
            <w:tcW w:w="1870" w:type="dxa"/>
          </w:tcPr>
          <w:p w:rsidR="00D16260" w:rsidRP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S</w:t>
            </w:r>
            <w:r w:rsidRPr="008B2454">
              <w:rPr>
                <w:rFonts w:ascii="Arial Narrow" w:hAnsi="Arial Narrow"/>
                <w:sz w:val="24"/>
                <w:lang w:val="es-MX"/>
              </w:rPr>
              <w:t>e celebra anualmente las dos últimas semanas de enero en el poblado de Park City, cerca de Salt Lake City, la capital del estado de Utah, en Estados Unidos.</w:t>
            </w:r>
          </w:p>
        </w:tc>
        <w:tc>
          <w:tcPr>
            <w:tcW w:w="1870" w:type="dxa"/>
          </w:tcPr>
          <w:p w:rsidR="00D16260" w:rsidRP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P</w:t>
            </w:r>
            <w:r w:rsidRPr="008B2454">
              <w:rPr>
                <w:rFonts w:ascii="Arial Narrow" w:hAnsi="Arial Narrow"/>
                <w:sz w:val="24"/>
                <w:lang w:val="es-MX"/>
              </w:rPr>
              <w:t>restigioso festival de cine internacional que se realiza todos los años en la ciudad de Mar del Plata.</w:t>
            </w:r>
          </w:p>
        </w:tc>
      </w:tr>
    </w:tbl>
    <w:p w:rsidR="008B2454" w:rsidRDefault="008B2454" w:rsidP="009462D0">
      <w:pPr>
        <w:jc w:val="both"/>
        <w:rPr>
          <w:rFonts w:ascii="Arial Narrow" w:hAnsi="Arial Narrow"/>
          <w:sz w:val="24"/>
          <w:lang w:val="es-MX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6260" w:rsidTr="0058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D16260" w:rsidRDefault="00DA61F5" w:rsidP="00D16260">
            <w:pPr>
              <w:jc w:val="center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 xml:space="preserve"> CAMPO SEMÁNTICO</w:t>
            </w:r>
            <w:r w:rsidR="00812101">
              <w:rPr>
                <w:rFonts w:ascii="Arial Narrow" w:hAnsi="Arial Narrow"/>
                <w:sz w:val="24"/>
                <w:lang w:val="es-MX"/>
              </w:rPr>
              <w:t xml:space="preserve"> </w:t>
            </w:r>
            <w:r w:rsidR="00D16260">
              <w:rPr>
                <w:rFonts w:ascii="Arial Narrow" w:hAnsi="Arial Narrow"/>
                <w:sz w:val="24"/>
                <w:lang w:val="es-MX"/>
              </w:rPr>
              <w:t>PREMIOS</w:t>
            </w:r>
          </w:p>
        </w:tc>
      </w:tr>
      <w:tr w:rsidR="00D16260" w:rsidTr="0058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16260" w:rsidRPr="00812101" w:rsidRDefault="00812101" w:rsidP="00580C80">
            <w:pPr>
              <w:jc w:val="both"/>
              <w:rPr>
                <w:rFonts w:ascii="Arial Narrow" w:hAnsi="Arial Narrow"/>
                <w:sz w:val="24"/>
                <w:lang w:val="es-MX"/>
              </w:rPr>
            </w:pPr>
            <w:r w:rsidRPr="00812101">
              <w:rPr>
                <w:rFonts w:ascii="Arial Narrow" w:hAnsi="Arial Narrow"/>
                <w:sz w:val="24"/>
                <w:lang w:val="es-MX"/>
              </w:rPr>
              <w:t>Óscar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Globo de oro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BAFTA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Palma de Oro</w:t>
            </w:r>
          </w:p>
        </w:tc>
        <w:tc>
          <w:tcPr>
            <w:tcW w:w="1870" w:type="dxa"/>
          </w:tcPr>
          <w:p w:rsidR="00D16260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SAG</w:t>
            </w:r>
          </w:p>
        </w:tc>
      </w:tr>
      <w:tr w:rsidR="00D16260" w:rsidRPr="00783A97" w:rsidTr="0058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16260" w:rsidRPr="008B2454" w:rsidRDefault="008B2454" w:rsidP="00580C80">
            <w:pPr>
              <w:jc w:val="both"/>
              <w:rPr>
                <w:rFonts w:ascii="Arial Narrow" w:hAnsi="Arial Narrow"/>
                <w:b w:val="0"/>
                <w:sz w:val="24"/>
                <w:lang w:val="es-MX"/>
              </w:rPr>
            </w:pPr>
            <w:r w:rsidRPr="008B2454">
              <w:rPr>
                <w:rFonts w:ascii="Arial Narrow" w:hAnsi="Arial Narrow"/>
                <w:b w:val="0"/>
                <w:sz w:val="24"/>
                <w:lang w:val="es-MX"/>
              </w:rPr>
              <w:t>Premio anual concedido por la Academia de las Artes y las Ciencias Cinematográficas</w:t>
            </w:r>
            <w:r>
              <w:rPr>
                <w:rFonts w:ascii="Arial Narrow" w:hAnsi="Arial Narrow"/>
                <w:b w:val="0"/>
                <w:sz w:val="24"/>
                <w:lang w:val="es-MX"/>
              </w:rPr>
              <w:t>.</w:t>
            </w:r>
          </w:p>
        </w:tc>
        <w:tc>
          <w:tcPr>
            <w:tcW w:w="1870" w:type="dxa"/>
          </w:tcPr>
          <w:p w:rsidR="00D16260" w:rsidRP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G</w:t>
            </w:r>
            <w:r w:rsidRPr="008B2454">
              <w:rPr>
                <w:rFonts w:ascii="Arial Narrow" w:hAnsi="Arial Narrow"/>
                <w:sz w:val="24"/>
                <w:lang w:val="es-MX"/>
              </w:rPr>
              <w:t>alardones concedidos por los 93 miembros de la Asociación de la Prensa Extranjera de Hollywood</w:t>
            </w:r>
            <w:r>
              <w:rPr>
                <w:rFonts w:ascii="Arial Narrow" w:hAnsi="Arial Narrow"/>
                <w:sz w:val="24"/>
                <w:lang w:val="es-MX"/>
              </w:rPr>
              <w:t>.</w:t>
            </w:r>
          </w:p>
        </w:tc>
        <w:tc>
          <w:tcPr>
            <w:tcW w:w="1870" w:type="dxa"/>
          </w:tcPr>
          <w:p w:rsidR="00D16260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G</w:t>
            </w:r>
            <w:r w:rsidRPr="008B2454">
              <w:rPr>
                <w:rFonts w:ascii="Arial Narrow" w:hAnsi="Arial Narrow"/>
                <w:sz w:val="24"/>
                <w:lang w:val="es-MX"/>
              </w:rPr>
              <w:t>alardones otorgados por la Academia Británica de las Artes Cinematográficas y de la Televisión.</w:t>
            </w:r>
          </w:p>
        </w:tc>
        <w:tc>
          <w:tcPr>
            <w:tcW w:w="1870" w:type="dxa"/>
          </w:tcPr>
          <w:p w:rsidR="008B2454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M</w:t>
            </w:r>
            <w:r w:rsidRPr="008B2454">
              <w:rPr>
                <w:rFonts w:ascii="Arial Narrow" w:hAnsi="Arial Narrow"/>
                <w:sz w:val="24"/>
                <w:lang w:val="es-MX"/>
              </w:rPr>
              <w:t>áximo galardón otorgado po</w:t>
            </w:r>
            <w:r>
              <w:rPr>
                <w:rFonts w:ascii="Arial Narrow" w:hAnsi="Arial Narrow"/>
                <w:sz w:val="24"/>
                <w:lang w:val="es-MX"/>
              </w:rPr>
              <w:t>r el Festival de Cine de Cannes.</w:t>
            </w:r>
          </w:p>
          <w:p w:rsidR="00D16260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E</w:t>
            </w:r>
            <w:r w:rsidRPr="008B2454">
              <w:rPr>
                <w:rFonts w:ascii="Arial Narrow" w:hAnsi="Arial Narrow"/>
                <w:sz w:val="24"/>
                <w:lang w:val="es-MX"/>
              </w:rPr>
              <w:t>s ampliamente considerada como uno de los premios más presti</w:t>
            </w:r>
            <w:r>
              <w:rPr>
                <w:rFonts w:ascii="Arial Narrow" w:hAnsi="Arial Narrow"/>
                <w:sz w:val="24"/>
                <w:lang w:val="es-MX"/>
              </w:rPr>
              <w:t>giosos de la industria del cine</w:t>
            </w:r>
            <w:r w:rsidRPr="008B2454">
              <w:rPr>
                <w:rFonts w:ascii="Arial Narrow" w:hAnsi="Arial Narrow"/>
                <w:sz w:val="24"/>
                <w:lang w:val="es-MX"/>
              </w:rPr>
              <w:t>.</w:t>
            </w:r>
          </w:p>
        </w:tc>
        <w:tc>
          <w:tcPr>
            <w:tcW w:w="1870" w:type="dxa"/>
          </w:tcPr>
          <w:p w:rsidR="00D16260" w:rsidRDefault="008B2454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 w:rsidRPr="008B2454">
              <w:rPr>
                <w:rFonts w:ascii="Arial Narrow" w:hAnsi="Arial Narrow"/>
                <w:sz w:val="24"/>
                <w:lang w:val="es-MX"/>
              </w:rPr>
              <w:t>Premios del Sindicato de Actores son los premios cinematográficos anuales otorgados por el Sindicato de Actores de Estados Unidos</w:t>
            </w:r>
            <w:r>
              <w:rPr>
                <w:rFonts w:ascii="Arial Narrow" w:hAnsi="Arial Narrow"/>
                <w:sz w:val="24"/>
                <w:lang w:val="es-MX"/>
              </w:rPr>
              <w:t>.</w:t>
            </w:r>
          </w:p>
        </w:tc>
      </w:tr>
    </w:tbl>
    <w:p w:rsidR="00A43C23" w:rsidRDefault="00A43C23" w:rsidP="009462D0">
      <w:pPr>
        <w:jc w:val="both"/>
        <w:rPr>
          <w:rFonts w:ascii="Arial Narrow" w:hAnsi="Arial Narrow"/>
          <w:sz w:val="24"/>
          <w:lang w:val="es-MX"/>
        </w:rPr>
      </w:pPr>
    </w:p>
    <w:tbl>
      <w:tblPr>
        <w:tblStyle w:val="Tabladecuadrcula4-nfasis6"/>
        <w:tblW w:w="9361" w:type="dxa"/>
        <w:tblLook w:val="04A0" w:firstRow="1" w:lastRow="0" w:firstColumn="1" w:lastColumn="0" w:noHBand="0" w:noVBand="1"/>
      </w:tblPr>
      <w:tblGrid>
        <w:gridCol w:w="3120"/>
        <w:gridCol w:w="3120"/>
        <w:gridCol w:w="3121"/>
      </w:tblGrid>
      <w:tr w:rsidR="00812101" w:rsidTr="0081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3"/>
          </w:tcPr>
          <w:p w:rsidR="00812101" w:rsidRDefault="00812101" w:rsidP="00D16260">
            <w:pPr>
              <w:jc w:val="center"/>
              <w:rPr>
                <w:rFonts w:ascii="Arial Narrow" w:hAnsi="Arial Narrow"/>
                <w:b w:val="0"/>
                <w:bCs w:val="0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CAMPO SEMÁNTICO CELEBRIDADES</w:t>
            </w:r>
          </w:p>
        </w:tc>
      </w:tr>
      <w:tr w:rsidR="00812101" w:rsidTr="0081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12101" w:rsidRPr="00812101" w:rsidRDefault="00812101" w:rsidP="00580C80">
            <w:pPr>
              <w:jc w:val="both"/>
              <w:rPr>
                <w:rFonts w:ascii="Arial Narrow" w:hAnsi="Arial Narrow"/>
                <w:sz w:val="24"/>
                <w:lang w:val="es-MX"/>
              </w:rPr>
            </w:pPr>
            <w:r w:rsidRPr="00812101">
              <w:rPr>
                <w:rFonts w:ascii="Arial Narrow" w:hAnsi="Arial Narrow"/>
                <w:sz w:val="24"/>
                <w:lang w:val="es-MX"/>
              </w:rPr>
              <w:t>Americanas</w:t>
            </w:r>
          </w:p>
        </w:tc>
        <w:tc>
          <w:tcPr>
            <w:tcW w:w="3120" w:type="dxa"/>
          </w:tcPr>
          <w:p w:rsidR="00812101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Europeas</w:t>
            </w:r>
          </w:p>
        </w:tc>
        <w:tc>
          <w:tcPr>
            <w:tcW w:w="3120" w:type="dxa"/>
          </w:tcPr>
          <w:p w:rsidR="00812101" w:rsidRPr="00812101" w:rsidRDefault="00812101" w:rsidP="00580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lang w:val="es-MX"/>
              </w:rPr>
            </w:pPr>
            <w:r>
              <w:rPr>
                <w:rFonts w:ascii="Arial Narrow" w:hAnsi="Arial Narrow"/>
                <w:b/>
                <w:sz w:val="24"/>
                <w:lang w:val="es-MX"/>
              </w:rPr>
              <w:t>Asiática</w:t>
            </w:r>
          </w:p>
        </w:tc>
      </w:tr>
      <w:tr w:rsidR="00812101" w:rsidRPr="00783A97" w:rsidTr="0081210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12101" w:rsidRPr="004811A8" w:rsidRDefault="004811A8" w:rsidP="00580C80">
            <w:pPr>
              <w:jc w:val="both"/>
              <w:rPr>
                <w:rFonts w:ascii="Arial Narrow" w:hAnsi="Arial Narrow"/>
                <w:b w:val="0"/>
                <w:sz w:val="24"/>
                <w:lang w:val="es-MX"/>
              </w:rPr>
            </w:pPr>
            <w:r w:rsidRPr="004811A8">
              <w:rPr>
                <w:rFonts w:ascii="Arial Narrow" w:hAnsi="Arial Narrow"/>
                <w:b w:val="0"/>
                <w:sz w:val="24"/>
                <w:lang w:val="es-MX"/>
              </w:rPr>
              <w:t>Prove</w:t>
            </w:r>
            <w:r>
              <w:rPr>
                <w:rFonts w:ascii="Arial Narrow" w:hAnsi="Arial Narrow"/>
                <w:b w:val="0"/>
                <w:sz w:val="24"/>
                <w:lang w:val="es-MX"/>
              </w:rPr>
              <w:t>nientes de países de todo el continente americano en el cual destaca Hollywood como principal centro de actores</w:t>
            </w:r>
          </w:p>
        </w:tc>
        <w:tc>
          <w:tcPr>
            <w:tcW w:w="3120" w:type="dxa"/>
          </w:tcPr>
          <w:p w:rsidR="00812101" w:rsidRPr="004811A8" w:rsidRDefault="004811A8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Provenientes de países de todo el continente europeo en el cual destacan las Francia e Italia.</w:t>
            </w:r>
          </w:p>
        </w:tc>
        <w:tc>
          <w:tcPr>
            <w:tcW w:w="3120" w:type="dxa"/>
          </w:tcPr>
          <w:p w:rsidR="00812101" w:rsidRDefault="004811A8" w:rsidP="00580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lang w:val="es-MX"/>
              </w:rPr>
            </w:pPr>
            <w:r>
              <w:rPr>
                <w:rFonts w:ascii="Arial Narrow" w:hAnsi="Arial Narrow"/>
                <w:sz w:val="24"/>
                <w:lang w:val="es-MX"/>
              </w:rPr>
              <w:t>Provenientes de todo el continente asiático en el cual destacan Japón y Bollywood.</w:t>
            </w:r>
          </w:p>
        </w:tc>
      </w:tr>
    </w:tbl>
    <w:p w:rsidR="00A43C23" w:rsidRDefault="00A43C23" w:rsidP="009462D0">
      <w:pPr>
        <w:jc w:val="both"/>
        <w:rPr>
          <w:rFonts w:ascii="Arial Narrow" w:hAnsi="Arial Narrow"/>
          <w:sz w:val="24"/>
          <w:lang w:val="es-MX"/>
        </w:rPr>
      </w:pPr>
    </w:p>
    <w:p w:rsidR="00A43C23" w:rsidRDefault="00A43C23" w:rsidP="009462D0">
      <w:pPr>
        <w:jc w:val="both"/>
        <w:rPr>
          <w:rFonts w:ascii="Arial Narrow" w:hAnsi="Arial Narrow"/>
          <w:sz w:val="24"/>
          <w:lang w:val="es-MX"/>
        </w:rPr>
      </w:pPr>
    </w:p>
    <w:p w:rsidR="00D16260" w:rsidRDefault="00D16260" w:rsidP="009462D0">
      <w:pPr>
        <w:jc w:val="both"/>
        <w:rPr>
          <w:rFonts w:ascii="Arial Narrow" w:hAnsi="Arial Narrow"/>
          <w:sz w:val="24"/>
          <w:lang w:val="es-MX"/>
        </w:rPr>
      </w:pPr>
    </w:p>
    <w:p w:rsidR="00D16260" w:rsidRDefault="00D16260" w:rsidP="009462D0">
      <w:pPr>
        <w:jc w:val="both"/>
        <w:rPr>
          <w:rFonts w:ascii="Arial Narrow" w:hAnsi="Arial Narrow"/>
          <w:sz w:val="24"/>
          <w:lang w:val="es-MX"/>
        </w:rPr>
      </w:pPr>
    </w:p>
    <w:p w:rsidR="00D16260" w:rsidRDefault="00D16260" w:rsidP="009462D0">
      <w:pPr>
        <w:jc w:val="both"/>
        <w:rPr>
          <w:rFonts w:ascii="Arial Narrow" w:hAnsi="Arial Narrow"/>
          <w:sz w:val="24"/>
          <w:lang w:val="es-MX"/>
        </w:rPr>
      </w:pPr>
    </w:p>
    <w:p w:rsidR="00D16260" w:rsidRDefault="00D16260" w:rsidP="009462D0">
      <w:pPr>
        <w:jc w:val="both"/>
        <w:rPr>
          <w:rFonts w:ascii="Arial Narrow" w:hAnsi="Arial Narrow"/>
          <w:sz w:val="24"/>
          <w:lang w:val="es-MX"/>
        </w:rPr>
      </w:pPr>
    </w:p>
    <w:p w:rsidR="004811A8" w:rsidRDefault="004811A8" w:rsidP="009462D0">
      <w:pPr>
        <w:jc w:val="both"/>
        <w:rPr>
          <w:rFonts w:ascii="Arial Narrow" w:hAnsi="Arial Narrow"/>
          <w:sz w:val="24"/>
          <w:lang w:val="es-MX"/>
        </w:rPr>
      </w:pPr>
    </w:p>
    <w:p w:rsidR="00783A97" w:rsidRDefault="00A43C23" w:rsidP="00A43C23">
      <w:pPr>
        <w:tabs>
          <w:tab w:val="center" w:pos="4680"/>
          <w:tab w:val="left" w:pos="5976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ab/>
      </w:r>
    </w:p>
    <w:p w:rsidR="00783A97" w:rsidRDefault="00783A97" w:rsidP="00A43C23">
      <w:pPr>
        <w:tabs>
          <w:tab w:val="center" w:pos="4680"/>
          <w:tab w:val="left" w:pos="5976"/>
        </w:tabs>
        <w:rPr>
          <w:rFonts w:ascii="Arial" w:hAnsi="Arial" w:cs="Arial"/>
          <w:sz w:val="24"/>
          <w:lang w:val="es-MX"/>
        </w:rPr>
      </w:pPr>
    </w:p>
    <w:p w:rsidR="00783A97" w:rsidRDefault="00783A97" w:rsidP="00A43C23">
      <w:pPr>
        <w:tabs>
          <w:tab w:val="center" w:pos="4680"/>
          <w:tab w:val="left" w:pos="5976"/>
        </w:tabs>
        <w:rPr>
          <w:rFonts w:ascii="Arial" w:hAnsi="Arial" w:cs="Arial"/>
          <w:sz w:val="24"/>
          <w:lang w:val="es-MX"/>
        </w:rPr>
      </w:pPr>
    </w:p>
    <w:p w:rsidR="00783A97" w:rsidRDefault="00783A97" w:rsidP="00A43C23">
      <w:pPr>
        <w:tabs>
          <w:tab w:val="center" w:pos="4680"/>
          <w:tab w:val="left" w:pos="5976"/>
        </w:tabs>
        <w:rPr>
          <w:rFonts w:ascii="Arial" w:hAnsi="Arial" w:cs="Arial"/>
          <w:sz w:val="24"/>
          <w:lang w:val="es-MX"/>
        </w:rPr>
      </w:pPr>
    </w:p>
    <w:p w:rsidR="00A43C23" w:rsidRDefault="00A43C23" w:rsidP="00783A97">
      <w:pPr>
        <w:tabs>
          <w:tab w:val="center" w:pos="4680"/>
          <w:tab w:val="left" w:pos="5976"/>
        </w:tabs>
        <w:jc w:val="center"/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  <w:r>
        <w:rPr>
          <w:rFonts w:ascii="Arial" w:hAnsi="Arial" w:cs="Arial"/>
          <w:b/>
          <w:sz w:val="24"/>
          <w:lang w:val="es-MX"/>
        </w:rPr>
        <w:t>Cine</w:t>
      </w:r>
    </w:p>
    <w:p w:rsidR="004811A8" w:rsidRDefault="007C75A4" w:rsidP="007C75A4">
      <w:pPr>
        <w:tabs>
          <w:tab w:val="center" w:pos="4680"/>
          <w:tab w:val="left" w:pos="5976"/>
          <w:tab w:val="left" w:pos="8498"/>
        </w:tabs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 los pocos años en que el cine ha existido se han creado una gran variedad de categorías que clasifican a todas las películas. Siendo las más populares, el drama, la comedia, la aventura, la animación, la ciencia ficción, la fantasía, los documentales y el terror. Todas estas llevando emociones a millones de personas a lo largo del mundo. Aunque la más reconocida es el drama, por tratar temas serios de la vida de personajes ficticios o reales. No obstante, las que proporcionan ingresos a la industria son la comedia, la aventura y el terror.</w:t>
      </w:r>
    </w:p>
    <w:p w:rsidR="007C75A4" w:rsidRDefault="007C75A4" w:rsidP="007C75A4">
      <w:pPr>
        <w:tabs>
          <w:tab w:val="center" w:pos="4680"/>
          <w:tab w:val="left" w:pos="5976"/>
          <w:tab w:val="left" w:pos="8498"/>
        </w:tabs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Para las películas de drama existe una extensa variedad de festivales como los es el festival de Cannes que es uno de los más reconocidos a nivel internacional junto a su galardón máximo</w:t>
      </w:r>
      <w:r w:rsidR="00E94E94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la Palma de Oro. A pesar de que los festivales </w:t>
      </w:r>
      <w:r w:rsidR="007E6D60">
        <w:rPr>
          <w:rFonts w:ascii="Arial" w:hAnsi="Arial" w:cs="Arial"/>
          <w:sz w:val="24"/>
          <w:lang w:val="es-MX"/>
        </w:rPr>
        <w:t>premian a las películas que son parte del arte también hay premios a las otras categorías.</w:t>
      </w:r>
    </w:p>
    <w:p w:rsidR="007E6D60" w:rsidRDefault="007E6D60" w:rsidP="007C75A4">
      <w:pPr>
        <w:tabs>
          <w:tab w:val="center" w:pos="4680"/>
          <w:tab w:val="left" w:pos="5976"/>
          <w:tab w:val="left" w:pos="8498"/>
        </w:tabs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Una gran cantidad de premios son entregados a lo largo del año a cientos de películas que son participes en la industria cinematográfica. Los más populares son: Los Oscar, Los Globos de Oro, Los BAFTA y los SAG. Siendo los Oscar </w:t>
      </w:r>
      <w:r w:rsidR="00E94E94">
        <w:rPr>
          <w:rFonts w:ascii="Arial" w:hAnsi="Arial" w:cs="Arial"/>
          <w:sz w:val="24"/>
          <w:lang w:val="es-MX"/>
        </w:rPr>
        <w:t>la institución más grande premios a películas internacionales.</w:t>
      </w:r>
    </w:p>
    <w:p w:rsidR="00E94E94" w:rsidRPr="00A43C23" w:rsidRDefault="00E94E94" w:rsidP="007C75A4">
      <w:pPr>
        <w:tabs>
          <w:tab w:val="center" w:pos="4680"/>
          <w:tab w:val="left" w:pos="5976"/>
          <w:tab w:val="left" w:pos="8498"/>
        </w:tabs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 pesar de que la atención de películas está centrada en un mercado americano la realidad es que dos grandes industrias son responsables de hacer películas también a lo largo del mundo. Estos son el mercado asiático y el mercado europeo. Pero en las últimas décadas el mercado americano ha estado recibiendo la mayoría de recursos para filmaciones.</w:t>
      </w:r>
    </w:p>
    <w:p w:rsidR="00A43C23" w:rsidRPr="00F7694E" w:rsidRDefault="00A43C23" w:rsidP="00A43C23">
      <w:pPr>
        <w:jc w:val="center"/>
        <w:rPr>
          <w:rFonts w:ascii="Arial Narrow" w:hAnsi="Arial Narrow"/>
          <w:sz w:val="24"/>
          <w:lang w:val="es-MX"/>
        </w:rPr>
      </w:pPr>
    </w:p>
    <w:sectPr w:rsidR="00A43C23" w:rsidRPr="00F7694E" w:rsidSect="004811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55" w:rsidRDefault="009B4955" w:rsidP="004811A8">
      <w:pPr>
        <w:spacing w:after="0" w:line="240" w:lineRule="auto"/>
      </w:pPr>
      <w:r>
        <w:separator/>
      </w:r>
    </w:p>
  </w:endnote>
  <w:endnote w:type="continuationSeparator" w:id="0">
    <w:p w:rsidR="009B4955" w:rsidRDefault="009B4955" w:rsidP="0048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1A8" w:rsidRPr="004811A8" w:rsidRDefault="004811A8">
    <w:pPr>
      <w:pStyle w:val="Piedepgina"/>
      <w:rPr>
        <w:lang w:val="es-MX"/>
      </w:rPr>
    </w:pPr>
    <w:r>
      <w:rPr>
        <w:lang w:val="es-MX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55" w:rsidRDefault="009B4955" w:rsidP="004811A8">
      <w:pPr>
        <w:spacing w:after="0" w:line="240" w:lineRule="auto"/>
      </w:pPr>
      <w:r>
        <w:separator/>
      </w:r>
    </w:p>
  </w:footnote>
  <w:footnote w:type="continuationSeparator" w:id="0">
    <w:p w:rsidR="009B4955" w:rsidRDefault="009B4955" w:rsidP="0048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96" w:rsidRPr="001B4696" w:rsidRDefault="001B4696" w:rsidP="001B4696">
    <w:pPr>
      <w:pStyle w:val="Encabezado"/>
      <w:jc w:val="right"/>
      <w:rPr>
        <w:lang w:val="es-MX"/>
      </w:rPr>
    </w:pPr>
    <w:r>
      <w:rPr>
        <w:lang w:val="es-MX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83"/>
    <w:rsid w:val="001B4696"/>
    <w:rsid w:val="0024019E"/>
    <w:rsid w:val="002A6383"/>
    <w:rsid w:val="00310E9C"/>
    <w:rsid w:val="00360700"/>
    <w:rsid w:val="003F313A"/>
    <w:rsid w:val="004811A8"/>
    <w:rsid w:val="004C53F3"/>
    <w:rsid w:val="00783A97"/>
    <w:rsid w:val="007C75A4"/>
    <w:rsid w:val="007E6D60"/>
    <w:rsid w:val="00812101"/>
    <w:rsid w:val="008802A3"/>
    <w:rsid w:val="008B2454"/>
    <w:rsid w:val="009462D0"/>
    <w:rsid w:val="009B4955"/>
    <w:rsid w:val="00A43C23"/>
    <w:rsid w:val="00D16260"/>
    <w:rsid w:val="00DA61F5"/>
    <w:rsid w:val="00E73797"/>
    <w:rsid w:val="00E94E94"/>
    <w:rsid w:val="00F7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A3B8"/>
  <w15:chartTrackingRefBased/>
  <w15:docId w15:val="{0EEF9271-5910-4A64-BC6A-13C23334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D162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8B245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11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1A8"/>
  </w:style>
  <w:style w:type="paragraph" w:styleId="Piedepgina">
    <w:name w:val="footer"/>
    <w:basedOn w:val="Normal"/>
    <w:link w:val="PiedepginaCar"/>
    <w:uiPriority w:val="99"/>
    <w:unhideWhenUsed/>
    <w:rsid w:val="004811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6388-D684-4279-A06E-1FAC6633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11</cp:revision>
  <dcterms:created xsi:type="dcterms:W3CDTF">2020-04-02T05:11:00Z</dcterms:created>
  <dcterms:modified xsi:type="dcterms:W3CDTF">2020-04-21T22:01:00Z</dcterms:modified>
</cp:coreProperties>
</file>