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CF9" w:rsidRDefault="00551007" w:rsidP="00BB0CF9">
      <w:r>
        <w:rPr>
          <w:noProof/>
        </w:rPr>
        <w:drawing>
          <wp:anchor distT="0" distB="0" distL="114300" distR="114300" simplePos="0" relativeHeight="251659264" behindDoc="0" locked="0" layoutInCell="1" allowOverlap="1" wp14:anchorId="6BCAD482" wp14:editId="5F476A26">
            <wp:simplePos x="0" y="0"/>
            <wp:positionH relativeFrom="column">
              <wp:posOffset>4785360</wp:posOffset>
            </wp:positionH>
            <wp:positionV relativeFrom="paragraph">
              <wp:posOffset>0</wp:posOffset>
            </wp:positionV>
            <wp:extent cx="1802765" cy="510540"/>
            <wp:effectExtent l="0" t="0" r="6985"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b0342_af1e4d0e0296430a9ebfe25c29f60e41~mv2 - Cop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2765" cy="510540"/>
                    </a:xfrm>
                    <a:prstGeom prst="rect">
                      <a:avLst/>
                    </a:prstGeom>
                  </pic:spPr>
                </pic:pic>
              </a:graphicData>
            </a:graphic>
            <wp14:sizeRelH relativeFrom="margin">
              <wp14:pctWidth>0</wp14:pctWidth>
            </wp14:sizeRelH>
            <wp14:sizeRelV relativeFrom="margin">
              <wp14:pctHeight>0</wp14:pctHeight>
            </wp14:sizeRelV>
          </wp:anchor>
        </w:drawing>
      </w:r>
      <w:r w:rsidR="00BB0CF9">
        <w:rPr>
          <w:noProof/>
        </w:rPr>
        <w:drawing>
          <wp:anchor distT="0" distB="0" distL="114300" distR="114300" simplePos="0" relativeHeight="251660288" behindDoc="0" locked="0" layoutInCell="1" allowOverlap="1" wp14:anchorId="5C859294" wp14:editId="0B552DA2">
            <wp:simplePos x="0" y="0"/>
            <wp:positionH relativeFrom="column">
              <wp:posOffset>-472440</wp:posOffset>
            </wp:positionH>
            <wp:positionV relativeFrom="paragraph">
              <wp:posOffset>0</wp:posOffset>
            </wp:positionV>
            <wp:extent cx="2118360" cy="634376"/>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logo - Cop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8360" cy="634376"/>
                    </a:xfrm>
                    <a:prstGeom prst="rect">
                      <a:avLst/>
                    </a:prstGeom>
                  </pic:spPr>
                </pic:pic>
              </a:graphicData>
            </a:graphic>
            <wp14:sizeRelH relativeFrom="margin">
              <wp14:pctWidth>0</wp14:pctWidth>
            </wp14:sizeRelH>
            <wp14:sizeRelV relativeFrom="margin">
              <wp14:pctHeight>0</wp14:pctHeight>
            </wp14:sizeRelV>
          </wp:anchor>
        </w:drawing>
      </w:r>
    </w:p>
    <w:p w:rsidR="00BB0CF9" w:rsidRDefault="00BB0CF9" w:rsidP="00BB0CF9"/>
    <w:p w:rsidR="00BB0CF9" w:rsidRDefault="00BB0CF9" w:rsidP="00BB0CF9">
      <w:pPr>
        <w:tabs>
          <w:tab w:val="left" w:pos="4130"/>
        </w:tabs>
        <w:jc w:val="center"/>
        <w:rPr>
          <w:b/>
          <w:sz w:val="28"/>
        </w:rPr>
      </w:pPr>
    </w:p>
    <w:p w:rsidR="00BB0CF9" w:rsidRDefault="00BB0CF9" w:rsidP="00BB0CF9">
      <w:pPr>
        <w:tabs>
          <w:tab w:val="left" w:pos="4130"/>
        </w:tabs>
        <w:jc w:val="center"/>
        <w:rPr>
          <w:b/>
          <w:sz w:val="28"/>
        </w:rPr>
      </w:pPr>
    </w:p>
    <w:p w:rsidR="00BB0CF9" w:rsidRDefault="00BB0CF9" w:rsidP="00BB0CF9">
      <w:pPr>
        <w:tabs>
          <w:tab w:val="left" w:pos="4130"/>
        </w:tabs>
        <w:jc w:val="center"/>
        <w:rPr>
          <w:b/>
          <w:sz w:val="28"/>
        </w:rPr>
      </w:pPr>
    </w:p>
    <w:p w:rsidR="00BB0CF9" w:rsidRPr="001F1E58" w:rsidRDefault="00BB0CF9" w:rsidP="00BB0CF9">
      <w:pPr>
        <w:tabs>
          <w:tab w:val="left" w:pos="4130"/>
        </w:tabs>
        <w:jc w:val="center"/>
        <w:rPr>
          <w:b/>
          <w:sz w:val="28"/>
        </w:rPr>
      </w:pPr>
      <w:r w:rsidRPr="001F1E58">
        <w:rPr>
          <w:b/>
          <w:sz w:val="28"/>
        </w:rPr>
        <w:t xml:space="preserve">UNIVERSIDAD TECNOLÓGICA DE </w:t>
      </w:r>
    </w:p>
    <w:p w:rsidR="00BB0CF9" w:rsidRDefault="00BB0CF9" w:rsidP="00BB0CF9">
      <w:pPr>
        <w:tabs>
          <w:tab w:val="left" w:pos="4130"/>
        </w:tabs>
        <w:jc w:val="center"/>
        <w:rPr>
          <w:b/>
          <w:sz w:val="28"/>
        </w:rPr>
      </w:pPr>
      <w:r w:rsidRPr="001F1E58">
        <w:rPr>
          <w:b/>
          <w:sz w:val="28"/>
        </w:rPr>
        <w:t>SAN LUIS RIO COLORADO</w:t>
      </w:r>
    </w:p>
    <w:p w:rsidR="00551007" w:rsidRPr="001F1E58" w:rsidRDefault="00551007" w:rsidP="00BB0CF9">
      <w:pPr>
        <w:tabs>
          <w:tab w:val="left" w:pos="4130"/>
        </w:tabs>
        <w:jc w:val="center"/>
        <w:rPr>
          <w:b/>
          <w:sz w:val="28"/>
        </w:rPr>
      </w:pPr>
    </w:p>
    <w:p w:rsidR="00BB0CF9" w:rsidRPr="001F1E58" w:rsidRDefault="00BB0CF9" w:rsidP="00BB0CF9">
      <w:pPr>
        <w:tabs>
          <w:tab w:val="left" w:pos="4130"/>
        </w:tabs>
        <w:jc w:val="center"/>
        <w:rPr>
          <w:b/>
          <w:sz w:val="28"/>
        </w:rPr>
      </w:pPr>
    </w:p>
    <w:p w:rsidR="00BB0CF9" w:rsidRPr="001F1E58" w:rsidRDefault="00BB0CF9" w:rsidP="00BB0CF9">
      <w:pPr>
        <w:tabs>
          <w:tab w:val="left" w:pos="4130"/>
        </w:tabs>
        <w:jc w:val="center"/>
        <w:rPr>
          <w:b/>
          <w:sz w:val="28"/>
        </w:rPr>
      </w:pPr>
    </w:p>
    <w:p w:rsidR="00BB0CF9" w:rsidRPr="001F1E58" w:rsidRDefault="00BB0CF9" w:rsidP="00BB0CF9">
      <w:pPr>
        <w:tabs>
          <w:tab w:val="left" w:pos="4130"/>
        </w:tabs>
        <w:jc w:val="center"/>
        <w:rPr>
          <w:b/>
          <w:sz w:val="28"/>
        </w:rPr>
      </w:pPr>
    </w:p>
    <w:p w:rsidR="00BB0CF9" w:rsidRDefault="00551007" w:rsidP="00BB0CF9">
      <w:pPr>
        <w:tabs>
          <w:tab w:val="left" w:pos="4130"/>
        </w:tabs>
        <w:jc w:val="center"/>
        <w:rPr>
          <w:b/>
          <w:sz w:val="24"/>
        </w:rPr>
      </w:pPr>
      <w:r w:rsidRPr="00551007">
        <w:rPr>
          <w:b/>
          <w:sz w:val="24"/>
        </w:rPr>
        <w:t>“</w:t>
      </w:r>
      <w:r w:rsidR="00BB0CF9" w:rsidRPr="00551007">
        <w:rPr>
          <w:b/>
          <w:sz w:val="24"/>
        </w:rPr>
        <w:t>PROYECTO S.I.T</w:t>
      </w:r>
      <w:r w:rsidRPr="00551007">
        <w:rPr>
          <w:b/>
          <w:sz w:val="24"/>
        </w:rPr>
        <w:t>”</w:t>
      </w:r>
    </w:p>
    <w:p w:rsidR="00551007" w:rsidRPr="00551007" w:rsidRDefault="00551007" w:rsidP="00BB0CF9">
      <w:pPr>
        <w:tabs>
          <w:tab w:val="left" w:pos="4130"/>
        </w:tabs>
        <w:jc w:val="center"/>
        <w:rPr>
          <w:b/>
          <w:sz w:val="24"/>
        </w:rPr>
      </w:pPr>
    </w:p>
    <w:p w:rsidR="00BB0CF9" w:rsidRPr="00551007" w:rsidRDefault="00BB0CF9" w:rsidP="00BB0CF9">
      <w:pPr>
        <w:tabs>
          <w:tab w:val="left" w:pos="4130"/>
        </w:tabs>
        <w:jc w:val="center"/>
        <w:rPr>
          <w:b/>
          <w:sz w:val="24"/>
        </w:rPr>
      </w:pPr>
    </w:p>
    <w:p w:rsidR="00BB0CF9" w:rsidRPr="00551007" w:rsidRDefault="00BB0CF9" w:rsidP="00BB0CF9">
      <w:pPr>
        <w:tabs>
          <w:tab w:val="left" w:pos="4130"/>
        </w:tabs>
        <w:jc w:val="center"/>
        <w:rPr>
          <w:b/>
          <w:sz w:val="24"/>
        </w:rPr>
      </w:pPr>
    </w:p>
    <w:p w:rsidR="00BB0CF9" w:rsidRPr="00551007" w:rsidRDefault="00BB0CF9" w:rsidP="00BB0CF9">
      <w:pPr>
        <w:tabs>
          <w:tab w:val="left" w:pos="4130"/>
        </w:tabs>
        <w:jc w:val="center"/>
        <w:rPr>
          <w:b/>
          <w:sz w:val="24"/>
        </w:rPr>
      </w:pPr>
      <w:r w:rsidRPr="00551007">
        <w:rPr>
          <w:b/>
          <w:sz w:val="24"/>
        </w:rPr>
        <w:t xml:space="preserve">DOCUMENTO PRESENTADO PARA EXPONER LOS </w:t>
      </w:r>
      <w:r w:rsidRPr="00551007">
        <w:rPr>
          <w:b/>
          <w:sz w:val="24"/>
        </w:rPr>
        <w:t>ASPECTOS BASI</w:t>
      </w:r>
      <w:r w:rsidR="00551007" w:rsidRPr="00551007">
        <w:rPr>
          <w:b/>
          <w:sz w:val="24"/>
        </w:rPr>
        <w:t>COS QUE COMPONEN EL PROYECTO “SISTEMA INTELIGENTE DE TRANSPORTE”</w:t>
      </w:r>
    </w:p>
    <w:p w:rsidR="00BB0CF9" w:rsidRPr="00551007" w:rsidRDefault="00BB0CF9" w:rsidP="00BB0CF9">
      <w:pPr>
        <w:tabs>
          <w:tab w:val="left" w:pos="4130"/>
        </w:tabs>
        <w:jc w:val="center"/>
        <w:rPr>
          <w:b/>
          <w:sz w:val="24"/>
        </w:rPr>
      </w:pPr>
    </w:p>
    <w:p w:rsidR="00BB0CF9" w:rsidRPr="00551007" w:rsidRDefault="00BB0CF9" w:rsidP="00BB0CF9">
      <w:pPr>
        <w:tabs>
          <w:tab w:val="left" w:pos="4130"/>
        </w:tabs>
        <w:jc w:val="center"/>
        <w:rPr>
          <w:b/>
          <w:sz w:val="24"/>
        </w:rPr>
      </w:pPr>
    </w:p>
    <w:p w:rsidR="00551007" w:rsidRPr="00551007" w:rsidRDefault="00551007" w:rsidP="00BB0CF9">
      <w:pPr>
        <w:tabs>
          <w:tab w:val="left" w:pos="4130"/>
        </w:tabs>
        <w:jc w:val="center"/>
        <w:rPr>
          <w:b/>
          <w:sz w:val="24"/>
        </w:rPr>
      </w:pPr>
    </w:p>
    <w:p w:rsidR="00551007" w:rsidRPr="00551007" w:rsidRDefault="00551007" w:rsidP="00BB0CF9">
      <w:pPr>
        <w:tabs>
          <w:tab w:val="left" w:pos="4130"/>
        </w:tabs>
        <w:jc w:val="center"/>
        <w:rPr>
          <w:b/>
          <w:sz w:val="24"/>
        </w:rPr>
      </w:pPr>
    </w:p>
    <w:p w:rsidR="00551007" w:rsidRDefault="00C1767E" w:rsidP="00BB0CF9">
      <w:pPr>
        <w:tabs>
          <w:tab w:val="left" w:pos="4130"/>
        </w:tabs>
        <w:jc w:val="center"/>
        <w:rPr>
          <w:b/>
          <w:sz w:val="24"/>
        </w:rPr>
      </w:pPr>
      <w:r>
        <w:rPr>
          <w:b/>
          <w:sz w:val="24"/>
        </w:rPr>
        <w:t>TI 1-4</w:t>
      </w:r>
    </w:p>
    <w:p w:rsidR="00551007" w:rsidRPr="00551007" w:rsidRDefault="00551007" w:rsidP="00BB0CF9">
      <w:pPr>
        <w:tabs>
          <w:tab w:val="left" w:pos="4130"/>
        </w:tabs>
        <w:jc w:val="center"/>
        <w:rPr>
          <w:b/>
          <w:sz w:val="24"/>
        </w:rPr>
      </w:pPr>
    </w:p>
    <w:p w:rsidR="00BB0CF9" w:rsidRPr="00551007" w:rsidRDefault="00BB0CF9" w:rsidP="00BB0CF9">
      <w:pPr>
        <w:tabs>
          <w:tab w:val="left" w:pos="4130"/>
        </w:tabs>
        <w:jc w:val="center"/>
        <w:rPr>
          <w:b/>
          <w:sz w:val="24"/>
          <w:lang w:val="es-MX"/>
        </w:rPr>
      </w:pPr>
      <w:r w:rsidRPr="00551007">
        <w:rPr>
          <w:b/>
          <w:sz w:val="24"/>
        </w:rPr>
        <w:t>AUTOR</w:t>
      </w:r>
      <w:r w:rsidR="00551007" w:rsidRPr="00551007">
        <w:rPr>
          <w:b/>
          <w:sz w:val="24"/>
        </w:rPr>
        <w:t>(ES)</w:t>
      </w:r>
      <w:r w:rsidRPr="00551007">
        <w:rPr>
          <w:b/>
          <w:sz w:val="24"/>
          <w:lang w:val="es-MX"/>
        </w:rPr>
        <w:t>: JUAN MEZA ALVAREZ</w:t>
      </w:r>
    </w:p>
    <w:p w:rsidR="00551007" w:rsidRPr="00551007" w:rsidRDefault="00551007" w:rsidP="00551007">
      <w:pPr>
        <w:ind w:left="2124" w:firstLine="708"/>
        <w:rPr>
          <w:b/>
          <w:sz w:val="24"/>
          <w:szCs w:val="28"/>
        </w:rPr>
      </w:pPr>
      <w:r w:rsidRPr="00551007">
        <w:rPr>
          <w:b/>
          <w:sz w:val="24"/>
          <w:szCs w:val="28"/>
        </w:rPr>
        <w:t>LEONARDO SAHID ESPINO</w:t>
      </w:r>
    </w:p>
    <w:p w:rsidR="00551007" w:rsidRPr="00551007" w:rsidRDefault="00551007" w:rsidP="00551007">
      <w:pPr>
        <w:jc w:val="center"/>
        <w:rPr>
          <w:b/>
          <w:sz w:val="24"/>
          <w:szCs w:val="28"/>
        </w:rPr>
      </w:pPr>
      <w:r w:rsidRPr="00551007">
        <w:rPr>
          <w:b/>
          <w:sz w:val="24"/>
          <w:szCs w:val="28"/>
        </w:rPr>
        <w:t>VICTOR MANUEL GALVAN COVARRUBIAS</w:t>
      </w:r>
    </w:p>
    <w:p w:rsidR="00551007" w:rsidRPr="00551007" w:rsidRDefault="00551007" w:rsidP="00551007">
      <w:pPr>
        <w:jc w:val="center"/>
        <w:rPr>
          <w:b/>
          <w:sz w:val="24"/>
          <w:szCs w:val="28"/>
        </w:rPr>
      </w:pPr>
      <w:r w:rsidRPr="00551007">
        <w:rPr>
          <w:b/>
          <w:sz w:val="24"/>
          <w:szCs w:val="28"/>
        </w:rPr>
        <w:t>LESTAT PARRA SANCHEZ</w:t>
      </w:r>
    </w:p>
    <w:p w:rsidR="00551007" w:rsidRPr="00551007" w:rsidRDefault="00551007" w:rsidP="00551007">
      <w:pPr>
        <w:jc w:val="center"/>
        <w:rPr>
          <w:b/>
          <w:sz w:val="24"/>
          <w:szCs w:val="28"/>
        </w:rPr>
      </w:pPr>
      <w:r w:rsidRPr="00551007">
        <w:rPr>
          <w:b/>
          <w:sz w:val="24"/>
          <w:szCs w:val="28"/>
        </w:rPr>
        <w:t>ALAN GUADALUPE VEGA SAUCEDA</w:t>
      </w:r>
    </w:p>
    <w:p w:rsidR="00551007" w:rsidRDefault="00551007" w:rsidP="00551007">
      <w:pPr>
        <w:jc w:val="center"/>
        <w:rPr>
          <w:b/>
          <w:sz w:val="28"/>
          <w:szCs w:val="28"/>
        </w:rPr>
      </w:pPr>
    </w:p>
    <w:p w:rsidR="00551007" w:rsidRDefault="00551007" w:rsidP="00551007">
      <w:pPr>
        <w:jc w:val="center"/>
        <w:rPr>
          <w:b/>
          <w:sz w:val="28"/>
          <w:szCs w:val="28"/>
        </w:rPr>
      </w:pPr>
    </w:p>
    <w:p w:rsidR="00551007" w:rsidRDefault="00551007" w:rsidP="00551007">
      <w:pPr>
        <w:jc w:val="center"/>
        <w:rPr>
          <w:b/>
          <w:sz w:val="28"/>
          <w:szCs w:val="28"/>
        </w:rPr>
      </w:pPr>
    </w:p>
    <w:p w:rsidR="00551007" w:rsidRDefault="00551007" w:rsidP="00551007">
      <w:pPr>
        <w:jc w:val="center"/>
        <w:rPr>
          <w:b/>
          <w:sz w:val="28"/>
          <w:szCs w:val="28"/>
        </w:rPr>
      </w:pPr>
    </w:p>
    <w:p w:rsidR="00551007" w:rsidRDefault="00551007" w:rsidP="00BB0CF9">
      <w:pPr>
        <w:tabs>
          <w:tab w:val="left" w:pos="4130"/>
        </w:tabs>
        <w:jc w:val="center"/>
        <w:rPr>
          <w:b/>
          <w:sz w:val="28"/>
        </w:rPr>
      </w:pPr>
    </w:p>
    <w:p w:rsidR="00551007" w:rsidRPr="00551007" w:rsidRDefault="00551007" w:rsidP="00BB0CF9">
      <w:pPr>
        <w:tabs>
          <w:tab w:val="left" w:pos="4130"/>
        </w:tabs>
        <w:jc w:val="center"/>
        <w:rPr>
          <w:b/>
          <w:sz w:val="28"/>
        </w:rPr>
      </w:pPr>
    </w:p>
    <w:p w:rsidR="00BB0CF9" w:rsidRPr="00BB0CF9" w:rsidRDefault="00BB0CF9" w:rsidP="00BB0CF9">
      <w:pPr>
        <w:tabs>
          <w:tab w:val="left" w:pos="4130"/>
        </w:tabs>
        <w:jc w:val="center"/>
        <w:rPr>
          <w:b/>
          <w:sz w:val="28"/>
          <w:lang w:val="es-MX"/>
        </w:rPr>
      </w:pPr>
    </w:p>
    <w:p w:rsidR="00BB0CF9" w:rsidRPr="00BB0CF9" w:rsidRDefault="00BB0CF9" w:rsidP="00BB0CF9">
      <w:pPr>
        <w:tabs>
          <w:tab w:val="left" w:pos="4130"/>
        </w:tabs>
        <w:jc w:val="center"/>
        <w:rPr>
          <w:b/>
          <w:sz w:val="28"/>
          <w:lang w:val="es-MX"/>
        </w:rPr>
      </w:pPr>
    </w:p>
    <w:p w:rsidR="00BB0CF9" w:rsidRPr="00BB0CF9" w:rsidRDefault="00BB0CF9" w:rsidP="00BB0CF9">
      <w:pPr>
        <w:tabs>
          <w:tab w:val="left" w:pos="4130"/>
        </w:tabs>
        <w:jc w:val="center"/>
        <w:rPr>
          <w:b/>
          <w:sz w:val="28"/>
          <w:lang w:val="es-MX"/>
        </w:rPr>
      </w:pPr>
    </w:p>
    <w:p w:rsidR="00830243" w:rsidRDefault="00BB0CF9" w:rsidP="00830243">
      <w:pPr>
        <w:tabs>
          <w:tab w:val="left" w:pos="4130"/>
        </w:tabs>
        <w:jc w:val="center"/>
        <w:rPr>
          <w:b/>
        </w:rPr>
      </w:pPr>
      <w:r w:rsidRPr="00551007">
        <w:rPr>
          <w:b/>
        </w:rPr>
        <w:t>SAN LUIS RIO COLORADO SONORA</w:t>
      </w:r>
      <w:r w:rsidRPr="00551007">
        <w:rPr>
          <w:b/>
        </w:rPr>
        <w:tab/>
      </w:r>
      <w:r w:rsidRPr="00551007">
        <w:rPr>
          <w:b/>
        </w:rPr>
        <w:tab/>
      </w:r>
      <w:r w:rsidRPr="00551007">
        <w:rPr>
          <w:b/>
        </w:rPr>
        <w:tab/>
      </w:r>
      <w:r w:rsidR="00551007" w:rsidRPr="00551007">
        <w:rPr>
          <w:b/>
        </w:rPr>
        <w:tab/>
      </w:r>
      <w:r w:rsidR="00551007" w:rsidRPr="00551007">
        <w:rPr>
          <w:b/>
        </w:rPr>
        <w:tab/>
      </w:r>
      <w:r w:rsidR="00551007" w:rsidRPr="00551007">
        <w:rPr>
          <w:b/>
        </w:rPr>
        <w:tab/>
        <w:t>ABRIL</w:t>
      </w:r>
      <w:r w:rsidRPr="00551007">
        <w:rPr>
          <w:b/>
        </w:rPr>
        <w:t>, 2020</w:t>
      </w:r>
    </w:p>
    <w:p w:rsidR="00551007" w:rsidRPr="00830243" w:rsidRDefault="00551007" w:rsidP="00830243">
      <w:pPr>
        <w:tabs>
          <w:tab w:val="left" w:pos="4130"/>
        </w:tabs>
        <w:jc w:val="center"/>
        <w:rPr>
          <w:b/>
        </w:rPr>
      </w:pPr>
      <w:bookmarkStart w:id="0" w:name="_GoBack"/>
      <w:bookmarkEnd w:id="0"/>
      <w:r w:rsidRPr="00551007">
        <w:rPr>
          <w:b/>
          <w:sz w:val="28"/>
          <w:lang w:val="es-MX"/>
        </w:rPr>
        <w:lastRenderedPageBreak/>
        <w:t>INTRODUCCI</w:t>
      </w:r>
      <w:r w:rsidR="00F33F5F">
        <w:rPr>
          <w:b/>
          <w:sz w:val="28"/>
        </w:rPr>
        <w:t>O</w:t>
      </w:r>
      <w:r w:rsidRPr="00551007">
        <w:rPr>
          <w:b/>
          <w:sz w:val="28"/>
          <w:lang w:val="es-MX"/>
        </w:rPr>
        <w:t>N</w:t>
      </w:r>
    </w:p>
    <w:p w:rsidR="00551007" w:rsidRDefault="00551007" w:rsidP="00551007">
      <w:pPr>
        <w:spacing w:line="360" w:lineRule="auto"/>
        <w:jc w:val="both"/>
        <w:rPr>
          <w:rFonts w:eastAsia="Times New Roman"/>
          <w:color w:val="262626"/>
          <w:sz w:val="24"/>
          <w:szCs w:val="24"/>
          <w:shd w:val="clear" w:color="auto" w:fill="FFFFFF"/>
        </w:rPr>
      </w:pPr>
      <w:r>
        <w:rPr>
          <w:rFonts w:eastAsia="Times New Roman"/>
          <w:color w:val="262626"/>
          <w:sz w:val="24"/>
          <w:szCs w:val="24"/>
          <w:shd w:val="clear" w:color="auto" w:fill="FFFFFF"/>
        </w:rPr>
        <w:t>La vialidad es una parte fundamental de la vida diaria y a la vez es un sector en el que nos vemos expuestos a una gran cantidad de riesgos. Tomemos como ejemplo una de las ciudades más circuladas del país:</w:t>
      </w:r>
    </w:p>
    <w:p w:rsidR="00551007" w:rsidRDefault="00551007" w:rsidP="00551007">
      <w:pPr>
        <w:spacing w:line="360" w:lineRule="auto"/>
        <w:jc w:val="both"/>
        <w:rPr>
          <w:rFonts w:eastAsia="Times New Roman"/>
          <w:color w:val="262626"/>
          <w:sz w:val="24"/>
          <w:szCs w:val="24"/>
          <w:shd w:val="clear" w:color="auto" w:fill="FFFFFF"/>
        </w:rPr>
      </w:pPr>
    </w:p>
    <w:p w:rsidR="00551007" w:rsidRPr="008242A0" w:rsidRDefault="00551007" w:rsidP="00551007">
      <w:pPr>
        <w:spacing w:line="360" w:lineRule="auto"/>
        <w:ind w:left="709" w:right="709"/>
        <w:jc w:val="both"/>
        <w:rPr>
          <w:rFonts w:eastAsia="Times New Roman"/>
          <w:color w:val="262626"/>
          <w:szCs w:val="24"/>
          <w:shd w:val="clear" w:color="auto" w:fill="FFFFFF"/>
        </w:rPr>
      </w:pPr>
      <w:r w:rsidRPr="008242A0">
        <w:rPr>
          <w:rFonts w:eastAsia="Times New Roman"/>
          <w:color w:val="262626"/>
          <w:szCs w:val="24"/>
          <w:shd w:val="clear" w:color="auto" w:fill="FFFFFF"/>
        </w:rPr>
        <w:t>Los accidentes viales en la Ciudad de México se incrementaron casi 70 por ciento en los cuatro años recientes al pasar de 171 mil 242 reportados en 2014 a 246 mil 70 el año pasado, según datos del Centro de Comando, Control, Cómputo, Comunicaciones y Contacto Ciudadano (C5).</w:t>
      </w:r>
    </w:p>
    <w:p w:rsidR="00551007" w:rsidRPr="008242A0" w:rsidRDefault="00551007" w:rsidP="00551007">
      <w:pPr>
        <w:spacing w:line="360" w:lineRule="auto"/>
        <w:ind w:left="709" w:right="709"/>
        <w:jc w:val="both"/>
        <w:rPr>
          <w:rFonts w:eastAsia="Times New Roman"/>
          <w:color w:val="262626"/>
          <w:szCs w:val="24"/>
          <w:shd w:val="clear" w:color="auto" w:fill="FFFFFF"/>
        </w:rPr>
      </w:pPr>
      <w:r w:rsidRPr="008242A0">
        <w:rPr>
          <w:rFonts w:eastAsia="Times New Roman"/>
          <w:color w:val="262626"/>
          <w:szCs w:val="24"/>
          <w:shd w:val="clear" w:color="auto" w:fill="FFFFFF"/>
        </w:rPr>
        <w:t>Por esta causa, indican las estadísticas, en ese lapso murieron 2 mil 397 personas, de las cuales mil 597 fueron atropelladas, mientras 800 perdieron la vida cuando viajaban en un automóvil siniestrado.</w:t>
      </w:r>
    </w:p>
    <w:p w:rsidR="00551007" w:rsidRPr="008242A0" w:rsidRDefault="00551007" w:rsidP="00551007">
      <w:pPr>
        <w:spacing w:line="360" w:lineRule="auto"/>
        <w:ind w:left="709" w:right="709"/>
        <w:jc w:val="both"/>
        <w:rPr>
          <w:rFonts w:eastAsia="Times New Roman"/>
          <w:color w:val="262626"/>
          <w:szCs w:val="24"/>
          <w:shd w:val="clear" w:color="auto" w:fill="FFFFFF"/>
        </w:rPr>
      </w:pPr>
      <w:r w:rsidRPr="008242A0">
        <w:rPr>
          <w:rFonts w:eastAsia="Times New Roman"/>
          <w:color w:val="262626"/>
          <w:szCs w:val="24"/>
          <w:shd w:val="clear" w:color="auto" w:fill="FFFFFF"/>
        </w:rPr>
        <w:t xml:space="preserve">En tanto, en los primeros tres meses de 2019 el número de accidentes registrados por las cámaras de video vigilancia y reportados a los números de emergencia locales sumaron 54 mil 663, con saldo de 109 víctimas mortales, es decir, que en promedio murieron 1.2 personas al día por accidentes viales en la capital del país, el cual se ha mantenido de 2014 a la fecha. </w:t>
      </w:r>
      <w:sdt>
        <w:sdtPr>
          <w:rPr>
            <w:rFonts w:eastAsia="Times New Roman"/>
            <w:color w:val="262626"/>
            <w:szCs w:val="24"/>
            <w:shd w:val="clear" w:color="auto" w:fill="FFFFFF"/>
          </w:rPr>
          <w:id w:val="-1415709794"/>
          <w:citation/>
        </w:sdtPr>
        <w:sdtContent>
          <w:r>
            <w:rPr>
              <w:rFonts w:eastAsia="Times New Roman"/>
              <w:color w:val="262626"/>
              <w:szCs w:val="24"/>
              <w:shd w:val="clear" w:color="auto" w:fill="FFFFFF"/>
            </w:rPr>
            <w:fldChar w:fldCharType="begin"/>
          </w:r>
          <w:r>
            <w:rPr>
              <w:rFonts w:eastAsia="Times New Roman"/>
              <w:color w:val="262626"/>
              <w:szCs w:val="24"/>
              <w:shd w:val="clear" w:color="auto" w:fill="FFFFFF"/>
              <w:lang w:val="en-US"/>
            </w:rPr>
            <w:instrText xml:space="preserve"> CITATION INE19 \l 1033 </w:instrText>
          </w:r>
          <w:r>
            <w:rPr>
              <w:rFonts w:eastAsia="Times New Roman"/>
              <w:color w:val="262626"/>
              <w:szCs w:val="24"/>
              <w:shd w:val="clear" w:color="auto" w:fill="FFFFFF"/>
            </w:rPr>
            <w:fldChar w:fldCharType="separate"/>
          </w:r>
          <w:r w:rsidRPr="00551007">
            <w:rPr>
              <w:rFonts w:eastAsia="Times New Roman"/>
              <w:noProof/>
              <w:color w:val="262626"/>
              <w:szCs w:val="24"/>
              <w:shd w:val="clear" w:color="auto" w:fill="FFFFFF"/>
              <w:lang w:val="en-US"/>
            </w:rPr>
            <w:t>(INEGI, 2019)</w:t>
          </w:r>
          <w:r>
            <w:rPr>
              <w:rFonts w:eastAsia="Times New Roman"/>
              <w:color w:val="262626"/>
              <w:szCs w:val="24"/>
              <w:shd w:val="clear" w:color="auto" w:fill="FFFFFF"/>
            </w:rPr>
            <w:fldChar w:fldCharType="end"/>
          </w:r>
        </w:sdtContent>
      </w:sdt>
    </w:p>
    <w:p w:rsidR="00551007" w:rsidRDefault="00551007" w:rsidP="00551007">
      <w:pPr>
        <w:spacing w:line="360" w:lineRule="auto"/>
        <w:jc w:val="both"/>
        <w:rPr>
          <w:rFonts w:eastAsia="Times New Roman"/>
          <w:color w:val="262626"/>
          <w:sz w:val="24"/>
          <w:szCs w:val="24"/>
          <w:shd w:val="clear" w:color="auto" w:fill="FFFFFF"/>
        </w:rPr>
      </w:pPr>
    </w:p>
    <w:p w:rsidR="00551007" w:rsidRDefault="00551007" w:rsidP="00551007">
      <w:pPr>
        <w:spacing w:line="360" w:lineRule="auto"/>
        <w:jc w:val="both"/>
        <w:rPr>
          <w:rFonts w:eastAsia="Times New Roman"/>
          <w:color w:val="262626"/>
          <w:sz w:val="24"/>
          <w:szCs w:val="24"/>
          <w:shd w:val="clear" w:color="auto" w:fill="FFFFFF"/>
        </w:rPr>
      </w:pPr>
      <w:r w:rsidRPr="00177D2C">
        <w:rPr>
          <w:rFonts w:eastAsia="Times New Roman"/>
          <w:color w:val="262626"/>
          <w:sz w:val="24"/>
          <w:szCs w:val="24"/>
          <w:shd w:val="clear" w:color="auto" w:fill="FFFFFF"/>
        </w:rPr>
        <w:t>El objetivo que se busca cumplir es reducir los accidentes automovilísticos provocados por las violaciones de las leyes de tránsito relacionadas con los límites de velocidad y la circulación.</w:t>
      </w:r>
      <w:r>
        <w:rPr>
          <w:rFonts w:eastAsia="Times New Roman"/>
          <w:color w:val="262626"/>
          <w:sz w:val="24"/>
          <w:szCs w:val="24"/>
          <w:shd w:val="clear" w:color="auto" w:fill="FFFFFF"/>
        </w:rPr>
        <w:t xml:space="preserve"> </w:t>
      </w:r>
      <w:r w:rsidRPr="00177D2C">
        <w:rPr>
          <w:rFonts w:eastAsia="Times New Roman"/>
          <w:color w:val="262626"/>
          <w:sz w:val="24"/>
          <w:szCs w:val="24"/>
          <w:shd w:val="clear" w:color="auto" w:fill="FFFFFF"/>
        </w:rPr>
        <w:t>Al minimizar el riesgo que representa una de las principales causas de accidentes en las calles, los conductores podrán conducir de una manera más segura, incluso llegando al punto en que los autos no necesitan conductores, que es el objetivo a largo plazo que este proyecto busca.</w:t>
      </w:r>
    </w:p>
    <w:p w:rsidR="00551007" w:rsidRPr="00177D2C" w:rsidRDefault="00551007" w:rsidP="00551007">
      <w:pPr>
        <w:spacing w:line="360" w:lineRule="auto"/>
        <w:jc w:val="both"/>
        <w:rPr>
          <w:rFonts w:eastAsia="Times New Roman"/>
          <w:sz w:val="24"/>
          <w:szCs w:val="24"/>
        </w:rPr>
      </w:pPr>
    </w:p>
    <w:p w:rsidR="00551007" w:rsidRPr="00177D2C" w:rsidRDefault="00551007" w:rsidP="00551007">
      <w:pPr>
        <w:spacing w:line="360" w:lineRule="auto"/>
        <w:jc w:val="both"/>
        <w:rPr>
          <w:rFonts w:eastAsia="Times New Roman"/>
          <w:sz w:val="24"/>
          <w:szCs w:val="24"/>
        </w:rPr>
      </w:pPr>
      <w:r w:rsidRPr="00177D2C">
        <w:rPr>
          <w:rFonts w:eastAsia="Times New Roman"/>
          <w:color w:val="262626"/>
          <w:sz w:val="24"/>
          <w:szCs w:val="24"/>
          <w:shd w:val="clear" w:color="auto" w:fill="FFFFFF"/>
        </w:rPr>
        <w:t>La propuesta del proyecto se divide en los siguientes puntos:</w:t>
      </w:r>
    </w:p>
    <w:p w:rsidR="00551007" w:rsidRPr="00177D2C" w:rsidRDefault="00551007" w:rsidP="00551007">
      <w:pPr>
        <w:pStyle w:val="Prrafodelista"/>
        <w:numPr>
          <w:ilvl w:val="0"/>
          <w:numId w:val="1"/>
        </w:numPr>
        <w:spacing w:after="0" w:line="360" w:lineRule="auto"/>
        <w:jc w:val="both"/>
        <w:textAlignment w:val="baseline"/>
        <w:rPr>
          <w:rFonts w:ascii="Arial" w:eastAsia="Times New Roman" w:hAnsi="Arial" w:cs="Arial"/>
          <w:color w:val="262626"/>
          <w:sz w:val="24"/>
          <w:szCs w:val="24"/>
          <w:lang w:eastAsia="es-MX"/>
        </w:rPr>
      </w:pPr>
      <w:r w:rsidRPr="00177D2C">
        <w:rPr>
          <w:rFonts w:ascii="Arial" w:eastAsia="Times New Roman" w:hAnsi="Arial" w:cs="Arial"/>
          <w:color w:val="262626"/>
          <w:sz w:val="24"/>
          <w:szCs w:val="24"/>
          <w:shd w:val="clear" w:color="auto" w:fill="FFFFFF"/>
          <w:lang w:eastAsia="es-MX"/>
        </w:rPr>
        <w:t>Crear un sistema inteligente en el que los autos y los semáforos puedan verse conectados entre sí.</w:t>
      </w:r>
    </w:p>
    <w:p w:rsidR="00551007" w:rsidRPr="00177D2C" w:rsidRDefault="00551007" w:rsidP="00551007">
      <w:pPr>
        <w:pStyle w:val="Prrafodelista"/>
        <w:numPr>
          <w:ilvl w:val="0"/>
          <w:numId w:val="1"/>
        </w:numPr>
        <w:spacing w:after="0" w:line="360" w:lineRule="auto"/>
        <w:jc w:val="both"/>
        <w:textAlignment w:val="baseline"/>
        <w:rPr>
          <w:rFonts w:ascii="Arial" w:eastAsia="Times New Roman" w:hAnsi="Arial" w:cs="Arial"/>
          <w:color w:val="262626"/>
          <w:sz w:val="24"/>
          <w:szCs w:val="24"/>
          <w:lang w:eastAsia="es-MX"/>
        </w:rPr>
      </w:pPr>
      <w:r w:rsidRPr="00177D2C">
        <w:rPr>
          <w:rFonts w:ascii="Arial" w:eastAsia="Times New Roman" w:hAnsi="Arial" w:cs="Arial"/>
          <w:color w:val="262626"/>
          <w:sz w:val="24"/>
          <w:szCs w:val="24"/>
          <w:shd w:val="clear" w:color="auto" w:fill="FFFFFF"/>
          <w:lang w:eastAsia="es-MX"/>
        </w:rPr>
        <w:t>Implementar un software en los automóviles que pueda identificar el estado de los semáforos y que luz del semáforo está encendida.</w:t>
      </w:r>
    </w:p>
    <w:p w:rsidR="00BB0CF9" w:rsidRPr="00551007" w:rsidRDefault="00551007" w:rsidP="00551007">
      <w:pPr>
        <w:pStyle w:val="Prrafodelista"/>
        <w:numPr>
          <w:ilvl w:val="0"/>
          <w:numId w:val="1"/>
        </w:numPr>
        <w:spacing w:after="0" w:line="360" w:lineRule="auto"/>
        <w:jc w:val="both"/>
        <w:textAlignment w:val="baseline"/>
        <w:rPr>
          <w:rFonts w:ascii="Arial" w:eastAsia="Times New Roman" w:hAnsi="Arial" w:cs="Arial"/>
          <w:color w:val="262626"/>
          <w:sz w:val="24"/>
          <w:szCs w:val="24"/>
          <w:lang w:eastAsia="es-MX"/>
        </w:rPr>
      </w:pPr>
      <w:r w:rsidRPr="00177D2C">
        <w:rPr>
          <w:rFonts w:ascii="Arial" w:eastAsia="Times New Roman" w:hAnsi="Arial" w:cs="Arial"/>
          <w:color w:val="262626"/>
          <w:sz w:val="24"/>
          <w:szCs w:val="24"/>
          <w:shd w:val="clear" w:color="auto" w:fill="FFFFFF"/>
          <w:lang w:eastAsia="es-MX"/>
        </w:rPr>
        <w:t>Crear una red de semáforos interconectados entre sí y el propuesto softw</w:t>
      </w:r>
      <w:r>
        <w:rPr>
          <w:rFonts w:ascii="Arial" w:eastAsia="Times New Roman" w:hAnsi="Arial" w:cs="Arial"/>
          <w:color w:val="262626"/>
          <w:sz w:val="24"/>
          <w:szCs w:val="24"/>
          <w:shd w:val="clear" w:color="auto" w:fill="FFFFFF"/>
          <w:lang w:eastAsia="es-MX"/>
        </w:rPr>
        <w:t>are dentro de los automóviles.</w:t>
      </w:r>
    </w:p>
    <w:p w:rsidR="00551007" w:rsidRPr="00551007" w:rsidRDefault="00551007" w:rsidP="00551007">
      <w:pPr>
        <w:spacing w:line="360" w:lineRule="auto"/>
        <w:ind w:left="360"/>
        <w:jc w:val="both"/>
        <w:rPr>
          <w:sz w:val="24"/>
          <w:szCs w:val="24"/>
        </w:rPr>
      </w:pPr>
      <w:r w:rsidRPr="00551007">
        <w:rPr>
          <w:sz w:val="24"/>
          <w:szCs w:val="24"/>
        </w:rPr>
        <w:lastRenderedPageBreak/>
        <w:t xml:space="preserve">La muerte de las personas a causa de los choques automovilísticos es mucho más de la imaginada por cualquiera. La conexión entre los autos y los semáforos de cualquier ciudad puede significativamente reducir el índice de muerte en México. </w:t>
      </w:r>
    </w:p>
    <w:p w:rsidR="00551007" w:rsidRPr="00551007" w:rsidRDefault="00551007" w:rsidP="00551007">
      <w:pPr>
        <w:spacing w:line="360" w:lineRule="auto"/>
        <w:ind w:left="360"/>
        <w:jc w:val="both"/>
        <w:rPr>
          <w:sz w:val="24"/>
          <w:szCs w:val="24"/>
        </w:rPr>
      </w:pPr>
    </w:p>
    <w:p w:rsidR="00551007" w:rsidRPr="00551007" w:rsidRDefault="00551007" w:rsidP="00551007">
      <w:pPr>
        <w:spacing w:line="360" w:lineRule="auto"/>
        <w:ind w:left="360" w:right="720"/>
        <w:jc w:val="both"/>
        <w:rPr>
          <w:color w:val="222222"/>
          <w:highlight w:val="white"/>
        </w:rPr>
      </w:pPr>
      <w:r w:rsidRPr="00551007">
        <w:t xml:space="preserve">Los accidentes automovilísticos son la primera causa de muerte en la población adulto joven (15-29 años) en México. Se considera que los comportamientos riesgosos (manejar a exceso de velocidad, manejar con altos niveles de alcohol en la sangre, no usar el cinturón, entre otros) juegan un papel esencial en los accidentes automovilísticos. </w:t>
      </w:r>
      <w:sdt>
        <w:sdtPr>
          <w:id w:val="1525595161"/>
          <w:citation/>
        </w:sdtPr>
        <w:sdtContent>
          <w:r w:rsidRPr="00551007">
            <w:fldChar w:fldCharType="begin"/>
          </w:r>
          <w:r w:rsidRPr="00551007">
            <w:instrText xml:space="preserve"> CITATION Tir15 \l 1033 </w:instrText>
          </w:r>
          <w:r w:rsidRPr="00551007">
            <w:fldChar w:fldCharType="separate"/>
          </w:r>
          <w:r w:rsidRPr="00551007">
            <w:rPr>
              <w:noProof/>
              <w:lang w:val="en-US"/>
            </w:rPr>
            <w:t>(Hugo, 2015)</w:t>
          </w:r>
          <w:r w:rsidRPr="00551007">
            <w:fldChar w:fldCharType="end"/>
          </w:r>
        </w:sdtContent>
      </w:sdt>
    </w:p>
    <w:p w:rsidR="00551007" w:rsidRPr="00551007" w:rsidRDefault="00551007" w:rsidP="00551007">
      <w:pPr>
        <w:spacing w:line="360" w:lineRule="auto"/>
        <w:ind w:left="360"/>
        <w:jc w:val="both"/>
        <w:rPr>
          <w:color w:val="222222"/>
          <w:sz w:val="24"/>
          <w:szCs w:val="24"/>
          <w:highlight w:val="white"/>
        </w:rPr>
      </w:pPr>
    </w:p>
    <w:p w:rsidR="00551007" w:rsidRDefault="00551007" w:rsidP="00551007">
      <w:pPr>
        <w:spacing w:line="360" w:lineRule="auto"/>
        <w:ind w:left="360"/>
        <w:jc w:val="both"/>
        <w:textAlignment w:val="baseline"/>
        <w:rPr>
          <w:color w:val="222222"/>
          <w:sz w:val="24"/>
          <w:szCs w:val="24"/>
        </w:rPr>
      </w:pPr>
      <w:r w:rsidRPr="00551007">
        <w:rPr>
          <w:color w:val="222222"/>
          <w:sz w:val="24"/>
          <w:szCs w:val="24"/>
          <w:highlight w:val="white"/>
        </w:rPr>
        <w:t>Crear una propuesta en la cual todos los automóviles de una ciudad estén conectados a los semáforos y señalamientos a través de controladores y sensores impactaría rápidamente en el índice de muertes. Ya que al estar los automóviles interactuando entre ellos y junto los señalamientos se podría diseñar un sistema de emergencia el cual inmoviliza al vehículo para que se reduzca el daño colateral.</w:t>
      </w:r>
    </w:p>
    <w:p w:rsidR="00551007" w:rsidRPr="007C4771" w:rsidRDefault="00551007" w:rsidP="00551007">
      <w:pPr>
        <w:keepNext/>
        <w:spacing w:line="360" w:lineRule="auto"/>
        <w:jc w:val="center"/>
        <w:rPr>
          <w:lang w:val="es-MX"/>
        </w:rPr>
      </w:pPr>
      <w:r w:rsidRPr="007C4771">
        <w:rPr>
          <w:noProof/>
          <w:color w:val="222222"/>
          <w:sz w:val="24"/>
          <w:szCs w:val="24"/>
          <w:highlight w:val="white"/>
          <w:lang w:val="es-MX"/>
        </w:rPr>
        <w:drawing>
          <wp:inline distT="114300" distB="114300" distL="114300" distR="114300" wp14:anchorId="6E6DC176" wp14:editId="03A3CB79">
            <wp:extent cx="5286375" cy="298132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32431" t="30208" r="14257" b="16319"/>
                    <a:stretch>
                      <a:fillRect/>
                    </a:stretch>
                  </pic:blipFill>
                  <pic:spPr>
                    <a:xfrm>
                      <a:off x="0" y="0"/>
                      <a:ext cx="5286375" cy="2981325"/>
                    </a:xfrm>
                    <a:prstGeom prst="rect">
                      <a:avLst/>
                    </a:prstGeom>
                    <a:ln/>
                  </pic:spPr>
                </pic:pic>
              </a:graphicData>
            </a:graphic>
          </wp:inline>
        </w:drawing>
      </w:r>
    </w:p>
    <w:p w:rsidR="00551007" w:rsidRDefault="00551007" w:rsidP="00551007">
      <w:pPr>
        <w:pStyle w:val="Descripcin"/>
        <w:jc w:val="right"/>
        <w:rPr>
          <w:lang w:val="es-MX"/>
        </w:rPr>
      </w:pPr>
      <w:r>
        <w:t xml:space="preserve">Ilustración </w:t>
      </w:r>
      <w:r>
        <w:fldChar w:fldCharType="begin"/>
      </w:r>
      <w:r>
        <w:instrText xml:space="preserve"> SEQ Ilustración \* ARABIC </w:instrText>
      </w:r>
      <w:r>
        <w:fldChar w:fldCharType="separate"/>
      </w:r>
      <w:r>
        <w:rPr>
          <w:noProof/>
        </w:rPr>
        <w:t>1</w:t>
      </w:r>
      <w:r>
        <w:rPr>
          <w:noProof/>
        </w:rPr>
        <w:fldChar w:fldCharType="end"/>
      </w:r>
      <w:sdt>
        <w:sdtPr>
          <w:id w:val="610553614"/>
          <w:citation/>
        </w:sdtPr>
        <w:sdtContent>
          <w:r>
            <w:fldChar w:fldCharType="begin"/>
          </w:r>
          <w:r w:rsidRPr="00551007">
            <w:rPr>
              <w:lang w:val="es-MX"/>
            </w:rPr>
            <w:instrText xml:space="preserve"> CITATION INE \l 1033 </w:instrText>
          </w:r>
          <w:r>
            <w:fldChar w:fldCharType="separate"/>
          </w:r>
          <w:r w:rsidRPr="00551007">
            <w:rPr>
              <w:noProof/>
              <w:lang w:val="es-MX"/>
            </w:rPr>
            <w:t xml:space="preserve"> (INEGI, INEGI, 2018)</w:t>
          </w:r>
          <w:r>
            <w:fldChar w:fldCharType="end"/>
          </w:r>
        </w:sdtContent>
      </w:sdt>
    </w:p>
    <w:p w:rsidR="00551007" w:rsidRDefault="00551007" w:rsidP="00551007">
      <w:pPr>
        <w:rPr>
          <w:highlight w:val="white"/>
          <w:lang w:val="es-MX"/>
        </w:rPr>
      </w:pPr>
    </w:p>
    <w:p w:rsidR="00551007" w:rsidRDefault="00551007" w:rsidP="00551007">
      <w:pPr>
        <w:spacing w:line="360" w:lineRule="auto"/>
        <w:jc w:val="both"/>
        <w:rPr>
          <w:color w:val="222222"/>
          <w:sz w:val="24"/>
          <w:szCs w:val="24"/>
          <w:highlight w:val="white"/>
          <w:lang w:val="es-MX"/>
        </w:rPr>
      </w:pPr>
      <w:r w:rsidRPr="007C4771">
        <w:rPr>
          <w:color w:val="222222"/>
          <w:sz w:val="24"/>
          <w:szCs w:val="24"/>
          <w:highlight w:val="white"/>
          <w:lang w:val="es-MX"/>
        </w:rPr>
        <w:t>Reducir los accidentes automovilísticos del país impactaría en nuestra vida social ya que también estaríamos reduciendo considerablemente el número de muer</w:t>
      </w:r>
      <w:r>
        <w:rPr>
          <w:color w:val="222222"/>
          <w:sz w:val="24"/>
          <w:szCs w:val="24"/>
          <w:highlight w:val="white"/>
          <w:lang w:val="es-MX"/>
        </w:rPr>
        <w:t>tes a causa de estos accidentes.</w:t>
      </w:r>
    </w:p>
    <w:p w:rsidR="00551007" w:rsidRPr="007C4771" w:rsidRDefault="00551007" w:rsidP="00551007">
      <w:pPr>
        <w:keepNext/>
        <w:spacing w:line="360" w:lineRule="auto"/>
        <w:jc w:val="both"/>
        <w:rPr>
          <w:lang w:val="es-MX"/>
        </w:rPr>
      </w:pPr>
      <w:r w:rsidRPr="007C4771">
        <w:rPr>
          <w:noProof/>
          <w:color w:val="222222"/>
          <w:sz w:val="24"/>
          <w:szCs w:val="24"/>
          <w:highlight w:val="white"/>
          <w:lang w:val="es-MX"/>
        </w:rPr>
        <w:lastRenderedPageBreak/>
        <w:drawing>
          <wp:inline distT="114300" distB="114300" distL="114300" distR="114300" wp14:anchorId="4256566C" wp14:editId="053E36F8">
            <wp:extent cx="5505450" cy="33242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32636" t="22507" r="15544" b="22068"/>
                    <a:stretch>
                      <a:fillRect/>
                    </a:stretch>
                  </pic:blipFill>
                  <pic:spPr>
                    <a:xfrm>
                      <a:off x="0" y="0"/>
                      <a:ext cx="5505450" cy="3324225"/>
                    </a:xfrm>
                    <a:prstGeom prst="rect">
                      <a:avLst/>
                    </a:prstGeom>
                    <a:ln/>
                  </pic:spPr>
                </pic:pic>
              </a:graphicData>
            </a:graphic>
          </wp:inline>
        </w:drawing>
      </w:r>
    </w:p>
    <w:p w:rsidR="00551007" w:rsidRPr="007C4771" w:rsidRDefault="00551007" w:rsidP="00551007">
      <w:pPr>
        <w:pStyle w:val="Descripcin"/>
        <w:jc w:val="right"/>
        <w:rPr>
          <w:color w:val="222222"/>
          <w:sz w:val="24"/>
          <w:szCs w:val="24"/>
          <w:highlight w:val="white"/>
          <w:lang w:val="es-MX"/>
        </w:rPr>
      </w:pPr>
      <w:r w:rsidRPr="007C4771">
        <w:rPr>
          <w:lang w:val="es-MX"/>
        </w:rPr>
        <w:t xml:space="preserve">Ilustración </w:t>
      </w:r>
      <w:r w:rsidRPr="007C4771">
        <w:rPr>
          <w:lang w:val="es-MX"/>
        </w:rPr>
        <w:fldChar w:fldCharType="begin"/>
      </w:r>
      <w:r w:rsidRPr="007C4771">
        <w:rPr>
          <w:lang w:val="es-MX"/>
        </w:rPr>
        <w:instrText xml:space="preserve"> SEQ Ilustración \* ARABIC </w:instrText>
      </w:r>
      <w:r w:rsidRPr="007C4771">
        <w:rPr>
          <w:lang w:val="es-MX"/>
        </w:rPr>
        <w:fldChar w:fldCharType="separate"/>
      </w:r>
      <w:r>
        <w:rPr>
          <w:noProof/>
          <w:lang w:val="es-MX"/>
        </w:rPr>
        <w:t>2</w:t>
      </w:r>
      <w:r w:rsidRPr="007C4771">
        <w:rPr>
          <w:lang w:val="es-MX"/>
        </w:rPr>
        <w:fldChar w:fldCharType="end"/>
      </w:r>
      <w:r>
        <w:rPr>
          <w:lang w:val="es-MX"/>
        </w:rPr>
        <w:t xml:space="preserve"> </w:t>
      </w:r>
      <w:sdt>
        <w:sdtPr>
          <w:rPr>
            <w:lang w:val="es-MX"/>
          </w:rPr>
          <w:id w:val="1369028773"/>
          <w:citation/>
        </w:sdtPr>
        <w:sdtContent>
          <w:r>
            <w:rPr>
              <w:lang w:val="es-MX"/>
            </w:rPr>
            <w:fldChar w:fldCharType="begin"/>
          </w:r>
          <w:r>
            <w:rPr>
              <w:lang w:val="en-US"/>
            </w:rPr>
            <w:instrText xml:space="preserve"> CITATION INE \l 1033 </w:instrText>
          </w:r>
          <w:r>
            <w:rPr>
              <w:lang w:val="es-MX"/>
            </w:rPr>
            <w:fldChar w:fldCharType="separate"/>
          </w:r>
          <w:r>
            <w:rPr>
              <w:noProof/>
              <w:lang w:val="en-US"/>
            </w:rPr>
            <w:t>(INEGI, INEGI, 2018)</w:t>
          </w:r>
          <w:r>
            <w:rPr>
              <w:lang w:val="es-MX"/>
            </w:rPr>
            <w:fldChar w:fldCharType="end"/>
          </w:r>
        </w:sdtContent>
      </w:sdt>
    </w:p>
    <w:p w:rsidR="00551007" w:rsidRPr="007C4771" w:rsidRDefault="00551007" w:rsidP="00551007">
      <w:pPr>
        <w:spacing w:line="360" w:lineRule="auto"/>
        <w:jc w:val="both"/>
        <w:rPr>
          <w:color w:val="222222"/>
          <w:sz w:val="24"/>
          <w:szCs w:val="24"/>
          <w:highlight w:val="white"/>
          <w:lang w:val="es-MX"/>
        </w:rPr>
      </w:pPr>
    </w:p>
    <w:p w:rsidR="00551007" w:rsidRPr="007C4771" w:rsidRDefault="00551007" w:rsidP="00551007">
      <w:pPr>
        <w:spacing w:line="360" w:lineRule="auto"/>
        <w:jc w:val="both"/>
        <w:rPr>
          <w:color w:val="222222"/>
          <w:sz w:val="24"/>
          <w:szCs w:val="24"/>
          <w:lang w:val="es-MX"/>
        </w:rPr>
      </w:pPr>
      <w:r w:rsidRPr="007C4771">
        <w:rPr>
          <w:color w:val="222222"/>
          <w:sz w:val="24"/>
          <w:szCs w:val="24"/>
          <w:lang w:val="es-MX"/>
        </w:rPr>
        <w:t xml:space="preserve">Observando la imagen anterior podemos notar que el número de muertes a causa de los accidentes automovilísticos es muy alarmante incluso para un país de 130 millones de personas. Lo números han llegado a sobrepasar los 8 mil muertos y en heridos más de 140 mil por año. </w:t>
      </w:r>
    </w:p>
    <w:p w:rsidR="00551007" w:rsidRPr="007C4771" w:rsidRDefault="00551007" w:rsidP="00551007">
      <w:pPr>
        <w:spacing w:line="360" w:lineRule="auto"/>
        <w:jc w:val="both"/>
        <w:rPr>
          <w:color w:val="222222"/>
          <w:sz w:val="24"/>
          <w:szCs w:val="24"/>
          <w:lang w:val="es-MX"/>
        </w:rPr>
      </w:pPr>
    </w:p>
    <w:p w:rsidR="00551007" w:rsidRDefault="00551007" w:rsidP="00551007">
      <w:pPr>
        <w:spacing w:line="360" w:lineRule="auto"/>
        <w:ind w:left="720" w:right="720"/>
        <w:jc w:val="both"/>
        <w:rPr>
          <w:color w:val="222222"/>
          <w:lang w:val="es-MX"/>
        </w:rPr>
      </w:pPr>
      <w:r w:rsidRPr="007C4771">
        <w:rPr>
          <w:color w:val="222222"/>
          <w:lang w:val="es-MX"/>
        </w:rPr>
        <w:t xml:space="preserve">La población de 20 años o más que ha tomado bebidas alcohólicas pasó de 53.9% en 2012, a 63.8% el año pasado. Entre los hombres, la proporción pasó de 67.8% en 2012 a 80.6% el año pasado, mientras que en las mujeres se elevó de 41.3% a 49.9%. </w:t>
      </w:r>
      <w:sdt>
        <w:sdtPr>
          <w:rPr>
            <w:color w:val="222222"/>
            <w:lang w:val="es-MX"/>
          </w:rPr>
          <w:id w:val="1694266871"/>
          <w:citation/>
        </w:sdtPr>
        <w:sdtContent>
          <w:r>
            <w:rPr>
              <w:color w:val="222222"/>
              <w:lang w:val="es-MX"/>
            </w:rPr>
            <w:fldChar w:fldCharType="begin"/>
          </w:r>
          <w:r w:rsidRPr="00551007">
            <w:rPr>
              <w:color w:val="222222"/>
              <w:lang w:val="es-MX"/>
            </w:rPr>
            <w:instrText xml:space="preserve"> CITATION ElI191 \l 1033 </w:instrText>
          </w:r>
          <w:r>
            <w:rPr>
              <w:color w:val="222222"/>
              <w:lang w:val="es-MX"/>
            </w:rPr>
            <w:fldChar w:fldCharType="separate"/>
          </w:r>
          <w:r w:rsidRPr="00551007">
            <w:rPr>
              <w:noProof/>
              <w:color w:val="222222"/>
              <w:lang w:val="es-MX"/>
            </w:rPr>
            <w:t>(Informador, 2019)</w:t>
          </w:r>
          <w:r>
            <w:rPr>
              <w:color w:val="222222"/>
              <w:lang w:val="es-MX"/>
            </w:rPr>
            <w:fldChar w:fldCharType="end"/>
          </w:r>
        </w:sdtContent>
      </w:sdt>
    </w:p>
    <w:p w:rsidR="00551007" w:rsidRDefault="00551007" w:rsidP="00551007">
      <w:pPr>
        <w:spacing w:line="360" w:lineRule="auto"/>
        <w:ind w:left="720" w:right="720"/>
        <w:jc w:val="both"/>
        <w:rPr>
          <w:color w:val="222222"/>
          <w:lang w:val="es-MX"/>
        </w:rPr>
      </w:pPr>
    </w:p>
    <w:p w:rsidR="00551007" w:rsidRDefault="00551007" w:rsidP="00551007">
      <w:pPr>
        <w:spacing w:line="360" w:lineRule="auto"/>
        <w:jc w:val="both"/>
        <w:rPr>
          <w:color w:val="222222"/>
          <w:sz w:val="24"/>
          <w:szCs w:val="24"/>
          <w:lang w:val="es-MX"/>
        </w:rPr>
      </w:pPr>
      <w:r w:rsidRPr="007C4771">
        <w:rPr>
          <w:color w:val="222222"/>
          <w:sz w:val="24"/>
          <w:szCs w:val="24"/>
          <w:lang w:val="es-MX"/>
        </w:rPr>
        <w:t>El principal problema identificado en los accidentes automovilísticos es el estado en el cual los conductores se encuentran al manejar. Estos generalmente se encuentran en un pésimo estado de salud el cual les impide el conducir adecuadamente. Parte del funcionamiento del sistema de emergencia sería hacer posible la medición del estado de salud en el cual se encuentra el co</w:t>
      </w:r>
      <w:r>
        <w:rPr>
          <w:color w:val="222222"/>
          <w:sz w:val="24"/>
          <w:szCs w:val="24"/>
          <w:lang w:val="es-MX"/>
        </w:rPr>
        <w:t>nductor al momento de conducir.</w:t>
      </w:r>
    </w:p>
    <w:p w:rsidR="00551007" w:rsidRPr="007C4771" w:rsidRDefault="00551007" w:rsidP="00551007">
      <w:pPr>
        <w:spacing w:line="360" w:lineRule="auto"/>
        <w:jc w:val="both"/>
        <w:rPr>
          <w:color w:val="222222"/>
          <w:sz w:val="24"/>
          <w:szCs w:val="24"/>
          <w:lang w:val="es-MX"/>
        </w:rPr>
      </w:pPr>
      <w:r w:rsidRPr="007C4771">
        <w:rPr>
          <w:color w:val="222222"/>
          <w:sz w:val="24"/>
          <w:szCs w:val="24"/>
          <w:lang w:val="es-MX"/>
        </w:rPr>
        <w:t xml:space="preserve">Apoyándonos en lo recabado sale a flote lo mucho que se requiere una medida de seguridad más al transportarse por medio de vehículos y así mismo se llegó a la </w:t>
      </w:r>
      <w:r w:rsidRPr="007C4771">
        <w:rPr>
          <w:color w:val="222222"/>
          <w:sz w:val="24"/>
          <w:szCs w:val="24"/>
          <w:lang w:val="es-MX"/>
        </w:rPr>
        <w:lastRenderedPageBreak/>
        <w:t>conclusión lógica (después de tantas mejoras de las medidas de seguridad al sistema actual</w:t>
      </w:r>
      <w:r>
        <w:rPr>
          <w:color w:val="222222"/>
          <w:sz w:val="24"/>
          <w:szCs w:val="24"/>
          <w:lang w:val="es-MX"/>
        </w:rPr>
        <w:t xml:space="preserve">); </w:t>
      </w:r>
      <w:r w:rsidRPr="007C4771">
        <w:rPr>
          <w:color w:val="222222"/>
          <w:sz w:val="24"/>
          <w:szCs w:val="24"/>
          <w:lang w:val="es-MX"/>
        </w:rPr>
        <w:t>de que el punto de que la mayoría de los accidentes fueron causados por la negligencia del piloto o conductor así que en base a eso se empleó la solución de sustituir la variable más difícil de controlar para la realización de un viaje seguro eliminando el factor humano de la ecuación se puede en teoría reducir en gran medida los riesgos.</w:t>
      </w:r>
    </w:p>
    <w:p w:rsidR="00551007" w:rsidRDefault="00551007" w:rsidP="00551007">
      <w:pPr>
        <w:keepNext/>
        <w:spacing w:line="360" w:lineRule="auto"/>
        <w:jc w:val="center"/>
      </w:pPr>
      <w:r>
        <w:rPr>
          <w:noProof/>
          <w:lang w:val="es-MX"/>
        </w:rPr>
        <w:drawing>
          <wp:inline distT="0" distB="0" distL="0" distR="0" wp14:anchorId="7B1907E4" wp14:editId="0A50A480">
            <wp:extent cx="3855720" cy="2747200"/>
            <wp:effectExtent l="0" t="0" r="0" b="0"/>
            <wp:docPr id="3" name="Imagen 3" descr="Infografía: ¿Qué país dará luz al primer coche sin conductor?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fía: ¿Qué país dará luz al primer coche sin conductor? | Statis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8461" cy="2763403"/>
                    </a:xfrm>
                    <a:prstGeom prst="rect">
                      <a:avLst/>
                    </a:prstGeom>
                    <a:noFill/>
                    <a:ln>
                      <a:noFill/>
                    </a:ln>
                  </pic:spPr>
                </pic:pic>
              </a:graphicData>
            </a:graphic>
          </wp:inline>
        </w:drawing>
      </w:r>
    </w:p>
    <w:p w:rsidR="00551007" w:rsidRDefault="00551007" w:rsidP="00551007">
      <w:pPr>
        <w:pStyle w:val="Descripcin"/>
        <w:jc w:val="right"/>
        <w:rPr>
          <w:color w:val="222222"/>
          <w:sz w:val="24"/>
          <w:szCs w:val="24"/>
          <w:lang w:val="es-MX"/>
        </w:rPr>
      </w:pPr>
      <w:r>
        <w:t xml:space="preserve">Ilustración </w:t>
      </w:r>
      <w:r>
        <w:fldChar w:fldCharType="begin"/>
      </w:r>
      <w:r>
        <w:instrText xml:space="preserve"> SEQ Ilustración \* ARABIC </w:instrText>
      </w:r>
      <w:r>
        <w:fldChar w:fldCharType="separate"/>
      </w:r>
      <w:r>
        <w:rPr>
          <w:noProof/>
        </w:rPr>
        <w:t>3</w:t>
      </w:r>
      <w:r>
        <w:rPr>
          <w:noProof/>
        </w:rPr>
        <w:fldChar w:fldCharType="end"/>
      </w:r>
      <w:r>
        <w:t xml:space="preserve"> </w:t>
      </w:r>
      <w:sdt>
        <w:sdtPr>
          <w:id w:val="-1178277367"/>
          <w:citation/>
        </w:sdtPr>
        <w:sdtContent>
          <w:r>
            <w:fldChar w:fldCharType="begin"/>
          </w:r>
          <w:r>
            <w:rPr>
              <w:lang w:val="en-US"/>
            </w:rPr>
            <w:instrText xml:space="preserve"> CITATION Mor16 \l 1033 </w:instrText>
          </w:r>
          <w:r>
            <w:fldChar w:fldCharType="separate"/>
          </w:r>
          <w:r>
            <w:rPr>
              <w:noProof/>
              <w:lang w:val="en-US"/>
            </w:rPr>
            <w:t>(Moreno, 2016)</w:t>
          </w:r>
          <w:r>
            <w:fldChar w:fldCharType="end"/>
          </w:r>
        </w:sdtContent>
      </w:sdt>
    </w:p>
    <w:p w:rsidR="00551007" w:rsidRDefault="00551007" w:rsidP="00551007">
      <w:pPr>
        <w:keepNext/>
        <w:spacing w:line="360" w:lineRule="auto"/>
        <w:jc w:val="center"/>
      </w:pPr>
      <w:r>
        <w:rPr>
          <w:noProof/>
          <w:lang w:val="es-MX"/>
        </w:rPr>
        <w:drawing>
          <wp:inline distT="0" distB="0" distL="0" distR="0" wp14:anchorId="52C380EA" wp14:editId="3135769D">
            <wp:extent cx="4170947" cy="2971800"/>
            <wp:effectExtent l="0" t="0" r="1270" b="0"/>
            <wp:docPr id="4" name="Imagen 4" descr="Infografía: ¿Como de autónomo queremos que sea el coche?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fía: ¿Como de autónomo queremos que sea el coche? | Statis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0425" cy="2978553"/>
                    </a:xfrm>
                    <a:prstGeom prst="rect">
                      <a:avLst/>
                    </a:prstGeom>
                    <a:noFill/>
                    <a:ln>
                      <a:noFill/>
                    </a:ln>
                  </pic:spPr>
                </pic:pic>
              </a:graphicData>
            </a:graphic>
          </wp:inline>
        </w:drawing>
      </w:r>
    </w:p>
    <w:p w:rsidR="00551007" w:rsidRDefault="00551007" w:rsidP="00551007">
      <w:pPr>
        <w:pStyle w:val="Descripcin"/>
        <w:jc w:val="right"/>
        <w:rPr>
          <w:color w:val="222222"/>
          <w:sz w:val="24"/>
          <w:szCs w:val="24"/>
          <w:lang w:val="es-MX"/>
        </w:rPr>
      </w:pPr>
      <w:r>
        <w:t xml:space="preserve">Ilustración </w:t>
      </w:r>
      <w:r>
        <w:fldChar w:fldCharType="begin"/>
      </w:r>
      <w:r>
        <w:instrText xml:space="preserve"> SEQ Ilustración \* ARABIC </w:instrText>
      </w:r>
      <w:r>
        <w:fldChar w:fldCharType="separate"/>
      </w:r>
      <w:r>
        <w:rPr>
          <w:noProof/>
        </w:rPr>
        <w:t>4</w:t>
      </w:r>
      <w:r>
        <w:rPr>
          <w:noProof/>
        </w:rPr>
        <w:fldChar w:fldCharType="end"/>
      </w:r>
      <w:r>
        <w:t xml:space="preserve"> </w:t>
      </w:r>
      <w:sdt>
        <w:sdtPr>
          <w:id w:val="-462805800"/>
          <w:citation/>
        </w:sdtPr>
        <w:sdtContent>
          <w:r>
            <w:fldChar w:fldCharType="begin"/>
          </w:r>
          <w:r w:rsidRPr="00551007">
            <w:rPr>
              <w:lang w:val="es-MX"/>
            </w:rPr>
            <w:instrText xml:space="preserve"> CITATION Mor16 \l 1033 </w:instrText>
          </w:r>
          <w:r>
            <w:fldChar w:fldCharType="separate"/>
          </w:r>
          <w:r w:rsidRPr="00551007">
            <w:rPr>
              <w:noProof/>
              <w:lang w:val="es-MX"/>
            </w:rPr>
            <w:t>(Moreno, 2016)</w:t>
          </w:r>
          <w:r>
            <w:fldChar w:fldCharType="end"/>
          </w:r>
        </w:sdtContent>
      </w:sdt>
    </w:p>
    <w:p w:rsidR="00F33F5F" w:rsidRDefault="00F33F5F" w:rsidP="00551007">
      <w:pPr>
        <w:spacing w:line="360" w:lineRule="auto"/>
        <w:jc w:val="both"/>
        <w:rPr>
          <w:color w:val="222222"/>
          <w:sz w:val="24"/>
          <w:szCs w:val="24"/>
          <w:lang w:val="es-MX"/>
        </w:rPr>
      </w:pPr>
    </w:p>
    <w:p w:rsidR="00551007" w:rsidRPr="007C4771" w:rsidRDefault="00551007" w:rsidP="00551007">
      <w:pPr>
        <w:spacing w:line="360" w:lineRule="auto"/>
        <w:jc w:val="both"/>
        <w:rPr>
          <w:color w:val="222222"/>
          <w:sz w:val="24"/>
          <w:szCs w:val="24"/>
          <w:lang w:val="es-MX"/>
        </w:rPr>
      </w:pPr>
      <w:r w:rsidRPr="007C4771">
        <w:rPr>
          <w:color w:val="222222"/>
          <w:sz w:val="24"/>
          <w:szCs w:val="24"/>
          <w:lang w:val="es-MX"/>
        </w:rPr>
        <w:lastRenderedPageBreak/>
        <w:t>Una proyección a futuro hecha por el visionario en este campo</w:t>
      </w:r>
      <w:r>
        <w:rPr>
          <w:color w:val="222222"/>
          <w:sz w:val="24"/>
          <w:szCs w:val="24"/>
          <w:lang w:val="es-MX"/>
        </w:rPr>
        <w:t xml:space="preserve"> </w:t>
      </w:r>
      <w:proofErr w:type="spellStart"/>
      <w:r>
        <w:rPr>
          <w:color w:val="222222"/>
          <w:sz w:val="24"/>
          <w:szCs w:val="24"/>
          <w:lang w:val="es-MX"/>
        </w:rPr>
        <w:t>Elon</w:t>
      </w:r>
      <w:proofErr w:type="spellEnd"/>
      <w:r>
        <w:rPr>
          <w:color w:val="222222"/>
          <w:sz w:val="24"/>
          <w:szCs w:val="24"/>
          <w:lang w:val="es-MX"/>
        </w:rPr>
        <w:t xml:space="preserve"> </w:t>
      </w:r>
      <w:proofErr w:type="spellStart"/>
      <w:r>
        <w:rPr>
          <w:color w:val="222222"/>
          <w:sz w:val="24"/>
          <w:szCs w:val="24"/>
          <w:lang w:val="es-MX"/>
        </w:rPr>
        <w:t>Musk</w:t>
      </w:r>
      <w:proofErr w:type="spellEnd"/>
      <w:r>
        <w:rPr>
          <w:color w:val="222222"/>
          <w:sz w:val="24"/>
          <w:szCs w:val="24"/>
          <w:lang w:val="es-MX"/>
        </w:rPr>
        <w:t xml:space="preserve"> dueño y fundador de Tesla </w:t>
      </w:r>
      <w:r w:rsidRPr="007C4771">
        <w:rPr>
          <w:color w:val="222222"/>
          <w:sz w:val="24"/>
          <w:szCs w:val="24"/>
          <w:lang w:val="es-MX"/>
        </w:rPr>
        <w:t>declaró la misma conclusión que muchos expertos también coinciden es lo siguiente: en el futuro será ilegal el que un ser humano conduzca, ya que será considerado como un riesgo innecesario a correr al contar con las inteligencias artificiales de los vehículos.</w:t>
      </w:r>
    </w:p>
    <w:p w:rsidR="00551007" w:rsidRDefault="00551007" w:rsidP="00551007">
      <w:pPr>
        <w:spacing w:line="360" w:lineRule="auto"/>
        <w:jc w:val="both"/>
        <w:rPr>
          <w:color w:val="222222"/>
          <w:sz w:val="24"/>
          <w:szCs w:val="24"/>
          <w:lang w:val="es-MX"/>
        </w:rPr>
      </w:pPr>
    </w:p>
    <w:p w:rsidR="00551007" w:rsidRPr="007C4771" w:rsidRDefault="00551007" w:rsidP="00551007">
      <w:pPr>
        <w:spacing w:line="360" w:lineRule="auto"/>
        <w:jc w:val="both"/>
        <w:rPr>
          <w:color w:val="222222"/>
          <w:sz w:val="24"/>
          <w:szCs w:val="24"/>
          <w:lang w:val="es-MX"/>
        </w:rPr>
      </w:pPr>
      <w:r>
        <w:rPr>
          <w:color w:val="222222"/>
          <w:sz w:val="24"/>
          <w:szCs w:val="24"/>
          <w:lang w:val="es-MX"/>
        </w:rPr>
        <w:t xml:space="preserve">“El primer es establecer que algo es posible entonces probablemente ocurrirá”. </w:t>
      </w:r>
      <w:sdt>
        <w:sdtPr>
          <w:rPr>
            <w:color w:val="222222"/>
            <w:sz w:val="24"/>
            <w:szCs w:val="24"/>
            <w:lang w:val="es-MX"/>
          </w:rPr>
          <w:id w:val="502628766"/>
          <w:citation/>
        </w:sdtPr>
        <w:sdtContent>
          <w:r>
            <w:rPr>
              <w:color w:val="222222"/>
              <w:sz w:val="24"/>
              <w:szCs w:val="24"/>
              <w:lang w:val="es-MX"/>
            </w:rPr>
            <w:fldChar w:fldCharType="begin"/>
          </w:r>
          <w:r w:rsidRPr="008C370A">
            <w:rPr>
              <w:color w:val="222222"/>
              <w:sz w:val="24"/>
              <w:szCs w:val="24"/>
              <w:lang w:val="es-MX"/>
            </w:rPr>
            <w:instrText xml:space="preserve"> CITATION Mus16 \l 1033 </w:instrText>
          </w:r>
          <w:r>
            <w:rPr>
              <w:color w:val="222222"/>
              <w:sz w:val="24"/>
              <w:szCs w:val="24"/>
              <w:lang w:val="es-MX"/>
            </w:rPr>
            <w:fldChar w:fldCharType="separate"/>
          </w:r>
          <w:r w:rsidRPr="008C370A">
            <w:rPr>
              <w:noProof/>
              <w:color w:val="222222"/>
              <w:sz w:val="24"/>
              <w:szCs w:val="24"/>
              <w:lang w:val="es-MX"/>
            </w:rPr>
            <w:t xml:space="preserve"> (Musk, 2016)</w:t>
          </w:r>
          <w:r>
            <w:rPr>
              <w:color w:val="222222"/>
              <w:sz w:val="24"/>
              <w:szCs w:val="24"/>
              <w:lang w:val="es-MX"/>
            </w:rPr>
            <w:fldChar w:fldCharType="end"/>
          </w:r>
        </w:sdtContent>
      </w:sdt>
    </w:p>
    <w:p w:rsidR="00551007" w:rsidRDefault="00551007" w:rsidP="00551007">
      <w:pPr>
        <w:keepNext/>
        <w:spacing w:line="360" w:lineRule="auto"/>
        <w:jc w:val="both"/>
      </w:pPr>
      <w:r>
        <w:rPr>
          <w:noProof/>
          <w:lang w:val="es-MX"/>
        </w:rPr>
        <w:drawing>
          <wp:inline distT="0" distB="0" distL="0" distR="0" wp14:anchorId="4030AA22" wp14:editId="25FBB3D1">
            <wp:extent cx="5943600" cy="3342622"/>
            <wp:effectExtent l="0" t="0" r="0" b="0"/>
            <wp:docPr id="6" name="Imagen 6" descr="Tesla Roadster 2019: 0 a 100 en 2 segundos, 10.000 Nm de p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 Roadster 2019: 0 a 100 en 2 segundos, 10.000 Nm de pa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551007" w:rsidRDefault="00551007" w:rsidP="00551007">
      <w:pPr>
        <w:pStyle w:val="Descripcin"/>
        <w:jc w:val="right"/>
        <w:rPr>
          <w:color w:val="222222"/>
          <w:sz w:val="24"/>
          <w:szCs w:val="24"/>
          <w:lang w:val="en-US"/>
        </w:rPr>
      </w:pPr>
      <w:r>
        <w:t xml:space="preserve">Ilustración </w:t>
      </w:r>
      <w:r>
        <w:fldChar w:fldCharType="begin"/>
      </w:r>
      <w:r>
        <w:instrText xml:space="preserve"> SEQ Ilustración \* ARABIC </w:instrText>
      </w:r>
      <w:r>
        <w:fldChar w:fldCharType="separate"/>
      </w:r>
      <w:r>
        <w:rPr>
          <w:noProof/>
        </w:rPr>
        <w:t>5</w:t>
      </w:r>
      <w:r>
        <w:rPr>
          <w:noProof/>
        </w:rPr>
        <w:fldChar w:fldCharType="end"/>
      </w:r>
      <w:r>
        <w:t xml:space="preserve"> </w:t>
      </w:r>
      <w:sdt>
        <w:sdtPr>
          <w:id w:val="-2065864318"/>
          <w:citation/>
        </w:sdtPr>
        <w:sdtContent>
          <w:r>
            <w:fldChar w:fldCharType="begin"/>
          </w:r>
          <w:r>
            <w:rPr>
              <w:lang w:val="en-US"/>
            </w:rPr>
            <w:instrText xml:space="preserve"> CITATION Mus16 \l 1033 </w:instrText>
          </w:r>
          <w:r>
            <w:fldChar w:fldCharType="separate"/>
          </w:r>
          <w:r>
            <w:rPr>
              <w:noProof/>
              <w:lang w:val="en-US"/>
            </w:rPr>
            <w:t>(Musk, 2016)</w:t>
          </w:r>
          <w:r>
            <w:fldChar w:fldCharType="end"/>
          </w:r>
        </w:sdtContent>
      </w:sdt>
    </w:p>
    <w:p w:rsidR="00551007" w:rsidRDefault="00551007" w:rsidP="00551007">
      <w:pPr>
        <w:spacing w:line="360" w:lineRule="auto"/>
        <w:jc w:val="both"/>
        <w:rPr>
          <w:color w:val="222222"/>
          <w:sz w:val="24"/>
          <w:szCs w:val="24"/>
          <w:lang w:val="es-MX"/>
        </w:rPr>
      </w:pPr>
    </w:p>
    <w:p w:rsidR="00551007" w:rsidRDefault="00551007" w:rsidP="00551007">
      <w:pPr>
        <w:spacing w:line="360" w:lineRule="auto"/>
        <w:jc w:val="both"/>
        <w:rPr>
          <w:color w:val="222222"/>
          <w:sz w:val="24"/>
          <w:szCs w:val="24"/>
          <w:lang w:val="es-MX"/>
        </w:rPr>
      </w:pPr>
    </w:p>
    <w:p w:rsidR="00551007" w:rsidRDefault="00551007" w:rsidP="00551007">
      <w:pPr>
        <w:spacing w:line="360" w:lineRule="auto"/>
        <w:jc w:val="both"/>
        <w:rPr>
          <w:color w:val="222222"/>
          <w:sz w:val="24"/>
          <w:szCs w:val="24"/>
          <w:lang w:val="es-MX"/>
        </w:rPr>
      </w:pPr>
    </w:p>
    <w:p w:rsidR="00551007" w:rsidRDefault="00551007" w:rsidP="00551007">
      <w:pPr>
        <w:spacing w:line="360" w:lineRule="auto"/>
        <w:jc w:val="both"/>
        <w:rPr>
          <w:color w:val="222222"/>
          <w:sz w:val="24"/>
          <w:szCs w:val="24"/>
          <w:lang w:val="es-MX"/>
        </w:rPr>
      </w:pPr>
    </w:p>
    <w:p w:rsidR="00551007" w:rsidRDefault="00551007" w:rsidP="00551007">
      <w:pPr>
        <w:spacing w:line="360" w:lineRule="auto"/>
        <w:jc w:val="both"/>
        <w:rPr>
          <w:color w:val="222222"/>
          <w:sz w:val="24"/>
          <w:szCs w:val="24"/>
          <w:lang w:val="es-MX"/>
        </w:rPr>
      </w:pPr>
    </w:p>
    <w:p w:rsidR="00551007" w:rsidRDefault="00551007" w:rsidP="00551007">
      <w:pPr>
        <w:spacing w:line="360" w:lineRule="auto"/>
        <w:jc w:val="both"/>
        <w:rPr>
          <w:color w:val="222222"/>
          <w:sz w:val="24"/>
          <w:szCs w:val="24"/>
          <w:lang w:val="es-MX"/>
        </w:rPr>
      </w:pPr>
    </w:p>
    <w:p w:rsidR="00551007" w:rsidRDefault="00551007" w:rsidP="00551007">
      <w:pPr>
        <w:spacing w:line="360" w:lineRule="auto"/>
        <w:jc w:val="both"/>
        <w:rPr>
          <w:color w:val="222222"/>
          <w:sz w:val="24"/>
          <w:szCs w:val="24"/>
          <w:lang w:val="es-MX"/>
        </w:rPr>
      </w:pPr>
    </w:p>
    <w:p w:rsidR="00551007" w:rsidRDefault="00551007" w:rsidP="00551007">
      <w:pPr>
        <w:spacing w:line="360" w:lineRule="auto"/>
        <w:jc w:val="both"/>
        <w:rPr>
          <w:color w:val="222222"/>
          <w:sz w:val="24"/>
          <w:szCs w:val="24"/>
          <w:lang w:val="es-MX"/>
        </w:rPr>
      </w:pPr>
    </w:p>
    <w:p w:rsidR="00551007" w:rsidRDefault="00551007" w:rsidP="00551007">
      <w:pPr>
        <w:spacing w:line="360" w:lineRule="auto"/>
        <w:jc w:val="both"/>
        <w:rPr>
          <w:color w:val="222222"/>
          <w:sz w:val="24"/>
          <w:szCs w:val="24"/>
          <w:lang w:val="es-MX"/>
        </w:rPr>
      </w:pPr>
    </w:p>
    <w:p w:rsidR="00551007" w:rsidRPr="00551007" w:rsidRDefault="00F33F5F" w:rsidP="00F33F5F">
      <w:pPr>
        <w:spacing w:line="360" w:lineRule="auto"/>
        <w:jc w:val="center"/>
        <w:rPr>
          <w:b/>
          <w:sz w:val="28"/>
          <w:szCs w:val="24"/>
          <w:lang w:val="es-MX"/>
        </w:rPr>
      </w:pPr>
      <w:r>
        <w:rPr>
          <w:b/>
          <w:sz w:val="28"/>
          <w:szCs w:val="24"/>
          <w:lang w:val="es-MX"/>
        </w:rPr>
        <w:lastRenderedPageBreak/>
        <w:t>INNOVACION DEL PROYECTO</w:t>
      </w:r>
    </w:p>
    <w:p w:rsidR="00551007" w:rsidRDefault="00551007" w:rsidP="00551007">
      <w:pPr>
        <w:spacing w:line="360" w:lineRule="auto"/>
        <w:jc w:val="both"/>
        <w:rPr>
          <w:sz w:val="24"/>
          <w:szCs w:val="24"/>
        </w:rPr>
      </w:pPr>
      <w:r w:rsidRPr="003B3B66">
        <w:rPr>
          <w:sz w:val="24"/>
          <w:szCs w:val="24"/>
        </w:rPr>
        <w:t xml:space="preserve">El proyecto S.I.T se basa principalmente en tomar proyectos existentes con mucho potencial de desarrollo, pero que con el paso de los años se han estancado </w:t>
      </w:r>
      <w:r>
        <w:rPr>
          <w:sz w:val="24"/>
          <w:szCs w:val="24"/>
        </w:rPr>
        <w:t>al enfocarse en un objetivo muy específico.</w:t>
      </w:r>
    </w:p>
    <w:p w:rsidR="00551007" w:rsidRDefault="00551007" w:rsidP="00551007">
      <w:pPr>
        <w:spacing w:line="360" w:lineRule="auto"/>
        <w:jc w:val="both"/>
        <w:rPr>
          <w:sz w:val="24"/>
          <w:szCs w:val="24"/>
        </w:rPr>
      </w:pPr>
      <w:r>
        <w:rPr>
          <w:sz w:val="24"/>
          <w:szCs w:val="24"/>
        </w:rPr>
        <w:t xml:space="preserve">El primer proyecto que se toma en cuenta es el </w:t>
      </w:r>
      <w:proofErr w:type="spellStart"/>
      <w:r w:rsidRPr="003B3B66">
        <w:rPr>
          <w:i/>
          <w:sz w:val="24"/>
          <w:szCs w:val="24"/>
        </w:rPr>
        <w:t>Robocar</w:t>
      </w:r>
      <w:proofErr w:type="spellEnd"/>
      <w:r>
        <w:rPr>
          <w:sz w:val="24"/>
          <w:szCs w:val="24"/>
        </w:rPr>
        <w:t xml:space="preserve">, un automóvil autónomo perteneciente a la escudería Cartier de la competición </w:t>
      </w:r>
      <w:proofErr w:type="spellStart"/>
      <w:r w:rsidRPr="003B3B66">
        <w:rPr>
          <w:i/>
          <w:sz w:val="24"/>
          <w:szCs w:val="24"/>
        </w:rPr>
        <w:t>Roborace</w:t>
      </w:r>
      <w:proofErr w:type="spellEnd"/>
      <w:r>
        <w:rPr>
          <w:sz w:val="24"/>
          <w:szCs w:val="24"/>
        </w:rPr>
        <w:t>, el cual utiliza un compilado de mapas de los circuitos y un conjunto de sensores para participar en competiciones al lado de otros autos con conductores humanos. Su tecnología de memorización de circuitos y comprensión del entorno puede aplicarse de una manera más amplia y a una mayor, como veremos más adelante.</w:t>
      </w:r>
    </w:p>
    <w:p w:rsidR="00551007" w:rsidRDefault="00551007" w:rsidP="00551007">
      <w:pPr>
        <w:spacing w:line="360" w:lineRule="auto"/>
        <w:jc w:val="both"/>
        <w:rPr>
          <w:sz w:val="24"/>
          <w:szCs w:val="24"/>
        </w:rPr>
      </w:pPr>
      <w:r>
        <w:rPr>
          <w:sz w:val="24"/>
          <w:szCs w:val="24"/>
        </w:rPr>
        <w:t xml:space="preserve">Otro aspecto considerado en la creación del proyecto es el </w:t>
      </w:r>
      <w:proofErr w:type="spellStart"/>
      <w:r>
        <w:rPr>
          <w:i/>
          <w:sz w:val="24"/>
          <w:szCs w:val="24"/>
        </w:rPr>
        <w:t>autopilot</w:t>
      </w:r>
      <w:proofErr w:type="spellEnd"/>
      <w:r>
        <w:rPr>
          <w:i/>
          <w:sz w:val="24"/>
          <w:szCs w:val="24"/>
        </w:rPr>
        <w:t xml:space="preserve"> </w:t>
      </w:r>
      <w:proofErr w:type="spellStart"/>
      <w:r>
        <w:rPr>
          <w:i/>
          <w:sz w:val="24"/>
          <w:szCs w:val="24"/>
        </w:rPr>
        <w:t>system</w:t>
      </w:r>
      <w:proofErr w:type="spellEnd"/>
      <w:r>
        <w:rPr>
          <w:i/>
          <w:sz w:val="24"/>
          <w:szCs w:val="24"/>
        </w:rPr>
        <w:t xml:space="preserve"> </w:t>
      </w:r>
      <w:r>
        <w:rPr>
          <w:sz w:val="24"/>
          <w:szCs w:val="24"/>
        </w:rPr>
        <w:t xml:space="preserve">del automóvil </w:t>
      </w:r>
      <w:proofErr w:type="spellStart"/>
      <w:r>
        <w:rPr>
          <w:i/>
          <w:sz w:val="24"/>
          <w:szCs w:val="24"/>
        </w:rPr>
        <w:t>Model</w:t>
      </w:r>
      <w:proofErr w:type="spellEnd"/>
      <w:r>
        <w:rPr>
          <w:i/>
          <w:sz w:val="24"/>
          <w:szCs w:val="24"/>
        </w:rPr>
        <w:t xml:space="preserve"> S </w:t>
      </w:r>
      <w:r>
        <w:rPr>
          <w:sz w:val="24"/>
          <w:szCs w:val="24"/>
        </w:rPr>
        <w:t xml:space="preserve">de la marca </w:t>
      </w:r>
      <w:r>
        <w:rPr>
          <w:i/>
          <w:sz w:val="24"/>
          <w:szCs w:val="24"/>
        </w:rPr>
        <w:t>Tesla</w:t>
      </w:r>
      <w:r>
        <w:rPr>
          <w:sz w:val="24"/>
          <w:szCs w:val="24"/>
        </w:rPr>
        <w:t>, el cual funciona únicamente en autopistas pero no en vías urbanas, lo cual es una desventaja puesto que no se puede depender al cien por ciento del uso de este para transportarse libremente.</w:t>
      </w:r>
    </w:p>
    <w:p w:rsidR="00551007" w:rsidRDefault="00551007" w:rsidP="00551007">
      <w:pPr>
        <w:spacing w:line="360" w:lineRule="auto"/>
        <w:jc w:val="both"/>
        <w:rPr>
          <w:sz w:val="24"/>
          <w:szCs w:val="24"/>
        </w:rPr>
      </w:pPr>
      <w:r>
        <w:rPr>
          <w:sz w:val="24"/>
          <w:szCs w:val="24"/>
        </w:rPr>
        <w:t>Además, el proyecto de semáforos inteligentes implementado en Viena, Austria, el cual utiliza una serie de sensores y un CPU que recopila las conductas habituales de los peatones y regula el tráfico en base a la actividad diaria para fomentar la circulación optima de automóviles y transeúntes por las vialidades de la ciudad.</w:t>
      </w:r>
    </w:p>
    <w:p w:rsidR="00551007" w:rsidRDefault="00551007" w:rsidP="00551007">
      <w:pPr>
        <w:spacing w:line="360" w:lineRule="auto"/>
        <w:jc w:val="both"/>
        <w:rPr>
          <w:sz w:val="24"/>
          <w:szCs w:val="24"/>
        </w:rPr>
      </w:pPr>
      <w:r>
        <w:rPr>
          <w:sz w:val="24"/>
          <w:szCs w:val="24"/>
        </w:rPr>
        <w:t xml:space="preserve">Por último, se busca incorporar todo con el uso del </w:t>
      </w:r>
      <w:proofErr w:type="spellStart"/>
      <w:r>
        <w:rPr>
          <w:sz w:val="24"/>
          <w:szCs w:val="24"/>
        </w:rPr>
        <w:t>IoT</w:t>
      </w:r>
      <w:proofErr w:type="spellEnd"/>
      <w:r>
        <w:rPr>
          <w:sz w:val="24"/>
          <w:szCs w:val="24"/>
        </w:rPr>
        <w:t xml:space="preserve">, y el proyecto de las ciudades inteligentes mediante la novedosa red 5G, la cual promete ser un recurso fundamental en la creación de proyectos suburbanos de carácter innovador. El proyecto buscara la recopilación de cifras y la creación de una base de datos de las ciudades, para </w:t>
      </w:r>
      <w:r>
        <w:rPr>
          <w:sz w:val="24"/>
          <w:szCs w:val="24"/>
        </w:rPr>
        <w:t>así</w:t>
      </w:r>
      <w:r>
        <w:rPr>
          <w:sz w:val="24"/>
          <w:szCs w:val="24"/>
        </w:rPr>
        <w:t xml:space="preserve"> poder optimizar el trafico reduciendo el consumo de combustible, la emisión de gases de efecto invernadero, el desgaste de las vialidades y los neumáticos y el ahorro de tiempo a los usuarios, además de realizar avances en proyectos de comunicación entre la red y productos de uso diario como ya se ha estado viendo en proyectos de Internet of </w:t>
      </w:r>
      <w:proofErr w:type="spellStart"/>
      <w:r>
        <w:rPr>
          <w:sz w:val="24"/>
          <w:szCs w:val="24"/>
        </w:rPr>
        <w:t>Things</w:t>
      </w:r>
      <w:proofErr w:type="spellEnd"/>
      <w:r>
        <w:rPr>
          <w:sz w:val="24"/>
          <w:szCs w:val="24"/>
        </w:rPr>
        <w:t>.</w:t>
      </w:r>
    </w:p>
    <w:p w:rsidR="00551007" w:rsidRDefault="00551007" w:rsidP="00551007">
      <w:pPr>
        <w:spacing w:line="360" w:lineRule="auto"/>
        <w:jc w:val="both"/>
        <w:rPr>
          <w:b/>
          <w:sz w:val="28"/>
          <w:szCs w:val="24"/>
        </w:rPr>
      </w:pPr>
    </w:p>
    <w:p w:rsidR="00551007" w:rsidRDefault="00551007" w:rsidP="00551007">
      <w:pPr>
        <w:spacing w:line="360" w:lineRule="auto"/>
        <w:jc w:val="both"/>
        <w:rPr>
          <w:b/>
          <w:sz w:val="28"/>
          <w:szCs w:val="24"/>
        </w:rPr>
      </w:pPr>
    </w:p>
    <w:p w:rsidR="00551007" w:rsidRDefault="00551007" w:rsidP="00551007">
      <w:pPr>
        <w:spacing w:line="360" w:lineRule="auto"/>
        <w:jc w:val="both"/>
        <w:rPr>
          <w:b/>
          <w:sz w:val="28"/>
          <w:szCs w:val="24"/>
        </w:rPr>
      </w:pPr>
    </w:p>
    <w:p w:rsidR="00551007" w:rsidRDefault="00551007" w:rsidP="00551007">
      <w:pPr>
        <w:spacing w:line="360" w:lineRule="auto"/>
        <w:jc w:val="both"/>
        <w:rPr>
          <w:b/>
          <w:sz w:val="28"/>
          <w:szCs w:val="24"/>
        </w:rPr>
      </w:pPr>
    </w:p>
    <w:p w:rsidR="00551007" w:rsidRDefault="00F33F5F" w:rsidP="00F33F5F">
      <w:pPr>
        <w:spacing w:line="360" w:lineRule="auto"/>
        <w:jc w:val="center"/>
        <w:rPr>
          <w:b/>
          <w:sz w:val="28"/>
          <w:szCs w:val="24"/>
        </w:rPr>
      </w:pPr>
      <w:r>
        <w:rPr>
          <w:b/>
          <w:sz w:val="28"/>
          <w:szCs w:val="24"/>
        </w:rPr>
        <w:lastRenderedPageBreak/>
        <w:t>DESCRIPCION</w:t>
      </w:r>
    </w:p>
    <w:p w:rsidR="00551007" w:rsidRDefault="00551007" w:rsidP="00551007">
      <w:pPr>
        <w:spacing w:line="360" w:lineRule="auto"/>
        <w:jc w:val="both"/>
        <w:rPr>
          <w:sz w:val="24"/>
          <w:szCs w:val="24"/>
        </w:rPr>
      </w:pPr>
      <w:r w:rsidRPr="006B0BB6">
        <w:rPr>
          <w:sz w:val="24"/>
          <w:szCs w:val="24"/>
        </w:rPr>
        <w:t xml:space="preserve">El prototipo comienza con la incorporación de un CPU dentro de cada automóvil el cual mediante el uso de la red 5G se conectara automáticamente a los semáforos de la ciudad, esto a una escala metropolitana, recuperando información de cada semáforo de la ciudad almacenada en la nube. </w:t>
      </w:r>
    </w:p>
    <w:p w:rsidR="00551007" w:rsidRDefault="00551007" w:rsidP="00551007">
      <w:pPr>
        <w:spacing w:line="360" w:lineRule="auto"/>
        <w:jc w:val="both"/>
        <w:rPr>
          <w:sz w:val="24"/>
          <w:szCs w:val="24"/>
        </w:rPr>
      </w:pPr>
      <w:r>
        <w:rPr>
          <w:noProof/>
        </w:rPr>
        <mc:AlternateContent>
          <mc:Choice Requires="wps">
            <w:drawing>
              <wp:anchor distT="0" distB="0" distL="114300" distR="114300" simplePos="0" relativeHeight="251664384" behindDoc="0" locked="0" layoutInCell="1" allowOverlap="1" wp14:anchorId="1A445A08" wp14:editId="4B3E9C94">
                <wp:simplePos x="0" y="0"/>
                <wp:positionH relativeFrom="column">
                  <wp:posOffset>-57150</wp:posOffset>
                </wp:positionH>
                <wp:positionV relativeFrom="paragraph">
                  <wp:posOffset>6153785</wp:posOffset>
                </wp:positionV>
                <wp:extent cx="594360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51007" w:rsidRPr="00841297" w:rsidRDefault="00551007" w:rsidP="00551007">
                            <w:pPr>
                              <w:pStyle w:val="Descripcin"/>
                              <w:jc w:val="right"/>
                              <w:rPr>
                                <w:noProof/>
                                <w:szCs w:val="24"/>
                              </w:rPr>
                            </w:pPr>
                            <w:r>
                              <w:t xml:space="preserve">Ilustración </w:t>
                            </w:r>
                            <w:r>
                              <w:fldChar w:fldCharType="begin"/>
                            </w:r>
                            <w:r>
                              <w:instrText xml:space="preserve"> SEQ Ilustración \* ARABIC </w:instrText>
                            </w:r>
                            <w:r>
                              <w:fldChar w:fldCharType="separate"/>
                            </w:r>
                            <w:r>
                              <w:rPr>
                                <w:noProof/>
                              </w:rPr>
                              <w:t>6</w:t>
                            </w:r>
                            <w:r>
                              <w:fldChar w:fldCharType="end"/>
                            </w:r>
                            <w:r>
                              <w:t xml:space="preserve"> Imagen de referencia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445A08" id="_x0000_t202" coordsize="21600,21600" o:spt="202" path="m,l,21600r21600,l21600,xe">
                <v:stroke joinstyle="miter"/>
                <v:path gradientshapeok="t" o:connecttype="rect"/>
              </v:shapetype>
              <v:shape id="Cuadro de texto 11" o:spid="_x0000_s1026" type="#_x0000_t202" style="position:absolute;left:0;text-align:left;margin-left:-4.5pt;margin-top:484.55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" stroked="f">
                <v:textbox style="mso-fit-shape-to-text:t" inset="0,0,0,0">
                  <w:txbxContent>
                    <w:p w:rsidR="00551007" w:rsidRPr="00841297" w:rsidRDefault="00551007" w:rsidP="00551007">
                      <w:pPr>
                        <w:pStyle w:val="Descripcin"/>
                        <w:jc w:val="right"/>
                        <w:rPr>
                          <w:noProof/>
                          <w:szCs w:val="24"/>
                        </w:rPr>
                      </w:pPr>
                      <w:r>
                        <w:t xml:space="preserve">Ilustración </w:t>
                      </w:r>
                      <w:r>
                        <w:fldChar w:fldCharType="begin"/>
                      </w:r>
                      <w:r>
                        <w:instrText xml:space="preserve"> SEQ Ilustración \* ARABIC </w:instrText>
                      </w:r>
                      <w:r>
                        <w:fldChar w:fldCharType="separate"/>
                      </w:r>
                      <w:r>
                        <w:rPr>
                          <w:noProof/>
                        </w:rPr>
                        <w:t>6</w:t>
                      </w:r>
                      <w:r>
                        <w:fldChar w:fldCharType="end"/>
                      </w:r>
                      <w:r>
                        <w:t xml:space="preserve"> Imagen de referencia</w:t>
                      </w:r>
                    </w:p>
                  </w:txbxContent>
                </v:textbox>
              </v:shape>
            </w:pict>
          </mc:Fallback>
        </mc:AlternateContent>
      </w:r>
      <w:r w:rsidRPr="006B0BB6">
        <w:rPr>
          <w:noProof/>
          <w:szCs w:val="24"/>
        </w:rPr>
        <w:drawing>
          <wp:anchor distT="0" distB="0" distL="114300" distR="114300" simplePos="0" relativeHeight="251662336" behindDoc="0" locked="0" layoutInCell="1" allowOverlap="1" wp14:anchorId="3FDA7FF4" wp14:editId="3C6B9C77">
            <wp:simplePos x="0" y="0"/>
            <wp:positionH relativeFrom="column">
              <wp:posOffset>-57150</wp:posOffset>
            </wp:positionH>
            <wp:positionV relativeFrom="paragraph">
              <wp:posOffset>2134235</wp:posOffset>
            </wp:positionV>
            <wp:extent cx="5943600" cy="3962400"/>
            <wp:effectExtent l="0" t="0" r="0" b="0"/>
            <wp:wrapNone/>
            <wp:docPr id="2050" name="Picture 2" descr="https://lh6.googleusercontent.com/LHrD0LW8KlYc4uWoSKKyNiOnILIJiK_Gt3NuSMk3Xn289ly8YnIpHQpGeXFOPw7GCBkP_dOEr1PhHG3DKRWiUv4wAD8MBPwpoX5CIxuhQqTuaesByGJUWohogWovJi9GbzLTwNYk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6.googleusercontent.com/LHrD0LW8KlYc4uWoSKKyNiOnILIJiK_Gt3NuSMk3Xn289ly8YnIpHQpGeXFOPw7GCBkP_dOEr1PhHG3DKRWiUv4wAD8MBPwpoX5CIxuhQqTuaesByGJUWohogWovJi9GbzLTwNYka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extLst/>
                  </pic:spPr>
                </pic:pic>
              </a:graphicData>
            </a:graphic>
          </wp:anchor>
        </w:drawing>
      </w:r>
      <w:r w:rsidRPr="006B0BB6">
        <w:rPr>
          <w:sz w:val="24"/>
          <w:szCs w:val="24"/>
        </w:rPr>
        <w:t>A continuación, un nuevo tipo de “semáforos inteligentes” detectara la señal de los automóviles y procederá a crear una base de datos de la ubicación, velocidad y trayecto de cada automóvil de la ciudad, el cual estará almacenándose constantemente para así mediante simulaciones lógicas y escenarios pre-programados los semáforos conectados entre sí procederán a modificar la luz vial para optimizar la circulación del tráfico, esto enviando señales desde los semáforos a los automóviles nuevamente, los cuales modificaran su velocidad y ruta para poder mejorar la circulación vial, esto sin modificar el destino pre establecido ni el tiempo estimado de llegada.</w:t>
      </w: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551007">
      <w:pPr>
        <w:spacing w:line="360" w:lineRule="auto"/>
        <w:jc w:val="both"/>
        <w:rPr>
          <w:sz w:val="24"/>
          <w:szCs w:val="24"/>
        </w:rPr>
      </w:pPr>
    </w:p>
    <w:p w:rsidR="00F33F5F" w:rsidRDefault="00F33F5F" w:rsidP="00F33F5F">
      <w:pPr>
        <w:spacing w:line="360" w:lineRule="auto"/>
        <w:jc w:val="center"/>
        <w:rPr>
          <w:b/>
          <w:sz w:val="28"/>
          <w:szCs w:val="24"/>
        </w:rPr>
      </w:pPr>
      <w:r>
        <w:rPr>
          <w:b/>
          <w:sz w:val="28"/>
          <w:szCs w:val="24"/>
        </w:rPr>
        <w:lastRenderedPageBreak/>
        <w:t>CONCLUSION</w:t>
      </w:r>
    </w:p>
    <w:p w:rsidR="00F33F5F" w:rsidRPr="00F33F5F" w:rsidRDefault="00F33F5F" w:rsidP="00F33F5F">
      <w:pPr>
        <w:spacing w:line="360" w:lineRule="auto"/>
        <w:jc w:val="both"/>
        <w:rPr>
          <w:sz w:val="24"/>
          <w:szCs w:val="24"/>
        </w:rPr>
      </w:pPr>
      <w:r w:rsidRPr="00F33F5F">
        <w:rPr>
          <w:sz w:val="24"/>
          <w:szCs w:val="24"/>
        </w:rPr>
        <w:t>En todo diseño de una vialidad, la condición que debe tener preferencia es proporcionarle seguridad  al  tránsito.  El  objetivo  es  lograr  que  el  conductor  circule  cómodamente  por  las  distintas  vialidades  evitando,  en  lo  menos  posible,  que  le  afecten  factores  externos  como  por ejemplo: el clima, el uso del suelo, los medios de comunicación, el tránsito y la vía.</w:t>
      </w:r>
      <w:r>
        <w:rPr>
          <w:sz w:val="24"/>
          <w:szCs w:val="24"/>
        </w:rPr>
        <w:t xml:space="preserve"> </w:t>
      </w:r>
    </w:p>
    <w:p w:rsidR="006F6EF5" w:rsidRDefault="006F6EF5" w:rsidP="00551007">
      <w:pPr>
        <w:spacing w:line="360" w:lineRule="auto"/>
        <w:jc w:val="both"/>
        <w:rPr>
          <w:sz w:val="24"/>
          <w:szCs w:val="24"/>
        </w:rPr>
      </w:pPr>
      <w:r w:rsidRPr="006F6EF5">
        <w:rPr>
          <w:sz w:val="24"/>
          <w:szCs w:val="24"/>
        </w:rPr>
        <w:t>El diseño que se presenta en este anteproyecto cumple con las normas de la SCT y representa  una  solución  viable  para  enfrentar  y  remediar  los  problemas  que  se  presentan  con la ingeniería de vía</w:t>
      </w:r>
      <w:r>
        <w:rPr>
          <w:sz w:val="24"/>
          <w:szCs w:val="24"/>
        </w:rPr>
        <w:t xml:space="preserve">s terrestres como lo son </w:t>
      </w:r>
      <w:r w:rsidRPr="006F6EF5">
        <w:rPr>
          <w:sz w:val="24"/>
          <w:szCs w:val="24"/>
        </w:rPr>
        <w:t xml:space="preserve">problemas   de   congestión   urbana   y   de   contaminación. </w:t>
      </w:r>
    </w:p>
    <w:p w:rsidR="00551007" w:rsidRDefault="006F6EF5" w:rsidP="00551007">
      <w:pPr>
        <w:spacing w:line="360" w:lineRule="auto"/>
        <w:jc w:val="both"/>
        <w:rPr>
          <w:sz w:val="24"/>
          <w:szCs w:val="24"/>
        </w:rPr>
      </w:pPr>
      <w:r w:rsidRPr="006F6EF5">
        <w:rPr>
          <w:sz w:val="24"/>
          <w:szCs w:val="24"/>
        </w:rPr>
        <w:t xml:space="preserve">Con esto se aumenta la seguridad de la intersección, ya que se reduce la frecuencia de conflictos por hora. Se  reduce  la  demora  en  viajes,  pues  </w:t>
      </w:r>
      <w:r>
        <w:rPr>
          <w:sz w:val="24"/>
          <w:szCs w:val="24"/>
        </w:rPr>
        <w:t>se busca retirar la mayor cantidad de luces rojas,</w:t>
      </w:r>
      <w:r w:rsidRPr="006F6EF5">
        <w:rPr>
          <w:sz w:val="24"/>
          <w:szCs w:val="24"/>
        </w:rPr>
        <w:t xml:space="preserve"> </w:t>
      </w:r>
      <w:r>
        <w:rPr>
          <w:sz w:val="24"/>
          <w:szCs w:val="24"/>
        </w:rPr>
        <w:t xml:space="preserve">además </w:t>
      </w:r>
      <w:r w:rsidRPr="006F6EF5">
        <w:rPr>
          <w:sz w:val="24"/>
          <w:szCs w:val="24"/>
        </w:rPr>
        <w:t xml:space="preserve">se  aumenta  la  capacidad  vehicular  de  la  intersección, </w:t>
      </w:r>
      <w:r>
        <w:rPr>
          <w:sz w:val="24"/>
          <w:szCs w:val="24"/>
        </w:rPr>
        <w:t>al reducir la cantidad de estancamientos del tráfico y de obstrucciones por accidentes viales de carácter terrestre.</w:t>
      </w: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p w:rsidR="006F6EF5" w:rsidRDefault="006F6EF5" w:rsidP="00551007">
      <w:pPr>
        <w:spacing w:line="360" w:lineRule="auto"/>
        <w:jc w:val="both"/>
        <w:rPr>
          <w:sz w:val="24"/>
          <w:szCs w:val="24"/>
        </w:rPr>
      </w:pPr>
    </w:p>
    <w:sdt>
      <w:sdtPr>
        <w:rPr>
          <w:lang w:val="es-ES"/>
        </w:rPr>
        <w:id w:val="-581913275"/>
        <w:docPartObj>
          <w:docPartGallery w:val="Bibliographies"/>
          <w:docPartUnique/>
        </w:docPartObj>
      </w:sdtPr>
      <w:sdtEndPr>
        <w:rPr>
          <w:rFonts w:ascii="Arial" w:eastAsia="Arial" w:hAnsi="Arial" w:cs="Arial"/>
          <w:color w:val="auto"/>
          <w:sz w:val="22"/>
          <w:szCs w:val="22"/>
          <w:lang w:val="es"/>
        </w:rPr>
      </w:sdtEndPr>
      <w:sdtContent>
        <w:p w:rsidR="006F6EF5" w:rsidRPr="006F6EF5" w:rsidRDefault="006F6EF5" w:rsidP="006F6EF5">
          <w:pPr>
            <w:pStyle w:val="Ttulo1"/>
            <w:rPr>
              <w:rFonts w:ascii="Arial" w:hAnsi="Arial" w:cs="Arial"/>
              <w:b/>
              <w:color w:val="auto"/>
              <w:sz w:val="28"/>
              <w:lang w:val="es-ES"/>
            </w:rPr>
          </w:pPr>
          <w:r w:rsidRPr="006F6EF5">
            <w:rPr>
              <w:rFonts w:ascii="Arial" w:hAnsi="Arial" w:cs="Arial"/>
              <w:b/>
              <w:color w:val="auto"/>
              <w:sz w:val="28"/>
              <w:lang w:val="es-ES"/>
            </w:rPr>
            <w:t>Referencias</w:t>
          </w:r>
        </w:p>
        <w:p w:rsidR="006F6EF5" w:rsidRPr="006F6EF5" w:rsidRDefault="006F6EF5" w:rsidP="006F6EF5">
          <w:pPr>
            <w:rPr>
              <w:lang w:val="es-ES"/>
            </w:rPr>
          </w:pPr>
        </w:p>
        <w:sdt>
          <w:sdtPr>
            <w:id w:val="-573587230"/>
            <w:bibliography/>
          </w:sdtPr>
          <w:sdtContent>
            <w:p w:rsidR="006F6EF5" w:rsidRPr="006F6EF5" w:rsidRDefault="006F6EF5" w:rsidP="006F6EF5">
              <w:pPr>
                <w:pStyle w:val="Bibliografa"/>
                <w:ind w:left="720" w:hanging="720"/>
                <w:rPr>
                  <w:noProof/>
                  <w:sz w:val="24"/>
                  <w:lang w:val="es-ES"/>
                </w:rPr>
              </w:pPr>
              <w:r w:rsidRPr="006F6EF5">
                <w:rPr>
                  <w:sz w:val="24"/>
                </w:rPr>
                <w:fldChar w:fldCharType="begin"/>
              </w:r>
              <w:r w:rsidRPr="006F6EF5">
                <w:rPr>
                  <w:sz w:val="24"/>
                </w:rPr>
                <w:instrText>BIBLIOGRAPHY</w:instrText>
              </w:r>
              <w:r w:rsidRPr="006F6EF5">
                <w:rPr>
                  <w:sz w:val="24"/>
                </w:rPr>
                <w:fldChar w:fldCharType="separate"/>
              </w:r>
              <w:r w:rsidRPr="006F6EF5">
                <w:rPr>
                  <w:noProof/>
                  <w:sz w:val="24"/>
                  <w:lang w:val="es-ES"/>
                </w:rPr>
                <w:t xml:space="preserve">Hugo, T. M. (2015). </w:t>
              </w:r>
              <w:r w:rsidRPr="006F6EF5">
                <w:rPr>
                  <w:i/>
                  <w:iCs/>
                  <w:noProof/>
                  <w:sz w:val="24"/>
                  <w:lang w:val="es-ES"/>
                </w:rPr>
                <w:t>Valoración de un modelo psicobiológico predictivo de los choques automovilísticos en conductores jóvenes .</w:t>
              </w:r>
              <w:r w:rsidRPr="006F6EF5">
                <w:rPr>
                  <w:noProof/>
                  <w:sz w:val="24"/>
                  <w:lang w:val="es-ES"/>
                </w:rPr>
                <w:t xml:space="preserve"> Nuevo León: Doctoral dissertation.</w:t>
              </w:r>
            </w:p>
            <w:p w:rsidR="006F6EF5" w:rsidRPr="006F6EF5" w:rsidRDefault="006F6EF5" w:rsidP="006F6EF5">
              <w:pPr>
                <w:rPr>
                  <w:sz w:val="24"/>
                  <w:lang w:val="es-ES"/>
                </w:rPr>
              </w:pPr>
            </w:p>
            <w:p w:rsidR="006F6EF5" w:rsidRPr="006F6EF5" w:rsidRDefault="006F6EF5" w:rsidP="006F6EF5">
              <w:pPr>
                <w:pStyle w:val="Bibliografa"/>
                <w:ind w:left="720" w:hanging="720"/>
                <w:rPr>
                  <w:noProof/>
                  <w:sz w:val="24"/>
                  <w:lang w:val="es-ES"/>
                </w:rPr>
              </w:pPr>
              <w:r w:rsidRPr="006F6EF5">
                <w:rPr>
                  <w:noProof/>
                  <w:sz w:val="24"/>
                  <w:lang w:val="es-ES"/>
                </w:rPr>
                <w:t xml:space="preserve">INEGI. (2018). </w:t>
              </w:r>
              <w:r w:rsidRPr="006F6EF5">
                <w:rPr>
                  <w:i/>
                  <w:iCs/>
                  <w:noProof/>
                  <w:sz w:val="24"/>
                  <w:lang w:val="es-ES"/>
                </w:rPr>
                <w:t>INEGI</w:t>
              </w:r>
              <w:r w:rsidRPr="006F6EF5">
                <w:rPr>
                  <w:noProof/>
                  <w:sz w:val="24"/>
                  <w:lang w:val="es-ES"/>
                </w:rPr>
                <w:t>. Obtenido de INEGI.ORG.MX: https://www.inegi.org.mx/temas/accidentes/</w:t>
              </w:r>
            </w:p>
            <w:p w:rsidR="006F6EF5" w:rsidRPr="006F6EF5" w:rsidRDefault="006F6EF5" w:rsidP="006F6EF5">
              <w:pPr>
                <w:rPr>
                  <w:sz w:val="24"/>
                  <w:lang w:val="es-ES"/>
                </w:rPr>
              </w:pPr>
            </w:p>
            <w:p w:rsidR="006F6EF5" w:rsidRPr="006F6EF5" w:rsidRDefault="006F6EF5" w:rsidP="006F6EF5">
              <w:pPr>
                <w:pStyle w:val="Bibliografa"/>
                <w:ind w:left="720" w:hanging="720"/>
                <w:rPr>
                  <w:noProof/>
                  <w:sz w:val="24"/>
                  <w:lang w:val="es-ES"/>
                </w:rPr>
              </w:pPr>
              <w:r w:rsidRPr="006F6EF5">
                <w:rPr>
                  <w:noProof/>
                  <w:sz w:val="24"/>
                  <w:lang w:val="es-ES"/>
                </w:rPr>
                <w:t>INEGI. (2019). Obtenido de www.inegi.org.mx</w:t>
              </w:r>
            </w:p>
            <w:p w:rsidR="006F6EF5" w:rsidRPr="006F6EF5" w:rsidRDefault="006F6EF5" w:rsidP="006F6EF5">
              <w:pPr>
                <w:rPr>
                  <w:sz w:val="24"/>
                  <w:lang w:val="es-ES"/>
                </w:rPr>
              </w:pPr>
            </w:p>
            <w:p w:rsidR="006F6EF5" w:rsidRPr="006F6EF5" w:rsidRDefault="006F6EF5" w:rsidP="006F6EF5">
              <w:pPr>
                <w:pStyle w:val="Bibliografa"/>
                <w:ind w:left="720" w:hanging="720"/>
                <w:rPr>
                  <w:noProof/>
                  <w:sz w:val="24"/>
                  <w:lang w:val="es-ES"/>
                </w:rPr>
              </w:pPr>
              <w:r w:rsidRPr="006F6EF5">
                <w:rPr>
                  <w:noProof/>
                  <w:sz w:val="24"/>
                  <w:lang w:val="es-ES"/>
                </w:rPr>
                <w:t xml:space="preserve">Informador, E. (9 de Diciembre de 2019). </w:t>
              </w:r>
              <w:r w:rsidRPr="006F6EF5">
                <w:rPr>
                  <w:i/>
                  <w:iCs/>
                  <w:noProof/>
                  <w:sz w:val="24"/>
                  <w:lang w:val="es-ES"/>
                </w:rPr>
                <w:t>Informador</w:t>
              </w:r>
              <w:r w:rsidRPr="006F6EF5">
                <w:rPr>
                  <w:noProof/>
                  <w:sz w:val="24"/>
                  <w:lang w:val="es-ES"/>
                </w:rPr>
                <w:t>. Obtenido de Informador.mx: https://www.informador.mx/mexico/Crece-el-consumo-de-alcohol-en-Mexico-conoce-los-estados-donde-mas-se-toma-20191209-0103.html</w:t>
              </w:r>
            </w:p>
            <w:p w:rsidR="006F6EF5" w:rsidRPr="006F6EF5" w:rsidRDefault="006F6EF5" w:rsidP="006F6EF5">
              <w:pPr>
                <w:rPr>
                  <w:sz w:val="24"/>
                  <w:lang w:val="es-ES"/>
                </w:rPr>
              </w:pPr>
            </w:p>
            <w:p w:rsidR="006F6EF5" w:rsidRPr="006F6EF5" w:rsidRDefault="006F6EF5" w:rsidP="006F6EF5">
              <w:pPr>
                <w:pStyle w:val="Bibliografa"/>
                <w:ind w:left="720" w:hanging="720"/>
                <w:rPr>
                  <w:noProof/>
                  <w:sz w:val="24"/>
                  <w:lang w:val="es-ES"/>
                </w:rPr>
              </w:pPr>
              <w:r w:rsidRPr="006F6EF5">
                <w:rPr>
                  <w:noProof/>
                  <w:sz w:val="24"/>
                  <w:lang w:val="es-ES"/>
                </w:rPr>
                <w:t xml:space="preserve">Moreno, G. (13 de Septiembre de 2016). </w:t>
              </w:r>
              <w:r w:rsidRPr="006F6EF5">
                <w:rPr>
                  <w:i/>
                  <w:iCs/>
                  <w:noProof/>
                  <w:sz w:val="24"/>
                  <w:lang w:val="es-ES"/>
                </w:rPr>
                <w:t>statista</w:t>
              </w:r>
              <w:r w:rsidRPr="006F6EF5">
                <w:rPr>
                  <w:noProof/>
                  <w:sz w:val="24"/>
                  <w:lang w:val="es-ES"/>
                </w:rPr>
                <w:t>. Obtenido de www.statista.com: https://es.statista.com/grafico/5822/que-pais-dara-luz-al-primer-coche-sin-conductor/</w:t>
              </w:r>
            </w:p>
            <w:p w:rsidR="006F6EF5" w:rsidRPr="006F6EF5" w:rsidRDefault="006F6EF5" w:rsidP="006F6EF5">
              <w:pPr>
                <w:rPr>
                  <w:sz w:val="24"/>
                  <w:lang w:val="es-ES"/>
                </w:rPr>
              </w:pPr>
            </w:p>
            <w:p w:rsidR="006F6EF5" w:rsidRPr="006F6EF5" w:rsidRDefault="006F6EF5" w:rsidP="006F6EF5">
              <w:pPr>
                <w:pStyle w:val="Bibliografa"/>
                <w:ind w:left="720" w:hanging="720"/>
                <w:rPr>
                  <w:noProof/>
                  <w:sz w:val="24"/>
                  <w:lang w:val="es-ES"/>
                </w:rPr>
              </w:pPr>
              <w:r w:rsidRPr="006F6EF5">
                <w:rPr>
                  <w:noProof/>
                  <w:sz w:val="24"/>
                  <w:lang w:val="en-US"/>
                </w:rPr>
                <w:t xml:space="preserve">Musk, E. (2016). </w:t>
              </w:r>
              <w:r w:rsidRPr="006F6EF5">
                <w:rPr>
                  <w:i/>
                  <w:iCs/>
                  <w:noProof/>
                  <w:sz w:val="24"/>
                  <w:lang w:val="en-US"/>
                </w:rPr>
                <w:t>Elon Musk: Tesla, Spacex, and the Quest for a Fantastic Future.</w:t>
              </w:r>
              <w:r w:rsidRPr="006F6EF5">
                <w:rPr>
                  <w:noProof/>
                  <w:sz w:val="24"/>
                  <w:lang w:val="en-US"/>
                </w:rPr>
                <w:t xml:space="preserve"> </w:t>
              </w:r>
              <w:r w:rsidRPr="006F6EF5">
                <w:rPr>
                  <w:noProof/>
                  <w:sz w:val="24"/>
                  <w:lang w:val="es-ES"/>
                </w:rPr>
                <w:t>New York: Ecco Press.</w:t>
              </w:r>
            </w:p>
            <w:p w:rsidR="006F6EF5" w:rsidRDefault="006F6EF5" w:rsidP="006F6EF5">
              <w:r w:rsidRPr="006F6EF5">
                <w:rPr>
                  <w:b/>
                  <w:bCs/>
                  <w:sz w:val="24"/>
                </w:rPr>
                <w:fldChar w:fldCharType="end"/>
              </w:r>
            </w:p>
          </w:sdtContent>
        </w:sdt>
      </w:sdtContent>
    </w:sdt>
    <w:p w:rsidR="006F6EF5" w:rsidRPr="006F6EF5" w:rsidRDefault="006F6EF5" w:rsidP="00551007">
      <w:pPr>
        <w:spacing w:line="360" w:lineRule="auto"/>
        <w:jc w:val="both"/>
        <w:rPr>
          <w:sz w:val="24"/>
          <w:szCs w:val="24"/>
        </w:rPr>
      </w:pPr>
    </w:p>
    <w:p w:rsidR="00551007" w:rsidRPr="003B3B66" w:rsidRDefault="00551007" w:rsidP="00551007">
      <w:pPr>
        <w:spacing w:line="360" w:lineRule="auto"/>
        <w:jc w:val="both"/>
        <w:rPr>
          <w:sz w:val="24"/>
          <w:szCs w:val="24"/>
        </w:rPr>
      </w:pPr>
    </w:p>
    <w:p w:rsidR="00551007" w:rsidRPr="003B3B66" w:rsidRDefault="00551007" w:rsidP="00551007">
      <w:pPr>
        <w:spacing w:line="360" w:lineRule="auto"/>
        <w:rPr>
          <w:sz w:val="24"/>
          <w:szCs w:val="24"/>
        </w:rPr>
      </w:pPr>
    </w:p>
    <w:p w:rsidR="00551007" w:rsidRPr="003B3B66" w:rsidRDefault="00551007" w:rsidP="00551007">
      <w:pPr>
        <w:spacing w:line="360" w:lineRule="auto"/>
        <w:rPr>
          <w:sz w:val="24"/>
          <w:szCs w:val="24"/>
        </w:rPr>
      </w:pPr>
    </w:p>
    <w:p w:rsidR="00551007" w:rsidRPr="00551007" w:rsidRDefault="00551007" w:rsidP="00551007">
      <w:pPr>
        <w:spacing w:line="360" w:lineRule="auto"/>
        <w:jc w:val="both"/>
        <w:rPr>
          <w:color w:val="222222"/>
          <w:sz w:val="24"/>
          <w:szCs w:val="24"/>
        </w:rPr>
      </w:pPr>
    </w:p>
    <w:p w:rsidR="00A66338" w:rsidRDefault="00096B42"/>
    <w:p w:rsidR="00551007" w:rsidRDefault="00551007"/>
    <w:p w:rsidR="00551007" w:rsidRDefault="00551007"/>
    <w:p w:rsidR="00551007" w:rsidRDefault="00551007"/>
    <w:p w:rsidR="00551007" w:rsidRDefault="00551007"/>
    <w:p w:rsidR="00551007" w:rsidRDefault="00551007"/>
    <w:p w:rsidR="00551007" w:rsidRDefault="00551007"/>
    <w:p w:rsidR="00551007" w:rsidRDefault="00551007"/>
    <w:p w:rsidR="00551007" w:rsidRDefault="00551007"/>
    <w:p w:rsidR="00551007" w:rsidRDefault="00551007"/>
    <w:p w:rsidR="00551007" w:rsidRDefault="00551007"/>
    <w:sectPr w:rsidR="00551007" w:rsidSect="00830243">
      <w:headerReference w:type="default" r:id="rId1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6B42" w:rsidRDefault="00096B42" w:rsidP="00830243">
      <w:pPr>
        <w:spacing w:line="240" w:lineRule="auto"/>
      </w:pPr>
      <w:r>
        <w:separator/>
      </w:r>
    </w:p>
  </w:endnote>
  <w:endnote w:type="continuationSeparator" w:id="0">
    <w:p w:rsidR="00096B42" w:rsidRDefault="00096B42" w:rsidP="008302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6B42" w:rsidRDefault="00096B42" w:rsidP="00830243">
      <w:pPr>
        <w:spacing w:line="240" w:lineRule="auto"/>
      </w:pPr>
      <w:r>
        <w:separator/>
      </w:r>
    </w:p>
  </w:footnote>
  <w:footnote w:type="continuationSeparator" w:id="0">
    <w:p w:rsidR="00096B42" w:rsidRDefault="00096B42" w:rsidP="0083024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243" w:rsidRPr="00830243" w:rsidRDefault="00830243">
    <w:pPr>
      <w:pStyle w:val="Encabezado"/>
      <w:rPr>
        <w:lang w:val="es-MX"/>
      </w:rPr>
    </w:pPr>
    <w:r>
      <w:rPr>
        <w:lang w:val="es-MX"/>
      </w:rPr>
      <w:t>UTSLRC</w:t>
    </w:r>
    <w:r>
      <w:rPr>
        <w:lang w:val="es-MX"/>
      </w:rPr>
      <w:tab/>
    </w:r>
    <w:r>
      <w:rPr>
        <w:lang w:val="es-MX"/>
      </w:rPr>
      <w:tab/>
      <w:t>TI1-4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9E3271"/>
    <w:multiLevelType w:val="hybridMultilevel"/>
    <w:tmpl w:val="BA4218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6F945885"/>
    <w:multiLevelType w:val="hybridMultilevel"/>
    <w:tmpl w:val="5E6815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CF9"/>
    <w:rsid w:val="00096B42"/>
    <w:rsid w:val="001A5885"/>
    <w:rsid w:val="00354B5C"/>
    <w:rsid w:val="00551007"/>
    <w:rsid w:val="006F6EF5"/>
    <w:rsid w:val="00830243"/>
    <w:rsid w:val="00BB0CF9"/>
    <w:rsid w:val="00C1767E"/>
    <w:rsid w:val="00D84E9B"/>
    <w:rsid w:val="00F33F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A69B1D-85C8-462E-9421-435A4636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B0CF9"/>
    <w:pPr>
      <w:spacing w:after="0" w:line="276" w:lineRule="auto"/>
    </w:pPr>
    <w:rPr>
      <w:rFonts w:ascii="Arial" w:eastAsia="Arial" w:hAnsi="Arial" w:cs="Arial"/>
      <w:lang w:val="es" w:eastAsia="es-MX"/>
    </w:rPr>
  </w:style>
  <w:style w:type="paragraph" w:styleId="Ttulo1">
    <w:name w:val="heading 1"/>
    <w:basedOn w:val="Normal"/>
    <w:next w:val="Normal"/>
    <w:link w:val="Ttulo1Car"/>
    <w:uiPriority w:val="9"/>
    <w:qFormat/>
    <w:rsid w:val="006F6EF5"/>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007"/>
    <w:pPr>
      <w:spacing w:after="160" w:line="259" w:lineRule="auto"/>
      <w:ind w:left="720"/>
      <w:contextualSpacing/>
    </w:pPr>
    <w:rPr>
      <w:rFonts w:asciiTheme="minorHAnsi" w:eastAsiaTheme="minorHAnsi" w:hAnsiTheme="minorHAnsi" w:cstheme="minorBidi"/>
      <w:lang w:val="es-MX" w:eastAsia="en-US"/>
    </w:rPr>
  </w:style>
  <w:style w:type="paragraph" w:styleId="Descripcin">
    <w:name w:val="caption"/>
    <w:basedOn w:val="Normal"/>
    <w:next w:val="Normal"/>
    <w:uiPriority w:val="35"/>
    <w:unhideWhenUsed/>
    <w:qFormat/>
    <w:rsid w:val="00551007"/>
    <w:pPr>
      <w:spacing w:after="200" w:line="240" w:lineRule="auto"/>
    </w:pPr>
    <w:rPr>
      <w:i/>
      <w:iCs/>
      <w:color w:val="44546A" w:themeColor="text2"/>
      <w:sz w:val="18"/>
      <w:szCs w:val="18"/>
    </w:rPr>
  </w:style>
  <w:style w:type="paragraph" w:styleId="NormalWeb">
    <w:name w:val="Normal (Web)"/>
    <w:basedOn w:val="Normal"/>
    <w:uiPriority w:val="99"/>
    <w:semiHidden/>
    <w:unhideWhenUsed/>
    <w:rsid w:val="00551007"/>
    <w:pPr>
      <w:spacing w:before="100" w:beforeAutospacing="1" w:after="100" w:afterAutospacing="1" w:line="240" w:lineRule="auto"/>
    </w:pPr>
    <w:rPr>
      <w:rFonts w:ascii="Times New Roman" w:eastAsiaTheme="minorEastAsia" w:hAnsi="Times New Roman" w:cs="Times New Roman"/>
      <w:sz w:val="24"/>
      <w:szCs w:val="24"/>
      <w:lang w:val="es-MX"/>
    </w:rPr>
  </w:style>
  <w:style w:type="character" w:customStyle="1" w:styleId="Ttulo1Car">
    <w:name w:val="Título 1 Car"/>
    <w:basedOn w:val="Fuentedeprrafopredeter"/>
    <w:link w:val="Ttulo1"/>
    <w:uiPriority w:val="9"/>
    <w:rsid w:val="006F6EF5"/>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6F6EF5"/>
  </w:style>
  <w:style w:type="paragraph" w:styleId="Encabezado">
    <w:name w:val="header"/>
    <w:basedOn w:val="Normal"/>
    <w:link w:val="EncabezadoCar"/>
    <w:uiPriority w:val="99"/>
    <w:unhideWhenUsed/>
    <w:rsid w:val="00830243"/>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30243"/>
    <w:rPr>
      <w:rFonts w:ascii="Arial" w:eastAsia="Arial" w:hAnsi="Arial" w:cs="Arial"/>
      <w:lang w:val="es" w:eastAsia="es-MX"/>
    </w:rPr>
  </w:style>
  <w:style w:type="paragraph" w:styleId="Piedepgina">
    <w:name w:val="footer"/>
    <w:basedOn w:val="Normal"/>
    <w:link w:val="PiedepginaCar"/>
    <w:uiPriority w:val="99"/>
    <w:unhideWhenUsed/>
    <w:rsid w:val="00830243"/>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30243"/>
    <w:rPr>
      <w:rFonts w:ascii="Arial" w:eastAsia="Arial" w:hAnsi="Arial" w:cs="Arial"/>
      <w:lang w:val="es"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6600">
      <w:bodyDiv w:val="1"/>
      <w:marLeft w:val="0"/>
      <w:marRight w:val="0"/>
      <w:marTop w:val="0"/>
      <w:marBottom w:val="0"/>
      <w:divBdr>
        <w:top w:val="none" w:sz="0" w:space="0" w:color="auto"/>
        <w:left w:val="none" w:sz="0" w:space="0" w:color="auto"/>
        <w:bottom w:val="none" w:sz="0" w:space="0" w:color="auto"/>
        <w:right w:val="none" w:sz="0" w:space="0" w:color="auto"/>
      </w:divBdr>
    </w:div>
    <w:div w:id="146200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INE19</b:Tag>
    <b:SourceType>InternetSite</b:SourceType>
    <b:Guid>{53E321A2-FA09-441D-BFF1-C66A48C92104}</b:Guid>
    <b:Year>2019</b:Year>
    <b:URL>www.inegi.org.mx</b:URL>
    <b:Author>
      <b:Author>
        <b:NameList>
          <b:Person>
            <b:Last>INEGI</b:Last>
          </b:Person>
        </b:NameList>
      </b:Author>
    </b:Author>
    <b:RefOrder>1</b:RefOrder>
  </b:Source>
  <b:Source>
    <b:Tag>Tir15</b:Tag>
    <b:SourceType>Book</b:SourceType>
    <b:Guid>{76FC42F7-3A3C-4444-AB77-03C16D05FEB3}</b:Guid>
    <b:Author>
      <b:Author>
        <b:NameList>
          <b:Person>
            <b:Last>Hugo</b:Last>
            <b:First>Tirado</b:First>
            <b:Middle>Medina</b:Middle>
          </b:Person>
        </b:NameList>
      </b:Author>
    </b:Author>
    <b:Title>Valoración de un modelo psicobiológico predictivo de los choques automovilísticos en conductores jóvenes </b:Title>
    <b:Year>2015</b:Year>
    <b:City>Nuevo León</b:City>
    <b:Publisher>Doctoral dissertation</b:Publisher>
    <b:RefOrder>2</b:RefOrder>
  </b:Source>
  <b:Source>
    <b:Tag>INE</b:Tag>
    <b:SourceType>InternetSite</b:SourceType>
    <b:Guid>{8AA7AAEB-52A9-46F9-A9B9-4ED69CC7DDC2}</b:Guid>
    <b:Title>INEGI</b:Title>
    <b:Author>
      <b:Author>
        <b:NameList>
          <b:Person>
            <b:Last>INEGI</b:Last>
          </b:Person>
        </b:NameList>
      </b:Author>
    </b:Author>
    <b:InternetSiteTitle>INEGI.ORG.MX</b:InternetSiteTitle>
    <b:Year>2018</b:Year>
    <b:URL>https://www.inegi.org.mx/temas/accidentes/</b:URL>
    <b:RefOrder>3</b:RefOrder>
  </b:Source>
  <b:Source>
    <b:Tag>ElI191</b:Tag>
    <b:SourceType>InternetSite</b:SourceType>
    <b:Guid>{9723CBC3-8BC8-4AE0-8BCE-2DD3284D3E3E}</b:Guid>
    <b:Author>
      <b:Author>
        <b:NameList>
          <b:Person>
            <b:Last>Informador</b:Last>
            <b:First>El</b:First>
          </b:Person>
        </b:NameList>
      </b:Author>
    </b:Author>
    <b:Title>Informador</b:Title>
    <b:Year>2019</b:Year>
    <b:InternetSiteTitle>Informador.mx</b:InternetSiteTitle>
    <b:Month>Diciembre</b:Month>
    <b:Day>9</b:Day>
    <b:URL>https://www.informador.mx/mexico/Crece-el-consumo-de-alcohol-en-Mexico-conoce-los-estados-donde-mas-se-toma-20191209-0103.html</b:URL>
    <b:RefOrder>4</b:RefOrder>
  </b:Source>
  <b:Source>
    <b:Tag>Mor16</b:Tag>
    <b:SourceType>InternetSite</b:SourceType>
    <b:Guid>{E47B8050-964E-44DE-A433-F6FB019293DE}</b:Guid>
    <b:Author>
      <b:Author>
        <b:NameList>
          <b:Person>
            <b:Last>Moreno</b:Last>
            <b:First>Guafalupe</b:First>
          </b:Person>
        </b:NameList>
      </b:Author>
    </b:Author>
    <b:Title>statista</b:Title>
    <b:InternetSiteTitle>www.statista.com</b:InternetSiteTitle>
    <b:Year>2016</b:Year>
    <b:Month>Septiembre</b:Month>
    <b:Day>13</b:Day>
    <b:URL>https://es.statista.com/grafico/5822/que-pais-dara-luz-al-primer-coche-sin-conductor/</b:URL>
    <b:RefOrder>5</b:RefOrder>
  </b:Source>
  <b:Source>
    <b:Tag>Mus16</b:Tag>
    <b:SourceType>Book</b:SourceType>
    <b:Guid>{4D63F52F-38BA-4D9B-A867-A9667603A1B6}</b:Guid>
    <b:Author>
      <b:Author>
        <b:NameList>
          <b:Person>
            <b:Last>Musk</b:Last>
            <b:First>Elon</b:First>
          </b:Person>
        </b:NameList>
      </b:Author>
    </b:Author>
    <b:Title>Elon Musk: Tesla, Spacex, and the Quest for a Fantastic Future</b:Title>
    <b:Year>2016</b:Year>
    <b:City>New York</b:City>
    <b:Publisher>Ecco Press</b:Publisher>
    <b:RefOrder>6</b:RefOrder>
  </b:Source>
</b:Sources>
</file>

<file path=customXml/itemProps1.xml><?xml version="1.0" encoding="utf-8"?>
<ds:datastoreItem xmlns:ds="http://schemas.openxmlformats.org/officeDocument/2006/customXml" ds:itemID="{794C9403-426A-450B-85AF-7F5A52BF3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10</Pages>
  <Words>1695</Words>
  <Characters>9328</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11001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Alvarez</dc:creator>
  <cp:keywords/>
  <dc:description/>
  <cp:lastModifiedBy>Juan Alvarez</cp:lastModifiedBy>
  <cp:revision>3</cp:revision>
  <dcterms:created xsi:type="dcterms:W3CDTF">2020-04-27T16:15:00Z</dcterms:created>
  <dcterms:modified xsi:type="dcterms:W3CDTF">2020-04-27T17:54:00Z</dcterms:modified>
</cp:coreProperties>
</file>