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0B55" w:rsidRDefault="00C40B55" w:rsidP="00C40B55">
      <w:pPr>
        <w:ind w:firstLine="0"/>
        <w:rPr>
          <w:rFonts w:cs="Arial"/>
          <w:b/>
          <w:sz w:val="32"/>
          <w:szCs w:val="32"/>
        </w:rPr>
      </w:pPr>
      <w:r>
        <w:rPr>
          <w:noProof/>
          <w:lang w:val="es-MX" w:eastAsia="es-MX"/>
        </w:rPr>
        <w:drawing>
          <wp:anchor distT="0" distB="0" distL="114300" distR="114300" simplePos="0" relativeHeight="251660288" behindDoc="1" locked="0" layoutInCell="1" allowOverlap="1" wp14:anchorId="04B58AF9" wp14:editId="43A120C3">
            <wp:simplePos x="0" y="0"/>
            <wp:positionH relativeFrom="column">
              <wp:posOffset>3999774</wp:posOffset>
            </wp:positionH>
            <wp:positionV relativeFrom="paragraph">
              <wp:posOffset>-544</wp:posOffset>
            </wp:positionV>
            <wp:extent cx="1872343" cy="488188"/>
            <wp:effectExtent l="0" t="0" r="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IS logo.png"/>
                    <pic:cNvPicPr/>
                  </pic:nvPicPr>
                  <pic:blipFill>
                    <a:blip r:embed="rId7">
                      <a:extLst>
                        <a:ext uri="{28A0092B-C50C-407E-A947-70E740481C1C}">
                          <a14:useLocalDpi xmlns:a14="http://schemas.microsoft.com/office/drawing/2010/main" val="0"/>
                        </a:ext>
                      </a:extLst>
                    </a:blip>
                    <a:stretch>
                      <a:fillRect/>
                    </a:stretch>
                  </pic:blipFill>
                  <pic:spPr>
                    <a:xfrm>
                      <a:off x="0" y="0"/>
                      <a:ext cx="1872343" cy="488188"/>
                    </a:xfrm>
                    <a:prstGeom prst="rect">
                      <a:avLst/>
                    </a:prstGeom>
                  </pic:spPr>
                </pic:pic>
              </a:graphicData>
            </a:graphic>
            <wp14:sizeRelH relativeFrom="page">
              <wp14:pctWidth>0</wp14:pctWidth>
            </wp14:sizeRelH>
            <wp14:sizeRelV relativeFrom="page">
              <wp14:pctHeight>0</wp14:pctHeight>
            </wp14:sizeRelV>
          </wp:anchor>
        </w:drawing>
      </w:r>
      <w:r>
        <w:rPr>
          <w:noProof/>
          <w:lang w:val="es-MX" w:eastAsia="es-MX"/>
        </w:rPr>
        <w:drawing>
          <wp:anchor distT="0" distB="0" distL="114300" distR="114300" simplePos="0" relativeHeight="251659264" behindDoc="0" locked="0" layoutInCell="1" allowOverlap="1" wp14:anchorId="1772BC6C" wp14:editId="27B33E12">
            <wp:simplePos x="0" y="0"/>
            <wp:positionH relativeFrom="margin">
              <wp:posOffset>942</wp:posOffset>
            </wp:positionH>
            <wp:positionV relativeFrom="paragraph">
              <wp:posOffset>-569923</wp:posOffset>
            </wp:positionV>
            <wp:extent cx="3600448" cy="1502796"/>
            <wp:effectExtent l="0" t="0" r="635" b="254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t.jpg"/>
                    <pic:cNvPicPr/>
                  </pic:nvPicPr>
                  <pic:blipFill rotWithShape="1">
                    <a:blip r:embed="rId8">
                      <a:extLst>
                        <a:ext uri="{28A0092B-C50C-407E-A947-70E740481C1C}">
                          <a14:useLocalDpi xmlns:a14="http://schemas.microsoft.com/office/drawing/2010/main" val="0"/>
                        </a:ext>
                      </a:extLst>
                    </a:blip>
                    <a:srcRect t="33600" b="24661"/>
                    <a:stretch/>
                  </pic:blipFill>
                  <pic:spPr bwMode="auto">
                    <a:xfrm>
                      <a:off x="0" y="0"/>
                      <a:ext cx="3600448" cy="15027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40B55" w:rsidRDefault="00C40B55" w:rsidP="00C40B55">
      <w:pPr>
        <w:ind w:firstLine="0"/>
        <w:rPr>
          <w:rFonts w:cs="Arial"/>
          <w:b/>
          <w:sz w:val="32"/>
          <w:szCs w:val="32"/>
        </w:rPr>
      </w:pPr>
    </w:p>
    <w:p w:rsidR="00C40B55" w:rsidRDefault="00C40B55" w:rsidP="00C40B55">
      <w:pPr>
        <w:ind w:firstLine="0"/>
        <w:jc w:val="center"/>
        <w:rPr>
          <w:rFonts w:cs="Arial"/>
          <w:b/>
          <w:sz w:val="32"/>
          <w:szCs w:val="32"/>
        </w:rPr>
      </w:pPr>
    </w:p>
    <w:p w:rsidR="00C40B55" w:rsidRDefault="00C40B55" w:rsidP="00C40B55">
      <w:pPr>
        <w:ind w:firstLine="0"/>
        <w:jc w:val="center"/>
      </w:pPr>
      <w:r>
        <w:rPr>
          <w:rFonts w:cs="Arial"/>
          <w:b/>
          <w:sz w:val="32"/>
          <w:szCs w:val="32"/>
        </w:rPr>
        <w:t>UNIVERSIDAD TECNOLÓGICA DE</w:t>
      </w:r>
    </w:p>
    <w:p w:rsidR="00C40B55" w:rsidRDefault="00C40B55" w:rsidP="00C40B55">
      <w:pPr>
        <w:ind w:firstLine="0"/>
        <w:jc w:val="center"/>
      </w:pPr>
      <w:r w:rsidRPr="0003242B">
        <w:rPr>
          <w:rFonts w:cs="Arial"/>
          <w:b/>
          <w:sz w:val="32"/>
          <w:szCs w:val="32"/>
        </w:rPr>
        <w:t>SAN LUIS RIO COLORADO</w:t>
      </w:r>
    </w:p>
    <w:p w:rsidR="00C40B55" w:rsidRDefault="00C40B55" w:rsidP="00C40B55">
      <w:pPr>
        <w:ind w:firstLine="0"/>
        <w:jc w:val="center"/>
      </w:pPr>
    </w:p>
    <w:p w:rsidR="00C40B55" w:rsidRDefault="00C40B55" w:rsidP="00C40B55">
      <w:pPr>
        <w:ind w:firstLine="0"/>
        <w:jc w:val="center"/>
      </w:pPr>
    </w:p>
    <w:p w:rsidR="00C40B55" w:rsidRPr="00C40B55" w:rsidRDefault="00C40B55" w:rsidP="00C40B55">
      <w:pPr>
        <w:ind w:firstLine="0"/>
        <w:jc w:val="center"/>
        <w:rPr>
          <w:rFonts w:cs="Arial"/>
          <w:b/>
          <w:sz w:val="36"/>
        </w:rPr>
      </w:pPr>
      <w:r w:rsidRPr="00C40B55">
        <w:rPr>
          <w:rStyle w:val="auto-style11"/>
          <w:rFonts w:cs="Arial"/>
          <w:b/>
          <w:color w:val="000000"/>
          <w:sz w:val="28"/>
          <w:szCs w:val="20"/>
        </w:rPr>
        <w:t> </w:t>
      </w:r>
      <w:r w:rsidRPr="00C40B55">
        <w:rPr>
          <w:rStyle w:val="auto-style11"/>
          <w:rFonts w:cs="Arial"/>
          <w:b/>
          <w:bCs/>
          <w:color w:val="000000"/>
          <w:sz w:val="28"/>
          <w:szCs w:val="20"/>
        </w:rPr>
        <w:t>INVESTIGACIÓN 2, PARCIAL 3</w:t>
      </w:r>
    </w:p>
    <w:p w:rsidR="00C40B55" w:rsidRDefault="00C40B55" w:rsidP="00C40B55">
      <w:pPr>
        <w:jc w:val="center"/>
        <w:rPr>
          <w:rFonts w:cs="Arial"/>
          <w:b/>
          <w:sz w:val="28"/>
          <w:szCs w:val="28"/>
        </w:rPr>
      </w:pPr>
    </w:p>
    <w:p w:rsidR="00C40B55" w:rsidRDefault="00C40B55" w:rsidP="00C40B55">
      <w:pPr>
        <w:jc w:val="center"/>
        <w:rPr>
          <w:rFonts w:cs="Arial"/>
          <w:b/>
          <w:sz w:val="28"/>
          <w:szCs w:val="28"/>
        </w:rPr>
      </w:pPr>
    </w:p>
    <w:p w:rsidR="00C40B55" w:rsidRDefault="00C40B55" w:rsidP="00C40B55">
      <w:pPr>
        <w:ind w:firstLine="0"/>
        <w:jc w:val="center"/>
        <w:rPr>
          <w:rFonts w:cs="Arial"/>
          <w:b/>
          <w:sz w:val="28"/>
          <w:szCs w:val="28"/>
        </w:rPr>
      </w:pPr>
      <w:r>
        <w:rPr>
          <w:rFonts w:cs="Arial"/>
          <w:b/>
          <w:sz w:val="28"/>
          <w:szCs w:val="28"/>
        </w:rPr>
        <w:t>MTR</w:t>
      </w:r>
      <w:r>
        <w:rPr>
          <w:rFonts w:cs="Arial"/>
          <w:b/>
          <w:sz w:val="28"/>
          <w:szCs w:val="28"/>
        </w:rPr>
        <w:t>A. YOHANI PAOLA VALDEZ AYON</w:t>
      </w:r>
    </w:p>
    <w:p w:rsidR="00C40B55" w:rsidRDefault="00C40B55" w:rsidP="00C40B55">
      <w:pPr>
        <w:jc w:val="center"/>
        <w:rPr>
          <w:rFonts w:cs="Arial"/>
          <w:b/>
          <w:sz w:val="28"/>
          <w:szCs w:val="28"/>
        </w:rPr>
      </w:pPr>
    </w:p>
    <w:p w:rsidR="00C40B55" w:rsidRDefault="00C40B55" w:rsidP="00C40B55">
      <w:pPr>
        <w:jc w:val="center"/>
        <w:rPr>
          <w:rFonts w:cs="Arial"/>
          <w:b/>
          <w:sz w:val="28"/>
          <w:szCs w:val="28"/>
        </w:rPr>
      </w:pPr>
    </w:p>
    <w:p w:rsidR="00C40B55" w:rsidRDefault="00C40B55" w:rsidP="00C40B55">
      <w:pPr>
        <w:ind w:firstLine="0"/>
        <w:jc w:val="center"/>
        <w:rPr>
          <w:rFonts w:cs="Arial"/>
          <w:b/>
          <w:sz w:val="28"/>
          <w:szCs w:val="28"/>
        </w:rPr>
      </w:pPr>
      <w:r>
        <w:rPr>
          <w:rFonts w:cs="Arial"/>
          <w:b/>
          <w:sz w:val="28"/>
          <w:szCs w:val="28"/>
        </w:rPr>
        <w:t>ALUMNO: VICTOR MANUEL GALVAN COVARRUBIAS</w:t>
      </w:r>
    </w:p>
    <w:p w:rsidR="00C40B55" w:rsidRPr="006543D1" w:rsidRDefault="00C40B55" w:rsidP="00C40B55">
      <w:pPr>
        <w:ind w:firstLine="0"/>
        <w:jc w:val="center"/>
        <w:rPr>
          <w:rFonts w:cs="Arial"/>
          <w:b/>
          <w:sz w:val="28"/>
          <w:szCs w:val="28"/>
        </w:rPr>
      </w:pPr>
    </w:p>
    <w:p w:rsidR="00C40B55" w:rsidRDefault="00C40B55" w:rsidP="00C40B55">
      <w:pPr>
        <w:jc w:val="cente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Default="00C40B55" w:rsidP="00C40B55">
      <w:pPr>
        <w:rPr>
          <w:rFonts w:cs="Arial"/>
          <w:b/>
          <w:sz w:val="28"/>
          <w:szCs w:val="28"/>
        </w:rPr>
      </w:pPr>
    </w:p>
    <w:p w:rsidR="00C40B55" w:rsidRPr="0003242B" w:rsidRDefault="00C40B55" w:rsidP="00C40B55">
      <w:pPr>
        <w:jc w:val="left"/>
        <w:rPr>
          <w:rFonts w:cs="Arial"/>
          <w:sz w:val="28"/>
          <w:szCs w:val="28"/>
        </w:rPr>
      </w:pPr>
    </w:p>
    <w:p w:rsidR="007D3ABF" w:rsidRDefault="00C40B55" w:rsidP="00ED7AAE">
      <w:pPr>
        <w:ind w:firstLine="0"/>
        <w:rPr>
          <w:rFonts w:cs="Arial"/>
          <w:sz w:val="28"/>
          <w:szCs w:val="28"/>
        </w:rPr>
      </w:pPr>
      <w:r>
        <w:rPr>
          <w:rFonts w:cs="Arial"/>
          <w:noProof/>
          <w:sz w:val="28"/>
          <w:szCs w:val="28"/>
          <w:lang w:val="es-MX" w:eastAsia="es-MX"/>
        </w:rPr>
        <w:drawing>
          <wp:anchor distT="0" distB="0" distL="114300" distR="114300" simplePos="0" relativeHeight="251661312" behindDoc="0" locked="0" layoutInCell="1" allowOverlap="1" wp14:anchorId="22611348" wp14:editId="012D635D">
            <wp:simplePos x="0" y="0"/>
            <wp:positionH relativeFrom="column">
              <wp:posOffset>4685030</wp:posOffset>
            </wp:positionH>
            <wp:positionV relativeFrom="paragraph">
              <wp:posOffset>295910</wp:posOffset>
            </wp:positionV>
            <wp:extent cx="942109" cy="419976"/>
            <wp:effectExtent l="0" t="0" r="0" b="0"/>
            <wp:wrapNone/>
            <wp:docPr id="3" name="Imagen 3" descr="C:\Users\acer\AppData\Local\Microsoft\Windows\INetCache\Content.Word\Logo TI UTSLRC PNG Az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cer\AppData\Local\Microsoft\Windows\INetCache\Content.Word\Logo TI UTSLRC PNG Azu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42109" cy="41997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42B">
        <w:rPr>
          <w:rFonts w:cs="Arial"/>
          <w:sz w:val="28"/>
          <w:szCs w:val="28"/>
        </w:rPr>
        <w:t>San Luis Rio Colorado, Sonora</w:t>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b/>
      </w:r>
      <w:r>
        <w:rPr>
          <w:rFonts w:cs="Arial"/>
          <w:sz w:val="28"/>
          <w:szCs w:val="28"/>
        </w:rPr>
        <w:t>Agosto</w:t>
      </w:r>
      <w:r w:rsidRPr="0003242B">
        <w:rPr>
          <w:rFonts w:cs="Arial"/>
          <w:sz w:val="28"/>
          <w:szCs w:val="28"/>
        </w:rPr>
        <w:t>, 2020</w:t>
      </w:r>
    </w:p>
    <w:p w:rsidR="00ED7AAE" w:rsidRDefault="00ED7AAE" w:rsidP="00ED7AAE">
      <w:pPr>
        <w:ind w:firstLine="0"/>
        <w:rPr>
          <w:rFonts w:cs="Arial"/>
          <w:color w:val="333333"/>
          <w:sz w:val="22"/>
          <w:shd w:val="clear" w:color="auto" w:fill="FFFFFF"/>
        </w:rPr>
      </w:pPr>
      <w:r w:rsidRPr="00A547C0">
        <w:rPr>
          <w:rFonts w:cs="Arial"/>
          <w:color w:val="333333"/>
          <w:sz w:val="22"/>
          <w:shd w:val="clear" w:color="auto" w:fill="FFFFFF"/>
        </w:rPr>
        <w:lastRenderedPageBreak/>
        <w:t>Una Lista de Control de Accesos (ACL: </w:t>
      </w:r>
      <w:r w:rsidRPr="00A547C0">
        <w:rPr>
          <w:rStyle w:val="nfasis"/>
          <w:rFonts w:cs="Arial"/>
          <w:color w:val="333333"/>
          <w:sz w:val="22"/>
          <w:shd w:val="clear" w:color="auto" w:fill="FFFFFF"/>
        </w:rPr>
        <w:t xml:space="preserve">Access Control </w:t>
      </w:r>
      <w:proofErr w:type="spellStart"/>
      <w:r w:rsidRPr="00A547C0">
        <w:rPr>
          <w:rStyle w:val="nfasis"/>
          <w:rFonts w:cs="Arial"/>
          <w:color w:val="333333"/>
          <w:sz w:val="22"/>
          <w:shd w:val="clear" w:color="auto" w:fill="FFFFFF"/>
        </w:rPr>
        <w:t>List</w:t>
      </w:r>
      <w:proofErr w:type="spellEnd"/>
      <w:r w:rsidRPr="00A547C0">
        <w:rPr>
          <w:rFonts w:cs="Arial"/>
          <w:color w:val="333333"/>
          <w:sz w:val="22"/>
          <w:shd w:val="clear" w:color="auto" w:fill="FFFFFF"/>
        </w:rPr>
        <w:t>) es una serie de instrucciones que controlan que en un </w:t>
      </w:r>
      <w:proofErr w:type="spellStart"/>
      <w:r w:rsidRPr="00A547C0">
        <w:rPr>
          <w:rStyle w:val="nfasis"/>
          <w:rFonts w:cs="Arial"/>
          <w:color w:val="333333"/>
          <w:sz w:val="22"/>
          <w:shd w:val="clear" w:color="auto" w:fill="FFFFFF"/>
        </w:rPr>
        <w:t>router</w:t>
      </w:r>
      <w:proofErr w:type="spellEnd"/>
      <w:r w:rsidRPr="00A547C0">
        <w:rPr>
          <w:rFonts w:cs="Arial"/>
          <w:color w:val="333333"/>
          <w:sz w:val="22"/>
          <w:shd w:val="clear" w:color="auto" w:fill="FFFFFF"/>
        </w:rPr>
        <w:t> se permita el paso o se bloqueen los paquetes IP de datos, que maneja el equipo según la información que se encuentra en el encabezado de los mismos.</w:t>
      </w:r>
    </w:p>
    <w:p w:rsidR="00A547C0" w:rsidRPr="00A547C0" w:rsidRDefault="00A547C0" w:rsidP="00A547C0">
      <w:pPr>
        <w:ind w:firstLine="0"/>
        <w:rPr>
          <w:rFonts w:cs="Arial"/>
          <w:sz w:val="22"/>
        </w:rPr>
      </w:pPr>
      <w:r w:rsidRPr="00A547C0">
        <w:rPr>
          <w:rFonts w:cs="Arial"/>
          <w:sz w:val="22"/>
        </w:rPr>
        <w:t>Las ACL configuradas realizan las siguientes tareas:</w:t>
      </w:r>
    </w:p>
    <w:p w:rsidR="00A547C0" w:rsidRPr="00A547C0" w:rsidRDefault="00A547C0" w:rsidP="00A547C0">
      <w:pPr>
        <w:pStyle w:val="Prrafodelista"/>
        <w:numPr>
          <w:ilvl w:val="0"/>
          <w:numId w:val="1"/>
        </w:numPr>
        <w:rPr>
          <w:rFonts w:cs="Arial"/>
          <w:sz w:val="22"/>
        </w:rPr>
      </w:pPr>
      <w:r w:rsidRPr="00A547C0">
        <w:rPr>
          <w:rFonts w:cs="Arial"/>
          <w:sz w:val="22"/>
        </w:rPr>
        <w:t xml:space="preserve">Limitan el tráfico de la red para aumentar su rendimiento. </w:t>
      </w:r>
    </w:p>
    <w:p w:rsidR="00A547C0" w:rsidRPr="00A547C0" w:rsidRDefault="00A547C0" w:rsidP="00A547C0">
      <w:pPr>
        <w:pStyle w:val="Prrafodelista"/>
        <w:numPr>
          <w:ilvl w:val="0"/>
          <w:numId w:val="1"/>
        </w:numPr>
        <w:rPr>
          <w:rFonts w:cs="Arial"/>
          <w:sz w:val="22"/>
        </w:rPr>
      </w:pPr>
      <w:r w:rsidRPr="00A547C0">
        <w:rPr>
          <w:rFonts w:cs="Arial"/>
          <w:sz w:val="22"/>
        </w:rPr>
        <w:t xml:space="preserve">Proporcionan un nivel básico de seguridad para el acceso a la </w:t>
      </w:r>
      <w:r w:rsidRPr="00A547C0">
        <w:rPr>
          <w:rFonts w:cs="Arial"/>
          <w:sz w:val="22"/>
        </w:rPr>
        <w:t>red.</w:t>
      </w:r>
    </w:p>
    <w:p w:rsidR="00A547C0" w:rsidRPr="00A547C0" w:rsidRDefault="00A547C0" w:rsidP="00A547C0">
      <w:pPr>
        <w:pStyle w:val="Prrafodelista"/>
        <w:numPr>
          <w:ilvl w:val="0"/>
          <w:numId w:val="1"/>
        </w:numPr>
        <w:rPr>
          <w:rFonts w:cs="Arial"/>
          <w:sz w:val="22"/>
        </w:rPr>
      </w:pPr>
      <w:r w:rsidRPr="00A547C0">
        <w:rPr>
          <w:rFonts w:cs="Arial"/>
          <w:sz w:val="22"/>
        </w:rPr>
        <w:t xml:space="preserve">Filtran el tráfico según su tipo. </w:t>
      </w:r>
    </w:p>
    <w:p w:rsidR="00A547C0" w:rsidRDefault="00A547C0" w:rsidP="00A547C0">
      <w:pPr>
        <w:pStyle w:val="Prrafodelista"/>
        <w:numPr>
          <w:ilvl w:val="0"/>
          <w:numId w:val="1"/>
        </w:numPr>
        <w:rPr>
          <w:rFonts w:cs="Arial"/>
          <w:sz w:val="22"/>
        </w:rPr>
      </w:pPr>
      <w:r w:rsidRPr="00A547C0">
        <w:rPr>
          <w:rFonts w:cs="Arial"/>
          <w:sz w:val="22"/>
        </w:rPr>
        <w:t xml:space="preserve">Filtran a los hosts para permitirles o denegarles el acceso a los servicios de red. </w:t>
      </w:r>
    </w:p>
    <w:p w:rsidR="00A547C0" w:rsidRDefault="00A547C0" w:rsidP="00A547C0">
      <w:pPr>
        <w:ind w:firstLine="0"/>
        <w:rPr>
          <w:rFonts w:cs="Arial"/>
          <w:sz w:val="22"/>
        </w:rPr>
      </w:pPr>
    </w:p>
    <w:p w:rsidR="00A547C0" w:rsidRPr="00A547C0" w:rsidRDefault="00A547C0" w:rsidP="00A547C0">
      <w:pPr>
        <w:ind w:firstLine="0"/>
        <w:rPr>
          <w:rFonts w:cs="Arial"/>
          <w:b/>
          <w:sz w:val="22"/>
        </w:rPr>
      </w:pPr>
      <w:r w:rsidRPr="00A547C0">
        <w:rPr>
          <w:rFonts w:cs="Arial"/>
          <w:b/>
          <w:sz w:val="22"/>
        </w:rPr>
        <w:t>Funcionamiento: Filtrado d</w:t>
      </w:r>
      <w:r w:rsidRPr="00A547C0">
        <w:rPr>
          <w:rFonts w:cs="Arial"/>
          <w:b/>
          <w:sz w:val="22"/>
        </w:rPr>
        <w:t>e Paquetes</w:t>
      </w:r>
    </w:p>
    <w:p w:rsidR="00A547C0" w:rsidRPr="00A547C0" w:rsidRDefault="00A547C0" w:rsidP="00A547C0">
      <w:pPr>
        <w:ind w:firstLine="0"/>
        <w:rPr>
          <w:rFonts w:cs="Arial"/>
          <w:sz w:val="22"/>
        </w:rPr>
      </w:pPr>
      <w:r w:rsidRPr="00A547C0">
        <w:rPr>
          <w:rFonts w:cs="Arial"/>
          <w:sz w:val="22"/>
        </w:rPr>
        <w:t>Una Lista de Control de Accesos (ACL) es una enumeración secuencial de</w:t>
      </w:r>
      <w:r>
        <w:rPr>
          <w:rFonts w:cs="Arial"/>
          <w:sz w:val="22"/>
        </w:rPr>
        <w:t xml:space="preserve"> instrucciones permitir o denegar</w:t>
      </w:r>
      <w:r w:rsidRPr="00A547C0">
        <w:rPr>
          <w:rFonts w:cs="Arial"/>
          <w:sz w:val="22"/>
        </w:rPr>
        <w:t xml:space="preserve">. Cuando el tráfico de la red atraviesa una interfaz de red configurada con una ACL, el </w:t>
      </w:r>
      <w:proofErr w:type="spellStart"/>
      <w:r w:rsidRPr="00A547C0">
        <w:rPr>
          <w:rFonts w:cs="Arial"/>
          <w:sz w:val="22"/>
        </w:rPr>
        <w:t>router</w:t>
      </w:r>
      <w:proofErr w:type="spellEnd"/>
      <w:r w:rsidRPr="00A547C0">
        <w:rPr>
          <w:rFonts w:cs="Arial"/>
          <w:sz w:val="22"/>
        </w:rPr>
        <w:t xml:space="preserve"> compara la información dentro del paquete IP con cada entrada de la lista en orden secuencial, para determinar si coincide con alguna. Este proceso se denomina filtrado de los paquetes.</w:t>
      </w:r>
    </w:p>
    <w:p w:rsidR="00A547C0" w:rsidRPr="00A547C0" w:rsidRDefault="00A547C0" w:rsidP="00A547C0">
      <w:pPr>
        <w:ind w:firstLine="0"/>
        <w:rPr>
          <w:rFonts w:cs="Arial"/>
          <w:sz w:val="22"/>
        </w:rPr>
      </w:pPr>
    </w:p>
    <w:p w:rsidR="00A547C0" w:rsidRPr="00A547C0" w:rsidRDefault="00A547C0" w:rsidP="00A547C0">
      <w:pPr>
        <w:ind w:firstLine="0"/>
        <w:rPr>
          <w:rFonts w:cs="Arial"/>
          <w:sz w:val="22"/>
        </w:rPr>
      </w:pPr>
      <w:r w:rsidRPr="00A547C0">
        <w:rPr>
          <w:rFonts w:cs="Arial"/>
          <w:sz w:val="22"/>
        </w:rPr>
        <w:t>El filtrado de los paquetes controla el acceso a una red mediante el análisis de los paquetes entrantes y salientes, y la transferencia o el bloqueo de estos según criterios determinados. Las ACL estándares filtran sólo en la Capa 3, mientras que las ACL extendidas filtran en las capas 3 y 4 del modelo OSI.</w:t>
      </w:r>
    </w:p>
    <w:p w:rsidR="00A547C0" w:rsidRPr="00A547C0" w:rsidRDefault="00A547C0" w:rsidP="00A547C0">
      <w:pPr>
        <w:ind w:firstLine="0"/>
        <w:rPr>
          <w:rFonts w:cs="Arial"/>
          <w:sz w:val="22"/>
        </w:rPr>
      </w:pPr>
    </w:p>
    <w:p w:rsidR="00A547C0" w:rsidRPr="00A547C0" w:rsidRDefault="00A547C0" w:rsidP="00A547C0">
      <w:pPr>
        <w:ind w:firstLine="0"/>
        <w:rPr>
          <w:rFonts w:cs="Arial"/>
          <w:sz w:val="22"/>
        </w:rPr>
      </w:pPr>
      <w:r w:rsidRPr="00A547C0">
        <w:rPr>
          <w:rFonts w:cs="Arial"/>
          <w:sz w:val="22"/>
        </w:rPr>
        <w:t xml:space="preserve">El criterio de filtrado establecido en cada entrada de una ACL es la dirección IP de origen. Un </w:t>
      </w:r>
      <w:proofErr w:type="spellStart"/>
      <w:r w:rsidRPr="00A547C0">
        <w:rPr>
          <w:rFonts w:cs="Arial"/>
          <w:sz w:val="22"/>
        </w:rPr>
        <w:t>router</w:t>
      </w:r>
      <w:proofErr w:type="spellEnd"/>
      <w:r w:rsidRPr="00A547C0">
        <w:rPr>
          <w:rFonts w:cs="Arial"/>
          <w:sz w:val="22"/>
        </w:rPr>
        <w:t xml:space="preserve"> configurado con una ACL estándar toma la dirección IP de origen del encabezado del paquete y comienza a compararla con cada entrada de la ACL de manera secuencial. Cuando encuentra una coincidencia, el </w:t>
      </w:r>
      <w:proofErr w:type="spellStart"/>
      <w:r w:rsidRPr="00A547C0">
        <w:rPr>
          <w:rFonts w:cs="Arial"/>
          <w:sz w:val="22"/>
        </w:rPr>
        <w:t>router</w:t>
      </w:r>
      <w:proofErr w:type="spellEnd"/>
      <w:r w:rsidRPr="00A547C0">
        <w:rPr>
          <w:rFonts w:cs="Arial"/>
          <w:sz w:val="22"/>
        </w:rPr>
        <w:t xml:space="preserve"> realiza la instrucción correspondiente, que puede ser: permitir o bloquear el paquete, y finaliza la comparación. Si la dirección IP del paquete no coincide con ninguna entrada en la ACL, se bloquea el paquete por definición.</w:t>
      </w:r>
    </w:p>
    <w:p w:rsidR="00A547C0" w:rsidRPr="00A547C0" w:rsidRDefault="00A547C0" w:rsidP="00A547C0">
      <w:pPr>
        <w:ind w:firstLine="0"/>
        <w:rPr>
          <w:rFonts w:cs="Arial"/>
          <w:sz w:val="22"/>
        </w:rPr>
      </w:pPr>
    </w:p>
    <w:p w:rsidR="00A547C0" w:rsidRPr="00A547C0" w:rsidRDefault="00A547C0" w:rsidP="00A547C0">
      <w:pPr>
        <w:ind w:firstLine="0"/>
        <w:rPr>
          <w:rFonts w:cs="Arial"/>
          <w:sz w:val="22"/>
        </w:rPr>
      </w:pPr>
      <w:r w:rsidRPr="00A547C0">
        <w:rPr>
          <w:rFonts w:cs="Arial"/>
          <w:sz w:val="22"/>
        </w:rPr>
        <w:t>La última instrucción de una ACL es siempre una denegación implícita. Esta sentencia se inserta automáticamente al final de cada ACL, aunque no esté presente físicamente. La denegación implícita bloquea todo el tráfico. Debido a esto, una ACL que no tiene</w:t>
      </w:r>
      <w:r>
        <w:rPr>
          <w:rFonts w:cs="Arial"/>
          <w:sz w:val="22"/>
        </w:rPr>
        <w:t xml:space="preserve"> al menos una instrucción permitir</w:t>
      </w:r>
      <w:r w:rsidRPr="00A547C0">
        <w:rPr>
          <w:rFonts w:cs="Arial"/>
          <w:sz w:val="22"/>
        </w:rPr>
        <w:t xml:space="preserve"> bloqueará todo el tráfico.</w:t>
      </w:r>
    </w:p>
    <w:p w:rsidR="00A547C0" w:rsidRPr="00A547C0" w:rsidRDefault="00A547C0" w:rsidP="00A547C0">
      <w:pPr>
        <w:ind w:firstLine="0"/>
        <w:rPr>
          <w:rFonts w:cs="Arial"/>
          <w:sz w:val="22"/>
        </w:rPr>
      </w:pPr>
    </w:p>
    <w:p w:rsidR="00A547C0" w:rsidRPr="00A547C0" w:rsidRDefault="00A547C0" w:rsidP="00A547C0">
      <w:pPr>
        <w:ind w:firstLine="0"/>
        <w:rPr>
          <w:rFonts w:cs="Arial"/>
          <w:sz w:val="22"/>
          <w:lang w:val="es-MX"/>
        </w:rPr>
      </w:pPr>
      <w:r w:rsidRPr="00A547C0">
        <w:rPr>
          <w:rFonts w:cs="Arial"/>
          <w:sz w:val="22"/>
          <w:lang w:val="es-MX"/>
        </w:rPr>
        <w:lastRenderedPageBreak/>
        <w:t xml:space="preserve">Las ACL de entrada: procesan los paquetes entrantes al </w:t>
      </w:r>
      <w:proofErr w:type="spellStart"/>
      <w:r w:rsidRPr="00A547C0">
        <w:rPr>
          <w:rFonts w:cs="Arial"/>
          <w:sz w:val="22"/>
          <w:lang w:val="es-MX"/>
        </w:rPr>
        <w:t>router</w:t>
      </w:r>
      <w:proofErr w:type="spellEnd"/>
      <w:r w:rsidRPr="00A547C0">
        <w:rPr>
          <w:rFonts w:cs="Arial"/>
          <w:sz w:val="22"/>
          <w:lang w:val="es-MX"/>
        </w:rPr>
        <w:t xml:space="preserve"> antes de dirigirse a la interfaz de salida. Constituyen un elemento de eficacia, porque ahorran la sobrecarga de encaminar búsquedas si el paquete se descarta. Son ideales para filtrar paquetes de datos cuando la red conectada a una interfaz de entrada es el único origen de estos que se deben examinar.</w:t>
      </w:r>
    </w:p>
    <w:p w:rsidR="00A547C0" w:rsidRDefault="00A547C0" w:rsidP="00A547C0">
      <w:pPr>
        <w:ind w:firstLine="0"/>
        <w:rPr>
          <w:rFonts w:cs="Arial"/>
          <w:sz w:val="22"/>
          <w:lang w:val="es-MX"/>
        </w:rPr>
      </w:pPr>
      <w:r w:rsidRPr="00A547C0">
        <w:rPr>
          <w:rFonts w:cs="Arial"/>
          <w:sz w:val="22"/>
          <w:lang w:val="es-MX"/>
        </w:rPr>
        <w:t xml:space="preserve">Las ACL de salida: los paquetes entrantes se </w:t>
      </w:r>
      <w:proofErr w:type="spellStart"/>
      <w:r w:rsidRPr="00A547C0">
        <w:rPr>
          <w:rFonts w:cs="Arial"/>
          <w:sz w:val="22"/>
          <w:lang w:val="es-MX"/>
        </w:rPr>
        <w:t>enrutan</w:t>
      </w:r>
      <w:proofErr w:type="spellEnd"/>
      <w:r w:rsidRPr="00A547C0">
        <w:rPr>
          <w:rFonts w:cs="Arial"/>
          <w:sz w:val="22"/>
          <w:lang w:val="es-MX"/>
        </w:rPr>
        <w:t xml:space="preserve"> a la interfaz de salida del </w:t>
      </w:r>
      <w:proofErr w:type="spellStart"/>
      <w:r w:rsidRPr="00A547C0">
        <w:rPr>
          <w:rFonts w:cs="Arial"/>
          <w:sz w:val="22"/>
          <w:lang w:val="es-MX"/>
        </w:rPr>
        <w:t>router</w:t>
      </w:r>
      <w:proofErr w:type="spellEnd"/>
      <w:r w:rsidRPr="00A547C0">
        <w:rPr>
          <w:rFonts w:cs="Arial"/>
          <w:sz w:val="22"/>
          <w:lang w:val="es-MX"/>
        </w:rPr>
        <w:t>, y después se procesan mediante la ACL de salida. Las ACL de salida son ideales cuando se aplica un mismo filtro a los paquetes que provienen de varias interfaces de entrada antes de salir por la misma interfaz de salida.</w:t>
      </w:r>
    </w:p>
    <w:p w:rsidR="00A547C0" w:rsidRDefault="00A547C0" w:rsidP="00A547C0">
      <w:pPr>
        <w:ind w:firstLine="0"/>
        <w:rPr>
          <w:rFonts w:cs="Arial"/>
          <w:sz w:val="22"/>
          <w:lang w:val="es-MX"/>
        </w:rPr>
      </w:pPr>
    </w:p>
    <w:p w:rsidR="00A547C0" w:rsidRDefault="00A547C0" w:rsidP="00A547C0">
      <w:pPr>
        <w:ind w:firstLine="0"/>
        <w:rPr>
          <w:rFonts w:cs="Arial"/>
          <w:sz w:val="22"/>
          <w:lang w:val="es-MX"/>
        </w:rPr>
      </w:pPr>
    </w:p>
    <w:p w:rsidR="00A547C0" w:rsidRDefault="00A547C0" w:rsidP="00A547C0">
      <w:pPr>
        <w:ind w:firstLine="0"/>
        <w:rPr>
          <w:rFonts w:cs="Arial"/>
          <w:b/>
          <w:sz w:val="22"/>
          <w:lang w:val="es-MX"/>
        </w:rPr>
      </w:pPr>
      <w:r>
        <w:rPr>
          <w:rFonts w:cs="Arial"/>
          <w:b/>
          <w:sz w:val="22"/>
          <w:lang w:val="es-MX"/>
        </w:rPr>
        <w:t>Ejemplos:</w:t>
      </w:r>
    </w:p>
    <w:p w:rsidR="00A547C0" w:rsidRPr="00A547C0" w:rsidRDefault="00A547C0" w:rsidP="00A547C0">
      <w:pPr>
        <w:pStyle w:val="Prrafodelista"/>
        <w:numPr>
          <w:ilvl w:val="0"/>
          <w:numId w:val="2"/>
        </w:numPr>
        <w:rPr>
          <w:rFonts w:cs="Arial"/>
          <w:sz w:val="22"/>
          <w:highlight w:val="yellow"/>
          <w:lang w:val="es-MX"/>
        </w:rPr>
      </w:pPr>
      <w:r w:rsidRPr="00A547C0">
        <w:rPr>
          <w:rFonts w:cs="Arial"/>
          <w:sz w:val="22"/>
          <w:highlight w:val="yellow"/>
          <w:lang w:val="es-MX"/>
        </w:rPr>
        <w:t>En una entidad, por ejemplo, si su política corporativa no permite el tráfico de video en la red, se pueden configurar y aplicar ACL que lo bloqueen, lo que reduce considerablemente la carga de la red y aumenta su rendimiento.</w:t>
      </w:r>
    </w:p>
    <w:p w:rsidR="00A547C0" w:rsidRPr="00A547C0" w:rsidRDefault="00A547C0" w:rsidP="00A547C0">
      <w:pPr>
        <w:pStyle w:val="Prrafodelista"/>
        <w:numPr>
          <w:ilvl w:val="0"/>
          <w:numId w:val="2"/>
        </w:numPr>
        <w:rPr>
          <w:rFonts w:cs="Arial"/>
          <w:sz w:val="22"/>
          <w:highlight w:val="yellow"/>
          <w:lang w:val="es-MX"/>
        </w:rPr>
      </w:pPr>
      <w:r w:rsidRPr="00A547C0">
        <w:rPr>
          <w:rFonts w:cs="Arial"/>
          <w:sz w:val="22"/>
          <w:highlight w:val="yellow"/>
          <w:lang w:val="es-MX"/>
        </w:rPr>
        <w:t>Una ACL puede permitir el tráfico de correo electrónico, pero bloquear todo el tráfico de redes sociales.</w:t>
      </w:r>
    </w:p>
    <w:p w:rsidR="00A547C0" w:rsidRDefault="00A547C0" w:rsidP="00A547C0">
      <w:pPr>
        <w:pStyle w:val="Prrafodelista"/>
        <w:numPr>
          <w:ilvl w:val="0"/>
          <w:numId w:val="2"/>
        </w:numPr>
        <w:rPr>
          <w:rFonts w:cs="Arial"/>
          <w:sz w:val="22"/>
          <w:highlight w:val="yellow"/>
          <w:lang w:val="es-MX"/>
        </w:rPr>
      </w:pPr>
      <w:r w:rsidRPr="00A547C0">
        <w:rPr>
          <w:rFonts w:cs="Arial"/>
          <w:sz w:val="22"/>
          <w:highlight w:val="yellow"/>
          <w:lang w:val="es-MX"/>
        </w:rPr>
        <w:t>Las ACL pueden permitirles o denegarles a los usuarios el acceso a determinados tipos de archivos.</w:t>
      </w:r>
    </w:p>
    <w:p w:rsidR="00A34C1D" w:rsidRPr="00A34C1D" w:rsidRDefault="00A34C1D" w:rsidP="00A34C1D">
      <w:pPr>
        <w:ind w:firstLine="0"/>
        <w:rPr>
          <w:rFonts w:cs="Arial"/>
          <w:sz w:val="22"/>
          <w:highlight w:val="yellow"/>
          <w:lang w:val="es-MX"/>
        </w:rPr>
      </w:pPr>
      <w:r>
        <w:rPr>
          <w:noProof/>
          <w:lang w:val="es-MX" w:eastAsia="es-MX"/>
        </w:rPr>
        <w:drawing>
          <wp:inline distT="0" distB="0" distL="0" distR="0">
            <wp:extent cx="5612130" cy="3516108"/>
            <wp:effectExtent l="0" t="0" r="7620" b="8255"/>
            <wp:docPr id="2" name="Imagen 2" descr="04. Procesamiento de ACL - Redes locales y glob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 Procesamiento de ACL - Redes locales y globa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516108"/>
                    </a:xfrm>
                    <a:prstGeom prst="rect">
                      <a:avLst/>
                    </a:prstGeom>
                    <a:noFill/>
                    <a:ln>
                      <a:noFill/>
                    </a:ln>
                  </pic:spPr>
                </pic:pic>
              </a:graphicData>
            </a:graphic>
          </wp:inline>
        </w:drawing>
      </w:r>
      <w:bookmarkStart w:id="0" w:name="_GoBack"/>
      <w:bookmarkEnd w:id="0"/>
    </w:p>
    <w:sectPr w:rsidR="00A34C1D" w:rsidRPr="00A34C1D" w:rsidSect="00A547C0">
      <w:headerReference w:type="default" r:id="rId11"/>
      <w:footerReference w:type="default" r:id="rId12"/>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AA6" w:rsidRDefault="00967AA6" w:rsidP="00A547C0">
      <w:pPr>
        <w:spacing w:line="240" w:lineRule="auto"/>
      </w:pPr>
      <w:r>
        <w:separator/>
      </w:r>
    </w:p>
  </w:endnote>
  <w:endnote w:type="continuationSeparator" w:id="0">
    <w:p w:rsidR="00967AA6" w:rsidRDefault="00967AA6" w:rsidP="00A54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43D1" w:rsidRPr="00A547C0" w:rsidRDefault="00A547C0" w:rsidP="006543D1">
    <w:pPr>
      <w:pStyle w:val="Piedepgina"/>
      <w:ind w:firstLine="0"/>
      <w:rPr>
        <w:lang w:val="en-US"/>
      </w:rPr>
    </w:pPr>
    <w:r>
      <w:rPr>
        <w:lang w:val="en-US"/>
      </w:rPr>
      <w:t>TI 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AA6" w:rsidRDefault="00967AA6" w:rsidP="00A547C0">
      <w:pPr>
        <w:spacing w:line="240" w:lineRule="auto"/>
      </w:pPr>
      <w:r>
        <w:separator/>
      </w:r>
    </w:p>
  </w:footnote>
  <w:footnote w:type="continuationSeparator" w:id="0">
    <w:p w:rsidR="00967AA6" w:rsidRDefault="00967AA6" w:rsidP="00A547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47C0" w:rsidRPr="00A547C0" w:rsidRDefault="00A547C0" w:rsidP="00A547C0">
    <w:pPr>
      <w:pStyle w:val="Encabezado"/>
      <w:jc w:val="right"/>
      <w:rPr>
        <w:lang w:val="en-US"/>
      </w:rPr>
    </w:pPr>
    <w:r>
      <w:rPr>
        <w:lang w:val="en-US"/>
      </w:rPr>
      <w:t>UTSLRC</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0C65CD"/>
    <w:multiLevelType w:val="hybridMultilevel"/>
    <w:tmpl w:val="2174CE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7A201FD"/>
    <w:multiLevelType w:val="hybridMultilevel"/>
    <w:tmpl w:val="03620C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B55"/>
    <w:rsid w:val="007D3ABF"/>
    <w:rsid w:val="00967AA6"/>
    <w:rsid w:val="00A34C1D"/>
    <w:rsid w:val="00A547C0"/>
    <w:rsid w:val="00C40B55"/>
    <w:rsid w:val="00C503ED"/>
    <w:rsid w:val="00DE35FD"/>
    <w:rsid w:val="00ED7A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37AC9"/>
  <w15:chartTrackingRefBased/>
  <w15:docId w15:val="{31FD0B6D-F2A1-4382-AB22-E6C78C426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0B55"/>
    <w:pPr>
      <w:spacing w:after="0" w:line="360" w:lineRule="auto"/>
      <w:ind w:firstLine="709"/>
      <w:jc w:val="both"/>
    </w:pPr>
    <w:rPr>
      <w:rFonts w:ascii="Arial" w:hAnsi="Arial"/>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C40B5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40B55"/>
    <w:rPr>
      <w:rFonts w:ascii="Arial" w:hAnsi="Arial"/>
      <w:sz w:val="24"/>
      <w:lang w:val="es-ES"/>
    </w:rPr>
  </w:style>
  <w:style w:type="character" w:customStyle="1" w:styleId="auto-style11">
    <w:name w:val="auto-style11"/>
    <w:basedOn w:val="Fuentedeprrafopredeter"/>
    <w:rsid w:val="00C40B55"/>
  </w:style>
  <w:style w:type="character" w:styleId="nfasis">
    <w:name w:val="Emphasis"/>
    <w:basedOn w:val="Fuentedeprrafopredeter"/>
    <w:uiPriority w:val="20"/>
    <w:qFormat/>
    <w:rsid w:val="00ED7AAE"/>
    <w:rPr>
      <w:i/>
      <w:iCs/>
    </w:rPr>
  </w:style>
  <w:style w:type="paragraph" w:styleId="Prrafodelista">
    <w:name w:val="List Paragraph"/>
    <w:basedOn w:val="Normal"/>
    <w:uiPriority w:val="34"/>
    <w:qFormat/>
    <w:rsid w:val="00A547C0"/>
    <w:pPr>
      <w:ind w:left="720"/>
      <w:contextualSpacing/>
    </w:pPr>
  </w:style>
  <w:style w:type="paragraph" w:styleId="Encabezado">
    <w:name w:val="header"/>
    <w:basedOn w:val="Normal"/>
    <w:link w:val="EncabezadoCar"/>
    <w:uiPriority w:val="99"/>
    <w:unhideWhenUsed/>
    <w:rsid w:val="00A547C0"/>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547C0"/>
    <w:rPr>
      <w:rFonts w:ascii="Arial" w:hAnsi="Arial"/>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79953">
      <w:bodyDiv w:val="1"/>
      <w:marLeft w:val="0"/>
      <w:marRight w:val="0"/>
      <w:marTop w:val="0"/>
      <w:marBottom w:val="0"/>
      <w:divBdr>
        <w:top w:val="none" w:sz="0" w:space="0" w:color="auto"/>
        <w:left w:val="none" w:sz="0" w:space="0" w:color="auto"/>
        <w:bottom w:val="none" w:sz="0" w:space="0" w:color="auto"/>
        <w:right w:val="none" w:sz="0" w:space="0" w:color="auto"/>
      </w:divBdr>
    </w:div>
    <w:div w:id="127139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538</Words>
  <Characters>2963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2020-08-13T05:58:00Z</dcterms:created>
  <dcterms:modified xsi:type="dcterms:W3CDTF">2020-08-13T06:28:00Z</dcterms:modified>
</cp:coreProperties>
</file>