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6025241"/>
        <w:docPartObj>
          <w:docPartGallery w:val="Cover Pages"/>
          <w:docPartUnique/>
        </w:docPartObj>
      </w:sdtPr>
      <w:sdtEndPr/>
      <w:sdtContent>
        <w:p w:rsidR="00422B9C" w:rsidRDefault="00422B9C">
          <w:r>
            <w:rPr>
              <w:noProof/>
              <w:lang w:eastAsia="es-MX"/>
            </w:rPr>
            <mc:AlternateContent>
              <mc:Choice Requires="wps">
                <w:drawing>
                  <wp:anchor distT="0" distB="0" distL="114300" distR="114300" simplePos="0" relativeHeight="251663360" behindDoc="1" locked="0" layoutInCell="1" allowOverlap="1">
                    <wp:simplePos x="0" y="0"/>
                    <wp:positionH relativeFrom="page">
                      <wp:align>left</wp:align>
                    </wp:positionH>
                    <wp:positionV relativeFrom="page">
                      <wp:posOffset>78581</wp:posOffset>
                    </wp:positionV>
                    <wp:extent cx="7757795" cy="9951244"/>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7795" cy="9951244"/>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22B9C" w:rsidRDefault="00422B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66" o:spid="_x0000_s1026" style="position:absolute;margin-left:0;margin-top:6.2pt;width:610.85pt;height:783.5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Fp3wIAAI0GAAAOAAAAZHJzL2Uyb0RvYy54bWysVVtv0zAUfkfiP1h+Z2m6XrZo6VRtGkIq&#10;W7UN7dl1nDbC8TG2e+Pf8Fv4YxzbSdaNAgLxEh2f+/nOJReXu1qSjTC2ApXT9KRHiVAcikotc/rp&#10;8ebdGSXWMVUwCUrkdC8svZy8fXOx1ZnowwpkIQxBJ8pmW53TlXM6SxLLV6Jm9gS0UCgswdTM4dMs&#10;k8KwLXqvZdLv9UbJFkyhDXBhLXKvo5BOgv+yFNzdlaUVjsicYm4ufE34Lvw3mVywbGmYXlW8SYP9&#10;QxY1qxQG7VxdM8fI2lQ/uaorbsBC6U441AmUZcVFqAGrSXuvqnlYMS1CLQiO1R1M9v+55bebuSFV&#10;kdPBaESJYjU26R5h+/5NLdcSiGcjSFttM9R90HPjy7R6BvyzRUHyQuIfttHZlab2ulgk2QXE9x3i&#10;YucIR+Z4PByPz4eUcJSdnw/T/mDgwyUsa821se69gJp4IqcGcwtIs83MuqjaqjQNKG4qKQNtUSUS&#10;RAOi1guWYbjElTRkw3AsGOdCuTSI5Lr+CEXk43j1mgFBNo5RZJ+1bMyx8xQyXtrDWKnX+6uAo9Yz&#10;yw4DDlr20YDIXMYyPWVYV7xUPhsFHowIk+eEdsUOhV65vRReT6p7UeIcYE/6fwLJrlghIhjDX+YW&#10;HHrPJcbvfCMop8fcS9dv2t6oe0sR9rez/S2WscLOIgQG5TrjulJgjkdO28hRv8UoIuNBcrvFLqxI&#10;0PScBRR7XBsD8Z5YzW8qnM4Zs27ODB4QPDV4FN0dfkoJ25xCQ1GyAvP1GN/r416jlJItHqSc2i9r&#10;ZgQl8oPC2e2PB6d9f8LCazAc+4d5IVocitS6vgIc7xQPsOaB9AZOtmRpoH7C6zn1cVHEFMfoOeXO&#10;tI8rF08l3l8uptOghndLMzdTD5p75x5pv3+PuydmdLOkDvf7FtrzxbJXuxp1vaWC6dpBWYVFfka2&#10;6QHevLhY8T77o3r4DlrPf5HJDwAAAP//AwBQSwMEFAAGAAgAAAAhAPih37XdAAAACQEAAA8AAABk&#10;cnMvZG93bnJldi54bWxMj81OwzAQhO9IvIO1SNyoU0MoDXEqBOIBmvJzdW2TRNjryHbbhKdne4Lb&#10;7s5o9pt6M3nHjjamIaCE5aIAZlEHM2An4W33evMALGWFRrmAVsJsE2yay4taVSaccGuPbe4YhWCq&#10;lIQ+57HiPOneepUWYbRI2leIXmVaY8dNVCcK946LorjnXg1IH3o12ufe6u/24CX8bPl6l3SeX24/&#10;YvnpXSve9Szl9dX09Ags2yn/meGMT+jQENM+HNAk5iRQkUxXcQfsrAqxXAHb01Su1iXwpub/GzS/&#10;AAAA//8DAFBLAQItABQABgAIAAAAIQC2gziS/gAAAOEBAAATAAAAAAAAAAAAAAAAAAAAAABbQ29u&#10;dGVudF9UeXBlc10ueG1sUEsBAi0AFAAGAAgAAAAhADj9If/WAAAAlAEAAAsAAAAAAAAAAAAAAAAA&#10;LwEAAF9yZWxzLy5yZWxzUEsBAi0AFAAGAAgAAAAhAFzNAWnfAgAAjQYAAA4AAAAAAAAAAAAAAAAA&#10;LgIAAGRycy9lMm9Eb2MueG1sUEsBAi0AFAAGAAgAAAAhAPih37XdAAAACQEAAA8AAAAAAAAAAAAA&#10;AAAAOQUAAGRycy9kb3ducmV2LnhtbFBLBQYAAAAABAAEAPMAAABDBgAAAAA=&#10;" fillcolor="#deeaf6 [660]" stroked="f" strokeweight="1pt">
                    <v:fill color2="#9cc2e5 [1940]" rotate="t" focus="100%" type="gradient">
                      <o:fill v:ext="view" type="gradientUnscaled"/>
                    </v:fill>
                    <v:path arrowok="t"/>
                    <v:textbox inset="21.6pt,,21.6pt">
                      <w:txbxContent>
                        <w:p w:rsidR="00422B9C" w:rsidRDefault="00422B9C"/>
                      </w:txbxContent>
                    </v:textbox>
                    <w10:wrap anchorx="page" anchory="page"/>
                  </v:rect>
                </w:pict>
              </mc:Fallback>
            </mc:AlternateContent>
          </w:r>
          <w:r>
            <w:rPr>
              <w:noProof/>
              <w:lang w:eastAsia="es-MX"/>
            </w:rPr>
            <w:drawing>
              <wp:anchor distT="0" distB="0" distL="114300" distR="114300" simplePos="0" relativeHeight="251665408" behindDoc="0" locked="0" layoutInCell="1" allowOverlap="1">
                <wp:simplePos x="0" y="0"/>
                <wp:positionH relativeFrom="column">
                  <wp:posOffset>-858679</wp:posOffset>
                </wp:positionH>
                <wp:positionV relativeFrom="paragraph">
                  <wp:posOffset>-621189</wp:posOffset>
                </wp:positionV>
                <wp:extent cx="3237746" cy="678657"/>
                <wp:effectExtent l="0" t="0" r="1270" b="7620"/>
                <wp:wrapNone/>
                <wp:docPr id="2" name="Imagen 2" descr="Gobierno del Estado de Sonora :: Portal único de servicios y atención  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bierno del Estado de Sonora :: Portal único de servicios y atención  ciudada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001" cy="6894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22B9C" w:rsidRDefault="0030796F">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22B9C">
                                      <w:rPr>
                                        <w:color w:val="44546A" w:themeColor="text2"/>
                                      </w:rPr>
                                      <w:t xml:space="preserve">Alma Gaby </w:t>
                                    </w:r>
                                    <w:r w:rsidR="00422B9C">
                                      <w:rPr>
                                        <w:rFonts w:ascii="Segoe UI Symbol" w:hAnsi="Segoe UI Symbol" w:cs="Segoe UI Symbol"/>
                                        <w:color w:val="44546A" w:themeColor="text2"/>
                                      </w:rPr>
                                      <w: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422B9C" w:rsidRDefault="00422B9C">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Alma Gaby </w:t>
                              </w:r>
                              <w:r>
                                <w:rPr>
                                  <w:rFonts w:ascii="Segoe UI Symbol" w:hAnsi="Segoe UI Symbol" w:cs="Segoe UI Symbol"/>
                                  <w:color w:val="44546A" w:themeColor="text2"/>
                                </w:rPr>
                                <w:t>♥</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B9C" w:rsidRDefault="0030796F">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422B9C">
                                      <w:rPr>
                                        <w:color w:val="FFFFFF" w:themeColor="background1"/>
                                      </w:rPr>
                                      <w:t>Universidad Tecnológica de San Luis Río Colorado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422B9C" w:rsidRDefault="00422B9C">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Universidad Tecnológica de San Luis Río Colorado</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0A24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0242C3"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422B9C" w:rsidRDefault="00422B9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El conflicto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422B9C" w:rsidRDefault="00422B9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Formación Sociocultural III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422B9C" w:rsidRDefault="00422B9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El conflicto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422B9C" w:rsidRDefault="00422B9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Formación Sociocultural III</w:t>
                              </w:r>
                            </w:p>
                          </w:sdtContent>
                        </w:sdt>
                      </w:txbxContent>
                    </v:textbox>
                    <w10:wrap type="square" anchorx="page" anchory="page"/>
                  </v:shape>
                </w:pict>
              </mc:Fallback>
            </mc:AlternateContent>
          </w:r>
        </w:p>
        <w:p w:rsidR="00422B9C" w:rsidRDefault="00422B9C">
          <w:r>
            <w:br w:type="page"/>
          </w:r>
        </w:p>
      </w:sdtContent>
    </w:sdt>
    <w:p w:rsidR="00422B9C" w:rsidRPr="00422B9C" w:rsidRDefault="00422B9C" w:rsidP="00422B9C">
      <w:pPr>
        <w:pStyle w:val="Prrafodelista"/>
        <w:numPr>
          <w:ilvl w:val="0"/>
          <w:numId w:val="10"/>
        </w:numPr>
        <w:ind w:right="-56"/>
        <w:jc w:val="center"/>
        <w:rPr>
          <w:rFonts w:ascii="Arial" w:hAnsi="Arial" w:cs="Arial"/>
          <w:b/>
          <w:smallCaps/>
          <w:sz w:val="24"/>
          <w:szCs w:val="24"/>
        </w:rPr>
      </w:pPr>
      <w:r w:rsidRPr="00422B9C">
        <w:rPr>
          <w:rFonts w:ascii="Arial" w:hAnsi="Arial" w:cs="Arial"/>
          <w:b/>
          <w:smallCaps/>
          <w:sz w:val="24"/>
          <w:szCs w:val="24"/>
        </w:rPr>
        <w:lastRenderedPageBreak/>
        <w:t>¿Qué es un conflicto?</w:t>
      </w:r>
    </w:p>
    <w:p w:rsidR="00422B9C" w:rsidRPr="00422B9C" w:rsidRDefault="00422B9C" w:rsidP="00422B9C">
      <w:pPr>
        <w:ind w:right="-56"/>
        <w:jc w:val="both"/>
        <w:rPr>
          <w:rFonts w:ascii="Arial" w:hAnsi="Arial" w:cs="Arial"/>
          <w:sz w:val="24"/>
          <w:szCs w:val="24"/>
        </w:rPr>
      </w:pPr>
    </w:p>
    <w:p w:rsidR="00422B9C" w:rsidRPr="00422B9C" w:rsidRDefault="00422B9C" w:rsidP="00422B9C">
      <w:pPr>
        <w:spacing w:line="360" w:lineRule="auto"/>
        <w:ind w:right="-56"/>
        <w:jc w:val="both"/>
        <w:rPr>
          <w:rFonts w:ascii="Arial" w:hAnsi="Arial" w:cs="Arial"/>
          <w:sz w:val="24"/>
          <w:szCs w:val="24"/>
        </w:rPr>
      </w:pPr>
      <w:r w:rsidRPr="00422B9C">
        <w:rPr>
          <w:rFonts w:ascii="Arial" w:hAnsi="Arial" w:cs="Arial"/>
          <w:sz w:val="24"/>
          <w:szCs w:val="24"/>
        </w:rPr>
        <w:t>El conflicto aparece cuando hay diferencias de pensamientos, de sentimientos o de proyectos entre los miembros del grupo de la organización. Estos pueden ser opuestos o divergentes: además no es necesario que objetivamente lo sean, bastará con que sean percibidos subjetivamente (por las mismas personas) como un dilema o encrucijada.</w:t>
      </w:r>
    </w:p>
    <w:p w:rsidR="00422B9C" w:rsidRPr="00422B9C" w:rsidRDefault="00422B9C" w:rsidP="00422B9C">
      <w:pPr>
        <w:spacing w:line="360" w:lineRule="auto"/>
        <w:ind w:right="-56"/>
        <w:jc w:val="both"/>
        <w:rPr>
          <w:rFonts w:ascii="Arial" w:hAnsi="Arial" w:cs="Arial"/>
          <w:bCs/>
          <w:smallCaps/>
          <w:color w:val="FF0000"/>
          <w:sz w:val="24"/>
          <w:szCs w:val="24"/>
        </w:rPr>
      </w:pPr>
      <w:r w:rsidRPr="00422B9C">
        <w:rPr>
          <w:rFonts w:ascii="Arial" w:hAnsi="Arial" w:cs="Arial"/>
          <w:sz w:val="24"/>
          <w:szCs w:val="24"/>
        </w:rPr>
        <w:t>Las diferencias entre las personas que componen un grupo son las que le dan riqueza. Si se acepta la diversidad nace la fuerza del conjunto. El conflicto se da cuando estas diferencias no tienen un espacio donde se puedan expresar o aunque se expresen no son comprendidas por el grupo y por lo tanto no se resuelven.</w:t>
      </w:r>
    </w:p>
    <w:p w:rsidR="00422B9C" w:rsidRPr="00422B9C" w:rsidRDefault="00422B9C" w:rsidP="00422B9C">
      <w:pPr>
        <w:pStyle w:val="Prrafodelista"/>
        <w:numPr>
          <w:ilvl w:val="0"/>
          <w:numId w:val="10"/>
        </w:numPr>
        <w:spacing w:line="360" w:lineRule="auto"/>
        <w:ind w:right="-56"/>
        <w:jc w:val="both"/>
        <w:rPr>
          <w:rFonts w:ascii="Arial" w:hAnsi="Arial" w:cs="Arial"/>
          <w:b/>
          <w:sz w:val="24"/>
          <w:szCs w:val="24"/>
        </w:rPr>
      </w:pPr>
      <w:r w:rsidRPr="00422B9C">
        <w:rPr>
          <w:rFonts w:ascii="Arial" w:hAnsi="Arial" w:cs="Arial"/>
          <w:b/>
          <w:sz w:val="24"/>
          <w:szCs w:val="24"/>
        </w:rPr>
        <w:t xml:space="preserve">Conflicto entre colaboradores: Una parte inevitable en la vida laboral </w:t>
      </w:r>
    </w:p>
    <w:p w:rsidR="00422B9C" w:rsidRPr="00422B9C" w:rsidRDefault="00422B9C" w:rsidP="00422B9C">
      <w:pPr>
        <w:spacing w:line="360" w:lineRule="auto"/>
        <w:ind w:right="-56"/>
        <w:jc w:val="both"/>
        <w:rPr>
          <w:rFonts w:ascii="Arial" w:hAnsi="Arial" w:cs="Arial"/>
          <w:sz w:val="24"/>
          <w:szCs w:val="24"/>
        </w:rPr>
      </w:pPr>
      <w:r w:rsidRPr="00422B9C">
        <w:rPr>
          <w:rFonts w:ascii="Arial" w:hAnsi="Arial" w:cs="Arial"/>
          <w:sz w:val="24"/>
          <w:szCs w:val="24"/>
        </w:rPr>
        <w:t xml:space="preserve">Todos reconocemos el conflicto como consecuencia inevitable de trabajar con otros. La gente tiene  metas individuales, patrones de trabajo y personalidades, los cuales nos pueden llevar a tener ideas opuestas. Cuando estas ideas nos conducen a metas mutuamente </w:t>
      </w:r>
      <w:r>
        <w:rPr>
          <w:rFonts w:ascii="Arial" w:hAnsi="Arial" w:cs="Arial"/>
          <w:sz w:val="24"/>
          <w:szCs w:val="24"/>
        </w:rPr>
        <w:t>exclusivas, surge el conflicto.</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Tomemos por caso dos colaboradores, por ejemplo: Una persona quiere mantener una estructura laboral anticuada pero familiar, mientras que la otra está ansiosa por probar nuevas maneras de mejorar el flujo de trabajo. Debido a sus puntos de vista opuestos, se dirigen a un conflicto. Para obtener beneficio de las contribuciones positivas de ambos individuos, el supervisor debe encontrar una resolución exitosa al conflicto antes de que sea demasiado tarde. Las resoluciones exitosas son posibles para el líder de equipo que puede reconocer y responder de manera efectiva a los c</w:t>
      </w:r>
      <w:r>
        <w:rPr>
          <w:rFonts w:ascii="Arial" w:hAnsi="Arial" w:cs="Arial"/>
          <w:sz w:val="24"/>
          <w:szCs w:val="24"/>
        </w:rPr>
        <w:t>onflictos de los colaboradores.</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No hay manera de evitar los conflictos en el trabajo. Tampoco debería desearse, ya que a veces los conflictos producen resultados positivos; el conflicto puede dar lugar a cambios que pueden ser benéficos para las operaciones de la organización. El trabajo del supervisor es resolver conflictos.</w:t>
      </w:r>
    </w:p>
    <w:p w:rsidR="00422B9C" w:rsidRPr="00422B9C" w:rsidRDefault="00422B9C" w:rsidP="00422B9C">
      <w:pPr>
        <w:spacing w:line="360" w:lineRule="auto"/>
        <w:ind w:right="-56"/>
        <w:jc w:val="both"/>
        <w:rPr>
          <w:rFonts w:ascii="Arial" w:hAnsi="Arial" w:cs="Arial"/>
          <w:sz w:val="24"/>
          <w:szCs w:val="24"/>
        </w:rPr>
      </w:pPr>
    </w:p>
    <w:p w:rsidR="00422B9C" w:rsidRPr="00422B9C" w:rsidRDefault="00422B9C" w:rsidP="00422B9C">
      <w:pPr>
        <w:pStyle w:val="Prrafodelista"/>
        <w:numPr>
          <w:ilvl w:val="0"/>
          <w:numId w:val="10"/>
        </w:numPr>
        <w:spacing w:line="360" w:lineRule="auto"/>
        <w:ind w:right="-56"/>
        <w:jc w:val="both"/>
        <w:rPr>
          <w:rFonts w:ascii="Arial" w:hAnsi="Arial" w:cs="Arial"/>
          <w:b/>
          <w:sz w:val="24"/>
          <w:szCs w:val="24"/>
        </w:rPr>
      </w:pPr>
      <w:r w:rsidRPr="00422B9C">
        <w:rPr>
          <w:rFonts w:ascii="Arial" w:hAnsi="Arial" w:cs="Arial"/>
          <w:b/>
          <w:sz w:val="24"/>
          <w:szCs w:val="24"/>
        </w:rPr>
        <w:lastRenderedPageBreak/>
        <w:t>¿Por qué y cómo surgen los conflictos?</w:t>
      </w:r>
    </w:p>
    <w:p w:rsidR="00422B9C" w:rsidRPr="00422B9C" w:rsidRDefault="00422B9C" w:rsidP="00422B9C">
      <w:pPr>
        <w:spacing w:line="360" w:lineRule="auto"/>
        <w:ind w:right="-56"/>
        <w:jc w:val="both"/>
        <w:rPr>
          <w:rFonts w:ascii="Arial" w:hAnsi="Arial" w:cs="Arial"/>
          <w:sz w:val="24"/>
          <w:szCs w:val="24"/>
        </w:rPr>
      </w:pPr>
      <w:r w:rsidRPr="00422B9C">
        <w:rPr>
          <w:rFonts w:ascii="Arial" w:hAnsi="Arial" w:cs="Arial"/>
          <w:sz w:val="24"/>
          <w:szCs w:val="24"/>
        </w:rPr>
        <w:t>Los intereses son las fuerzas que están detrás de todo conflicto; a su vez los intereses están determinados por las necesidade</w:t>
      </w:r>
      <w:r>
        <w:rPr>
          <w:rFonts w:ascii="Arial" w:hAnsi="Arial" w:cs="Arial"/>
          <w:sz w:val="24"/>
          <w:szCs w:val="24"/>
        </w:rPr>
        <w:t>s, los valores y los objetivos.</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En toda organización es preciso encont</w:t>
      </w:r>
      <w:r>
        <w:rPr>
          <w:rFonts w:ascii="Arial" w:hAnsi="Arial" w:cs="Arial"/>
          <w:sz w:val="24"/>
          <w:szCs w:val="24"/>
        </w:rPr>
        <w:t>rar formas de equilibrio entre:</w:t>
      </w:r>
    </w:p>
    <w:p w:rsidR="00422B9C" w:rsidRPr="00422B9C" w:rsidRDefault="00422B9C" w:rsidP="00422B9C">
      <w:pPr>
        <w:numPr>
          <w:ilvl w:val="0"/>
          <w:numId w:val="6"/>
        </w:numPr>
        <w:spacing w:after="0" w:line="360" w:lineRule="auto"/>
        <w:ind w:right="-57"/>
        <w:jc w:val="both"/>
        <w:rPr>
          <w:rFonts w:ascii="Arial" w:hAnsi="Arial" w:cs="Arial"/>
          <w:sz w:val="24"/>
          <w:szCs w:val="24"/>
        </w:rPr>
      </w:pPr>
      <w:r w:rsidRPr="00422B9C">
        <w:rPr>
          <w:rFonts w:ascii="Arial" w:hAnsi="Arial" w:cs="Arial"/>
          <w:sz w:val="24"/>
          <w:szCs w:val="24"/>
        </w:rPr>
        <w:t>Las necesidades opuestas que todo individuo tiene de diferenciarse del resto y de integrarse al grupo.</w:t>
      </w:r>
    </w:p>
    <w:p w:rsidR="00422B9C" w:rsidRPr="00422B9C" w:rsidRDefault="00422B9C" w:rsidP="00422B9C">
      <w:pPr>
        <w:numPr>
          <w:ilvl w:val="0"/>
          <w:numId w:val="6"/>
        </w:numPr>
        <w:spacing w:after="0" w:line="360" w:lineRule="auto"/>
        <w:ind w:right="-57"/>
        <w:jc w:val="both"/>
        <w:rPr>
          <w:rFonts w:ascii="Arial" w:hAnsi="Arial" w:cs="Arial"/>
          <w:sz w:val="24"/>
          <w:szCs w:val="24"/>
        </w:rPr>
      </w:pPr>
      <w:r w:rsidRPr="00422B9C">
        <w:rPr>
          <w:rFonts w:ascii="Arial" w:hAnsi="Arial" w:cs="Arial"/>
          <w:sz w:val="24"/>
          <w:szCs w:val="24"/>
        </w:rPr>
        <w:t>Los intereses individuales y los intereses sectoriales u organizacionales.</w:t>
      </w:r>
    </w:p>
    <w:p w:rsidR="00422B9C" w:rsidRPr="00422B9C" w:rsidRDefault="00422B9C" w:rsidP="00422B9C">
      <w:pPr>
        <w:numPr>
          <w:ilvl w:val="0"/>
          <w:numId w:val="6"/>
        </w:numPr>
        <w:spacing w:after="0" w:line="360" w:lineRule="auto"/>
        <w:ind w:right="-57"/>
        <w:jc w:val="both"/>
        <w:rPr>
          <w:rFonts w:ascii="Arial" w:hAnsi="Arial" w:cs="Arial"/>
          <w:sz w:val="24"/>
          <w:szCs w:val="24"/>
        </w:rPr>
      </w:pPr>
      <w:r w:rsidRPr="00422B9C">
        <w:rPr>
          <w:rFonts w:ascii="Arial" w:hAnsi="Arial" w:cs="Arial"/>
          <w:sz w:val="24"/>
          <w:szCs w:val="24"/>
        </w:rPr>
        <w:t>La distribución de las cuotas de poder.</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Los conflictos pueden estallar en alg</w:t>
      </w:r>
      <w:r>
        <w:rPr>
          <w:rFonts w:ascii="Arial" w:hAnsi="Arial" w:cs="Arial"/>
          <w:sz w:val="24"/>
          <w:szCs w:val="24"/>
        </w:rPr>
        <w:t>uno de estos distintos ámbitos:</w:t>
      </w:r>
    </w:p>
    <w:p w:rsidR="00422B9C" w:rsidRPr="00422B9C" w:rsidRDefault="00422B9C" w:rsidP="00422B9C">
      <w:pPr>
        <w:numPr>
          <w:ilvl w:val="0"/>
          <w:numId w:val="7"/>
        </w:numPr>
        <w:spacing w:after="0" w:line="360" w:lineRule="auto"/>
        <w:ind w:right="-57"/>
        <w:jc w:val="both"/>
        <w:rPr>
          <w:rFonts w:ascii="Arial" w:hAnsi="Arial" w:cs="Arial"/>
          <w:sz w:val="24"/>
          <w:szCs w:val="24"/>
        </w:rPr>
      </w:pPr>
      <w:r w:rsidRPr="00422B9C">
        <w:rPr>
          <w:rFonts w:ascii="Arial" w:hAnsi="Arial" w:cs="Arial"/>
          <w:sz w:val="24"/>
          <w:szCs w:val="24"/>
        </w:rPr>
        <w:t>Interpersonal,</w:t>
      </w:r>
    </w:p>
    <w:p w:rsidR="00422B9C" w:rsidRPr="00422B9C" w:rsidRDefault="00422B9C" w:rsidP="00422B9C">
      <w:pPr>
        <w:numPr>
          <w:ilvl w:val="0"/>
          <w:numId w:val="7"/>
        </w:numPr>
        <w:spacing w:after="0" w:line="360" w:lineRule="auto"/>
        <w:ind w:right="-57"/>
        <w:jc w:val="both"/>
        <w:rPr>
          <w:rFonts w:ascii="Arial" w:hAnsi="Arial" w:cs="Arial"/>
          <w:sz w:val="24"/>
          <w:szCs w:val="24"/>
        </w:rPr>
      </w:pPr>
      <w:r w:rsidRPr="00422B9C">
        <w:rPr>
          <w:rFonts w:ascii="Arial" w:hAnsi="Arial" w:cs="Arial"/>
          <w:sz w:val="24"/>
          <w:szCs w:val="24"/>
        </w:rPr>
        <w:t>Grupal,</w:t>
      </w:r>
    </w:p>
    <w:p w:rsidR="00422B9C" w:rsidRPr="00422B9C" w:rsidRDefault="00422B9C" w:rsidP="00422B9C">
      <w:pPr>
        <w:numPr>
          <w:ilvl w:val="0"/>
          <w:numId w:val="7"/>
        </w:numPr>
        <w:spacing w:after="0" w:line="360" w:lineRule="auto"/>
        <w:ind w:right="-57"/>
        <w:jc w:val="both"/>
        <w:rPr>
          <w:rFonts w:ascii="Arial" w:hAnsi="Arial" w:cs="Arial"/>
          <w:sz w:val="24"/>
          <w:szCs w:val="24"/>
        </w:rPr>
      </w:pPr>
      <w:proofErr w:type="spellStart"/>
      <w:r w:rsidRPr="00422B9C">
        <w:rPr>
          <w:rFonts w:ascii="Arial" w:hAnsi="Arial" w:cs="Arial"/>
          <w:sz w:val="24"/>
          <w:szCs w:val="24"/>
        </w:rPr>
        <w:t>Interorganizacional</w:t>
      </w:r>
      <w:proofErr w:type="spellEnd"/>
      <w:r w:rsidRPr="00422B9C">
        <w:rPr>
          <w:rFonts w:ascii="Arial" w:hAnsi="Arial" w:cs="Arial"/>
          <w:sz w:val="24"/>
          <w:szCs w:val="24"/>
        </w:rPr>
        <w:t>.</w:t>
      </w:r>
    </w:p>
    <w:p w:rsidR="00422B9C" w:rsidRPr="00422B9C" w:rsidRDefault="00422B9C" w:rsidP="00422B9C">
      <w:pPr>
        <w:spacing w:line="360" w:lineRule="auto"/>
        <w:ind w:right="-57"/>
        <w:jc w:val="both"/>
        <w:rPr>
          <w:rFonts w:ascii="Arial" w:hAnsi="Arial" w:cs="Arial"/>
          <w:sz w:val="24"/>
          <w:szCs w:val="24"/>
        </w:rPr>
      </w:pPr>
    </w:p>
    <w:p w:rsidR="00422B9C" w:rsidRPr="00422B9C" w:rsidRDefault="00422B9C" w:rsidP="00422B9C">
      <w:pPr>
        <w:pStyle w:val="Prrafodelista"/>
        <w:numPr>
          <w:ilvl w:val="0"/>
          <w:numId w:val="7"/>
        </w:numPr>
        <w:tabs>
          <w:tab w:val="left" w:pos="6180"/>
        </w:tabs>
        <w:spacing w:line="360" w:lineRule="auto"/>
        <w:ind w:right="-57"/>
        <w:jc w:val="both"/>
        <w:rPr>
          <w:rFonts w:ascii="Arial" w:hAnsi="Arial" w:cs="Arial"/>
          <w:b/>
          <w:sz w:val="24"/>
          <w:szCs w:val="24"/>
        </w:rPr>
      </w:pPr>
      <w:r w:rsidRPr="00422B9C">
        <w:rPr>
          <w:rFonts w:ascii="Arial" w:hAnsi="Arial" w:cs="Arial"/>
          <w:b/>
          <w:sz w:val="24"/>
          <w:szCs w:val="24"/>
        </w:rPr>
        <w:t>Fuentes de conflictos entre colaboradores</w:t>
      </w:r>
    </w:p>
    <w:p w:rsidR="00422B9C" w:rsidRPr="00422B9C" w:rsidRDefault="00422B9C" w:rsidP="00422B9C">
      <w:pPr>
        <w:tabs>
          <w:tab w:val="left" w:pos="6180"/>
        </w:tabs>
        <w:spacing w:line="360" w:lineRule="auto"/>
        <w:ind w:right="-57"/>
        <w:jc w:val="both"/>
        <w:rPr>
          <w:rFonts w:ascii="Arial" w:hAnsi="Arial" w:cs="Arial"/>
          <w:b/>
          <w:sz w:val="24"/>
          <w:szCs w:val="24"/>
        </w:rPr>
      </w:pPr>
      <w:r w:rsidRPr="00422B9C">
        <w:rPr>
          <w:rFonts w:ascii="Arial" w:hAnsi="Arial" w:cs="Arial"/>
          <w:b/>
          <w:sz w:val="24"/>
          <w:szCs w:val="24"/>
        </w:rPr>
        <w:tab/>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Hay dos fuentes principales de conflictos de trabajo. Una es el trabajo mismo: la tarea en sí, la manera de efectuarla o quién debe hace</w:t>
      </w:r>
      <w:r>
        <w:rPr>
          <w:rFonts w:ascii="Arial" w:hAnsi="Arial" w:cs="Arial"/>
          <w:sz w:val="24"/>
          <w:szCs w:val="24"/>
        </w:rPr>
        <w:t xml:space="preserve">rlo, cuándo e, incluso, dónde. </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 xml:space="preserve">La otra es la gente: sus personalidades competitivas y conflictivas, sus valores, percepciones, </w:t>
      </w:r>
      <w:r>
        <w:rPr>
          <w:rFonts w:ascii="Arial" w:hAnsi="Arial" w:cs="Arial"/>
          <w:sz w:val="24"/>
          <w:szCs w:val="24"/>
        </w:rPr>
        <w:t>metas, necesidades e intereses.</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Los conflictos relacionados con las personas se desarrollan a partir de las diferencias personales: metas individuales respecto a sus carreras, diferencias en las percepciones del trabajo y diferencias</w:t>
      </w:r>
      <w:r>
        <w:rPr>
          <w:rFonts w:ascii="Arial" w:hAnsi="Arial" w:cs="Arial"/>
          <w:sz w:val="24"/>
          <w:szCs w:val="24"/>
        </w:rPr>
        <w:t xml:space="preserve"> en antecedentes y preparación.</w:t>
      </w:r>
    </w:p>
    <w:p w:rsidR="00422B9C" w:rsidRPr="00422B9C" w:rsidRDefault="00422B9C" w:rsidP="00422B9C">
      <w:pPr>
        <w:spacing w:line="360" w:lineRule="auto"/>
        <w:ind w:right="-56"/>
        <w:jc w:val="both"/>
        <w:rPr>
          <w:rFonts w:ascii="Arial" w:hAnsi="Arial" w:cs="Arial"/>
          <w:sz w:val="24"/>
          <w:szCs w:val="24"/>
        </w:rPr>
      </w:pPr>
      <w:r w:rsidRPr="00422B9C">
        <w:rPr>
          <w:rFonts w:ascii="Arial" w:hAnsi="Arial" w:cs="Arial"/>
          <w:sz w:val="24"/>
          <w:szCs w:val="24"/>
        </w:rPr>
        <w:t xml:space="preserve">Los conflictos pueden surgir como consecuencia de la evolución natural de la organización. Al ir cambiando las actividades laborales, los individuos interfieren con las estructuras de trabajo existente, y aparecen conflictos. Estos conflictos son a menudo necesarios para el grupo. Como técnico superior universitario en mantenimiento industrial, usted debe reconocer y controlar los subproductos </w:t>
      </w:r>
      <w:r w:rsidRPr="00422B9C">
        <w:rPr>
          <w:rFonts w:ascii="Arial" w:hAnsi="Arial" w:cs="Arial"/>
          <w:sz w:val="24"/>
          <w:szCs w:val="24"/>
        </w:rPr>
        <w:lastRenderedPageBreak/>
        <w:t>negativos del conflicto al tiempo que permite que los aspectos positivos den luga</w:t>
      </w:r>
      <w:r>
        <w:rPr>
          <w:rFonts w:ascii="Arial" w:hAnsi="Arial" w:cs="Arial"/>
          <w:sz w:val="24"/>
          <w:szCs w:val="24"/>
        </w:rPr>
        <w:t>r a mejoras en la organización.</w:t>
      </w:r>
    </w:p>
    <w:p w:rsidR="00422B9C" w:rsidRPr="00422B9C" w:rsidRDefault="00422B9C" w:rsidP="00422B9C">
      <w:pPr>
        <w:pStyle w:val="Prrafodelista"/>
        <w:numPr>
          <w:ilvl w:val="0"/>
          <w:numId w:val="7"/>
        </w:numPr>
        <w:spacing w:line="360" w:lineRule="auto"/>
        <w:ind w:right="-57"/>
        <w:jc w:val="both"/>
        <w:rPr>
          <w:rFonts w:ascii="Arial" w:hAnsi="Arial" w:cs="Arial"/>
          <w:b/>
          <w:sz w:val="24"/>
          <w:szCs w:val="24"/>
        </w:rPr>
      </w:pPr>
      <w:r w:rsidRPr="00422B9C">
        <w:rPr>
          <w:rFonts w:ascii="Arial" w:hAnsi="Arial" w:cs="Arial"/>
          <w:b/>
          <w:sz w:val="24"/>
          <w:szCs w:val="24"/>
        </w:rPr>
        <w:t>Los conflictos sobre la marcha no pueden ser ignorados</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 xml:space="preserve">Nadie nace sabiendo </w:t>
      </w:r>
      <w:r w:rsidR="0030796F" w:rsidRPr="00422B9C">
        <w:rPr>
          <w:rFonts w:ascii="Arial" w:hAnsi="Arial" w:cs="Arial"/>
          <w:sz w:val="24"/>
          <w:szCs w:val="24"/>
        </w:rPr>
        <w:t>cómo</w:t>
      </w:r>
      <w:r w:rsidRPr="00422B9C">
        <w:rPr>
          <w:rFonts w:ascii="Arial" w:hAnsi="Arial" w:cs="Arial"/>
          <w:sz w:val="24"/>
          <w:szCs w:val="24"/>
        </w:rPr>
        <w:t xml:space="preserve"> resolver conflictos, y muchos de nosotros jamás hemos tenido que aprender. Ignoramos o evitamos los conflictos, asumiendo que con el tiempo desaparecerán. Cuando se dejan sin resolver, los conflictos conducen a serios problemas de trabajo.</w:t>
      </w:r>
    </w:p>
    <w:p w:rsidR="00422B9C" w:rsidRPr="00422B9C" w:rsidRDefault="00422B9C" w:rsidP="00422B9C">
      <w:pPr>
        <w:spacing w:line="360" w:lineRule="auto"/>
        <w:ind w:right="-57"/>
        <w:jc w:val="both"/>
        <w:rPr>
          <w:rFonts w:ascii="Arial" w:hAnsi="Arial" w:cs="Arial"/>
          <w:sz w:val="24"/>
          <w:szCs w:val="24"/>
        </w:rPr>
      </w:pP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El conflicto es el mayor obstáculo a una cooperación efectiva, que es lo que la mayoría de las organizaciones requiere para funcionar adecuadamente. El conflicto es la principal fuente de tensión para los colaboradores y sus líderes, y la tensión puede interferir seriamente con la efectividad y eficiencia de las personas.</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Así que los conflictos deben ser resueltos, y los conflictos entre los colaboradores deben ser resueltos por los supervisores. También  es cierto que, en la mayoría de los casos, cuanto antes se soluciones los conflictos, mejor.</w:t>
      </w:r>
    </w:p>
    <w:p w:rsidR="00422B9C" w:rsidRPr="00422B9C" w:rsidRDefault="00422B9C" w:rsidP="00422B9C">
      <w:pPr>
        <w:spacing w:line="360" w:lineRule="auto"/>
        <w:ind w:right="-57"/>
        <w:jc w:val="both"/>
        <w:rPr>
          <w:rFonts w:ascii="Arial" w:hAnsi="Arial" w:cs="Arial"/>
          <w:sz w:val="24"/>
          <w:szCs w:val="24"/>
        </w:rPr>
      </w:pPr>
    </w:p>
    <w:p w:rsidR="00422B9C" w:rsidRPr="00422B9C" w:rsidRDefault="00422B9C" w:rsidP="00422B9C">
      <w:pPr>
        <w:pStyle w:val="Prrafodelista"/>
        <w:numPr>
          <w:ilvl w:val="0"/>
          <w:numId w:val="7"/>
        </w:numPr>
        <w:spacing w:line="360" w:lineRule="auto"/>
        <w:ind w:right="-57"/>
        <w:jc w:val="both"/>
        <w:rPr>
          <w:rFonts w:ascii="Arial" w:hAnsi="Arial" w:cs="Arial"/>
          <w:b/>
          <w:sz w:val="24"/>
          <w:szCs w:val="24"/>
        </w:rPr>
      </w:pPr>
      <w:r w:rsidRPr="00422B9C">
        <w:rPr>
          <w:rFonts w:ascii="Arial" w:hAnsi="Arial" w:cs="Arial"/>
          <w:b/>
          <w:sz w:val="24"/>
          <w:szCs w:val="24"/>
        </w:rPr>
        <w:t>¿Cómo se resuelven los conflictos?</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El único principio de resolución de los conflictos es: AFRONTARLOS.  Porque esto representa en sí mismo un principio de res</w:t>
      </w:r>
      <w:r>
        <w:rPr>
          <w:rFonts w:ascii="Arial" w:hAnsi="Arial" w:cs="Arial"/>
          <w:sz w:val="24"/>
          <w:szCs w:val="24"/>
        </w:rPr>
        <w:t>olución.  Para esto es preciso:</w:t>
      </w:r>
    </w:p>
    <w:p w:rsidR="00422B9C" w:rsidRPr="00422B9C" w:rsidRDefault="00422B9C" w:rsidP="00422B9C">
      <w:pPr>
        <w:numPr>
          <w:ilvl w:val="0"/>
          <w:numId w:val="8"/>
        </w:numPr>
        <w:spacing w:after="0" w:line="360" w:lineRule="auto"/>
        <w:ind w:right="-57"/>
        <w:jc w:val="both"/>
        <w:rPr>
          <w:rFonts w:ascii="Arial" w:hAnsi="Arial" w:cs="Arial"/>
          <w:sz w:val="24"/>
          <w:szCs w:val="24"/>
        </w:rPr>
      </w:pPr>
      <w:r w:rsidRPr="00422B9C">
        <w:rPr>
          <w:rFonts w:ascii="Arial" w:hAnsi="Arial" w:cs="Arial"/>
          <w:sz w:val="24"/>
          <w:szCs w:val="24"/>
        </w:rPr>
        <w:t>Definir cuál es el conflicto,</w:t>
      </w:r>
    </w:p>
    <w:p w:rsidR="00422B9C" w:rsidRPr="00422B9C" w:rsidRDefault="00422B9C" w:rsidP="00422B9C">
      <w:pPr>
        <w:numPr>
          <w:ilvl w:val="0"/>
          <w:numId w:val="8"/>
        </w:numPr>
        <w:spacing w:after="0" w:line="360" w:lineRule="auto"/>
        <w:ind w:right="-57"/>
        <w:jc w:val="both"/>
        <w:rPr>
          <w:rFonts w:ascii="Arial" w:hAnsi="Arial" w:cs="Arial"/>
          <w:sz w:val="24"/>
          <w:szCs w:val="24"/>
        </w:rPr>
      </w:pPr>
      <w:r w:rsidRPr="00422B9C">
        <w:rPr>
          <w:rFonts w:ascii="Arial" w:hAnsi="Arial" w:cs="Arial"/>
          <w:sz w:val="24"/>
          <w:szCs w:val="24"/>
        </w:rPr>
        <w:t>Reconocer quienes están comprometidos,</w:t>
      </w:r>
    </w:p>
    <w:p w:rsidR="00422B9C" w:rsidRPr="00422B9C" w:rsidRDefault="00422B9C" w:rsidP="00422B9C">
      <w:pPr>
        <w:numPr>
          <w:ilvl w:val="0"/>
          <w:numId w:val="8"/>
        </w:numPr>
        <w:spacing w:after="0" w:line="360" w:lineRule="auto"/>
        <w:ind w:right="-57"/>
        <w:jc w:val="both"/>
        <w:rPr>
          <w:rFonts w:ascii="Arial" w:hAnsi="Arial" w:cs="Arial"/>
          <w:sz w:val="24"/>
          <w:szCs w:val="24"/>
        </w:rPr>
      </w:pPr>
      <w:r w:rsidRPr="00422B9C">
        <w:rPr>
          <w:rFonts w:ascii="Arial" w:hAnsi="Arial" w:cs="Arial"/>
          <w:sz w:val="24"/>
          <w:szCs w:val="24"/>
        </w:rPr>
        <w:t>Comprender las causas del conflicto,</w:t>
      </w:r>
    </w:p>
    <w:p w:rsidR="00422B9C" w:rsidRPr="00422B9C" w:rsidRDefault="00422B9C" w:rsidP="00422B9C">
      <w:pPr>
        <w:numPr>
          <w:ilvl w:val="0"/>
          <w:numId w:val="8"/>
        </w:numPr>
        <w:spacing w:after="0" w:line="360" w:lineRule="auto"/>
        <w:ind w:right="-57"/>
        <w:jc w:val="both"/>
        <w:rPr>
          <w:rFonts w:ascii="Arial" w:hAnsi="Arial" w:cs="Arial"/>
          <w:sz w:val="24"/>
          <w:szCs w:val="24"/>
        </w:rPr>
      </w:pPr>
      <w:r w:rsidRPr="00422B9C">
        <w:rPr>
          <w:rFonts w:ascii="Arial" w:hAnsi="Arial" w:cs="Arial"/>
          <w:sz w:val="24"/>
          <w:szCs w:val="24"/>
        </w:rPr>
        <w:t>Definir estrategias de resolución,</w:t>
      </w:r>
    </w:p>
    <w:p w:rsidR="00422B9C" w:rsidRPr="00422B9C" w:rsidRDefault="00422B9C" w:rsidP="00422B9C">
      <w:pPr>
        <w:numPr>
          <w:ilvl w:val="0"/>
          <w:numId w:val="8"/>
        </w:numPr>
        <w:spacing w:after="0" w:line="360" w:lineRule="auto"/>
        <w:ind w:right="-57"/>
        <w:jc w:val="both"/>
        <w:rPr>
          <w:rFonts w:ascii="Arial" w:hAnsi="Arial" w:cs="Arial"/>
          <w:sz w:val="24"/>
          <w:szCs w:val="24"/>
        </w:rPr>
      </w:pPr>
      <w:r w:rsidRPr="00422B9C">
        <w:rPr>
          <w:rFonts w:ascii="Arial" w:hAnsi="Arial" w:cs="Arial"/>
          <w:sz w:val="24"/>
          <w:szCs w:val="24"/>
        </w:rPr>
        <w:t>Definir la acción a tomar, puede ser básicamente:</w:t>
      </w:r>
    </w:p>
    <w:p w:rsidR="00422B9C" w:rsidRPr="00422B9C" w:rsidRDefault="00422B9C" w:rsidP="00422B9C">
      <w:pPr>
        <w:numPr>
          <w:ilvl w:val="1"/>
          <w:numId w:val="8"/>
        </w:numPr>
        <w:spacing w:after="0" w:line="360" w:lineRule="auto"/>
        <w:ind w:right="-57"/>
        <w:jc w:val="both"/>
        <w:rPr>
          <w:rFonts w:ascii="Arial" w:hAnsi="Arial" w:cs="Arial"/>
          <w:sz w:val="24"/>
          <w:szCs w:val="24"/>
        </w:rPr>
      </w:pPr>
      <w:r w:rsidRPr="00422B9C">
        <w:rPr>
          <w:rFonts w:ascii="Arial" w:hAnsi="Arial" w:cs="Arial"/>
          <w:sz w:val="24"/>
          <w:szCs w:val="24"/>
        </w:rPr>
        <w:t xml:space="preserve">Asumir, </w:t>
      </w:r>
    </w:p>
    <w:p w:rsidR="00422B9C" w:rsidRPr="00422B9C" w:rsidRDefault="00422B9C" w:rsidP="00422B9C">
      <w:pPr>
        <w:numPr>
          <w:ilvl w:val="1"/>
          <w:numId w:val="8"/>
        </w:numPr>
        <w:spacing w:after="0" w:line="360" w:lineRule="auto"/>
        <w:ind w:right="-57"/>
        <w:jc w:val="both"/>
        <w:rPr>
          <w:rFonts w:ascii="Arial" w:hAnsi="Arial" w:cs="Arial"/>
          <w:sz w:val="24"/>
          <w:szCs w:val="24"/>
        </w:rPr>
      </w:pPr>
      <w:r w:rsidRPr="00422B9C">
        <w:rPr>
          <w:rFonts w:ascii="Arial" w:hAnsi="Arial" w:cs="Arial"/>
          <w:sz w:val="24"/>
          <w:szCs w:val="24"/>
        </w:rPr>
        <w:t xml:space="preserve">delegar y </w:t>
      </w:r>
    </w:p>
    <w:p w:rsidR="00422B9C" w:rsidRPr="00422B9C" w:rsidRDefault="00422B9C" w:rsidP="00422B9C">
      <w:pPr>
        <w:numPr>
          <w:ilvl w:val="1"/>
          <w:numId w:val="8"/>
        </w:numPr>
        <w:spacing w:after="0" w:line="360" w:lineRule="auto"/>
        <w:ind w:right="-57"/>
        <w:jc w:val="both"/>
        <w:rPr>
          <w:rFonts w:ascii="Arial" w:hAnsi="Arial" w:cs="Arial"/>
          <w:sz w:val="24"/>
          <w:szCs w:val="24"/>
        </w:rPr>
      </w:pPr>
      <w:r w:rsidRPr="00422B9C">
        <w:rPr>
          <w:rFonts w:ascii="Arial" w:hAnsi="Arial" w:cs="Arial"/>
          <w:sz w:val="24"/>
          <w:szCs w:val="24"/>
        </w:rPr>
        <w:t>postergar.</w:t>
      </w:r>
    </w:p>
    <w:p w:rsidR="00422B9C" w:rsidRPr="00422B9C" w:rsidRDefault="00422B9C" w:rsidP="00422B9C">
      <w:pPr>
        <w:spacing w:line="360" w:lineRule="auto"/>
        <w:ind w:right="-57"/>
        <w:jc w:val="both"/>
        <w:rPr>
          <w:rFonts w:ascii="Arial" w:hAnsi="Arial" w:cs="Arial"/>
          <w:sz w:val="24"/>
          <w:szCs w:val="24"/>
        </w:rPr>
      </w:pP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lastRenderedPageBreak/>
        <w:t xml:space="preserve">Es importante  distinguir entre dos fuentes principales de conflicto en el trabajo: </w:t>
      </w:r>
    </w:p>
    <w:p w:rsidR="00422B9C" w:rsidRPr="00422B9C" w:rsidRDefault="00422B9C" w:rsidP="00422B9C">
      <w:pPr>
        <w:numPr>
          <w:ilvl w:val="0"/>
          <w:numId w:val="9"/>
        </w:numPr>
        <w:spacing w:after="0" w:line="360" w:lineRule="auto"/>
        <w:ind w:right="-57"/>
        <w:jc w:val="both"/>
        <w:rPr>
          <w:rFonts w:ascii="Arial" w:hAnsi="Arial" w:cs="Arial"/>
          <w:sz w:val="24"/>
          <w:szCs w:val="24"/>
        </w:rPr>
      </w:pPr>
      <w:r w:rsidRPr="00422B9C">
        <w:rPr>
          <w:rFonts w:ascii="Arial" w:hAnsi="Arial" w:cs="Arial"/>
          <w:sz w:val="24"/>
          <w:szCs w:val="24"/>
        </w:rPr>
        <w:t xml:space="preserve">Personalidad (valores en conflicto, necesidades e interés) y </w:t>
      </w:r>
    </w:p>
    <w:p w:rsidR="00422B9C" w:rsidRDefault="00422B9C" w:rsidP="00422B9C">
      <w:pPr>
        <w:numPr>
          <w:ilvl w:val="0"/>
          <w:numId w:val="9"/>
        </w:numPr>
        <w:spacing w:after="0" w:line="360" w:lineRule="auto"/>
        <w:ind w:right="-57"/>
        <w:jc w:val="both"/>
        <w:rPr>
          <w:rFonts w:ascii="Arial" w:hAnsi="Arial" w:cs="Arial"/>
          <w:sz w:val="24"/>
          <w:szCs w:val="24"/>
        </w:rPr>
      </w:pPr>
      <w:r w:rsidRPr="00422B9C">
        <w:rPr>
          <w:rFonts w:ascii="Arial" w:hAnsi="Arial" w:cs="Arial"/>
          <w:sz w:val="24"/>
          <w:szCs w:val="24"/>
        </w:rPr>
        <w:t>La manera de estructurar u organizar el trabajo (quién debe hacer qué, cómo y cuándo).</w:t>
      </w:r>
    </w:p>
    <w:p w:rsidR="00422B9C" w:rsidRDefault="00422B9C" w:rsidP="00422B9C">
      <w:pPr>
        <w:spacing w:after="0" w:line="360" w:lineRule="auto"/>
        <w:ind w:right="-57"/>
        <w:jc w:val="both"/>
        <w:rPr>
          <w:rFonts w:ascii="Arial" w:hAnsi="Arial" w:cs="Arial"/>
          <w:b/>
          <w:sz w:val="24"/>
          <w:szCs w:val="24"/>
        </w:rPr>
      </w:pPr>
      <w:r>
        <w:rPr>
          <w:rFonts w:ascii="Arial" w:hAnsi="Arial" w:cs="Arial"/>
          <w:b/>
          <w:sz w:val="24"/>
          <w:szCs w:val="24"/>
        </w:rPr>
        <w:t xml:space="preserve">7. </w:t>
      </w:r>
      <w:r w:rsidRPr="00422B9C">
        <w:rPr>
          <w:rFonts w:ascii="Arial" w:hAnsi="Arial" w:cs="Arial"/>
          <w:b/>
          <w:sz w:val="24"/>
          <w:szCs w:val="24"/>
        </w:rPr>
        <w:t>Estrategias de manejo de conflictos</w:t>
      </w:r>
    </w:p>
    <w:p w:rsidR="00422B9C" w:rsidRPr="00422B9C" w:rsidRDefault="00422B9C" w:rsidP="00422B9C">
      <w:pPr>
        <w:spacing w:after="0" w:line="360" w:lineRule="auto"/>
        <w:ind w:right="-57"/>
        <w:jc w:val="both"/>
        <w:rPr>
          <w:rFonts w:ascii="Arial" w:hAnsi="Arial" w:cs="Arial"/>
          <w:b/>
          <w:sz w:val="24"/>
          <w:szCs w:val="24"/>
        </w:rPr>
      </w:pP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 xml:space="preserve">Kenneth W. Thomas, profesor de administración de empresas de </w:t>
      </w:r>
      <w:smartTag w:uri="urn:schemas-microsoft-com:office:smarttags" w:element="PersonName">
        <w:smartTagPr>
          <w:attr w:name="ProductID" w:val="la Facultad"/>
        </w:smartTagPr>
        <w:r w:rsidRPr="00422B9C">
          <w:rPr>
            <w:rFonts w:ascii="Arial" w:hAnsi="Arial" w:cs="Arial"/>
            <w:sz w:val="24"/>
            <w:szCs w:val="24"/>
          </w:rPr>
          <w:t>la Facultad</w:t>
        </w:r>
      </w:smartTag>
      <w:r w:rsidRPr="00422B9C">
        <w:rPr>
          <w:rFonts w:ascii="Arial" w:hAnsi="Arial" w:cs="Arial"/>
          <w:sz w:val="24"/>
          <w:szCs w:val="24"/>
        </w:rPr>
        <w:t xml:space="preserve"> de Administración en </w:t>
      </w:r>
      <w:smartTag w:uri="urn:schemas-microsoft-com:office:smarttags" w:element="PersonName">
        <w:smartTagPr>
          <w:attr w:name="ProductID" w:val="la Universidad"/>
        </w:smartTagPr>
        <w:r w:rsidRPr="00422B9C">
          <w:rPr>
            <w:rFonts w:ascii="Arial" w:hAnsi="Arial" w:cs="Arial"/>
            <w:sz w:val="24"/>
            <w:szCs w:val="24"/>
          </w:rPr>
          <w:t>la Universidad</w:t>
        </w:r>
      </w:smartTag>
      <w:r w:rsidRPr="00422B9C">
        <w:rPr>
          <w:rFonts w:ascii="Arial" w:hAnsi="Arial" w:cs="Arial"/>
          <w:sz w:val="24"/>
          <w:szCs w:val="24"/>
        </w:rPr>
        <w:t xml:space="preserve"> de Pittsburg y una autoridad en manejo de conflictos, ha identificado cinco estrategias de manejo de conflictos: colaborar, negociar, competir, eludir y adaptarse. Según Thomas, cada uno de estos estilos tiene un lugar en la caja de herramientas del supervisor, y la estrategia que escoge dependerá de</w:t>
      </w:r>
      <w:r>
        <w:rPr>
          <w:rFonts w:ascii="Arial" w:hAnsi="Arial" w:cs="Arial"/>
          <w:sz w:val="24"/>
          <w:szCs w:val="24"/>
        </w:rPr>
        <w:t xml:space="preserve"> la naturaleza de la situación.</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Thomas describe la conducta conflictiva en términos de las intenciones de la gente involucrada. En una dimensión, las conductas conflictivas pueden ir de la asertividad a la no asertividad, dependiendo del grado de intención de un individuo por satisfacer sus propios intereses. En otra dimensión, el comportamiento puede ir desde cooperativo hasta no cooperativo, dependiendo del grado en que los individuos intenten satisfac</w:t>
      </w:r>
      <w:r>
        <w:rPr>
          <w:rFonts w:ascii="Arial" w:hAnsi="Arial" w:cs="Arial"/>
          <w:sz w:val="24"/>
          <w:szCs w:val="24"/>
        </w:rPr>
        <w:t xml:space="preserve">er los intereses de los demás. </w:t>
      </w:r>
    </w:p>
    <w:p w:rsidR="00422B9C" w:rsidRPr="00422B9C" w:rsidRDefault="00422B9C" w:rsidP="00422B9C">
      <w:pPr>
        <w:spacing w:line="360" w:lineRule="auto"/>
        <w:ind w:right="-57"/>
        <w:jc w:val="both"/>
        <w:rPr>
          <w:rFonts w:ascii="Arial" w:hAnsi="Arial" w:cs="Arial"/>
          <w:sz w:val="24"/>
          <w:szCs w:val="24"/>
        </w:rPr>
      </w:pPr>
      <w:r w:rsidRPr="00422B9C">
        <w:rPr>
          <w:rFonts w:ascii="Arial" w:hAnsi="Arial" w:cs="Arial"/>
          <w:sz w:val="24"/>
          <w:szCs w:val="24"/>
        </w:rPr>
        <w:t>Thomas explica cada uno de los estilos de manejo de conflictos en la siguiente tabla:</w:t>
      </w:r>
    </w:p>
    <w:p w:rsidR="00422B9C" w:rsidRPr="00422B9C" w:rsidRDefault="00422B9C" w:rsidP="00422B9C">
      <w:pPr>
        <w:spacing w:line="360" w:lineRule="auto"/>
        <w:ind w:right="-57"/>
        <w:jc w:val="both"/>
        <w:rPr>
          <w:rFonts w:ascii="Arial" w:hAnsi="Arial" w:cs="Arial"/>
          <w:sz w:val="24"/>
          <w:szCs w:val="24"/>
        </w:rPr>
      </w:pPr>
    </w:p>
    <w:tbl>
      <w:tblPr>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8070"/>
      </w:tblGrid>
      <w:tr w:rsidR="00422B9C" w:rsidRPr="00422B9C" w:rsidTr="005E431A">
        <w:tc>
          <w:tcPr>
            <w:tcW w:w="2046" w:type="dxa"/>
          </w:tcPr>
          <w:p w:rsidR="00422B9C" w:rsidRPr="00422B9C" w:rsidRDefault="00422B9C" w:rsidP="00422B9C">
            <w:pPr>
              <w:spacing w:line="360" w:lineRule="auto"/>
              <w:ind w:right="-57"/>
              <w:jc w:val="center"/>
              <w:rPr>
                <w:rFonts w:ascii="Arial" w:hAnsi="Arial" w:cs="Arial"/>
                <w:b/>
                <w:sz w:val="24"/>
                <w:szCs w:val="24"/>
              </w:rPr>
            </w:pPr>
            <w:r w:rsidRPr="00422B9C">
              <w:rPr>
                <w:rFonts w:ascii="Arial" w:hAnsi="Arial" w:cs="Arial"/>
                <w:b/>
                <w:sz w:val="24"/>
                <w:szCs w:val="24"/>
              </w:rPr>
              <w:t>Estilo de manejo de conflictos</w:t>
            </w:r>
          </w:p>
        </w:tc>
        <w:tc>
          <w:tcPr>
            <w:tcW w:w="8070" w:type="dxa"/>
          </w:tcPr>
          <w:p w:rsidR="00422B9C" w:rsidRPr="00422B9C" w:rsidRDefault="00422B9C" w:rsidP="00422B9C">
            <w:pPr>
              <w:spacing w:before="100" w:after="100" w:line="360" w:lineRule="auto"/>
              <w:ind w:right="-56"/>
              <w:jc w:val="center"/>
              <w:rPr>
                <w:rFonts w:ascii="Arial" w:hAnsi="Arial" w:cs="Arial"/>
                <w:b/>
                <w:sz w:val="24"/>
                <w:szCs w:val="24"/>
              </w:rPr>
            </w:pPr>
            <w:r w:rsidRPr="00422B9C">
              <w:rPr>
                <w:rFonts w:ascii="Arial" w:hAnsi="Arial" w:cs="Arial"/>
                <w:b/>
                <w:sz w:val="24"/>
                <w:szCs w:val="24"/>
              </w:rPr>
              <w:t xml:space="preserve">Situaciones idóneas </w:t>
            </w:r>
          </w:p>
        </w:tc>
      </w:tr>
      <w:tr w:rsidR="00422B9C" w:rsidRPr="00422B9C" w:rsidTr="005E431A">
        <w:tc>
          <w:tcPr>
            <w:tcW w:w="2046" w:type="dxa"/>
          </w:tcPr>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r>
              <w:rPr>
                <w:rFonts w:ascii="Arial" w:hAnsi="Arial" w:cs="Arial"/>
                <w:b/>
                <w:sz w:val="24"/>
                <w:szCs w:val="24"/>
              </w:rPr>
              <w:t xml:space="preserve">8. </w:t>
            </w:r>
            <w:r w:rsidRPr="00422B9C">
              <w:rPr>
                <w:rFonts w:ascii="Arial" w:hAnsi="Arial" w:cs="Arial"/>
                <w:b/>
                <w:sz w:val="24"/>
                <w:szCs w:val="24"/>
              </w:rPr>
              <w:t>Competir</w:t>
            </w:r>
          </w:p>
        </w:tc>
        <w:tc>
          <w:tcPr>
            <w:tcW w:w="8070" w:type="dxa"/>
          </w:tcPr>
          <w:p w:rsidR="00422B9C" w:rsidRPr="00422B9C" w:rsidRDefault="00422B9C" w:rsidP="00422B9C">
            <w:pPr>
              <w:numPr>
                <w:ilvl w:val="0"/>
                <w:numId w:val="1"/>
              </w:numPr>
              <w:tabs>
                <w:tab w:val="clear" w:pos="720"/>
                <w:tab w:val="num" w:pos="291"/>
              </w:tabs>
              <w:spacing w:after="0" w:line="360" w:lineRule="auto"/>
              <w:ind w:right="-57" w:hanging="657"/>
              <w:jc w:val="both"/>
              <w:rPr>
                <w:rFonts w:ascii="Arial" w:hAnsi="Arial" w:cs="Arial"/>
                <w:sz w:val="24"/>
                <w:szCs w:val="24"/>
              </w:rPr>
            </w:pPr>
            <w:r w:rsidRPr="00422B9C">
              <w:rPr>
                <w:rFonts w:ascii="Arial" w:hAnsi="Arial" w:cs="Arial"/>
                <w:sz w:val="24"/>
                <w:szCs w:val="24"/>
              </w:rPr>
              <w:t>Cuando una acción rápida y decisiva es vital, por ejemplo, emergencias.</w:t>
            </w:r>
          </w:p>
          <w:p w:rsidR="00422B9C" w:rsidRPr="00422B9C" w:rsidRDefault="00422B9C" w:rsidP="00422B9C">
            <w:pPr>
              <w:numPr>
                <w:ilvl w:val="0"/>
                <w:numId w:val="1"/>
              </w:numPr>
              <w:tabs>
                <w:tab w:val="clear" w:pos="720"/>
              </w:tabs>
              <w:spacing w:after="0" w:line="360" w:lineRule="auto"/>
              <w:ind w:left="291" w:right="-57" w:hanging="228"/>
              <w:jc w:val="both"/>
              <w:rPr>
                <w:rFonts w:ascii="Arial" w:hAnsi="Arial" w:cs="Arial"/>
                <w:sz w:val="24"/>
                <w:szCs w:val="24"/>
              </w:rPr>
            </w:pPr>
            <w:r w:rsidRPr="00422B9C">
              <w:rPr>
                <w:rFonts w:ascii="Arial" w:hAnsi="Arial" w:cs="Arial"/>
                <w:sz w:val="24"/>
                <w:szCs w:val="24"/>
              </w:rPr>
              <w:t>En asuntos importantes cuando se requiere implementar acciones impopulares, por ejemplo, reducción de costos, reforzar reglas impopulares, disciplina.</w:t>
            </w:r>
          </w:p>
          <w:p w:rsidR="00422B9C" w:rsidRPr="00422B9C" w:rsidRDefault="00422B9C" w:rsidP="00422B9C">
            <w:pPr>
              <w:numPr>
                <w:ilvl w:val="0"/>
                <w:numId w:val="1"/>
              </w:numPr>
              <w:tabs>
                <w:tab w:val="clear" w:pos="720"/>
                <w:tab w:val="num" w:pos="234"/>
              </w:tabs>
              <w:spacing w:after="0" w:line="360" w:lineRule="auto"/>
              <w:ind w:left="291" w:right="-57" w:hanging="228"/>
              <w:jc w:val="both"/>
              <w:rPr>
                <w:rFonts w:ascii="Arial" w:hAnsi="Arial" w:cs="Arial"/>
                <w:sz w:val="24"/>
                <w:szCs w:val="24"/>
              </w:rPr>
            </w:pPr>
            <w:r w:rsidRPr="00422B9C">
              <w:rPr>
                <w:rFonts w:ascii="Arial" w:hAnsi="Arial" w:cs="Arial"/>
                <w:sz w:val="24"/>
                <w:szCs w:val="24"/>
              </w:rPr>
              <w:t xml:space="preserve"> En asuntos vitales para el bienestar de la compañía donde usted sabe que está en lo correcto.</w:t>
            </w:r>
          </w:p>
        </w:tc>
      </w:tr>
      <w:tr w:rsidR="00422B9C" w:rsidRPr="00422B9C" w:rsidTr="005E431A">
        <w:tc>
          <w:tcPr>
            <w:tcW w:w="2046" w:type="dxa"/>
          </w:tcPr>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r>
              <w:rPr>
                <w:rFonts w:ascii="Arial" w:hAnsi="Arial" w:cs="Arial"/>
                <w:b/>
                <w:sz w:val="24"/>
                <w:szCs w:val="24"/>
              </w:rPr>
              <w:t xml:space="preserve">9. </w:t>
            </w:r>
            <w:r w:rsidRPr="00422B9C">
              <w:rPr>
                <w:rFonts w:ascii="Arial" w:hAnsi="Arial" w:cs="Arial"/>
                <w:b/>
                <w:sz w:val="24"/>
                <w:szCs w:val="24"/>
              </w:rPr>
              <w:t>Colaborar</w:t>
            </w:r>
          </w:p>
        </w:tc>
        <w:tc>
          <w:tcPr>
            <w:tcW w:w="8070" w:type="dxa"/>
          </w:tcPr>
          <w:p w:rsidR="00422B9C" w:rsidRPr="00422B9C" w:rsidRDefault="00422B9C" w:rsidP="00422B9C">
            <w:pPr>
              <w:numPr>
                <w:ilvl w:val="0"/>
                <w:numId w:val="2"/>
              </w:numPr>
              <w:tabs>
                <w:tab w:val="num" w:pos="291"/>
              </w:tabs>
              <w:spacing w:after="0" w:line="360" w:lineRule="auto"/>
              <w:ind w:left="291" w:right="-57" w:hanging="228"/>
              <w:jc w:val="both"/>
              <w:rPr>
                <w:rFonts w:ascii="Arial" w:hAnsi="Arial" w:cs="Arial"/>
                <w:sz w:val="24"/>
                <w:szCs w:val="24"/>
              </w:rPr>
            </w:pPr>
            <w:r w:rsidRPr="00422B9C">
              <w:rPr>
                <w:rFonts w:ascii="Arial" w:hAnsi="Arial" w:cs="Arial"/>
                <w:sz w:val="24"/>
                <w:szCs w:val="24"/>
              </w:rPr>
              <w:t>Para encontrar una solución integral cuando ambos grupos de intereses son demasiado importantes para ser comprometidos.</w:t>
            </w:r>
          </w:p>
          <w:p w:rsidR="00422B9C" w:rsidRPr="00422B9C" w:rsidRDefault="00422B9C" w:rsidP="00422B9C">
            <w:pPr>
              <w:numPr>
                <w:ilvl w:val="0"/>
                <w:numId w:val="2"/>
              </w:numPr>
              <w:tabs>
                <w:tab w:val="num" w:pos="291"/>
              </w:tabs>
              <w:spacing w:after="0" w:line="360" w:lineRule="auto"/>
              <w:ind w:left="291" w:right="-57" w:hanging="228"/>
              <w:jc w:val="both"/>
              <w:rPr>
                <w:rFonts w:ascii="Arial" w:hAnsi="Arial" w:cs="Arial"/>
                <w:sz w:val="24"/>
                <w:szCs w:val="24"/>
              </w:rPr>
            </w:pPr>
            <w:r w:rsidRPr="00422B9C">
              <w:rPr>
                <w:rFonts w:ascii="Arial" w:hAnsi="Arial" w:cs="Arial"/>
                <w:sz w:val="24"/>
                <w:szCs w:val="24"/>
              </w:rPr>
              <w:t>Cuando su objetivo es aprender.</w:t>
            </w:r>
          </w:p>
          <w:p w:rsidR="00422B9C" w:rsidRPr="00422B9C" w:rsidRDefault="00422B9C" w:rsidP="00422B9C">
            <w:pPr>
              <w:numPr>
                <w:ilvl w:val="0"/>
                <w:numId w:val="2"/>
              </w:numPr>
              <w:tabs>
                <w:tab w:val="num" w:pos="291"/>
              </w:tabs>
              <w:spacing w:after="0" w:line="360" w:lineRule="auto"/>
              <w:ind w:left="291" w:right="-57" w:hanging="228"/>
              <w:jc w:val="both"/>
              <w:rPr>
                <w:rFonts w:ascii="Arial" w:hAnsi="Arial" w:cs="Arial"/>
                <w:sz w:val="24"/>
                <w:szCs w:val="24"/>
              </w:rPr>
            </w:pPr>
            <w:r w:rsidRPr="00422B9C">
              <w:rPr>
                <w:rFonts w:ascii="Arial" w:hAnsi="Arial" w:cs="Arial"/>
                <w:sz w:val="24"/>
                <w:szCs w:val="24"/>
              </w:rPr>
              <w:t>Para desarrollar una visión  compartida por gente con diferentes perspectivas.</w:t>
            </w:r>
          </w:p>
          <w:p w:rsidR="00422B9C" w:rsidRPr="00422B9C" w:rsidRDefault="00422B9C" w:rsidP="00422B9C">
            <w:pPr>
              <w:numPr>
                <w:ilvl w:val="0"/>
                <w:numId w:val="2"/>
              </w:numPr>
              <w:tabs>
                <w:tab w:val="num" w:pos="291"/>
              </w:tabs>
              <w:spacing w:after="0" w:line="360" w:lineRule="auto"/>
              <w:ind w:left="291" w:right="-57" w:hanging="228"/>
              <w:jc w:val="both"/>
              <w:rPr>
                <w:rFonts w:ascii="Arial" w:hAnsi="Arial" w:cs="Arial"/>
                <w:sz w:val="24"/>
                <w:szCs w:val="24"/>
              </w:rPr>
            </w:pPr>
            <w:r w:rsidRPr="00422B9C">
              <w:rPr>
                <w:rFonts w:ascii="Arial" w:hAnsi="Arial" w:cs="Arial"/>
                <w:sz w:val="24"/>
                <w:szCs w:val="24"/>
              </w:rPr>
              <w:t>Para lograr el compromiso al tomar en cuenta las diferentes preocupaciones en busca de un consenso.</w:t>
            </w:r>
          </w:p>
          <w:p w:rsidR="00422B9C" w:rsidRPr="00422B9C" w:rsidRDefault="00422B9C" w:rsidP="00422B9C">
            <w:pPr>
              <w:numPr>
                <w:ilvl w:val="0"/>
                <w:numId w:val="2"/>
              </w:numPr>
              <w:tabs>
                <w:tab w:val="num" w:pos="291"/>
              </w:tabs>
              <w:spacing w:after="0" w:line="360" w:lineRule="auto"/>
              <w:ind w:left="291" w:right="-57" w:hanging="228"/>
              <w:jc w:val="both"/>
              <w:rPr>
                <w:rFonts w:ascii="Arial" w:hAnsi="Arial" w:cs="Arial"/>
                <w:sz w:val="24"/>
                <w:szCs w:val="24"/>
              </w:rPr>
            </w:pPr>
            <w:r w:rsidRPr="00422B9C">
              <w:rPr>
                <w:rFonts w:ascii="Arial" w:hAnsi="Arial" w:cs="Arial"/>
                <w:sz w:val="24"/>
                <w:szCs w:val="24"/>
              </w:rPr>
              <w:t xml:space="preserve">Cuando hace falta reconocer y dar lugar a los sentimientos que han interferido en  una relación.     </w:t>
            </w:r>
          </w:p>
        </w:tc>
      </w:tr>
      <w:tr w:rsidR="00422B9C" w:rsidRPr="00422B9C" w:rsidTr="005E431A">
        <w:tc>
          <w:tcPr>
            <w:tcW w:w="2046" w:type="dxa"/>
          </w:tcPr>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r>
              <w:rPr>
                <w:rFonts w:ascii="Arial" w:hAnsi="Arial" w:cs="Arial"/>
                <w:b/>
                <w:sz w:val="24"/>
                <w:szCs w:val="24"/>
              </w:rPr>
              <w:t xml:space="preserve">10. </w:t>
            </w:r>
            <w:r w:rsidRPr="00422B9C">
              <w:rPr>
                <w:rFonts w:ascii="Arial" w:hAnsi="Arial" w:cs="Arial"/>
                <w:b/>
                <w:sz w:val="24"/>
                <w:szCs w:val="24"/>
              </w:rPr>
              <w:t>Negociar</w:t>
            </w:r>
          </w:p>
        </w:tc>
        <w:tc>
          <w:tcPr>
            <w:tcW w:w="8070" w:type="dxa"/>
          </w:tcPr>
          <w:p w:rsidR="00422B9C" w:rsidRPr="00422B9C" w:rsidRDefault="00422B9C" w:rsidP="00422B9C">
            <w:pPr>
              <w:numPr>
                <w:ilvl w:val="0"/>
                <w:numId w:val="3"/>
              </w:numPr>
              <w:tabs>
                <w:tab w:val="clear" w:pos="840"/>
                <w:tab w:val="num" w:pos="291"/>
              </w:tabs>
              <w:spacing w:after="0" w:line="360" w:lineRule="auto"/>
              <w:ind w:left="348" w:right="-57" w:hanging="342"/>
              <w:jc w:val="both"/>
              <w:rPr>
                <w:rFonts w:ascii="Arial" w:hAnsi="Arial" w:cs="Arial"/>
                <w:sz w:val="24"/>
                <w:szCs w:val="24"/>
              </w:rPr>
            </w:pPr>
            <w:r w:rsidRPr="00422B9C">
              <w:rPr>
                <w:rFonts w:ascii="Arial" w:hAnsi="Arial" w:cs="Arial"/>
                <w:sz w:val="24"/>
                <w:szCs w:val="24"/>
              </w:rPr>
              <w:t xml:space="preserve">Cuando las metas son importantes, pero no merecen el  esfuerzo o interrupción potencial de los estilos </w:t>
            </w:r>
            <w:r w:rsidR="0030796F" w:rsidRPr="00422B9C">
              <w:rPr>
                <w:rFonts w:ascii="Arial" w:hAnsi="Arial" w:cs="Arial"/>
                <w:sz w:val="24"/>
                <w:szCs w:val="24"/>
              </w:rPr>
              <w:t>más</w:t>
            </w:r>
            <w:bookmarkStart w:id="0" w:name="_GoBack"/>
            <w:bookmarkEnd w:id="0"/>
            <w:r w:rsidRPr="00422B9C">
              <w:rPr>
                <w:rFonts w:ascii="Arial" w:hAnsi="Arial" w:cs="Arial"/>
                <w:sz w:val="24"/>
                <w:szCs w:val="24"/>
              </w:rPr>
              <w:t xml:space="preserve"> asertivos.</w:t>
            </w:r>
          </w:p>
          <w:p w:rsidR="00422B9C" w:rsidRPr="00422B9C" w:rsidRDefault="00422B9C" w:rsidP="00422B9C">
            <w:pPr>
              <w:numPr>
                <w:ilvl w:val="0"/>
                <w:numId w:val="3"/>
              </w:numPr>
              <w:tabs>
                <w:tab w:val="clear" w:pos="840"/>
                <w:tab w:val="num" w:pos="291"/>
              </w:tabs>
              <w:spacing w:after="0" w:line="360" w:lineRule="auto"/>
              <w:ind w:left="291" w:right="-57" w:hanging="285"/>
              <w:jc w:val="both"/>
              <w:rPr>
                <w:rFonts w:ascii="Arial" w:hAnsi="Arial" w:cs="Arial"/>
                <w:sz w:val="24"/>
                <w:szCs w:val="24"/>
              </w:rPr>
            </w:pPr>
            <w:r w:rsidRPr="00422B9C">
              <w:rPr>
                <w:rFonts w:ascii="Arial" w:hAnsi="Arial" w:cs="Arial"/>
                <w:sz w:val="24"/>
                <w:szCs w:val="24"/>
              </w:rPr>
              <w:t>Cuando los oponentes con igual poder están comprometidos con metas mutuamente exclusivas.</w:t>
            </w:r>
          </w:p>
          <w:p w:rsidR="00422B9C" w:rsidRPr="00422B9C" w:rsidRDefault="00422B9C" w:rsidP="00422B9C">
            <w:pPr>
              <w:numPr>
                <w:ilvl w:val="0"/>
                <w:numId w:val="3"/>
              </w:numPr>
              <w:tabs>
                <w:tab w:val="clear" w:pos="840"/>
                <w:tab w:val="num" w:pos="291"/>
              </w:tabs>
              <w:spacing w:after="0" w:line="360" w:lineRule="auto"/>
              <w:ind w:right="-57" w:hanging="834"/>
              <w:jc w:val="both"/>
              <w:rPr>
                <w:rFonts w:ascii="Arial" w:hAnsi="Arial" w:cs="Arial"/>
                <w:sz w:val="24"/>
                <w:szCs w:val="24"/>
              </w:rPr>
            </w:pPr>
            <w:r w:rsidRPr="00422B9C">
              <w:rPr>
                <w:rFonts w:ascii="Arial" w:hAnsi="Arial" w:cs="Arial"/>
                <w:sz w:val="24"/>
                <w:szCs w:val="24"/>
              </w:rPr>
              <w:t>Para lograr arreglos temporales para asuntos complejos.</w:t>
            </w:r>
          </w:p>
          <w:p w:rsidR="00422B9C" w:rsidRPr="00422B9C" w:rsidRDefault="00422B9C" w:rsidP="00422B9C">
            <w:pPr>
              <w:numPr>
                <w:ilvl w:val="0"/>
                <w:numId w:val="3"/>
              </w:numPr>
              <w:tabs>
                <w:tab w:val="clear" w:pos="840"/>
                <w:tab w:val="num" w:pos="291"/>
              </w:tabs>
              <w:spacing w:after="0" w:line="360" w:lineRule="auto"/>
              <w:ind w:right="-57" w:hanging="834"/>
              <w:jc w:val="both"/>
              <w:rPr>
                <w:rFonts w:ascii="Arial" w:hAnsi="Arial" w:cs="Arial"/>
                <w:sz w:val="24"/>
                <w:szCs w:val="24"/>
              </w:rPr>
            </w:pPr>
            <w:r w:rsidRPr="00422B9C">
              <w:rPr>
                <w:rFonts w:ascii="Arial" w:hAnsi="Arial" w:cs="Arial"/>
                <w:sz w:val="24"/>
                <w:szCs w:val="24"/>
              </w:rPr>
              <w:t>Para conseguir soluciones prácticas bajo presión de tiempo.</w:t>
            </w:r>
          </w:p>
        </w:tc>
      </w:tr>
      <w:tr w:rsidR="00422B9C" w:rsidRPr="00422B9C" w:rsidTr="005E431A">
        <w:tc>
          <w:tcPr>
            <w:tcW w:w="2046" w:type="dxa"/>
          </w:tcPr>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r>
              <w:rPr>
                <w:rFonts w:ascii="Arial" w:hAnsi="Arial" w:cs="Arial"/>
                <w:b/>
                <w:sz w:val="24"/>
                <w:szCs w:val="24"/>
              </w:rPr>
              <w:t xml:space="preserve">11. </w:t>
            </w:r>
            <w:r w:rsidRPr="00422B9C">
              <w:rPr>
                <w:rFonts w:ascii="Arial" w:hAnsi="Arial" w:cs="Arial"/>
                <w:b/>
                <w:sz w:val="24"/>
                <w:szCs w:val="24"/>
              </w:rPr>
              <w:t>Eludir</w:t>
            </w:r>
          </w:p>
        </w:tc>
        <w:tc>
          <w:tcPr>
            <w:tcW w:w="8070" w:type="dxa"/>
          </w:tcPr>
          <w:p w:rsidR="00422B9C" w:rsidRPr="00422B9C" w:rsidRDefault="00422B9C" w:rsidP="00422B9C">
            <w:pPr>
              <w:numPr>
                <w:ilvl w:val="0"/>
                <w:numId w:val="4"/>
              </w:numPr>
              <w:tabs>
                <w:tab w:val="clear" w:pos="1005"/>
                <w:tab w:val="left" w:pos="29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un tema es trivial, o hay presión de asuntos más importantes.</w:t>
            </w:r>
          </w:p>
          <w:p w:rsidR="00422B9C" w:rsidRPr="00422B9C" w:rsidRDefault="00422B9C" w:rsidP="00422B9C">
            <w:pPr>
              <w:numPr>
                <w:ilvl w:val="0"/>
                <w:numId w:val="4"/>
              </w:numPr>
              <w:tabs>
                <w:tab w:val="clear" w:pos="1005"/>
                <w:tab w:val="num" w:pos="291"/>
                <w:tab w:val="left" w:pos="113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percibe que no hay oportunidad de satisfacer intereses.</w:t>
            </w:r>
          </w:p>
          <w:p w:rsidR="00422B9C" w:rsidRPr="00422B9C" w:rsidRDefault="00422B9C" w:rsidP="00422B9C">
            <w:pPr>
              <w:numPr>
                <w:ilvl w:val="0"/>
                <w:numId w:val="4"/>
              </w:numPr>
              <w:tabs>
                <w:tab w:val="clear" w:pos="1005"/>
                <w:tab w:val="num" w:pos="291"/>
                <w:tab w:val="left" w:pos="113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la interrupción potencial es mucho más importante que los beneficios de la solución.</w:t>
            </w:r>
          </w:p>
          <w:p w:rsidR="00422B9C" w:rsidRPr="00422B9C" w:rsidRDefault="00422B9C" w:rsidP="00422B9C">
            <w:pPr>
              <w:numPr>
                <w:ilvl w:val="0"/>
                <w:numId w:val="4"/>
              </w:numPr>
              <w:tabs>
                <w:tab w:val="clear" w:pos="1005"/>
                <w:tab w:val="num" w:pos="291"/>
                <w:tab w:val="left" w:pos="1131"/>
              </w:tabs>
              <w:spacing w:after="0" w:line="360" w:lineRule="auto"/>
              <w:ind w:left="290" w:right="-57" w:hanging="284"/>
              <w:jc w:val="both"/>
              <w:rPr>
                <w:rFonts w:ascii="Arial" w:hAnsi="Arial" w:cs="Arial"/>
                <w:sz w:val="24"/>
                <w:szCs w:val="24"/>
              </w:rPr>
            </w:pPr>
            <w:r w:rsidRPr="00422B9C">
              <w:rPr>
                <w:rFonts w:ascii="Arial" w:hAnsi="Arial" w:cs="Arial"/>
                <w:sz w:val="24"/>
                <w:szCs w:val="24"/>
              </w:rPr>
              <w:t>Para dejar que la gente se calme y recupere la perspectiva.</w:t>
            </w:r>
          </w:p>
          <w:p w:rsidR="00422B9C" w:rsidRPr="00422B9C" w:rsidRDefault="00422B9C" w:rsidP="00422B9C">
            <w:pPr>
              <w:numPr>
                <w:ilvl w:val="0"/>
                <w:numId w:val="4"/>
              </w:numPr>
              <w:tabs>
                <w:tab w:val="clear" w:pos="1005"/>
                <w:tab w:val="num" w:pos="291"/>
                <w:tab w:val="left" w:pos="113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la recolección de información es más importante que un decisión inmediata.</w:t>
            </w:r>
          </w:p>
          <w:p w:rsidR="00422B9C" w:rsidRPr="00422B9C" w:rsidRDefault="00422B9C" w:rsidP="00422B9C">
            <w:pPr>
              <w:numPr>
                <w:ilvl w:val="0"/>
                <w:numId w:val="4"/>
              </w:numPr>
              <w:tabs>
                <w:tab w:val="clear" w:pos="1005"/>
                <w:tab w:val="num" w:pos="291"/>
                <w:tab w:val="left" w:pos="113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otros pueden resolver de manera más efectiva el conflicto.</w:t>
            </w:r>
          </w:p>
          <w:p w:rsidR="00422B9C" w:rsidRPr="00422B9C" w:rsidRDefault="00422B9C" w:rsidP="00422B9C">
            <w:pPr>
              <w:numPr>
                <w:ilvl w:val="0"/>
                <w:numId w:val="4"/>
              </w:numPr>
              <w:tabs>
                <w:tab w:val="clear" w:pos="1005"/>
                <w:tab w:val="num" w:pos="291"/>
                <w:tab w:val="left" w:pos="113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los asuntos parecen tangenciales o sintomáticos de otros asuntos.</w:t>
            </w:r>
          </w:p>
        </w:tc>
      </w:tr>
      <w:tr w:rsidR="00422B9C" w:rsidRPr="00422B9C" w:rsidTr="005E431A">
        <w:tc>
          <w:tcPr>
            <w:tcW w:w="2046" w:type="dxa"/>
          </w:tcPr>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p>
          <w:p w:rsidR="00422B9C" w:rsidRPr="00422B9C" w:rsidRDefault="00422B9C" w:rsidP="00422B9C">
            <w:pPr>
              <w:spacing w:line="360" w:lineRule="auto"/>
              <w:ind w:right="-57"/>
              <w:jc w:val="center"/>
              <w:rPr>
                <w:rFonts w:ascii="Arial" w:hAnsi="Arial" w:cs="Arial"/>
                <w:b/>
                <w:sz w:val="24"/>
                <w:szCs w:val="24"/>
              </w:rPr>
            </w:pPr>
            <w:r>
              <w:rPr>
                <w:rFonts w:ascii="Arial" w:hAnsi="Arial" w:cs="Arial"/>
                <w:b/>
                <w:sz w:val="24"/>
                <w:szCs w:val="24"/>
              </w:rPr>
              <w:t xml:space="preserve">12. </w:t>
            </w:r>
            <w:r w:rsidRPr="00422B9C">
              <w:rPr>
                <w:rFonts w:ascii="Arial" w:hAnsi="Arial" w:cs="Arial"/>
                <w:b/>
                <w:sz w:val="24"/>
                <w:szCs w:val="24"/>
              </w:rPr>
              <w:t>Adaptarse</w:t>
            </w:r>
          </w:p>
        </w:tc>
        <w:tc>
          <w:tcPr>
            <w:tcW w:w="8070" w:type="dxa"/>
          </w:tcPr>
          <w:p w:rsidR="00422B9C" w:rsidRPr="00422B9C" w:rsidRDefault="00422B9C" w:rsidP="00422B9C">
            <w:pPr>
              <w:numPr>
                <w:ilvl w:val="0"/>
                <w:numId w:val="5"/>
              </w:numPr>
              <w:tabs>
                <w:tab w:val="clear" w:pos="1020"/>
                <w:tab w:val="num" w:pos="291"/>
              </w:tabs>
              <w:spacing w:after="0" w:line="360" w:lineRule="auto"/>
              <w:ind w:left="290" w:right="-57" w:hanging="284"/>
              <w:jc w:val="both"/>
              <w:rPr>
                <w:rFonts w:ascii="Arial" w:hAnsi="Arial" w:cs="Arial"/>
                <w:sz w:val="24"/>
                <w:szCs w:val="24"/>
              </w:rPr>
            </w:pPr>
            <w:r w:rsidRPr="00422B9C">
              <w:rPr>
                <w:rFonts w:ascii="Arial" w:hAnsi="Arial" w:cs="Arial"/>
                <w:sz w:val="24"/>
                <w:szCs w:val="24"/>
              </w:rPr>
              <w:t xml:space="preserve">Cuando encuentra que está equivocado para permitir que una mejor posición sea escuchada, para aprender y  mostrar que usted es razonable.                  </w:t>
            </w:r>
          </w:p>
          <w:p w:rsidR="00422B9C" w:rsidRPr="00422B9C" w:rsidRDefault="00422B9C" w:rsidP="00422B9C">
            <w:pPr>
              <w:numPr>
                <w:ilvl w:val="0"/>
                <w:numId w:val="5"/>
              </w:numPr>
              <w:tabs>
                <w:tab w:val="clear" w:pos="1020"/>
                <w:tab w:val="num" w:pos="29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los asuntos son más importantes para otros que para usted  para satisfacer a otros y mantener cooperación.</w:t>
            </w:r>
          </w:p>
          <w:p w:rsidR="00422B9C" w:rsidRPr="00422B9C" w:rsidRDefault="00422B9C" w:rsidP="00422B9C">
            <w:pPr>
              <w:numPr>
                <w:ilvl w:val="0"/>
                <w:numId w:val="5"/>
              </w:numPr>
              <w:tabs>
                <w:tab w:val="clear" w:pos="1020"/>
                <w:tab w:val="num" w:pos="291"/>
              </w:tabs>
              <w:spacing w:after="0" w:line="360" w:lineRule="auto"/>
              <w:ind w:left="290" w:right="-57" w:hanging="284"/>
              <w:jc w:val="both"/>
              <w:rPr>
                <w:rFonts w:ascii="Arial" w:hAnsi="Arial" w:cs="Arial"/>
                <w:sz w:val="24"/>
                <w:szCs w:val="24"/>
              </w:rPr>
            </w:pPr>
            <w:r w:rsidRPr="00422B9C">
              <w:rPr>
                <w:rFonts w:ascii="Arial" w:hAnsi="Arial" w:cs="Arial"/>
                <w:sz w:val="24"/>
                <w:szCs w:val="24"/>
              </w:rPr>
              <w:t>Para acumular créditos sociales para asuntos posteriores.</w:t>
            </w:r>
          </w:p>
          <w:p w:rsidR="00422B9C" w:rsidRPr="00422B9C" w:rsidRDefault="00422B9C" w:rsidP="00422B9C">
            <w:pPr>
              <w:numPr>
                <w:ilvl w:val="0"/>
                <w:numId w:val="5"/>
              </w:numPr>
              <w:tabs>
                <w:tab w:val="clear" w:pos="1020"/>
                <w:tab w:val="num" w:pos="291"/>
              </w:tabs>
              <w:spacing w:after="0" w:line="360" w:lineRule="auto"/>
              <w:ind w:left="290" w:right="-57" w:hanging="284"/>
              <w:jc w:val="both"/>
              <w:rPr>
                <w:rFonts w:ascii="Arial" w:hAnsi="Arial" w:cs="Arial"/>
                <w:sz w:val="24"/>
                <w:szCs w:val="24"/>
              </w:rPr>
            </w:pPr>
            <w:r w:rsidRPr="00422B9C">
              <w:rPr>
                <w:rFonts w:ascii="Arial" w:hAnsi="Arial" w:cs="Arial"/>
                <w:sz w:val="24"/>
                <w:szCs w:val="24"/>
              </w:rPr>
              <w:lastRenderedPageBreak/>
              <w:t>Para minimizar la pérdida cuando usted es superado y está  perdiendo.</w:t>
            </w:r>
          </w:p>
          <w:p w:rsidR="00422B9C" w:rsidRPr="00422B9C" w:rsidRDefault="00422B9C" w:rsidP="00422B9C">
            <w:pPr>
              <w:numPr>
                <w:ilvl w:val="0"/>
                <w:numId w:val="5"/>
              </w:numPr>
              <w:tabs>
                <w:tab w:val="clear" w:pos="1020"/>
                <w:tab w:val="num" w:pos="291"/>
              </w:tabs>
              <w:spacing w:after="0" w:line="360" w:lineRule="auto"/>
              <w:ind w:left="290" w:right="-57" w:hanging="284"/>
              <w:jc w:val="both"/>
              <w:rPr>
                <w:rFonts w:ascii="Arial" w:hAnsi="Arial" w:cs="Arial"/>
                <w:sz w:val="24"/>
                <w:szCs w:val="24"/>
              </w:rPr>
            </w:pPr>
            <w:r w:rsidRPr="00422B9C">
              <w:rPr>
                <w:rFonts w:ascii="Arial" w:hAnsi="Arial" w:cs="Arial"/>
                <w:sz w:val="24"/>
                <w:szCs w:val="24"/>
              </w:rPr>
              <w:t>Cuando la armonía y la estabilidad son especialmente importantes.</w:t>
            </w:r>
          </w:p>
          <w:p w:rsidR="00422B9C" w:rsidRPr="00422B9C" w:rsidRDefault="00422B9C" w:rsidP="00422B9C">
            <w:pPr>
              <w:numPr>
                <w:ilvl w:val="0"/>
                <w:numId w:val="5"/>
              </w:numPr>
              <w:tabs>
                <w:tab w:val="clear" w:pos="1020"/>
                <w:tab w:val="num" w:pos="291"/>
              </w:tabs>
              <w:spacing w:after="0" w:line="360" w:lineRule="auto"/>
              <w:ind w:left="290" w:right="-57" w:hanging="284"/>
              <w:jc w:val="both"/>
              <w:rPr>
                <w:rFonts w:ascii="Arial" w:hAnsi="Arial" w:cs="Arial"/>
                <w:sz w:val="24"/>
                <w:szCs w:val="24"/>
              </w:rPr>
            </w:pPr>
            <w:r w:rsidRPr="00422B9C">
              <w:rPr>
                <w:rFonts w:ascii="Arial" w:hAnsi="Arial" w:cs="Arial"/>
                <w:sz w:val="24"/>
                <w:szCs w:val="24"/>
              </w:rPr>
              <w:t>Para permitir que los colaboradores se desarrollen aprendiendo de los errores.</w:t>
            </w:r>
          </w:p>
        </w:tc>
      </w:tr>
    </w:tbl>
    <w:p w:rsidR="00072651" w:rsidRPr="00422B9C" w:rsidRDefault="00072651">
      <w:pPr>
        <w:rPr>
          <w:rFonts w:ascii="Arial" w:hAnsi="Arial" w:cs="Arial"/>
          <w:sz w:val="24"/>
          <w:szCs w:val="24"/>
        </w:rPr>
      </w:pPr>
    </w:p>
    <w:sectPr w:rsidR="00072651" w:rsidRPr="00422B9C" w:rsidSect="00422B9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8DF"/>
    <w:multiLevelType w:val="hybridMultilevel"/>
    <w:tmpl w:val="039A8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EE4F35"/>
    <w:multiLevelType w:val="hybridMultilevel"/>
    <w:tmpl w:val="CFF47C20"/>
    <w:lvl w:ilvl="0" w:tplc="0C0A000F">
      <w:start w:val="1"/>
      <w:numFmt w:val="decimal"/>
      <w:lvlText w:val="%1."/>
      <w:lvlJc w:val="left"/>
      <w:pPr>
        <w:tabs>
          <w:tab w:val="num" w:pos="1425"/>
        </w:tabs>
        <w:ind w:left="1425" w:hanging="360"/>
      </w:pPr>
    </w:lvl>
    <w:lvl w:ilvl="1" w:tplc="0C0A0001">
      <w:start w:val="1"/>
      <w:numFmt w:val="bullet"/>
      <w:lvlText w:val=""/>
      <w:lvlJc w:val="left"/>
      <w:pPr>
        <w:tabs>
          <w:tab w:val="num" w:pos="2145"/>
        </w:tabs>
        <w:ind w:left="2145" w:hanging="360"/>
      </w:pPr>
      <w:rPr>
        <w:rFonts w:ascii="Symbol" w:hAnsi="Symbol" w:hint="default"/>
      </w:rPr>
    </w:lvl>
    <w:lvl w:ilvl="2" w:tplc="0C0A001B" w:tentative="1">
      <w:start w:val="1"/>
      <w:numFmt w:val="lowerRoman"/>
      <w:lvlText w:val="%3."/>
      <w:lvlJc w:val="right"/>
      <w:pPr>
        <w:tabs>
          <w:tab w:val="num" w:pos="2865"/>
        </w:tabs>
        <w:ind w:left="2865" w:hanging="180"/>
      </w:pPr>
    </w:lvl>
    <w:lvl w:ilvl="3" w:tplc="0C0A000F" w:tentative="1">
      <w:start w:val="1"/>
      <w:numFmt w:val="decimal"/>
      <w:lvlText w:val="%4."/>
      <w:lvlJc w:val="left"/>
      <w:pPr>
        <w:tabs>
          <w:tab w:val="num" w:pos="3585"/>
        </w:tabs>
        <w:ind w:left="3585" w:hanging="360"/>
      </w:pPr>
    </w:lvl>
    <w:lvl w:ilvl="4" w:tplc="0C0A0019" w:tentative="1">
      <w:start w:val="1"/>
      <w:numFmt w:val="lowerLetter"/>
      <w:lvlText w:val="%5."/>
      <w:lvlJc w:val="left"/>
      <w:pPr>
        <w:tabs>
          <w:tab w:val="num" w:pos="4305"/>
        </w:tabs>
        <w:ind w:left="4305" w:hanging="360"/>
      </w:pPr>
    </w:lvl>
    <w:lvl w:ilvl="5" w:tplc="0C0A001B" w:tentative="1">
      <w:start w:val="1"/>
      <w:numFmt w:val="lowerRoman"/>
      <w:lvlText w:val="%6."/>
      <w:lvlJc w:val="right"/>
      <w:pPr>
        <w:tabs>
          <w:tab w:val="num" w:pos="5025"/>
        </w:tabs>
        <w:ind w:left="5025" w:hanging="180"/>
      </w:pPr>
    </w:lvl>
    <w:lvl w:ilvl="6" w:tplc="0C0A000F" w:tentative="1">
      <w:start w:val="1"/>
      <w:numFmt w:val="decimal"/>
      <w:lvlText w:val="%7."/>
      <w:lvlJc w:val="left"/>
      <w:pPr>
        <w:tabs>
          <w:tab w:val="num" w:pos="5745"/>
        </w:tabs>
        <w:ind w:left="5745" w:hanging="360"/>
      </w:pPr>
    </w:lvl>
    <w:lvl w:ilvl="7" w:tplc="0C0A0019" w:tentative="1">
      <w:start w:val="1"/>
      <w:numFmt w:val="lowerLetter"/>
      <w:lvlText w:val="%8."/>
      <w:lvlJc w:val="left"/>
      <w:pPr>
        <w:tabs>
          <w:tab w:val="num" w:pos="6465"/>
        </w:tabs>
        <w:ind w:left="6465" w:hanging="360"/>
      </w:pPr>
    </w:lvl>
    <w:lvl w:ilvl="8" w:tplc="0C0A001B" w:tentative="1">
      <w:start w:val="1"/>
      <w:numFmt w:val="lowerRoman"/>
      <w:lvlText w:val="%9."/>
      <w:lvlJc w:val="right"/>
      <w:pPr>
        <w:tabs>
          <w:tab w:val="num" w:pos="7185"/>
        </w:tabs>
        <w:ind w:left="7185" w:hanging="180"/>
      </w:pPr>
    </w:lvl>
  </w:abstractNum>
  <w:abstractNum w:abstractNumId="2" w15:restartNumberingAfterBreak="0">
    <w:nsid w:val="1FA66C11"/>
    <w:multiLevelType w:val="hybridMultilevel"/>
    <w:tmpl w:val="3A76545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FE41979"/>
    <w:multiLevelType w:val="hybridMultilevel"/>
    <w:tmpl w:val="B8C4C310"/>
    <w:lvl w:ilvl="0" w:tplc="0C0A000F">
      <w:start w:val="1"/>
      <w:numFmt w:val="decimal"/>
      <w:lvlText w:val="%1."/>
      <w:lvlJc w:val="left"/>
      <w:pPr>
        <w:tabs>
          <w:tab w:val="num" w:pos="759"/>
        </w:tabs>
        <w:ind w:left="759" w:hanging="360"/>
      </w:pPr>
    </w:lvl>
    <w:lvl w:ilvl="1" w:tplc="0C0A0019" w:tentative="1">
      <w:start w:val="1"/>
      <w:numFmt w:val="lowerLetter"/>
      <w:lvlText w:val="%2."/>
      <w:lvlJc w:val="left"/>
      <w:pPr>
        <w:tabs>
          <w:tab w:val="num" w:pos="1479"/>
        </w:tabs>
        <w:ind w:left="1479" w:hanging="360"/>
      </w:pPr>
    </w:lvl>
    <w:lvl w:ilvl="2" w:tplc="0C0A001B" w:tentative="1">
      <w:start w:val="1"/>
      <w:numFmt w:val="lowerRoman"/>
      <w:lvlText w:val="%3."/>
      <w:lvlJc w:val="right"/>
      <w:pPr>
        <w:tabs>
          <w:tab w:val="num" w:pos="2199"/>
        </w:tabs>
        <w:ind w:left="2199" w:hanging="180"/>
      </w:pPr>
    </w:lvl>
    <w:lvl w:ilvl="3" w:tplc="0C0A000F" w:tentative="1">
      <w:start w:val="1"/>
      <w:numFmt w:val="decimal"/>
      <w:lvlText w:val="%4."/>
      <w:lvlJc w:val="left"/>
      <w:pPr>
        <w:tabs>
          <w:tab w:val="num" w:pos="2919"/>
        </w:tabs>
        <w:ind w:left="2919" w:hanging="360"/>
      </w:pPr>
    </w:lvl>
    <w:lvl w:ilvl="4" w:tplc="0C0A0019" w:tentative="1">
      <w:start w:val="1"/>
      <w:numFmt w:val="lowerLetter"/>
      <w:lvlText w:val="%5."/>
      <w:lvlJc w:val="left"/>
      <w:pPr>
        <w:tabs>
          <w:tab w:val="num" w:pos="3639"/>
        </w:tabs>
        <w:ind w:left="3639" w:hanging="360"/>
      </w:pPr>
    </w:lvl>
    <w:lvl w:ilvl="5" w:tplc="0C0A001B" w:tentative="1">
      <w:start w:val="1"/>
      <w:numFmt w:val="lowerRoman"/>
      <w:lvlText w:val="%6."/>
      <w:lvlJc w:val="right"/>
      <w:pPr>
        <w:tabs>
          <w:tab w:val="num" w:pos="4359"/>
        </w:tabs>
        <w:ind w:left="4359" w:hanging="180"/>
      </w:pPr>
    </w:lvl>
    <w:lvl w:ilvl="6" w:tplc="0C0A000F" w:tentative="1">
      <w:start w:val="1"/>
      <w:numFmt w:val="decimal"/>
      <w:lvlText w:val="%7."/>
      <w:lvlJc w:val="left"/>
      <w:pPr>
        <w:tabs>
          <w:tab w:val="num" w:pos="5079"/>
        </w:tabs>
        <w:ind w:left="5079" w:hanging="360"/>
      </w:pPr>
    </w:lvl>
    <w:lvl w:ilvl="7" w:tplc="0C0A0019" w:tentative="1">
      <w:start w:val="1"/>
      <w:numFmt w:val="lowerLetter"/>
      <w:lvlText w:val="%8."/>
      <w:lvlJc w:val="left"/>
      <w:pPr>
        <w:tabs>
          <w:tab w:val="num" w:pos="5799"/>
        </w:tabs>
        <w:ind w:left="5799" w:hanging="360"/>
      </w:pPr>
    </w:lvl>
    <w:lvl w:ilvl="8" w:tplc="0C0A001B" w:tentative="1">
      <w:start w:val="1"/>
      <w:numFmt w:val="lowerRoman"/>
      <w:lvlText w:val="%9."/>
      <w:lvlJc w:val="right"/>
      <w:pPr>
        <w:tabs>
          <w:tab w:val="num" w:pos="6519"/>
        </w:tabs>
        <w:ind w:left="6519" w:hanging="180"/>
      </w:pPr>
    </w:lvl>
  </w:abstractNum>
  <w:abstractNum w:abstractNumId="4" w15:restartNumberingAfterBreak="0">
    <w:nsid w:val="22177A48"/>
    <w:multiLevelType w:val="hybridMultilevel"/>
    <w:tmpl w:val="64DA8938"/>
    <w:lvl w:ilvl="0" w:tplc="2B4ECCF2">
      <w:start w:val="1"/>
      <w:numFmt w:val="decimal"/>
      <w:lvlText w:val="%1."/>
      <w:lvlJc w:val="left"/>
      <w:pPr>
        <w:tabs>
          <w:tab w:val="num" w:pos="1005"/>
        </w:tabs>
        <w:ind w:left="1005" w:hanging="705"/>
      </w:pPr>
      <w:rPr>
        <w:rFonts w:hint="default"/>
      </w:rPr>
    </w:lvl>
    <w:lvl w:ilvl="1" w:tplc="0C0A0001">
      <w:start w:val="1"/>
      <w:numFmt w:val="bullet"/>
      <w:lvlText w:val=""/>
      <w:lvlJc w:val="left"/>
      <w:pPr>
        <w:tabs>
          <w:tab w:val="num" w:pos="1380"/>
        </w:tabs>
        <w:ind w:left="1380" w:hanging="360"/>
      </w:pPr>
      <w:rPr>
        <w:rFonts w:ascii="Symbol" w:hAnsi="Symbol" w:hint="default"/>
      </w:r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5" w15:restartNumberingAfterBreak="0">
    <w:nsid w:val="28905B04"/>
    <w:multiLevelType w:val="hybridMultilevel"/>
    <w:tmpl w:val="BEF2EBE8"/>
    <w:lvl w:ilvl="0" w:tplc="4EFC88B2">
      <w:start w:val="1"/>
      <w:numFmt w:val="decimal"/>
      <w:lvlText w:val="%1."/>
      <w:lvlJc w:val="left"/>
      <w:pPr>
        <w:tabs>
          <w:tab w:val="num" w:pos="840"/>
        </w:tabs>
        <w:ind w:left="840" w:hanging="54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6" w15:restartNumberingAfterBreak="0">
    <w:nsid w:val="38D86D74"/>
    <w:multiLevelType w:val="hybridMultilevel"/>
    <w:tmpl w:val="958EE41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99B31BE"/>
    <w:multiLevelType w:val="hybridMultilevel"/>
    <w:tmpl w:val="FC7E2990"/>
    <w:lvl w:ilvl="0" w:tplc="3314E0FC">
      <w:start w:val="1"/>
      <w:numFmt w:val="decimal"/>
      <w:lvlText w:val="%1."/>
      <w:lvlJc w:val="left"/>
      <w:pPr>
        <w:tabs>
          <w:tab w:val="num" w:pos="1020"/>
        </w:tabs>
        <w:ind w:left="1020" w:hanging="72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8" w15:restartNumberingAfterBreak="0">
    <w:nsid w:val="7CEF22E8"/>
    <w:multiLevelType w:val="hybridMultilevel"/>
    <w:tmpl w:val="D408B1C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7E293B41"/>
    <w:multiLevelType w:val="hybridMultilevel"/>
    <w:tmpl w:val="C9D0C7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7"/>
  </w:num>
  <w:num w:numId="6">
    <w:abstractNumId w:val="9"/>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9C"/>
    <w:rsid w:val="00072651"/>
    <w:rsid w:val="0030796F"/>
    <w:rsid w:val="00422B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B31E254-591F-40E1-9077-6C03664F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2B9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22B9C"/>
    <w:rPr>
      <w:rFonts w:eastAsiaTheme="minorEastAsia"/>
      <w:lang w:eastAsia="es-MX"/>
    </w:rPr>
  </w:style>
  <w:style w:type="paragraph" w:styleId="Prrafodelista">
    <w:name w:val="List Paragraph"/>
    <w:basedOn w:val="Normal"/>
    <w:uiPriority w:val="34"/>
    <w:qFormat/>
    <w:rsid w:val="00422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Universidad Tecnológica de San Luis Río Colorado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1299</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conflicto</dc:title>
  <dc:subject>Formación Sociocultural III</dc:subject>
  <dc:creator>Alma Gaby ♥</dc:creator>
  <cp:keywords/>
  <dc:description/>
  <cp:lastModifiedBy>acer</cp:lastModifiedBy>
  <cp:revision>3</cp:revision>
  <dcterms:created xsi:type="dcterms:W3CDTF">2020-10-29T15:56:00Z</dcterms:created>
  <dcterms:modified xsi:type="dcterms:W3CDTF">2020-11-13T08:35:00Z</dcterms:modified>
</cp:coreProperties>
</file>