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Scanning Activity</w:t>
      </w:r>
    </w:p>
    <w:tbl>
      <w:tblPr>
        <w:tblStyle w:val="a"/>
        <w:tblW w:w="10875" w:type="dxa"/>
        <w:tblInd w:w="121" w:type="dxa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  <w:insideH w:val="single" w:sz="18" w:space="0" w:color="FF6600"/>
          <w:insideV w:val="single" w:sz="18" w:space="0" w:color="FF6600"/>
        </w:tblBorders>
        <w:tblLayout w:type="fixed"/>
        <w:tblLook w:val="0000" w:firstRow="0" w:lastRow="0" w:firstColumn="0" w:lastColumn="0" w:noHBand="0" w:noVBand="0"/>
      </w:tblPr>
      <w:tblGrid>
        <w:gridCol w:w="7612"/>
        <w:gridCol w:w="3263"/>
      </w:tblGrid>
      <w:tr w:rsidR="003F2D4C">
        <w:trPr>
          <w:trHeight w:val="504"/>
        </w:trPr>
        <w:tc>
          <w:tcPr>
            <w:tcW w:w="7612" w:type="dxa"/>
            <w:tcBorders>
              <w:top w:val="nil"/>
              <w:left w:val="nil"/>
            </w:tcBorders>
          </w:tcPr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8"/>
                <w:szCs w:val="38"/>
              </w:rPr>
              <w:t xml:space="preserve">   </w:t>
            </w:r>
            <w:r>
              <w:rPr>
                <w:rFonts w:ascii="Arial" w:eastAsia="Arial" w:hAnsi="Arial" w:cs="Arial"/>
                <w:sz w:val="30"/>
                <w:szCs w:val="30"/>
              </w:rPr>
              <w:t>Santa’s little helper</w:t>
            </w:r>
          </w:p>
        </w:tc>
        <w:tc>
          <w:tcPr>
            <w:tcW w:w="3263" w:type="dxa"/>
          </w:tcPr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65" w:lineRule="auto"/>
              <w:ind w:left="697"/>
              <w:rPr>
                <w:rFonts w:ascii="Tahoma" w:eastAsia="Tahoma" w:hAnsi="Tahoma" w:cs="Tahoma"/>
                <w:color w:val="000000"/>
                <w:sz w:val="38"/>
                <w:szCs w:val="38"/>
              </w:rPr>
            </w:pPr>
            <w:r>
              <w:rPr>
                <w:rFonts w:ascii="Tahoma" w:eastAsia="Tahoma" w:hAnsi="Tahoma" w:cs="Tahoma"/>
                <w:color w:val="000000"/>
                <w:sz w:val="38"/>
                <w:szCs w:val="38"/>
              </w:rPr>
              <w:t>Short story</w:t>
            </w:r>
          </w:p>
        </w:tc>
      </w:tr>
      <w:tr w:rsidR="003F2D4C">
        <w:trPr>
          <w:trHeight w:val="2265"/>
        </w:trPr>
        <w:tc>
          <w:tcPr>
            <w:tcW w:w="7612" w:type="dxa"/>
            <w:tcBorders>
              <w:left w:val="nil"/>
              <w:bottom w:val="nil"/>
            </w:tcBorders>
          </w:tcPr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color w:val="000000"/>
              </w:rPr>
            </w:pPr>
            <w:r>
              <w:rPr>
                <w:color w:val="000000"/>
              </w:rPr>
              <w:t>It’s Christmas Eve. Santa and Rudolf are getting ready for Christmas.</w:t>
            </w:r>
          </w:p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92"/>
              <w:rPr>
                <w:color w:val="000000"/>
              </w:rPr>
            </w:pPr>
            <w:r>
              <w:rPr>
                <w:color w:val="000000"/>
              </w:rPr>
              <w:t>Santa puts on his red jacket and his red hat.</w:t>
            </w:r>
          </w:p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2"/>
              <w:rPr>
                <w:color w:val="000000"/>
              </w:rPr>
            </w:pPr>
            <w:r>
              <w:rPr>
                <w:color w:val="000000"/>
              </w:rPr>
              <w:t>‘Ho, ho, ho!’</w:t>
            </w:r>
          </w:p>
          <w:p w:rsidR="003F2D4C" w:rsidRDefault="003F2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2"/>
              <w:rPr>
                <w:color w:val="000000"/>
              </w:rPr>
            </w:pPr>
            <w:r>
              <w:rPr>
                <w:color w:val="000000"/>
              </w:rPr>
              <w:t>There are lots of presents in Santa’s sleigh for children around the</w:t>
            </w:r>
          </w:p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2"/>
              <w:rPr>
                <w:color w:val="000000"/>
              </w:rPr>
            </w:pPr>
            <w:r>
              <w:rPr>
                <w:color w:val="000000"/>
              </w:rPr>
              <w:t>world. Now they’re off!</w:t>
            </w:r>
          </w:p>
        </w:tc>
        <w:tc>
          <w:tcPr>
            <w:tcW w:w="3263" w:type="dxa"/>
          </w:tcPr>
          <w:p w:rsidR="003F2D4C" w:rsidRDefault="003F2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  <w:p w:rsidR="003F2D4C" w:rsidRDefault="00730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val="es-MX"/>
              </w:rPr>
              <w:drawing>
                <wp:inline distT="0" distB="0" distL="0" distR="0">
                  <wp:extent cx="1853718" cy="1239964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18" cy="12399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101"/>
        <w:ind w:left="306"/>
        <w:rPr>
          <w:color w:val="000000"/>
        </w:rPr>
      </w:pPr>
      <w:r>
        <w:rPr>
          <w:color w:val="000000"/>
        </w:rPr>
        <w:t>Santa leaves a present for good boys and girls. He eats one mince pie. Then, two, three, four ...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51"/>
        <w:ind w:left="306"/>
        <w:rPr>
          <w:color w:val="000000"/>
        </w:rPr>
      </w:pPr>
      <w:r>
        <w:rPr>
          <w:color w:val="000000"/>
        </w:rPr>
        <w:t>‘Hmm, yum, yum.’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1"/>
        <w:ind w:left="306"/>
        <w:rPr>
          <w:color w:val="000000"/>
        </w:rPr>
      </w:pPr>
      <w:r>
        <w:rPr>
          <w:color w:val="000000"/>
        </w:rPr>
        <w:t>Amy is asleep at home. Santa climbs down the chimney with Amy’s present. But, oh dear ... he is too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50" w:line="283" w:lineRule="auto"/>
        <w:ind w:left="306" w:right="8470"/>
        <w:rPr>
          <w:color w:val="000000"/>
        </w:rPr>
      </w:pPr>
      <w:r>
        <w:rPr>
          <w:color w:val="000000"/>
        </w:rPr>
        <w:t>fat, he can’t move! ‘Help, Rudolf!’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1" w:line="283" w:lineRule="auto"/>
        <w:ind w:left="306" w:right="5224"/>
        <w:rPr>
          <w:color w:val="000000"/>
        </w:rPr>
      </w:pPr>
      <w:r>
        <w:rPr>
          <w:color w:val="000000"/>
        </w:rPr>
        <w:t>‘Thank you, Amy. Can you help me take the presents?’ ‘Yes, Santa. Let’s go!’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18" w:line="688" w:lineRule="auto"/>
        <w:ind w:left="306" w:right="1574"/>
        <w:rPr>
          <w:color w:val="000000"/>
        </w:rPr>
      </w:pPr>
      <w:r>
        <w:rPr>
          <w:color w:val="000000"/>
        </w:rPr>
        <w:t xml:space="preserve">Amy and Santa fly into the air. They go all around the world </w:t>
      </w:r>
      <w:r>
        <w:t>with Christmas</w:t>
      </w:r>
      <w:r>
        <w:rPr>
          <w:color w:val="000000"/>
        </w:rPr>
        <w:t xml:space="preserve"> presents. Amy goes down the chimney and puts the presents under the tree.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306"/>
        <w:rPr>
          <w:color w:val="000000"/>
        </w:rPr>
      </w:pPr>
      <w:r>
        <w:rPr>
          <w:color w:val="000000"/>
        </w:rPr>
        <w:t>‘Catch, Amy.’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51"/>
        <w:ind w:left="306"/>
        <w:rPr>
          <w:color w:val="000000"/>
        </w:rPr>
      </w:pPr>
      <w:r>
        <w:rPr>
          <w:color w:val="000000"/>
        </w:rPr>
        <w:t>‘OK, Santa.’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ind w:left="306"/>
        <w:rPr>
          <w:color w:val="000000"/>
        </w:rPr>
      </w:pPr>
      <w:r>
        <w:rPr>
          <w:color w:val="000000"/>
        </w:rPr>
        <w:t>The sleigh flies back to the North Pole for more presents. Santa’s toy factory is very busy. There are</w:t>
      </w: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before="51"/>
        <w:ind w:left="306"/>
        <w:rPr>
          <w:color w:val="000000"/>
        </w:rPr>
      </w:pPr>
      <w:r>
        <w:rPr>
          <w:color w:val="000000"/>
        </w:rPr>
        <w:t>robots, dolls, balls and teddies.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0"/>
          <w:szCs w:val="30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ind w:left="306"/>
        <w:rPr>
          <w:color w:val="000000"/>
        </w:rPr>
      </w:pPr>
      <w:r>
        <w:rPr>
          <w:color w:val="000000"/>
        </w:rPr>
        <w:t>Amy is at the North Pole. It is snowing. Amy and Rudolf throw snowballs. They have lots of fun.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306" w:right="5693"/>
        <w:rPr>
          <w:color w:val="000000"/>
        </w:rPr>
      </w:pPr>
      <w:r>
        <w:rPr>
          <w:color w:val="000000"/>
        </w:rPr>
        <w:t>‘Thank you, Amy. Here’s a special present for you.’ ‘Thanks, Santa. See you again next year!’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:rsidR="003F2D4C" w:rsidRDefault="007307DD">
      <w:pPr>
        <w:pBdr>
          <w:top w:val="nil"/>
          <w:left w:val="nil"/>
          <w:bottom w:val="nil"/>
          <w:right w:val="nil"/>
          <w:between w:val="nil"/>
        </w:pBdr>
        <w:ind w:left="306"/>
        <w:rPr>
          <w:color w:val="000000"/>
        </w:rPr>
      </w:pPr>
      <w:r>
        <w:rPr>
          <w:color w:val="000000"/>
        </w:rPr>
        <w:t>‘Thank you, Amy! From Santa.’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:rsidR="003F2D4C" w:rsidRDefault="007307DD">
      <w:pPr>
        <w:tabs>
          <w:tab w:val="left" w:pos="2436"/>
        </w:tabs>
        <w:ind w:left="244"/>
        <w:rPr>
          <w:sz w:val="20"/>
          <w:szCs w:val="20"/>
        </w:rPr>
      </w:pPr>
      <w:r>
        <w:rPr>
          <w:sz w:val="20"/>
          <w:szCs w:val="20"/>
        </w:rPr>
        <w:t>Listen to this story</w:t>
      </w:r>
      <w:r>
        <w:rPr>
          <w:sz w:val="20"/>
          <w:szCs w:val="20"/>
        </w:rPr>
        <w:tab/>
      </w:r>
      <w:hyperlink r:id="rId8">
        <w:r>
          <w:rPr>
            <w:color w:val="0000FF"/>
            <w:sz w:val="20"/>
            <w:szCs w:val="20"/>
            <w:u w:val="single"/>
          </w:rPr>
          <w:t>https://learnenglishkids.britishcouncil.org/en/short-stories/santas-little-helper</w:t>
        </w:r>
      </w:hyperlink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6"/>
          <w:szCs w:val="16"/>
        </w:rPr>
      </w:pPr>
    </w:p>
    <w:p w:rsidR="003F2D4C" w:rsidRDefault="007307DD">
      <w:pPr>
        <w:tabs>
          <w:tab w:val="left" w:pos="2436"/>
        </w:tabs>
        <w:spacing w:before="101"/>
        <w:ind w:left="244"/>
        <w:rPr>
          <w:sz w:val="20"/>
          <w:szCs w:val="20"/>
        </w:rPr>
      </w:pPr>
      <w:r>
        <w:rPr>
          <w:sz w:val="20"/>
          <w:szCs w:val="20"/>
        </w:rPr>
        <w:t>Contributors</w:t>
      </w:r>
      <w:r>
        <w:rPr>
          <w:sz w:val="20"/>
          <w:szCs w:val="20"/>
        </w:rPr>
        <w:tab/>
        <w:t>Story by Sue Clarke</w:t>
      </w:r>
    </w:p>
    <w:p w:rsidR="003F2D4C" w:rsidRDefault="003F2D4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</w:p>
    <w:p w:rsidR="003F2D4C" w:rsidRDefault="007307DD">
      <w:pPr>
        <w:spacing w:before="93"/>
        <w:ind w:left="244"/>
        <w:rPr>
          <w:rFonts w:ascii="Arial" w:eastAsia="Arial" w:hAnsi="Arial" w:cs="Arial"/>
          <w:sz w:val="20"/>
          <w:szCs w:val="20"/>
        </w:rPr>
      </w:pPr>
      <w:hyperlink r:id="rId9">
        <w:r>
          <w:rPr>
            <w:rFonts w:ascii="Arial" w:eastAsia="Arial" w:hAnsi="Arial" w:cs="Arial"/>
            <w:sz w:val="20"/>
            <w:szCs w:val="20"/>
          </w:rPr>
          <w:t>www.britishcouncil.org/learnenglishkids</w:t>
        </w:r>
      </w:hyperlink>
    </w:p>
    <w:p w:rsidR="003F2D4C" w:rsidRDefault="007307DD">
      <w:pPr>
        <w:spacing w:before="37"/>
        <w:ind w:left="24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 xml:space="preserve">© British Council, 2017 The United Kingdom’s international </w:t>
      </w:r>
      <w:proofErr w:type="spellStart"/>
      <w:r>
        <w:rPr>
          <w:rFonts w:ascii="Arial" w:eastAsia="Arial" w:hAnsi="Arial" w:cs="Arial"/>
          <w:sz w:val="10"/>
          <w:szCs w:val="10"/>
        </w:rPr>
        <w:t>organisation</w:t>
      </w:r>
      <w:proofErr w:type="spellEnd"/>
      <w:r>
        <w:rPr>
          <w:rFonts w:ascii="Arial" w:eastAsia="Arial" w:hAnsi="Arial" w:cs="Arial"/>
          <w:sz w:val="10"/>
          <w:szCs w:val="10"/>
        </w:rPr>
        <w:t xml:space="preserve"> for educational opportunities and cultural relations. We are registered in England as a charity.</w:t>
      </w:r>
    </w:p>
    <w:p w:rsidR="003F2D4C" w:rsidRDefault="003F2D4C">
      <w:pPr>
        <w:spacing w:before="37"/>
        <w:rPr>
          <w:rFonts w:ascii="Arial" w:eastAsia="Arial" w:hAnsi="Arial" w:cs="Arial"/>
          <w:sz w:val="10"/>
          <w:szCs w:val="10"/>
        </w:rPr>
      </w:pPr>
    </w:p>
    <w:p w:rsidR="003F2D4C" w:rsidRDefault="003F2D4C">
      <w:pPr>
        <w:spacing w:before="37"/>
        <w:rPr>
          <w:rFonts w:ascii="Times New Roman" w:eastAsia="Times New Roman" w:hAnsi="Times New Roman" w:cs="Times New Roman"/>
          <w:sz w:val="10"/>
          <w:szCs w:val="10"/>
        </w:rPr>
      </w:pPr>
    </w:p>
    <w:p w:rsidR="003F2D4C" w:rsidRDefault="007307DD">
      <w:pPr>
        <w:spacing w:before="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Scanning Activity</w:t>
      </w:r>
    </w:p>
    <w:p w:rsidR="003F2D4C" w:rsidRDefault="003F2D4C">
      <w:pPr>
        <w:spacing w:before="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3F2D4C" w:rsidRDefault="003F2D4C">
      <w:pPr>
        <w:spacing w:before="37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F2D4C" w:rsidRDefault="007307DD">
      <w:pPr>
        <w:numPr>
          <w:ilvl w:val="0"/>
          <w:numId w:val="1"/>
        </w:numPr>
        <w:spacing w:before="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did Santa put on for Christmas?</w:t>
      </w:r>
    </w:p>
    <w:p w:rsidR="00986B75" w:rsidRDefault="00986B75" w:rsidP="00986B75">
      <w:pPr>
        <w:spacing w:before="37"/>
        <w:ind w:left="360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B7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His red jacket and red hat</w:t>
      </w:r>
    </w:p>
    <w:p w:rsidR="003F2D4C" w:rsidRDefault="007307D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did Rudolf help?</w:t>
      </w:r>
    </w:p>
    <w:p w:rsidR="00986B75" w:rsidRDefault="00986B75" w:rsidP="00986B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B7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Santa</w:t>
      </w:r>
    </w:p>
    <w:p w:rsidR="003F2D4C" w:rsidRDefault="007307D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did Santa fly into the air with?</w:t>
      </w:r>
    </w:p>
    <w:p w:rsidR="00986B75" w:rsidRDefault="00986B75" w:rsidP="00986B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B7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Amy</w:t>
      </w:r>
    </w:p>
    <w:p w:rsidR="003F2D4C" w:rsidRDefault="007307D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Where is Amy at?</w:t>
      </w:r>
    </w:p>
    <w:p w:rsidR="00986B75" w:rsidRDefault="00986B75" w:rsidP="00986B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B7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At the north pole</w:t>
      </w:r>
      <w:bookmarkStart w:id="0" w:name="_GoBack"/>
      <w:bookmarkEnd w:id="0"/>
    </w:p>
    <w:p w:rsidR="003F2D4C" w:rsidRDefault="007307D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Amy and Rudolf doing at the North Pole?</w:t>
      </w:r>
    </w:p>
    <w:p w:rsidR="00986B75" w:rsidRDefault="00986B75" w:rsidP="00986B7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B7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They are throwing snowballs.</w:t>
      </w:r>
    </w:p>
    <w:p w:rsidR="003F2D4C" w:rsidRDefault="003F2D4C">
      <w:pPr>
        <w:spacing w:before="37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3F2D4C">
      <w:headerReference w:type="default" r:id="rId10"/>
      <w:pgSz w:w="11910" w:h="16840"/>
      <w:pgMar w:top="1580" w:right="360" w:bottom="280" w:left="3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DD" w:rsidRDefault="007307DD">
      <w:r>
        <w:separator/>
      </w:r>
    </w:p>
  </w:endnote>
  <w:endnote w:type="continuationSeparator" w:id="0">
    <w:p w:rsidR="007307DD" w:rsidRDefault="0073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DD" w:rsidRDefault="007307DD">
      <w:r>
        <w:separator/>
      </w:r>
    </w:p>
  </w:footnote>
  <w:footnote w:type="continuationSeparator" w:id="0">
    <w:p w:rsidR="007307DD" w:rsidRDefault="0073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D4C" w:rsidRDefault="007307DD">
    <w:pPr>
      <w:widowControl/>
      <w:spacing w:after="160" w:line="259" w:lineRule="auto"/>
      <w:jc w:val="center"/>
      <w:rPr>
        <w:sz w:val="20"/>
        <w:szCs w:val="20"/>
      </w:rPr>
    </w:pPr>
    <w:r>
      <w:rPr>
        <w:noProof/>
        <w:lang w:val="es-MX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28575</wp:posOffset>
          </wp:positionV>
          <wp:extent cx="1947700" cy="764287"/>
          <wp:effectExtent l="0" t="0" r="0" b="0"/>
          <wp:wrapSquare wrapText="bothSides" distT="0" distB="0" distL="0" distR="0"/>
          <wp:docPr id="1" name="image2.png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7700" cy="764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F2D4C" w:rsidRDefault="007307DD">
    <w:pPr>
      <w:jc w:val="right"/>
      <w:rPr>
        <w:sz w:val="20"/>
        <w:szCs w:val="20"/>
      </w:rPr>
    </w:pPr>
    <w:r>
      <w:rPr>
        <w:sz w:val="20"/>
        <w:szCs w:val="20"/>
      </w:rPr>
      <w:t>TI3-3</w:t>
    </w:r>
  </w:p>
  <w:p w:rsidR="003F2D4C" w:rsidRDefault="007307DD">
    <w:pPr>
      <w:jc w:val="right"/>
      <w:rPr>
        <w:sz w:val="20"/>
        <w:szCs w:val="20"/>
      </w:rPr>
    </w:pPr>
    <w:r>
      <w:rPr>
        <w:sz w:val="20"/>
        <w:szCs w:val="20"/>
      </w:rPr>
      <w:t xml:space="preserve">07 </w:t>
    </w:r>
    <w:proofErr w:type="spellStart"/>
    <w:r>
      <w:rPr>
        <w:sz w:val="20"/>
        <w:szCs w:val="20"/>
      </w:rPr>
      <w:t>Diciembre</w:t>
    </w:r>
    <w:proofErr w:type="spellEnd"/>
    <w:r>
      <w:rPr>
        <w:sz w:val="20"/>
        <w:szCs w:val="20"/>
      </w:rPr>
      <w:t xml:space="preserve"> 2020</w:t>
    </w:r>
  </w:p>
  <w:p w:rsidR="003F2D4C" w:rsidRDefault="007307DD">
    <w:pPr>
      <w:jc w:val="right"/>
      <w:rPr>
        <w:sz w:val="20"/>
        <w:szCs w:val="20"/>
      </w:rPr>
    </w:pPr>
    <w:proofErr w:type="spellStart"/>
    <w:r>
      <w:rPr>
        <w:sz w:val="20"/>
        <w:szCs w:val="20"/>
      </w:rPr>
      <w:t>Equipo</w:t>
    </w:r>
    <w:proofErr w:type="spellEnd"/>
    <w:r>
      <w:rPr>
        <w:sz w:val="20"/>
        <w:szCs w:val="20"/>
      </w:rPr>
      <w:t xml:space="preserve"> #3</w:t>
    </w:r>
  </w:p>
  <w:p w:rsidR="003F2D4C" w:rsidRDefault="003F2D4C">
    <w:pP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7D2"/>
    <w:multiLevelType w:val="multilevel"/>
    <w:tmpl w:val="B0BCB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4C"/>
    <w:rsid w:val="003F2D4C"/>
    <w:rsid w:val="007307DD"/>
    <w:rsid w:val="0098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6383"/>
  <w15:docId w15:val="{476F4489-6E85-4170-A8C9-A90961A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kids.britishcouncil.org/en/short-stories/santas-little-hel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ritishcouncil.org/learnenglishkid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2020-12-10T07:50:00Z</dcterms:created>
  <dcterms:modified xsi:type="dcterms:W3CDTF">2020-12-10T07:54:00Z</dcterms:modified>
</cp:coreProperties>
</file>