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60B07C9" wp14:editId="10366DE8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23267D" wp14:editId="46884EA5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216" w:rsidRDefault="002E7216" w:rsidP="002E7216">
      <w:pPr>
        <w:ind w:firstLine="0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32"/>
          <w:szCs w:val="32"/>
        </w:rPr>
      </w:pPr>
    </w:p>
    <w:p w:rsidR="002E7216" w:rsidRDefault="002E7216" w:rsidP="002E7216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2E7216" w:rsidRDefault="002E7216" w:rsidP="002E7216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2E7216" w:rsidRDefault="002E7216" w:rsidP="002E7216">
      <w:pPr>
        <w:ind w:firstLine="0"/>
        <w:jc w:val="center"/>
      </w:pPr>
    </w:p>
    <w:p w:rsidR="002E7216" w:rsidRDefault="002E7216" w:rsidP="002E7216">
      <w:pPr>
        <w:ind w:firstLine="0"/>
        <w:jc w:val="center"/>
      </w:pPr>
    </w:p>
    <w:p w:rsidR="002E7216" w:rsidRDefault="00725737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PRACTICE 7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BD1DE4">
        <w:rPr>
          <w:rFonts w:cs="Arial"/>
          <w:b/>
          <w:sz w:val="28"/>
          <w:szCs w:val="28"/>
        </w:rPr>
        <w:t>O. RICARDO ALEJANDRO SOTO MORALES</w:t>
      </w: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Pr="006543D1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  <w:r w:rsidRPr="00EE3D8F">
        <w:rPr>
          <w:rFonts w:cs="Arial"/>
          <w:b/>
          <w:sz w:val="28"/>
          <w:szCs w:val="28"/>
        </w:rPr>
        <w:t>TECNOLOGÍAS DE LA INFORMACIÓN</w:t>
      </w: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jc w:val="center"/>
        <w:rPr>
          <w:rFonts w:cs="Arial"/>
          <w:b/>
          <w:sz w:val="28"/>
          <w:szCs w:val="28"/>
        </w:rPr>
      </w:pPr>
      <w:r w:rsidRPr="00EE3D8F">
        <w:rPr>
          <w:rFonts w:cs="Arial"/>
          <w:b/>
          <w:sz w:val="28"/>
          <w:szCs w:val="28"/>
        </w:rPr>
        <w:t>ÁREA DESARROLLO DE SOFTWARE MULTIPLATAFORMA</w:t>
      </w:r>
    </w:p>
    <w:p w:rsidR="002E7216" w:rsidRDefault="002E7216" w:rsidP="002E7216">
      <w:pPr>
        <w:ind w:firstLine="0"/>
        <w:rPr>
          <w:rFonts w:cs="Arial"/>
          <w:b/>
          <w:sz w:val="28"/>
          <w:szCs w:val="28"/>
        </w:rPr>
      </w:pPr>
    </w:p>
    <w:p w:rsidR="002E7216" w:rsidRDefault="002E7216" w:rsidP="002E7216">
      <w:pPr>
        <w:rPr>
          <w:rFonts w:cs="Arial"/>
          <w:b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b/>
          <w:sz w:val="28"/>
          <w:szCs w:val="28"/>
        </w:rPr>
      </w:pPr>
    </w:p>
    <w:p w:rsidR="002E7216" w:rsidRPr="0003242B" w:rsidRDefault="002E7216" w:rsidP="002E7216">
      <w:pPr>
        <w:ind w:firstLine="0"/>
        <w:jc w:val="left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</w:p>
    <w:p w:rsidR="002E7216" w:rsidRDefault="002E7216" w:rsidP="002E7216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0288" behindDoc="0" locked="0" layoutInCell="1" allowOverlap="1" wp14:anchorId="763DE37C" wp14:editId="3F4CFA31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 w:rsidR="00BD1DE4">
        <w:rPr>
          <w:rFonts w:cs="Arial"/>
          <w:sz w:val="28"/>
          <w:szCs w:val="28"/>
        </w:rPr>
        <w:tab/>
      </w:r>
      <w:r w:rsidR="00BD1DE4">
        <w:rPr>
          <w:rFonts w:cs="Arial"/>
          <w:sz w:val="28"/>
          <w:szCs w:val="28"/>
        </w:rPr>
        <w:tab/>
      </w:r>
      <w:r w:rsidR="00BD1DE4">
        <w:rPr>
          <w:rFonts w:cs="Arial"/>
          <w:sz w:val="28"/>
          <w:szCs w:val="28"/>
        </w:rPr>
        <w:tab/>
        <w:t xml:space="preserve">            Marzo</w:t>
      </w:r>
      <w:r>
        <w:rPr>
          <w:rFonts w:cs="Arial"/>
          <w:sz w:val="28"/>
          <w:szCs w:val="28"/>
        </w:rPr>
        <w:t>, 2021</w:t>
      </w:r>
    </w:p>
    <w:p w:rsidR="002E7216" w:rsidRPr="00A9613F" w:rsidRDefault="00BD1DE4" w:rsidP="00AF7549">
      <w:pPr>
        <w:ind w:firstLine="0"/>
        <w:jc w:val="center"/>
        <w:rPr>
          <w:rFonts w:cs="Arial"/>
          <w:sz w:val="28"/>
          <w:szCs w:val="28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9CCF830" wp14:editId="2933FCF2">
            <wp:extent cx="4450013" cy="2861945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761" cy="28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549">
        <w:rPr>
          <w:noProof/>
          <w:lang w:val="es-MX" w:eastAsia="es-MX"/>
        </w:rPr>
        <w:drawing>
          <wp:inline distT="0" distB="0" distL="0" distR="0" wp14:anchorId="704AD9CF" wp14:editId="0292C2CE">
            <wp:extent cx="2173662" cy="2510004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2550"/>
                    <a:stretch/>
                  </pic:blipFill>
                  <pic:spPr bwMode="auto">
                    <a:xfrm>
                      <a:off x="0" y="0"/>
                      <a:ext cx="2193843" cy="253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7549">
        <w:rPr>
          <w:noProof/>
          <w:lang w:val="es-MX" w:eastAsia="es-MX"/>
        </w:rPr>
        <w:drawing>
          <wp:inline distT="0" distB="0" distL="0" distR="0" wp14:anchorId="704AD9CF" wp14:editId="0292C2CE">
            <wp:extent cx="1460311" cy="2426663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666" r="35310"/>
                    <a:stretch/>
                  </pic:blipFill>
                  <pic:spPr bwMode="auto">
                    <a:xfrm>
                      <a:off x="0" y="0"/>
                      <a:ext cx="1460496" cy="2426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0B75B736" wp14:editId="03D31E3E">
            <wp:extent cx="1968178" cy="252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6267"/>
                    <a:stretch/>
                  </pic:blipFill>
                  <pic:spPr bwMode="auto">
                    <a:xfrm>
                      <a:off x="0" y="0"/>
                      <a:ext cx="1971455" cy="25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7549">
        <w:rPr>
          <w:noProof/>
          <w:lang w:val="es-MX" w:eastAsia="es-MX"/>
        </w:rPr>
        <w:drawing>
          <wp:inline distT="0" distB="0" distL="0" distR="0" wp14:anchorId="65AA5EBE" wp14:editId="540184DA">
            <wp:extent cx="1627981" cy="2627943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2516"/>
                    <a:stretch/>
                  </pic:blipFill>
                  <pic:spPr bwMode="auto">
                    <a:xfrm>
                      <a:off x="0" y="0"/>
                      <a:ext cx="1631918" cy="263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7549">
        <w:rPr>
          <w:noProof/>
          <w:lang w:val="es-MX" w:eastAsia="es-MX"/>
        </w:rPr>
        <w:drawing>
          <wp:inline distT="0" distB="0" distL="0" distR="0" wp14:anchorId="65AA5EBE" wp14:editId="540184DA">
            <wp:extent cx="2142954" cy="258077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402" r="32760"/>
                    <a:stretch/>
                  </pic:blipFill>
                  <pic:spPr bwMode="auto">
                    <a:xfrm>
                      <a:off x="0" y="0"/>
                      <a:ext cx="2146603" cy="2585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3F48690E" wp14:editId="73BD2D17">
            <wp:extent cx="1778771" cy="257114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307"/>
                    <a:stretch/>
                  </pic:blipFill>
                  <pic:spPr bwMode="auto">
                    <a:xfrm>
                      <a:off x="0" y="0"/>
                      <a:ext cx="1781700" cy="257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ABF" w:rsidRDefault="00AF7549" w:rsidP="00AF7549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AF7549">
        <w:rPr>
          <w:b/>
          <w:highlight w:val="cyan"/>
        </w:rPr>
        <w:lastRenderedPageBreak/>
        <w:t>Factor de peso de los casos de uso sin ajustar (UUCW)</w:t>
      </w: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813"/>
        <w:gridCol w:w="972"/>
        <w:gridCol w:w="1106"/>
      </w:tblGrid>
      <w:tr w:rsidR="00AF7549" w:rsidRPr="00AF7549" w:rsidTr="00AF7549">
        <w:trPr>
          <w:trHeight w:val="6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00B0F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Complejidad de Caso de Uso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B0F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Peso o Factor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00B0F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proofErr w:type="spellStart"/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Numero</w:t>
            </w:r>
            <w:proofErr w:type="spellEnd"/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 xml:space="preserve"> de Casos Uso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B0F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Producto</w:t>
            </w:r>
          </w:p>
        </w:tc>
      </w:tr>
      <w:tr w:rsidR="00AF7549" w:rsidRPr="00AF7549" w:rsidTr="00AF7549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00B0F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Simple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</w:tr>
      <w:tr w:rsidR="00AF7549" w:rsidRPr="00AF7549" w:rsidTr="00AF7549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00B0F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Promedio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10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260</w:t>
            </w:r>
          </w:p>
        </w:tc>
      </w:tr>
      <w:tr w:rsidR="00AF7549" w:rsidRPr="00AF7549" w:rsidTr="00AF7549">
        <w:trPr>
          <w:trHeight w:val="46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00B0F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Complejo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15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120</w:t>
            </w:r>
          </w:p>
        </w:tc>
      </w:tr>
      <w:tr w:rsidR="00AF7549" w:rsidRPr="00AF7549" w:rsidTr="00AF7549">
        <w:trPr>
          <w:trHeight w:val="503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Factor de peso de los casos de uso sin ajustar (UUCW)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lang w:val="es-MX" w:eastAsia="es-MX"/>
              </w:rPr>
            </w:pPr>
            <w:bookmarkStart w:id="0" w:name="RANGE!D6"/>
            <w:r w:rsidRPr="00AF7549">
              <w:rPr>
                <w:rFonts w:eastAsia="Times New Roman" w:cs="Arial"/>
                <w:b/>
                <w:bCs/>
                <w:sz w:val="22"/>
                <w:lang w:val="es-MX" w:eastAsia="es-MX"/>
              </w:rPr>
              <w:t>385</w:t>
            </w:r>
            <w:bookmarkEnd w:id="0"/>
          </w:p>
        </w:tc>
      </w:tr>
    </w:tbl>
    <w:p w:rsidR="00AF7549" w:rsidRPr="00AF7549" w:rsidRDefault="00AF7549" w:rsidP="00AF7549">
      <w:pPr>
        <w:pStyle w:val="Prrafodelista"/>
        <w:ind w:left="360" w:firstLine="0"/>
        <w:rPr>
          <w:b/>
          <w:highlight w:val="cyan"/>
        </w:rPr>
      </w:pPr>
    </w:p>
    <w:p w:rsidR="00AF7549" w:rsidRDefault="00AF7549" w:rsidP="00AF7549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AF7549">
        <w:rPr>
          <w:b/>
          <w:highlight w:val="cyan"/>
        </w:rPr>
        <w:t>Factor de peso de los actores sin ajustar (UAW)</w:t>
      </w:r>
    </w:p>
    <w:tbl>
      <w:tblPr>
        <w:tblW w:w="4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907"/>
        <w:gridCol w:w="972"/>
        <w:gridCol w:w="1106"/>
      </w:tblGrid>
      <w:tr w:rsidR="00AF7549" w:rsidRPr="00AF7549" w:rsidTr="00AF7549">
        <w:trPr>
          <w:trHeight w:val="6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00206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Tipo de Actor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206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Peso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00206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proofErr w:type="spellStart"/>
            <w:r w:rsidRPr="00AF7549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Numero</w:t>
            </w:r>
            <w:proofErr w:type="spellEnd"/>
            <w:r w:rsidRPr="00AF7549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 xml:space="preserve"> de Actores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00206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Producto</w:t>
            </w:r>
          </w:p>
        </w:tc>
      </w:tr>
      <w:tr w:rsidR="00AF7549" w:rsidRPr="00AF7549" w:rsidTr="00AF7549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00206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Simple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</w:tr>
      <w:tr w:rsidR="00AF7549" w:rsidRPr="00AF7549" w:rsidTr="00AF7549">
        <w:trPr>
          <w:trHeight w:val="2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00206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Promedio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</w:tr>
      <w:tr w:rsidR="00AF7549" w:rsidRPr="00AF7549" w:rsidTr="00AF7549">
        <w:trPr>
          <w:trHeight w:val="2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002060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Complejo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3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39</w:t>
            </w:r>
          </w:p>
        </w:tc>
      </w:tr>
      <w:tr w:rsidR="00AF7549" w:rsidRPr="00AF7549" w:rsidTr="00AF7549">
        <w:trPr>
          <w:trHeight w:val="420"/>
        </w:trPr>
        <w:tc>
          <w:tcPr>
            <w:tcW w:w="2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Factor de peso de los actores sin ajustar (UAW)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F7549">
              <w:rPr>
                <w:rFonts w:eastAsia="Times New Roman" w:cs="Arial"/>
                <w:sz w:val="22"/>
                <w:szCs w:val="16"/>
                <w:lang w:val="es-MX" w:eastAsia="es-MX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549" w:rsidRPr="00AF7549" w:rsidRDefault="00AF7549" w:rsidP="00AF754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20"/>
                <w:lang w:val="es-MX" w:eastAsia="es-MX"/>
              </w:rPr>
            </w:pPr>
            <w:bookmarkStart w:id="1" w:name="RANGE!D12"/>
            <w:r w:rsidRPr="00AF7549">
              <w:rPr>
                <w:rFonts w:eastAsia="Times New Roman" w:cs="Arial"/>
                <w:b/>
                <w:bCs/>
                <w:sz w:val="22"/>
                <w:szCs w:val="20"/>
                <w:lang w:val="es-MX" w:eastAsia="es-MX"/>
              </w:rPr>
              <w:t>39</w:t>
            </w:r>
            <w:bookmarkEnd w:id="1"/>
          </w:p>
        </w:tc>
      </w:tr>
    </w:tbl>
    <w:p w:rsidR="00AF7549" w:rsidRPr="00AF7549" w:rsidRDefault="00AF7549" w:rsidP="00AF7549">
      <w:pPr>
        <w:pStyle w:val="Prrafodelista"/>
        <w:ind w:left="360" w:firstLine="0"/>
        <w:rPr>
          <w:b/>
          <w:highlight w:val="cyan"/>
        </w:rPr>
      </w:pPr>
    </w:p>
    <w:p w:rsidR="00AF7549" w:rsidRDefault="00AF7549" w:rsidP="00AF7549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AF7549">
        <w:rPr>
          <w:b/>
          <w:highlight w:val="cyan"/>
        </w:rPr>
        <w:t>Peso de los factores de complejidad técnica (TF)</w:t>
      </w:r>
      <w:r>
        <w:rPr>
          <w:b/>
          <w:highlight w:val="cyan"/>
        </w:rPr>
        <w:t>\</w:t>
      </w:r>
    </w:p>
    <w:tbl>
      <w:tblPr>
        <w:tblW w:w="5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2"/>
        <w:gridCol w:w="1608"/>
        <w:gridCol w:w="666"/>
        <w:gridCol w:w="1302"/>
        <w:gridCol w:w="984"/>
      </w:tblGrid>
      <w:tr w:rsidR="00A64CD0" w:rsidRPr="00A64CD0" w:rsidTr="00A64CD0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Factor Técnico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Descripción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Peso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Evaluación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Impacto</w:t>
            </w:r>
          </w:p>
        </w:tc>
      </w:tr>
      <w:tr w:rsidR="00A64CD0" w:rsidRPr="00A64CD0" w:rsidTr="00A64CD0">
        <w:trPr>
          <w:trHeight w:val="76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Sistema distribuido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2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10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Objetivos de rendimiento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6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Eficiencia del usuario final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Procesamiento complejo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4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Código reutilizable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Fácil de instalar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0.5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1.5</w:t>
            </w:r>
          </w:p>
        </w:tc>
      </w:tr>
      <w:tr w:rsidR="00A64CD0" w:rsidRPr="00A64CD0" w:rsidTr="00A64CD0">
        <w:trPr>
          <w:trHeight w:val="2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Fácil de usar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0.5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2.5</w:t>
            </w:r>
          </w:p>
        </w:tc>
      </w:tr>
      <w:tr w:rsidR="00A64CD0" w:rsidRPr="00A64CD0" w:rsidTr="00A64CD0">
        <w:trPr>
          <w:trHeight w:val="2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Portable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proofErr w:type="spellStart"/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Facil</w:t>
            </w:r>
            <w:proofErr w:type="spellEnd"/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 xml:space="preserve"> de modificar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4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lastRenderedPageBreak/>
              <w:t>T10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Uso concurrente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</w:tr>
      <w:tr w:rsidR="00A64CD0" w:rsidRPr="00A64CD0" w:rsidTr="00A64CD0">
        <w:trPr>
          <w:trHeight w:val="2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Seguridad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Acceso para terceros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</w:tr>
      <w:tr w:rsidR="00A64CD0" w:rsidRPr="00A64CD0" w:rsidTr="00A64CD0">
        <w:trPr>
          <w:trHeight w:val="6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T13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Necesidades de entrenamiento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</w:tr>
      <w:tr w:rsidR="00A64CD0" w:rsidRPr="00A64CD0" w:rsidTr="00A64CD0">
        <w:trPr>
          <w:trHeight w:val="263"/>
        </w:trPr>
        <w:tc>
          <w:tcPr>
            <w:tcW w:w="4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Peso de los factores de complejidad técnica (TF)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20"/>
                <w:lang w:val="es-MX" w:eastAsia="es-MX"/>
              </w:rPr>
            </w:pPr>
            <w:bookmarkStart w:id="2" w:name="RANGE!E28"/>
            <w:r w:rsidRPr="00A64CD0">
              <w:rPr>
                <w:rFonts w:eastAsia="Times New Roman" w:cs="Arial"/>
                <w:b/>
                <w:bCs/>
                <w:sz w:val="22"/>
                <w:szCs w:val="20"/>
                <w:lang w:val="es-MX" w:eastAsia="es-MX"/>
              </w:rPr>
              <w:t>48</w:t>
            </w:r>
            <w:bookmarkEnd w:id="2"/>
          </w:p>
        </w:tc>
      </w:tr>
    </w:tbl>
    <w:p w:rsidR="00AF7549" w:rsidRPr="00AF7549" w:rsidRDefault="00AF7549" w:rsidP="00AF7549">
      <w:pPr>
        <w:ind w:firstLine="0"/>
        <w:rPr>
          <w:b/>
          <w:highlight w:val="cyan"/>
        </w:rPr>
      </w:pPr>
    </w:p>
    <w:p w:rsidR="00AF7549" w:rsidRDefault="00AF7549" w:rsidP="00AF7549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AF7549">
        <w:rPr>
          <w:b/>
          <w:highlight w:val="cyan"/>
        </w:rPr>
        <w:t>Peso de los factores ambientales (EF)</w:t>
      </w:r>
    </w:p>
    <w:tbl>
      <w:tblPr>
        <w:tblW w:w="5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3"/>
        <w:gridCol w:w="1486"/>
        <w:gridCol w:w="666"/>
        <w:gridCol w:w="1302"/>
        <w:gridCol w:w="984"/>
      </w:tblGrid>
      <w:tr w:rsidR="00A64CD0" w:rsidRPr="00A64CD0" w:rsidTr="00A64CD0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Factor Ambiente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Descripción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Peso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Evaluación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Impacto</w:t>
            </w:r>
          </w:p>
        </w:tc>
      </w:tr>
      <w:tr w:rsidR="00A64CD0" w:rsidRPr="00A64CD0" w:rsidTr="00A64CD0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Familiarizado con el proceso de desarrollo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1.5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6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Experiencia de aplicación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0.5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1.5</w:t>
            </w:r>
          </w:p>
        </w:tc>
      </w:tr>
      <w:tr w:rsidR="00A64CD0" w:rsidRPr="00A64CD0" w:rsidTr="00A64CD0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Experiencia orientada a objetos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</w:tr>
      <w:tr w:rsidR="00A64CD0" w:rsidRPr="00A64CD0" w:rsidTr="00A64CD0">
        <w:trPr>
          <w:trHeight w:val="67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Capacidad de analista principal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0.5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2</w:t>
            </w:r>
          </w:p>
        </w:tc>
      </w:tr>
      <w:tr w:rsidR="00A64CD0" w:rsidRPr="00A64CD0" w:rsidTr="00A64CD0">
        <w:trPr>
          <w:trHeight w:val="2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Motivación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2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Requisitos estables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2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10</w:t>
            </w:r>
          </w:p>
        </w:tc>
      </w:tr>
      <w:tr w:rsidR="00A64CD0" w:rsidRPr="00A64CD0" w:rsidTr="00A64CD0">
        <w:trPr>
          <w:trHeight w:val="45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25252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Personal a tiempo parcial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-1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</w:tr>
      <w:tr w:rsidR="00A64CD0" w:rsidRPr="00A64CD0" w:rsidTr="00A64CD0">
        <w:trPr>
          <w:trHeight w:val="6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C00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E8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25252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Lenguaje de programación difícil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-1</w:t>
            </w:r>
          </w:p>
        </w:tc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FFFFFF" w:fill="FFFFCC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0</w:t>
            </w:r>
          </w:p>
        </w:tc>
      </w:tr>
      <w:tr w:rsidR="00A64CD0" w:rsidRPr="00A64CD0" w:rsidTr="00A64CD0">
        <w:trPr>
          <w:trHeight w:val="263"/>
        </w:trPr>
        <w:tc>
          <w:tcPr>
            <w:tcW w:w="41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 xml:space="preserve"> Peso de los factores ambientales (EF)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20"/>
                <w:lang w:val="es-MX" w:eastAsia="es-MX"/>
              </w:rPr>
            </w:pPr>
            <w:bookmarkStart w:id="3" w:name="RANGE!E39"/>
            <w:r w:rsidRPr="00A64CD0">
              <w:rPr>
                <w:rFonts w:eastAsia="Times New Roman" w:cs="Arial"/>
                <w:b/>
                <w:bCs/>
                <w:sz w:val="22"/>
                <w:szCs w:val="20"/>
                <w:lang w:val="es-MX" w:eastAsia="es-MX"/>
              </w:rPr>
              <w:t>26.5</w:t>
            </w:r>
            <w:bookmarkEnd w:id="3"/>
          </w:p>
        </w:tc>
      </w:tr>
    </w:tbl>
    <w:p w:rsidR="00AF7549" w:rsidRPr="00AF7549" w:rsidRDefault="00AF7549" w:rsidP="00AF7549">
      <w:pPr>
        <w:pStyle w:val="Prrafodelista"/>
        <w:ind w:left="360" w:firstLine="0"/>
        <w:rPr>
          <w:b/>
          <w:highlight w:val="cyan"/>
        </w:rPr>
      </w:pPr>
    </w:p>
    <w:p w:rsidR="00AF7549" w:rsidRPr="00A64CD0" w:rsidRDefault="00AF7549" w:rsidP="00A64CD0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AF7549">
        <w:rPr>
          <w:b/>
          <w:highlight w:val="cyan"/>
        </w:rPr>
        <w:t>Horas-Persona (CF)</w:t>
      </w:r>
    </w:p>
    <w:tbl>
      <w:tblPr>
        <w:tblW w:w="3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2"/>
        <w:gridCol w:w="1058"/>
      </w:tblGrid>
      <w:tr w:rsidR="00A64CD0" w:rsidRPr="00A64CD0" w:rsidTr="00A64CD0">
        <w:trPr>
          <w:trHeight w:val="420"/>
        </w:trPr>
        <w:tc>
          <w:tcPr>
            <w:tcW w:w="3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PUNTOS DE CASOS DE USO</w:t>
            </w:r>
          </w:p>
        </w:tc>
      </w:tr>
      <w:tr w:rsidR="00A64CD0" w:rsidRPr="00A64CD0" w:rsidTr="00A64CD0">
        <w:trPr>
          <w:trHeight w:val="69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Factor de peso de los casos de uso sin ajustar (UAW)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bookmarkStart w:id="4" w:name="RANGE!H2"/>
            <w:r w:rsidRPr="00A64CD0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424</w:t>
            </w:r>
            <w:bookmarkEnd w:id="4"/>
          </w:p>
        </w:tc>
      </w:tr>
      <w:tr w:rsidR="00A64CD0" w:rsidRPr="00A64CD0" w:rsidTr="00A64CD0">
        <w:trPr>
          <w:trHeight w:val="4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Factor de Ajuste Técnico (TF)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22"/>
                <w:szCs w:val="16"/>
                <w:lang w:val="es-MX" w:eastAsia="es-MX"/>
              </w:rPr>
            </w:pPr>
            <w:bookmarkStart w:id="5" w:name="RANGE!H3"/>
            <w:r w:rsidRPr="00A64CD0">
              <w:rPr>
                <w:rFonts w:eastAsia="Times New Roman" w:cs="Arial"/>
                <w:color w:val="FFFFFF"/>
                <w:sz w:val="22"/>
                <w:szCs w:val="16"/>
                <w:lang w:val="es-MX" w:eastAsia="es-MX"/>
              </w:rPr>
              <w:t>1.08</w:t>
            </w:r>
            <w:bookmarkEnd w:id="5"/>
          </w:p>
        </w:tc>
      </w:tr>
      <w:tr w:rsidR="00A64CD0" w:rsidRPr="00A64CD0" w:rsidTr="00A64CD0">
        <w:trPr>
          <w:trHeight w:val="4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lastRenderedPageBreak/>
              <w:t>Factor de Ajuste Ambiental (EF)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22"/>
                <w:szCs w:val="16"/>
                <w:lang w:val="es-MX" w:eastAsia="es-MX"/>
              </w:rPr>
            </w:pPr>
            <w:bookmarkStart w:id="6" w:name="RANGE!H4"/>
            <w:r w:rsidRPr="00A64CD0">
              <w:rPr>
                <w:rFonts w:eastAsia="Times New Roman" w:cs="Arial"/>
                <w:color w:val="FFFFFF"/>
                <w:sz w:val="22"/>
                <w:szCs w:val="16"/>
                <w:lang w:val="es-MX" w:eastAsia="es-MX"/>
              </w:rPr>
              <w:t>0.605</w:t>
            </w:r>
            <w:bookmarkEnd w:id="6"/>
          </w:p>
        </w:tc>
      </w:tr>
      <w:tr w:rsidR="00A64CD0" w:rsidRPr="00A64CD0" w:rsidTr="00A64CD0">
        <w:trPr>
          <w:trHeight w:val="46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Puntos de Casos de Uso (UCP)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1F4E78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22"/>
                <w:szCs w:val="16"/>
                <w:lang w:val="es-MX" w:eastAsia="es-MX"/>
              </w:rPr>
            </w:pPr>
            <w:bookmarkStart w:id="7" w:name="RANGE!H5"/>
            <w:r w:rsidRPr="00A64CD0">
              <w:rPr>
                <w:rFonts w:eastAsia="Times New Roman" w:cs="Arial"/>
                <w:color w:val="FFFFFF"/>
                <w:sz w:val="22"/>
                <w:szCs w:val="16"/>
                <w:lang w:val="es-MX" w:eastAsia="es-MX"/>
              </w:rPr>
              <w:t>277.0416</w:t>
            </w:r>
            <w:bookmarkEnd w:id="7"/>
          </w:p>
        </w:tc>
      </w:tr>
      <w:tr w:rsidR="00A64CD0" w:rsidRPr="00A64CD0" w:rsidTr="00A64CD0">
        <w:trPr>
          <w:trHeight w:val="50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2"/>
                <w:szCs w:val="16"/>
                <w:lang w:val="es-MX" w:eastAsia="es-MX"/>
              </w:rPr>
              <w:t>Horas-Persona (CF)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22"/>
                <w:szCs w:val="16"/>
                <w:lang w:val="es-MX" w:eastAsia="es-MX"/>
              </w:rPr>
            </w:pPr>
            <w:bookmarkStart w:id="8" w:name="RANGE!H6"/>
            <w:r w:rsidRPr="00A64CD0">
              <w:rPr>
                <w:rFonts w:eastAsia="Times New Roman" w:cs="Arial"/>
                <w:color w:val="FFFFFF"/>
                <w:sz w:val="22"/>
                <w:szCs w:val="16"/>
                <w:lang w:val="es-MX" w:eastAsia="es-MX"/>
              </w:rPr>
              <w:t>20</w:t>
            </w:r>
            <w:bookmarkEnd w:id="8"/>
          </w:p>
        </w:tc>
      </w:tr>
    </w:tbl>
    <w:p w:rsidR="00A64CD0" w:rsidRDefault="00A64CD0" w:rsidP="00AF7549">
      <w:pPr>
        <w:pStyle w:val="Prrafodelista"/>
        <w:ind w:left="360" w:firstLine="0"/>
        <w:rPr>
          <w:b/>
          <w:highlight w:val="cyan"/>
        </w:rPr>
      </w:pPr>
    </w:p>
    <w:tbl>
      <w:tblPr>
        <w:tblW w:w="3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920"/>
      </w:tblGrid>
      <w:tr w:rsidR="00A64CD0" w:rsidRPr="00A64CD0" w:rsidTr="00A64CD0">
        <w:trPr>
          <w:trHeight w:val="69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0"/>
                <w:szCs w:val="16"/>
                <w:lang w:val="es-MX" w:eastAsia="es-MX"/>
              </w:rPr>
              <w:t xml:space="preserve">Total Horas 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20"/>
                <w:szCs w:val="16"/>
                <w:lang w:val="es-MX" w:eastAsia="es-MX"/>
              </w:rPr>
            </w:pPr>
            <w:bookmarkStart w:id="9" w:name="RANGE!H8"/>
            <w:r w:rsidRPr="00A64CD0">
              <w:rPr>
                <w:rFonts w:eastAsia="Times New Roman" w:cs="Arial"/>
                <w:color w:val="FFFFFF"/>
                <w:sz w:val="20"/>
                <w:szCs w:val="16"/>
                <w:lang w:val="es-MX" w:eastAsia="es-MX"/>
              </w:rPr>
              <w:t xml:space="preserve">   5,540.83 </w:t>
            </w:r>
            <w:bookmarkEnd w:id="9"/>
          </w:p>
        </w:tc>
      </w:tr>
      <w:tr w:rsidR="00A64CD0" w:rsidRPr="00A64CD0" w:rsidTr="00A64CD0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0808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0"/>
                <w:szCs w:val="16"/>
                <w:lang w:val="es-MX" w:eastAsia="es-MX"/>
              </w:rPr>
              <w:t>Personas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20"/>
                <w:szCs w:val="16"/>
                <w:lang w:val="es-MX" w:eastAsia="es-MX"/>
              </w:rPr>
            </w:pPr>
            <w:bookmarkStart w:id="10" w:name="RANGE!H9"/>
            <w:r w:rsidRPr="00A64CD0">
              <w:rPr>
                <w:rFonts w:eastAsia="Times New Roman" w:cs="Arial"/>
                <w:color w:val="FFFFFF"/>
                <w:sz w:val="20"/>
                <w:szCs w:val="16"/>
                <w:lang w:val="es-MX" w:eastAsia="es-MX"/>
              </w:rPr>
              <w:t>12</w:t>
            </w:r>
            <w:bookmarkEnd w:id="10"/>
          </w:p>
        </w:tc>
      </w:tr>
      <w:tr w:rsidR="00A64CD0" w:rsidRPr="00A64CD0" w:rsidTr="00A64CD0">
        <w:trPr>
          <w:trHeight w:val="22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0"/>
                <w:szCs w:val="16"/>
                <w:lang w:val="es-MX" w:eastAsia="es-MX"/>
              </w:rPr>
              <w:t>Horas/Persona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20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color w:val="FFFFFF"/>
                <w:sz w:val="20"/>
                <w:szCs w:val="16"/>
                <w:lang w:val="es-MX" w:eastAsia="es-MX"/>
              </w:rPr>
              <w:t>461.74</w:t>
            </w:r>
          </w:p>
        </w:tc>
      </w:tr>
      <w:tr w:rsidR="00A64CD0" w:rsidRPr="00A64CD0" w:rsidTr="00A64CD0">
        <w:trPr>
          <w:trHeight w:val="2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color w:val="FFFFFF"/>
                <w:sz w:val="20"/>
                <w:szCs w:val="16"/>
                <w:lang w:val="es-MX" w:eastAsia="es-MX"/>
              </w:rPr>
              <w:t>Meses (100hrsx mes)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FFFFFF"/>
                <w:sz w:val="20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color w:val="FFFFFF"/>
                <w:sz w:val="20"/>
                <w:szCs w:val="16"/>
                <w:lang w:val="es-MX" w:eastAsia="es-MX"/>
              </w:rPr>
              <w:t>4.62</w:t>
            </w:r>
          </w:p>
        </w:tc>
      </w:tr>
    </w:tbl>
    <w:p w:rsidR="00A64CD0" w:rsidRDefault="00A64CD0" w:rsidP="00AF7549">
      <w:pPr>
        <w:pStyle w:val="Prrafodelista"/>
        <w:ind w:left="360" w:firstLine="0"/>
        <w:rPr>
          <w:b/>
          <w:highlight w:val="cyan"/>
        </w:rPr>
      </w:pPr>
    </w:p>
    <w:p w:rsidR="00A64CD0" w:rsidRPr="00AF7549" w:rsidRDefault="00A64CD0" w:rsidP="00AF7549">
      <w:pPr>
        <w:pStyle w:val="Prrafodelista"/>
        <w:ind w:left="360" w:firstLine="0"/>
        <w:rPr>
          <w:b/>
          <w:highlight w:val="cyan"/>
        </w:rPr>
      </w:pPr>
    </w:p>
    <w:p w:rsidR="00AF7549" w:rsidRDefault="00AF7549" w:rsidP="00AF7549">
      <w:pPr>
        <w:pStyle w:val="Prrafodelista"/>
        <w:numPr>
          <w:ilvl w:val="0"/>
          <w:numId w:val="1"/>
        </w:numPr>
        <w:rPr>
          <w:b/>
          <w:highlight w:val="cyan"/>
        </w:rPr>
      </w:pPr>
      <w:r w:rsidRPr="00AF7549">
        <w:rPr>
          <w:b/>
          <w:highlight w:val="cyan"/>
        </w:rPr>
        <w:t>Distribución de horas por etapa de desarrollo</w:t>
      </w:r>
    </w:p>
    <w:tbl>
      <w:tblPr>
        <w:tblW w:w="3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920"/>
        <w:gridCol w:w="920"/>
      </w:tblGrid>
      <w:tr w:rsidR="00A64CD0" w:rsidRPr="00A64CD0" w:rsidTr="00A64CD0">
        <w:trPr>
          <w:trHeight w:val="409"/>
        </w:trPr>
        <w:tc>
          <w:tcPr>
            <w:tcW w:w="3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Distribución de horas por etapa de desarrollo</w:t>
            </w:r>
          </w:p>
        </w:tc>
      </w:tr>
      <w:tr w:rsidR="00A64CD0" w:rsidRPr="00A64CD0" w:rsidTr="00A64CD0">
        <w:trPr>
          <w:trHeight w:val="46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Análisis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554.1</w:t>
            </w:r>
          </w:p>
        </w:tc>
      </w:tr>
      <w:tr w:rsidR="00A64CD0" w:rsidRPr="00A64CD0" w:rsidTr="00A64CD0">
        <w:trPr>
          <w:trHeight w:val="769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Diseño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20%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1108.2</w:t>
            </w:r>
          </w:p>
        </w:tc>
      </w:tr>
      <w:tr w:rsidR="00A64CD0" w:rsidRPr="00A64CD0" w:rsidTr="00A64CD0">
        <w:trPr>
          <w:trHeight w:val="4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Programación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40%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2216.3</w:t>
            </w:r>
          </w:p>
        </w:tc>
      </w:tr>
      <w:tr w:rsidR="00A64CD0" w:rsidRPr="00A64CD0" w:rsidTr="00A64CD0">
        <w:trPr>
          <w:trHeight w:val="4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Pruebas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15%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831.1</w:t>
            </w:r>
          </w:p>
        </w:tc>
        <w:bookmarkStart w:id="11" w:name="_GoBack"/>
        <w:bookmarkEnd w:id="11"/>
      </w:tr>
      <w:tr w:rsidR="00A64CD0" w:rsidRPr="00A64CD0" w:rsidTr="00A64CD0">
        <w:trPr>
          <w:trHeight w:val="45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Implementación / sobrecarga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sz w:val="22"/>
                <w:szCs w:val="16"/>
                <w:lang w:val="es-MX" w:eastAsia="es-MX"/>
              </w:rPr>
              <w:t>15%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A64CD0" w:rsidRPr="00A64CD0" w:rsidRDefault="00A64CD0" w:rsidP="00A64CD0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</w:pPr>
            <w:r w:rsidRPr="00A64CD0">
              <w:rPr>
                <w:rFonts w:eastAsia="Times New Roman" w:cs="Arial"/>
                <w:b/>
                <w:bCs/>
                <w:sz w:val="22"/>
                <w:szCs w:val="16"/>
                <w:lang w:val="es-MX" w:eastAsia="es-MX"/>
              </w:rPr>
              <w:t>831.1</w:t>
            </w:r>
          </w:p>
        </w:tc>
      </w:tr>
    </w:tbl>
    <w:p w:rsidR="00AF7549" w:rsidRPr="00AF7549" w:rsidRDefault="00AF7549" w:rsidP="00AF7549">
      <w:pPr>
        <w:ind w:firstLine="0"/>
        <w:rPr>
          <w:b/>
          <w:highlight w:val="cyan"/>
        </w:rPr>
      </w:pPr>
    </w:p>
    <w:sectPr w:rsidR="00AF7549" w:rsidRPr="00AF7549" w:rsidSect="00E847F2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93D" w:rsidRDefault="00D7593D">
      <w:pPr>
        <w:spacing w:line="240" w:lineRule="auto"/>
      </w:pPr>
      <w:r>
        <w:separator/>
      </w:r>
    </w:p>
  </w:endnote>
  <w:endnote w:type="continuationSeparator" w:id="0">
    <w:p w:rsidR="00D7593D" w:rsidRDefault="00D75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2E7216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93D" w:rsidRDefault="00D7593D">
      <w:pPr>
        <w:spacing w:line="240" w:lineRule="auto"/>
      </w:pPr>
      <w:r>
        <w:separator/>
      </w:r>
    </w:p>
  </w:footnote>
  <w:footnote w:type="continuationSeparator" w:id="0">
    <w:p w:rsidR="00D7593D" w:rsidRDefault="00D75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2E7216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613CB"/>
    <w:multiLevelType w:val="hybridMultilevel"/>
    <w:tmpl w:val="21A07AE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E4"/>
    <w:rsid w:val="00104EA8"/>
    <w:rsid w:val="002E7216"/>
    <w:rsid w:val="00725737"/>
    <w:rsid w:val="007779C5"/>
    <w:rsid w:val="007D3ABF"/>
    <w:rsid w:val="00A64CD0"/>
    <w:rsid w:val="00AF7549"/>
    <w:rsid w:val="00BD1DE4"/>
    <w:rsid w:val="00C503ED"/>
    <w:rsid w:val="00D7593D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C3602"/>
  <w15:chartTrackingRefBased/>
  <w15:docId w15:val="{FE3ECE6A-413E-4DD2-A8F2-8CF248AD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216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7216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E721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7216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AF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24</TotalTime>
  <Pages>5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2021-03-22T08:06:00Z</dcterms:created>
  <dcterms:modified xsi:type="dcterms:W3CDTF">2021-03-22T08:30:00Z</dcterms:modified>
</cp:coreProperties>
</file>