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6633C848" w:rsidR="00490541" w:rsidRDefault="00BE51CF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BB1F29">
        <w:rPr>
          <w:b w:val="0"/>
          <w:color w:val="000000" w:themeColor="text1"/>
          <w:sz w:val="28"/>
          <w:szCs w:val="28"/>
        </w:rPr>
        <w:t>8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Avalúos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749D196" w14:textId="7C0ED935" w:rsidR="00824C3B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223703" w:history="1">
            <w:r w:rsidR="00824C3B" w:rsidRPr="005964E3">
              <w:rPr>
                <w:rStyle w:val="Hyperlink"/>
                <w:rFonts w:cs="Arial"/>
                <w:noProof/>
              </w:rPr>
              <w:t>1.</w:t>
            </w:r>
            <w:r w:rsidR="00824C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4C3B" w:rsidRPr="005964E3">
              <w:rPr>
                <w:rStyle w:val="Hyperlink"/>
                <w:rFonts w:cs="Arial"/>
                <w:noProof/>
              </w:rPr>
              <w:t>Caso de Uso: Avalúos.</w:t>
            </w:r>
            <w:r w:rsidR="00824C3B">
              <w:rPr>
                <w:noProof/>
                <w:webHidden/>
              </w:rPr>
              <w:tab/>
            </w:r>
            <w:r w:rsidR="00824C3B">
              <w:rPr>
                <w:noProof/>
                <w:webHidden/>
              </w:rPr>
              <w:fldChar w:fldCharType="begin"/>
            </w:r>
            <w:r w:rsidR="00824C3B">
              <w:rPr>
                <w:noProof/>
                <w:webHidden/>
              </w:rPr>
              <w:instrText xml:space="preserve"> PAGEREF _Toc83223703 \h </w:instrText>
            </w:r>
            <w:r w:rsidR="00824C3B">
              <w:rPr>
                <w:noProof/>
                <w:webHidden/>
              </w:rPr>
            </w:r>
            <w:r w:rsidR="00824C3B">
              <w:rPr>
                <w:noProof/>
                <w:webHidden/>
              </w:rPr>
              <w:fldChar w:fldCharType="separate"/>
            </w:r>
            <w:r w:rsidR="00824C3B">
              <w:rPr>
                <w:noProof/>
                <w:webHidden/>
              </w:rPr>
              <w:t>3</w:t>
            </w:r>
            <w:r w:rsidR="00824C3B">
              <w:rPr>
                <w:noProof/>
                <w:webHidden/>
              </w:rPr>
              <w:fldChar w:fldCharType="end"/>
            </w:r>
          </w:hyperlink>
        </w:p>
        <w:p w14:paraId="15FA496D" w14:textId="0925361E" w:rsidR="00824C3B" w:rsidRDefault="00323D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3704" w:history="1">
            <w:r w:rsidR="00824C3B" w:rsidRPr="005964E3">
              <w:rPr>
                <w:rStyle w:val="Hyperlink"/>
                <w:rFonts w:cs="Arial"/>
                <w:noProof/>
              </w:rPr>
              <w:t>2.</w:t>
            </w:r>
            <w:r w:rsidR="00824C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4C3B" w:rsidRPr="005964E3">
              <w:rPr>
                <w:rStyle w:val="Hyperlink"/>
                <w:rFonts w:cs="Arial"/>
                <w:noProof/>
              </w:rPr>
              <w:t>Descripción.</w:t>
            </w:r>
            <w:r w:rsidR="00824C3B">
              <w:rPr>
                <w:noProof/>
                <w:webHidden/>
              </w:rPr>
              <w:tab/>
            </w:r>
            <w:r w:rsidR="00824C3B">
              <w:rPr>
                <w:noProof/>
                <w:webHidden/>
              </w:rPr>
              <w:fldChar w:fldCharType="begin"/>
            </w:r>
            <w:r w:rsidR="00824C3B">
              <w:rPr>
                <w:noProof/>
                <w:webHidden/>
              </w:rPr>
              <w:instrText xml:space="preserve"> PAGEREF _Toc83223704 \h </w:instrText>
            </w:r>
            <w:r w:rsidR="00824C3B">
              <w:rPr>
                <w:noProof/>
                <w:webHidden/>
              </w:rPr>
            </w:r>
            <w:r w:rsidR="00824C3B">
              <w:rPr>
                <w:noProof/>
                <w:webHidden/>
              </w:rPr>
              <w:fldChar w:fldCharType="separate"/>
            </w:r>
            <w:r w:rsidR="00824C3B">
              <w:rPr>
                <w:noProof/>
                <w:webHidden/>
              </w:rPr>
              <w:t>3</w:t>
            </w:r>
            <w:r w:rsidR="00824C3B">
              <w:rPr>
                <w:noProof/>
                <w:webHidden/>
              </w:rPr>
              <w:fldChar w:fldCharType="end"/>
            </w:r>
          </w:hyperlink>
        </w:p>
        <w:p w14:paraId="3DDF9D96" w14:textId="5A6BEA2B" w:rsidR="00824C3B" w:rsidRDefault="00323D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3705" w:history="1">
            <w:r w:rsidR="00824C3B" w:rsidRPr="005964E3">
              <w:rPr>
                <w:rStyle w:val="Hyperlink"/>
                <w:rFonts w:cs="Arial"/>
                <w:b/>
                <w:noProof/>
              </w:rPr>
              <w:t>3.</w:t>
            </w:r>
            <w:r w:rsidR="00824C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4C3B" w:rsidRPr="005964E3">
              <w:rPr>
                <w:rStyle w:val="Hyperlink"/>
                <w:rFonts w:cs="Arial"/>
                <w:b/>
                <w:noProof/>
              </w:rPr>
              <w:t>Flujo normal.</w:t>
            </w:r>
            <w:r w:rsidR="00824C3B">
              <w:rPr>
                <w:noProof/>
                <w:webHidden/>
              </w:rPr>
              <w:tab/>
            </w:r>
            <w:r w:rsidR="00824C3B">
              <w:rPr>
                <w:noProof/>
                <w:webHidden/>
              </w:rPr>
              <w:fldChar w:fldCharType="begin"/>
            </w:r>
            <w:r w:rsidR="00824C3B">
              <w:rPr>
                <w:noProof/>
                <w:webHidden/>
              </w:rPr>
              <w:instrText xml:space="preserve"> PAGEREF _Toc83223705 \h </w:instrText>
            </w:r>
            <w:r w:rsidR="00824C3B">
              <w:rPr>
                <w:noProof/>
                <w:webHidden/>
              </w:rPr>
            </w:r>
            <w:r w:rsidR="00824C3B">
              <w:rPr>
                <w:noProof/>
                <w:webHidden/>
              </w:rPr>
              <w:fldChar w:fldCharType="separate"/>
            </w:r>
            <w:r w:rsidR="00824C3B">
              <w:rPr>
                <w:noProof/>
                <w:webHidden/>
              </w:rPr>
              <w:t>4</w:t>
            </w:r>
            <w:r w:rsidR="00824C3B">
              <w:rPr>
                <w:noProof/>
                <w:webHidden/>
              </w:rPr>
              <w:fldChar w:fldCharType="end"/>
            </w:r>
          </w:hyperlink>
        </w:p>
        <w:p w14:paraId="46AD45CE" w14:textId="224444FD" w:rsidR="00824C3B" w:rsidRDefault="00323D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3706" w:history="1">
            <w:r w:rsidR="00824C3B" w:rsidRPr="005964E3">
              <w:rPr>
                <w:rStyle w:val="Hyperlink"/>
                <w:rFonts w:cs="Arial"/>
                <w:b/>
                <w:noProof/>
              </w:rPr>
              <w:t>4.</w:t>
            </w:r>
            <w:r w:rsidR="00824C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4C3B" w:rsidRPr="005964E3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824C3B">
              <w:rPr>
                <w:noProof/>
                <w:webHidden/>
              </w:rPr>
              <w:tab/>
            </w:r>
            <w:r w:rsidR="00824C3B">
              <w:rPr>
                <w:noProof/>
                <w:webHidden/>
              </w:rPr>
              <w:fldChar w:fldCharType="begin"/>
            </w:r>
            <w:r w:rsidR="00824C3B">
              <w:rPr>
                <w:noProof/>
                <w:webHidden/>
              </w:rPr>
              <w:instrText xml:space="preserve"> PAGEREF _Toc83223706 \h </w:instrText>
            </w:r>
            <w:r w:rsidR="00824C3B">
              <w:rPr>
                <w:noProof/>
                <w:webHidden/>
              </w:rPr>
            </w:r>
            <w:r w:rsidR="00824C3B">
              <w:rPr>
                <w:noProof/>
                <w:webHidden/>
              </w:rPr>
              <w:fldChar w:fldCharType="separate"/>
            </w:r>
            <w:r w:rsidR="00824C3B">
              <w:rPr>
                <w:noProof/>
                <w:webHidden/>
              </w:rPr>
              <w:t>5</w:t>
            </w:r>
            <w:r w:rsidR="00824C3B">
              <w:rPr>
                <w:noProof/>
                <w:webHidden/>
              </w:rPr>
              <w:fldChar w:fldCharType="end"/>
            </w:r>
          </w:hyperlink>
        </w:p>
        <w:p w14:paraId="005BC02A" w14:textId="5C8C7999" w:rsidR="00824C3B" w:rsidRDefault="00323D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3707" w:history="1">
            <w:r w:rsidR="00824C3B" w:rsidRPr="005964E3">
              <w:rPr>
                <w:rStyle w:val="Hyperlink"/>
                <w:rFonts w:cs="Arial"/>
                <w:b/>
                <w:noProof/>
              </w:rPr>
              <w:t>5.</w:t>
            </w:r>
            <w:r w:rsidR="00824C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4C3B" w:rsidRPr="005964E3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824C3B">
              <w:rPr>
                <w:noProof/>
                <w:webHidden/>
              </w:rPr>
              <w:tab/>
            </w:r>
            <w:r w:rsidR="00824C3B">
              <w:rPr>
                <w:noProof/>
                <w:webHidden/>
              </w:rPr>
              <w:fldChar w:fldCharType="begin"/>
            </w:r>
            <w:r w:rsidR="00824C3B">
              <w:rPr>
                <w:noProof/>
                <w:webHidden/>
              </w:rPr>
              <w:instrText xml:space="preserve"> PAGEREF _Toc83223707 \h </w:instrText>
            </w:r>
            <w:r w:rsidR="00824C3B">
              <w:rPr>
                <w:noProof/>
                <w:webHidden/>
              </w:rPr>
            </w:r>
            <w:r w:rsidR="00824C3B">
              <w:rPr>
                <w:noProof/>
                <w:webHidden/>
              </w:rPr>
              <w:fldChar w:fldCharType="separate"/>
            </w:r>
            <w:r w:rsidR="00824C3B">
              <w:rPr>
                <w:noProof/>
                <w:webHidden/>
              </w:rPr>
              <w:t>6</w:t>
            </w:r>
            <w:r w:rsidR="00824C3B">
              <w:rPr>
                <w:noProof/>
                <w:webHidden/>
              </w:rPr>
              <w:fldChar w:fldCharType="end"/>
            </w:r>
          </w:hyperlink>
        </w:p>
        <w:p w14:paraId="5AE7B3F1" w14:textId="3788F51E" w:rsidR="00824C3B" w:rsidRDefault="00323D0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23708" w:history="1">
            <w:r w:rsidR="00824C3B" w:rsidRPr="005964E3">
              <w:rPr>
                <w:rStyle w:val="Hyperlink"/>
                <w:rFonts w:cs="Arial"/>
                <w:b/>
                <w:noProof/>
              </w:rPr>
              <w:t>6.</w:t>
            </w:r>
            <w:r w:rsidR="00824C3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24C3B" w:rsidRPr="005964E3">
              <w:rPr>
                <w:rStyle w:val="Hyperlink"/>
                <w:rFonts w:cs="Arial"/>
                <w:b/>
                <w:noProof/>
              </w:rPr>
              <w:t>Anexos.</w:t>
            </w:r>
            <w:r w:rsidR="00824C3B">
              <w:rPr>
                <w:noProof/>
                <w:webHidden/>
              </w:rPr>
              <w:tab/>
            </w:r>
            <w:r w:rsidR="00824C3B">
              <w:rPr>
                <w:noProof/>
                <w:webHidden/>
              </w:rPr>
              <w:fldChar w:fldCharType="begin"/>
            </w:r>
            <w:r w:rsidR="00824C3B">
              <w:rPr>
                <w:noProof/>
                <w:webHidden/>
              </w:rPr>
              <w:instrText xml:space="preserve"> PAGEREF _Toc83223708 \h </w:instrText>
            </w:r>
            <w:r w:rsidR="00824C3B">
              <w:rPr>
                <w:noProof/>
                <w:webHidden/>
              </w:rPr>
            </w:r>
            <w:r w:rsidR="00824C3B">
              <w:rPr>
                <w:noProof/>
                <w:webHidden/>
              </w:rPr>
              <w:fldChar w:fldCharType="separate"/>
            </w:r>
            <w:r w:rsidR="00824C3B">
              <w:rPr>
                <w:noProof/>
                <w:webHidden/>
              </w:rPr>
              <w:t>7</w:t>
            </w:r>
            <w:r w:rsidR="00824C3B">
              <w:rPr>
                <w:noProof/>
                <w:webHidden/>
              </w:rPr>
              <w:fldChar w:fldCharType="end"/>
            </w:r>
          </w:hyperlink>
        </w:p>
        <w:p w14:paraId="02AB4D39" w14:textId="05EF1699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204FD818" w:rsidR="009B44E8" w:rsidRPr="00236F24" w:rsidRDefault="001F5E92" w:rsidP="00236F24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223703"/>
      <w:r w:rsidRPr="001F5E92">
        <w:rPr>
          <w:rFonts w:cs="Arial"/>
        </w:rPr>
        <w:lastRenderedPageBreak/>
        <w:t xml:space="preserve">Caso de Uso: </w:t>
      </w:r>
      <w:r w:rsidR="00236F24">
        <w:rPr>
          <w:rFonts w:cs="Arial"/>
        </w:rPr>
        <w:t>Avalúos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3221D2F5" w14:textId="77777777" w:rsidR="00236F24" w:rsidRPr="00236F24" w:rsidRDefault="00236F24" w:rsidP="00236F24">
      <w:pPr>
        <w:pStyle w:val="titulo1"/>
        <w:ind w:left="360"/>
        <w:outlineLvl w:val="0"/>
        <w:rPr>
          <w:rStyle w:val="Emphasis"/>
          <w:rFonts w:cs="Arial"/>
          <w:i w:val="0"/>
          <w:iCs w:val="0"/>
        </w:rPr>
      </w:pPr>
    </w:p>
    <w:p w14:paraId="124AAB39" w14:textId="4FE82EE4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22370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121F0806" w:rsidR="00717985" w:rsidRPr="00236F24" w:rsidRDefault="00236F24" w:rsidP="00236F24">
      <w:pPr>
        <w:pStyle w:val="Captio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824C3B">
        <w:t>a</w:t>
      </w:r>
      <w:r>
        <w:t>valúos” dentro del módulo de “</w:t>
      </w:r>
      <w:r w:rsidR="00824C3B">
        <w:t>a</w:t>
      </w:r>
      <w:r>
        <w:t xml:space="preserve">lta de </w:t>
      </w:r>
      <w:r w:rsidR="00824C3B">
        <w:t>a</w:t>
      </w:r>
      <w:r>
        <w:t xml:space="preserve">ctivo </w:t>
      </w:r>
      <w:r w:rsidR="00824C3B">
        <w:t>f</w:t>
      </w:r>
      <w:r>
        <w:t>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A0E3BFC" w:rsidR="00CD7EE7" w:rsidRPr="009B44E8" w:rsidRDefault="005914C0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BB1F29">
              <w:rPr>
                <w:b/>
              </w:rPr>
              <w:t>8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3636A679" w:rsidR="00AD1204" w:rsidRPr="00F476E5" w:rsidRDefault="00CB4C2E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BB1F29">
              <w:rPr>
                <w:szCs w:val="28"/>
              </w:rPr>
              <w:t>2</w:t>
            </w:r>
            <w:r>
              <w:rPr>
                <w:szCs w:val="28"/>
              </w:rPr>
              <w:t xml:space="preserve"> (</w:t>
            </w:r>
            <w:r w:rsidR="00BB1F29">
              <w:rPr>
                <w:szCs w:val="28"/>
              </w:rPr>
              <w:t>23</w:t>
            </w:r>
            <w:r w:rsidR="00284C96" w:rsidRPr="005914C0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25EE503" w14:textId="334BB3A4" w:rsidR="00A54519" w:rsidRDefault="00A54519" w:rsidP="00A54519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Poseer los permisos requeridos para la edición del </w:t>
            </w:r>
            <w:r w:rsidR="0075406B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  <w:p w14:paraId="6D849348" w14:textId="77777777" w:rsidR="00A54519" w:rsidRDefault="00A54519" w:rsidP="00A54519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1CBF7CBD" w:rsidR="00717985" w:rsidRPr="00A54519" w:rsidRDefault="00A54519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Para la edición y eliminación se requiere un registro previo dentro del </w:t>
            </w:r>
            <w:r w:rsidR="0075406B">
              <w:rPr>
                <w:rFonts w:cs="Arial"/>
                <w:color w:val="000000" w:themeColor="text1"/>
                <w:lang w:val="es-MX"/>
              </w:rPr>
              <w:t>módulo</w:t>
            </w:r>
            <w:r>
              <w:rPr>
                <w:rFonts w:cs="Arial"/>
                <w:color w:val="000000" w:themeColor="text1"/>
                <w:lang w:val="es-MX"/>
              </w:rPr>
              <w:t>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0014C80D" w:rsidR="009B32ED" w:rsidRPr="00FF5CE7" w:rsidRDefault="009000D0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Esta pestaña permite la captura de los avalúos de un activo fijo dentro del módulo de </w:t>
            </w:r>
            <w:r w:rsidR="00824C3B">
              <w:rPr>
                <w:color w:val="000000" w:themeColor="text1"/>
                <w:szCs w:val="28"/>
              </w:rPr>
              <w:t>a</w:t>
            </w:r>
            <w:r>
              <w:rPr>
                <w:color w:val="000000" w:themeColor="text1"/>
                <w:szCs w:val="28"/>
              </w:rPr>
              <w:t xml:space="preserve">ctivo </w:t>
            </w:r>
            <w:r w:rsidR="00824C3B">
              <w:rPr>
                <w:color w:val="000000" w:themeColor="text1"/>
                <w:szCs w:val="28"/>
              </w:rPr>
              <w:t>f</w:t>
            </w:r>
            <w:r>
              <w:rPr>
                <w:color w:val="000000" w:themeColor="text1"/>
                <w:szCs w:val="28"/>
              </w:rPr>
              <w:t>ijo.</w:t>
            </w:r>
          </w:p>
        </w:tc>
      </w:tr>
      <w:tr w:rsidR="008759E2" w:rsidRPr="00211FC3" w14:paraId="2374E7D6" w14:textId="77777777" w:rsidTr="00CF7F41">
        <w:trPr>
          <w:trHeight w:val="623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CF7F41">
        <w:trPr>
          <w:trHeight w:val="277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E5835B5" w:rsidR="00542CC3" w:rsidRPr="00E91C7F" w:rsidRDefault="007F2B9E" w:rsidP="00133911">
            <w:pPr>
              <w:rPr>
                <w:color w:val="365F91" w:themeColor="accent1" w:themeShade="BF"/>
                <w:szCs w:val="28"/>
              </w:rPr>
            </w:pPr>
            <w:proofErr w:type="gramStart"/>
            <w:r w:rsidRPr="007F2B9E">
              <w:rPr>
                <w:color w:val="365F91" w:themeColor="accent1" w:themeShade="BF"/>
                <w:szCs w:val="28"/>
              </w:rPr>
              <w:t>FICHA.TRABAJO.65A.ADMINISTRACION</w:t>
            </w:r>
            <w:proofErr w:type="gramEnd"/>
            <w:r w:rsidRPr="007F2B9E">
              <w:rPr>
                <w:color w:val="365F91" w:themeColor="accent1" w:themeShade="BF"/>
                <w:szCs w:val="28"/>
              </w:rPr>
              <w:t>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2A411276" w:rsidR="007E03B4" w:rsidRPr="007E03B4" w:rsidRDefault="007A50B1" w:rsidP="001041E5">
            <w:pPr>
              <w:jc w:val="both"/>
              <w:rPr>
                <w:color w:val="365F91" w:themeColor="accent1" w:themeShade="BF"/>
                <w:szCs w:val="28"/>
                <w:lang w:val="es-MX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</w:t>
            </w:r>
            <w:r w:rsidR="001041E5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38F3FE82" w14:textId="77777777" w:rsidR="005F6609" w:rsidRDefault="005F6609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2EDA76C0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3223705"/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0E0A7A72" w14:textId="77777777" w:rsidR="00171BFF" w:rsidRPr="00171BFF" w:rsidRDefault="00171BFF" w:rsidP="00171BFF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6C432E9" w:rsidR="00D63685" w:rsidRDefault="009F1B2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67FA470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2B7DD8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24B2CD69" w14:textId="77777777" w:rsidR="006423FA" w:rsidRDefault="006423FA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5626AC74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22370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702E996F" w:rsidR="00E94708" w:rsidRDefault="006423FA" w:rsidP="00490541">
      <w:r w:rsidRPr="006423FA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5656140" wp14:editId="7E616DE4">
            <wp:simplePos x="0" y="0"/>
            <wp:positionH relativeFrom="column">
              <wp:posOffset>862965</wp:posOffset>
            </wp:positionH>
            <wp:positionV relativeFrom="paragraph">
              <wp:posOffset>1432560</wp:posOffset>
            </wp:positionV>
            <wp:extent cx="3939540" cy="3906631"/>
            <wp:effectExtent l="0" t="0" r="3810" b="0"/>
            <wp:wrapNone/>
            <wp:docPr id="3" name="Imagen 3" descr="C:\Users\acer\Desktop\Sigob\1 Casos de uso\Control Patrimial gestión\Diagramas de casos de uso- AAF 001-010\DMS - Desarrollo - Control Patrimonial - AAF008 - Avalúos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Sigob\1 Casos de uso\Control Patrimial gestión\Diagramas de casos de uso- AAF 001-010\DMS - Desarrollo - Control Patrimonial - AAF008 - Avalúos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2197"/>
                    <a:stretch/>
                  </pic:blipFill>
                  <pic:spPr bwMode="auto">
                    <a:xfrm>
                      <a:off x="0" y="0"/>
                      <a:ext cx="3939540" cy="390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38pt" o:ole="">
            <v:imagedata r:id="rId17" o:title=""/>
          </v:shape>
          <o:OLEObject Type="Embed" ProgID="Visio.Drawing.15" ShapeID="_x0000_i1025" DrawAspect="Content" ObjectID="_1693984810" r:id="rId18"/>
        </w:object>
      </w:r>
      <w:r w:rsidRPr="006423FA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22370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5F2FDB36" w:rsidR="00A7413E" w:rsidRPr="00A73901" w:rsidRDefault="00833AE5" w:rsidP="005A0ECA">
            <w:pPr>
              <w:rPr>
                <w:rFonts w:cs="Arial"/>
              </w:rPr>
            </w:pPr>
            <w:r>
              <w:rPr>
                <w:rFonts w:cs="Arial"/>
              </w:rPr>
              <w:t>activofijo</w:t>
            </w:r>
            <w:r w:rsidR="00CF7F41">
              <w:rPr>
                <w:rFonts w:cs="Arial"/>
              </w:rPr>
              <w:t>_avaluos</w:t>
            </w:r>
          </w:p>
        </w:tc>
      </w:tr>
      <w:tr w:rsidR="00A7413E" w:rsidRPr="00A73901" w14:paraId="0D261EF5" w14:textId="77777777" w:rsidTr="00BB1F29">
        <w:trPr>
          <w:trHeight w:val="389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3B5A70B8" w:rsidR="00A7413E" w:rsidRPr="00A7413E" w:rsidRDefault="009A2492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</w:t>
            </w:r>
            <w:r w:rsidR="00824C3B">
              <w:rPr>
                <w:rFonts w:cs="Arial"/>
              </w:rPr>
              <w:t>f</w:t>
            </w:r>
            <w:r>
              <w:rPr>
                <w:rFonts w:cs="Arial"/>
              </w:rPr>
              <w:t>ijo</w:t>
            </w:r>
            <w:r w:rsidR="000505C1">
              <w:rPr>
                <w:rFonts w:cs="Arial"/>
              </w:rPr>
              <w:t xml:space="preserve"> </w:t>
            </w:r>
            <w:r w:rsidR="00824C3B">
              <w:rPr>
                <w:rFonts w:cs="Arial"/>
              </w:rPr>
              <w:t>a</w:t>
            </w:r>
            <w:r w:rsidR="000505C1">
              <w:rPr>
                <w:rFonts w:cs="Arial"/>
              </w:rPr>
              <w:t>valúos</w:t>
            </w:r>
            <w:r w:rsidR="00CF7F41">
              <w:rPr>
                <w:rFonts w:cs="Arial"/>
              </w:rPr>
              <w:t>.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6"/>
        <w:gridCol w:w="843"/>
        <w:gridCol w:w="843"/>
        <w:gridCol w:w="843"/>
        <w:gridCol w:w="843"/>
        <w:gridCol w:w="843"/>
        <w:gridCol w:w="541"/>
        <w:gridCol w:w="1467"/>
      </w:tblGrid>
      <w:tr w:rsidR="00CF7F41" w14:paraId="22DB6C6A" w14:textId="77777777" w:rsidTr="003F280D">
        <w:trPr>
          <w:trHeight w:val="598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07A5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Nombre del campo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F44D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Tipo de dato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4D9A8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Tamaño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D7E7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Dominio de valores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289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por default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5CA4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PK</w:t>
            </w:r>
          </w:p>
          <w:p w14:paraId="10FFE5C3" w14:textId="02AAC138" w:rsidR="00CF7F41" w:rsidRPr="008463D0" w:rsidRDefault="00CF7F41" w:rsidP="00007984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2436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Valor nulo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F233" w14:textId="77777777" w:rsidR="00CF7F41" w:rsidRPr="008463D0" w:rsidRDefault="00CF7F41">
            <w:pPr>
              <w:rPr>
                <w:rFonts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8463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Descripción</w:t>
            </w:r>
          </w:p>
        </w:tc>
      </w:tr>
      <w:tr w:rsidR="008E0EF2" w14:paraId="086D65CE" w14:textId="77777777" w:rsidTr="003F280D">
        <w:trPr>
          <w:trHeight w:val="468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CD60" w14:textId="1C907817" w:rsidR="008E0EF2" w:rsidRDefault="00CF7F41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B45E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417B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E287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1C87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2575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4DF1C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F455" w14:textId="77777777" w:rsidR="008E0EF2" w:rsidRDefault="008E0EF2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del modelo Origen</w:t>
            </w:r>
          </w:p>
        </w:tc>
      </w:tr>
      <w:tr w:rsidR="003F280D" w14:paraId="14B220F5" w14:textId="77777777" w:rsidTr="003F280D">
        <w:trPr>
          <w:trHeight w:val="468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74791" w14:textId="59A9100A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16C53" w14:textId="45D924AD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A683" w14:textId="3660E0E8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BAD1" w14:textId="3DA0F8E0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CBDA" w14:textId="637885FC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418F" w14:textId="21B901DF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0335" w14:textId="51897C03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0F69F" w14:textId="22675B2E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3F280D" w14:paraId="3F1C0AB5" w14:textId="77777777" w:rsidTr="003F280D">
        <w:trPr>
          <w:trHeight w:val="468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29D1" w14:textId="66585796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activo_fijo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BFA24" w14:textId="15D8F6E0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E7EF" w14:textId="3F83B4AF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97FCA" w14:textId="3AB7781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1232" w14:textId="2B86CE04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C946" w14:textId="00413CDB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C7CB7" w14:textId="531A327F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3CBD" w14:textId="0D7526FE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Clave de identificación del activo fijo.</w:t>
            </w:r>
          </w:p>
        </w:tc>
      </w:tr>
      <w:tr w:rsidR="003F280D" w14:paraId="2A412074" w14:textId="77777777" w:rsidTr="00CF7F41">
        <w:trPr>
          <w:trHeight w:val="456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7DBE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fecha_avaluo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B63E" w14:textId="40378395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DateField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48A9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3099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0FB5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8073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0929E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A53E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Fecha del avaluó</w:t>
            </w:r>
          </w:p>
        </w:tc>
      </w:tr>
      <w:tr w:rsidR="003F280D" w14:paraId="55663172" w14:textId="77777777" w:rsidTr="00CF7F41">
        <w:trPr>
          <w:trHeight w:val="288"/>
        </w:trPr>
        <w:tc>
          <w:tcPr>
            <w:tcW w:w="1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6CF52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es-MX"/>
              </w:rPr>
              <w:t>folio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3B7" w14:textId="3C841916" w:rsidR="003F280D" w:rsidRPr="00CF7F41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AC6D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BAD3C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B641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9C531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99A7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85FE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Folio</w:t>
            </w:r>
          </w:p>
        </w:tc>
      </w:tr>
      <w:tr w:rsidR="003F280D" w14:paraId="1FC5A36B" w14:textId="77777777" w:rsidTr="00CF7F41">
        <w:trPr>
          <w:trHeight w:val="456"/>
        </w:trPr>
        <w:tc>
          <w:tcPr>
            <w:tcW w:w="1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C9E4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es-MX"/>
              </w:rPr>
              <w:t>monto_anterior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503BF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A102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B5D9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23CC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F40B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26E8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751D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 anterior</w:t>
            </w:r>
          </w:p>
        </w:tc>
      </w:tr>
      <w:tr w:rsidR="003F280D" w14:paraId="374E2B02" w14:textId="77777777" w:rsidTr="00CF7F41">
        <w:trPr>
          <w:trHeight w:val="456"/>
        </w:trPr>
        <w:tc>
          <w:tcPr>
            <w:tcW w:w="1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C8214" w14:textId="36E6D897" w:rsidR="003F280D" w:rsidRDefault="003F280D" w:rsidP="003F280D">
            <w:pPr>
              <w:rPr>
                <w:rFonts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es-MX"/>
              </w:rPr>
              <w:t>monto_nuevo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198C" w14:textId="57164F95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FloatField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BF95C" w14:textId="0DF7FEA5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0EAC" w14:textId="7DF0A88D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A490" w14:textId="147F144C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1E79" w14:textId="6A3A70D0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4F2F5" w14:textId="5F06C728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632B" w14:textId="13ADC3DE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Monto nuevo</w:t>
            </w:r>
          </w:p>
        </w:tc>
      </w:tr>
      <w:tr w:rsidR="003F280D" w14:paraId="4FEAF789" w14:textId="77777777" w:rsidTr="00CF7F41">
        <w:trPr>
          <w:trHeight w:val="456"/>
        </w:trPr>
        <w:tc>
          <w:tcPr>
            <w:tcW w:w="1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F717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es-MX"/>
              </w:rPr>
              <w:t>perito_valuador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288A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014A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2E7A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D9D0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C2BA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1BF6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5D4C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Perito valuador</w:t>
            </w:r>
          </w:p>
        </w:tc>
      </w:tr>
      <w:tr w:rsidR="003F280D" w14:paraId="60701320" w14:textId="77777777" w:rsidTr="00CF7F41">
        <w:trPr>
          <w:trHeight w:val="456"/>
        </w:trPr>
        <w:tc>
          <w:tcPr>
            <w:tcW w:w="1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73530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Calibri"/>
                <w:color w:val="000000"/>
                <w:sz w:val="16"/>
                <w:szCs w:val="16"/>
                <w:lang w:eastAsia="es-MX"/>
              </w:rPr>
              <w:t>justificacion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33EC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DB7F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6D3B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3EF5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24A2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1658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105A" w14:textId="77777777" w:rsidR="003F280D" w:rsidRDefault="003F280D" w:rsidP="003F280D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Justificación</w:t>
            </w:r>
          </w:p>
        </w:tc>
      </w:tr>
    </w:tbl>
    <w:p w14:paraId="46A2FDC4" w14:textId="22C24CEE" w:rsidR="00A7413E" w:rsidRDefault="00A7413E" w:rsidP="00A7413E">
      <w:pPr>
        <w:rPr>
          <w:rFonts w:cs="Arial"/>
          <w:sz w:val="18"/>
          <w:szCs w:val="18"/>
        </w:rPr>
      </w:pPr>
    </w:p>
    <w:p w14:paraId="130E06C1" w14:textId="77777777" w:rsidR="008E0EF2" w:rsidRPr="00E56DB5" w:rsidRDefault="008E0EF2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2A504C" w14:paraId="4FAE1A5F" w14:textId="77777777" w:rsidTr="002A504C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E40F88" w14:textId="0C24E2C6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Relaciones: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4BFC8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2A504C" w14:paraId="602315AD" w14:textId="77777777" w:rsidTr="002A504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899F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942A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2A504C" w14:paraId="4F7D8D84" w14:textId="77777777" w:rsidTr="002A504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88F5" w14:textId="43E0344E" w:rsidR="002A504C" w:rsidRDefault="00824C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CF7F41">
              <w:rPr>
                <w:rFonts w:cs="Arial"/>
                <w:sz w:val="18"/>
                <w:szCs w:val="18"/>
              </w:rPr>
              <w:t>ctivo_fijo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E330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569DF7E7" w:rsidR="00993CEC" w:rsidRPr="00CF7F41" w:rsidRDefault="00993CEC" w:rsidP="00CF7F41"/>
    <w:p w14:paraId="053C4AE3" w14:textId="77777777" w:rsidR="00993CEC" w:rsidRDefault="00993CE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55846B8" w14:textId="7BE0A916" w:rsidR="00A7413E" w:rsidRDefault="00993CEC" w:rsidP="00A7413E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223708"/>
      <w:r>
        <w:rPr>
          <w:rFonts w:cs="Arial"/>
          <w:b/>
          <w:sz w:val="26"/>
          <w:szCs w:val="26"/>
        </w:rPr>
        <w:lastRenderedPageBreak/>
        <w:t>Anexos.</w:t>
      </w:r>
      <w:bookmarkEnd w:id="6"/>
    </w:p>
    <w:p w14:paraId="74C3A787" w14:textId="30159C9A" w:rsidR="00993CEC" w:rsidRPr="00CF7F41" w:rsidRDefault="00993CEC" w:rsidP="00CF7F41">
      <w:r w:rsidRPr="00CF7F41">
        <w:br/>
        <w:t>Se presenta el planteamiento de la pestaña “</w:t>
      </w:r>
      <w:r w:rsidR="00824C3B">
        <w:t>a</w:t>
      </w:r>
      <w:r w:rsidRPr="00CF7F41">
        <w:t>valúos”.</w:t>
      </w:r>
    </w:p>
    <w:p w14:paraId="18B684BB" w14:textId="19674C9E" w:rsidR="00993CEC" w:rsidRDefault="00993CEC" w:rsidP="00CF7F41">
      <w:r w:rsidRPr="00CF7F41">
        <w:rPr>
          <w:noProof/>
        </w:rPr>
        <w:drawing>
          <wp:inline distT="0" distB="0" distL="0" distR="0" wp14:anchorId="76B6B679" wp14:editId="72EDC885">
            <wp:extent cx="5549265" cy="174590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17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EEF" w14:textId="64A39009" w:rsidR="006F54FB" w:rsidRPr="006F54FB" w:rsidRDefault="006F54FB" w:rsidP="00CF7F41">
      <w:r w:rsidRPr="00CF7F41">
        <w:t>La</w:t>
      </w:r>
      <w:r w:rsidRPr="006F54FB">
        <w:t xml:space="preserve"> sugerencia es que al dar </w:t>
      </w:r>
      <w:r w:rsidR="00CF7F41" w:rsidRPr="006F54FB">
        <w:t>clic</w:t>
      </w:r>
      <w:r w:rsidRPr="006F54FB">
        <w:t xml:space="preserve"> en el botón </w:t>
      </w:r>
      <w:r w:rsidR="00824C3B">
        <w:t>a</w:t>
      </w:r>
      <w:r>
        <w:t xml:space="preserve">gregar, se active un renglón en </w:t>
      </w:r>
      <w:r w:rsidRPr="006F54FB">
        <w:t>lugar de que aparezca</w:t>
      </w:r>
      <w:r>
        <w:t xml:space="preserve"> </w:t>
      </w:r>
      <w:r w:rsidRPr="006F54FB">
        <w:t>una ventana de captura.</w:t>
      </w:r>
    </w:p>
    <w:sectPr w:rsidR="006F54FB" w:rsidRPr="006F54F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CCD9" w14:textId="77777777" w:rsidR="00323D06" w:rsidRDefault="00323D06">
      <w:r>
        <w:separator/>
      </w:r>
    </w:p>
  </w:endnote>
  <w:endnote w:type="continuationSeparator" w:id="0">
    <w:p w14:paraId="4BF2AF42" w14:textId="77777777" w:rsidR="00323D06" w:rsidRDefault="0032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4B3B07E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31A1D">
            <w:rPr>
              <w:noProof/>
              <w:color w:val="FFFFFF" w:themeColor="background1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D26B" w14:textId="77777777" w:rsidR="00323D06" w:rsidRDefault="00323D06">
      <w:r>
        <w:separator/>
      </w:r>
    </w:p>
  </w:footnote>
  <w:footnote w:type="continuationSeparator" w:id="0">
    <w:p w14:paraId="552A69E3" w14:textId="77777777" w:rsidR="00323D06" w:rsidRDefault="0032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1"/>
    <w:rsid w:val="000066DD"/>
    <w:rsid w:val="000101A2"/>
    <w:rsid w:val="00013500"/>
    <w:rsid w:val="00013827"/>
    <w:rsid w:val="000138EB"/>
    <w:rsid w:val="00017F93"/>
    <w:rsid w:val="0003192A"/>
    <w:rsid w:val="0003267B"/>
    <w:rsid w:val="00046933"/>
    <w:rsid w:val="00047547"/>
    <w:rsid w:val="000505C1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B4AE4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041E5"/>
    <w:rsid w:val="00106C36"/>
    <w:rsid w:val="00112388"/>
    <w:rsid w:val="0011301C"/>
    <w:rsid w:val="00120D6B"/>
    <w:rsid w:val="001231EF"/>
    <w:rsid w:val="001252F8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1BFF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9DA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0393"/>
    <w:rsid w:val="00236F24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4C96"/>
    <w:rsid w:val="00285E13"/>
    <w:rsid w:val="002924F5"/>
    <w:rsid w:val="00293F4A"/>
    <w:rsid w:val="00295FD7"/>
    <w:rsid w:val="002A504C"/>
    <w:rsid w:val="002A6988"/>
    <w:rsid w:val="002A6A3A"/>
    <w:rsid w:val="002B509F"/>
    <w:rsid w:val="002B5A0B"/>
    <w:rsid w:val="002B7C8B"/>
    <w:rsid w:val="002B7DD8"/>
    <w:rsid w:val="002B7F4B"/>
    <w:rsid w:val="002C0154"/>
    <w:rsid w:val="002C11EE"/>
    <w:rsid w:val="002C45DC"/>
    <w:rsid w:val="002C5965"/>
    <w:rsid w:val="002D1154"/>
    <w:rsid w:val="002D3A29"/>
    <w:rsid w:val="002D5667"/>
    <w:rsid w:val="002F0392"/>
    <w:rsid w:val="002F0F84"/>
    <w:rsid w:val="002F20A3"/>
    <w:rsid w:val="002F46A0"/>
    <w:rsid w:val="002F7F1F"/>
    <w:rsid w:val="003040F9"/>
    <w:rsid w:val="00304E46"/>
    <w:rsid w:val="003068DD"/>
    <w:rsid w:val="00310BA5"/>
    <w:rsid w:val="003155EC"/>
    <w:rsid w:val="0031674F"/>
    <w:rsid w:val="00322962"/>
    <w:rsid w:val="00323D06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280D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37ABF"/>
    <w:rsid w:val="00440BCA"/>
    <w:rsid w:val="0044115C"/>
    <w:rsid w:val="00441B52"/>
    <w:rsid w:val="00441D5A"/>
    <w:rsid w:val="004458EF"/>
    <w:rsid w:val="0045023B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B7C"/>
    <w:rsid w:val="00500C3D"/>
    <w:rsid w:val="00512E09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14C0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5F6609"/>
    <w:rsid w:val="0060736D"/>
    <w:rsid w:val="00613051"/>
    <w:rsid w:val="00617A24"/>
    <w:rsid w:val="00632CA6"/>
    <w:rsid w:val="006335BB"/>
    <w:rsid w:val="0063531E"/>
    <w:rsid w:val="00635FDC"/>
    <w:rsid w:val="006365A7"/>
    <w:rsid w:val="006423FA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4D4"/>
    <w:rsid w:val="006C3524"/>
    <w:rsid w:val="006D2E4E"/>
    <w:rsid w:val="006D5183"/>
    <w:rsid w:val="006E46EA"/>
    <w:rsid w:val="006E5E53"/>
    <w:rsid w:val="006F11B5"/>
    <w:rsid w:val="006F1AC3"/>
    <w:rsid w:val="006F4D8B"/>
    <w:rsid w:val="006F54F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453A9"/>
    <w:rsid w:val="00752B4E"/>
    <w:rsid w:val="0075406B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629"/>
    <w:rsid w:val="00776E71"/>
    <w:rsid w:val="00790BC4"/>
    <w:rsid w:val="00792FBB"/>
    <w:rsid w:val="007977F5"/>
    <w:rsid w:val="007A18AF"/>
    <w:rsid w:val="007A1D28"/>
    <w:rsid w:val="007A342B"/>
    <w:rsid w:val="007A50B1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D3C2F"/>
    <w:rsid w:val="007E03B4"/>
    <w:rsid w:val="007E1225"/>
    <w:rsid w:val="007E5032"/>
    <w:rsid w:val="007E71D3"/>
    <w:rsid w:val="007F2B9E"/>
    <w:rsid w:val="007F5A19"/>
    <w:rsid w:val="007F7B03"/>
    <w:rsid w:val="00804D72"/>
    <w:rsid w:val="0080605A"/>
    <w:rsid w:val="00824C3B"/>
    <w:rsid w:val="008276E8"/>
    <w:rsid w:val="0083072C"/>
    <w:rsid w:val="00831414"/>
    <w:rsid w:val="00833AE5"/>
    <w:rsid w:val="00833F65"/>
    <w:rsid w:val="00834CFD"/>
    <w:rsid w:val="0084121F"/>
    <w:rsid w:val="0084267B"/>
    <w:rsid w:val="008448ED"/>
    <w:rsid w:val="008463D0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193B"/>
    <w:rsid w:val="00883729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0EF2"/>
    <w:rsid w:val="008E24AA"/>
    <w:rsid w:val="008E39AD"/>
    <w:rsid w:val="008E3F26"/>
    <w:rsid w:val="008F1756"/>
    <w:rsid w:val="008F74A1"/>
    <w:rsid w:val="009000D0"/>
    <w:rsid w:val="009010FD"/>
    <w:rsid w:val="009017D7"/>
    <w:rsid w:val="00902286"/>
    <w:rsid w:val="009046E4"/>
    <w:rsid w:val="00912406"/>
    <w:rsid w:val="00921972"/>
    <w:rsid w:val="0092788C"/>
    <w:rsid w:val="00931097"/>
    <w:rsid w:val="009316E3"/>
    <w:rsid w:val="00936CFC"/>
    <w:rsid w:val="009374F4"/>
    <w:rsid w:val="009415FB"/>
    <w:rsid w:val="009418CA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66FC2"/>
    <w:rsid w:val="00972576"/>
    <w:rsid w:val="00976D68"/>
    <w:rsid w:val="0098477F"/>
    <w:rsid w:val="00993CEC"/>
    <w:rsid w:val="009A2492"/>
    <w:rsid w:val="009A2DB5"/>
    <w:rsid w:val="009A5AF4"/>
    <w:rsid w:val="009B0D31"/>
    <w:rsid w:val="009B32ED"/>
    <w:rsid w:val="009B44E8"/>
    <w:rsid w:val="009C4905"/>
    <w:rsid w:val="009C5FC7"/>
    <w:rsid w:val="009C7113"/>
    <w:rsid w:val="009D5C49"/>
    <w:rsid w:val="009D6A8A"/>
    <w:rsid w:val="009F0F50"/>
    <w:rsid w:val="009F1072"/>
    <w:rsid w:val="009F1B28"/>
    <w:rsid w:val="009F4A2A"/>
    <w:rsid w:val="009F56BE"/>
    <w:rsid w:val="009F6363"/>
    <w:rsid w:val="00A01509"/>
    <w:rsid w:val="00A079E7"/>
    <w:rsid w:val="00A13F90"/>
    <w:rsid w:val="00A26C59"/>
    <w:rsid w:val="00A30BCE"/>
    <w:rsid w:val="00A36E0E"/>
    <w:rsid w:val="00A372B3"/>
    <w:rsid w:val="00A47579"/>
    <w:rsid w:val="00A50069"/>
    <w:rsid w:val="00A5451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5B88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AF49B0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2DEE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1F29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BE51CF"/>
    <w:rsid w:val="00C00D45"/>
    <w:rsid w:val="00C10396"/>
    <w:rsid w:val="00C10B43"/>
    <w:rsid w:val="00C267B6"/>
    <w:rsid w:val="00C26A6A"/>
    <w:rsid w:val="00C279EF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4C2E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2A14"/>
    <w:rsid w:val="00CE5D93"/>
    <w:rsid w:val="00CF27A2"/>
    <w:rsid w:val="00CF4926"/>
    <w:rsid w:val="00CF6866"/>
    <w:rsid w:val="00CF6CF0"/>
    <w:rsid w:val="00CF7F41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3A27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1A1D"/>
    <w:rsid w:val="00E33F71"/>
    <w:rsid w:val="00E34892"/>
    <w:rsid w:val="00E445D3"/>
    <w:rsid w:val="00E471A8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24CA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74828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55356"/>
    <w:rsid w:val="000E1374"/>
    <w:rsid w:val="000F74DD"/>
    <w:rsid w:val="00103C34"/>
    <w:rsid w:val="0010794F"/>
    <w:rsid w:val="00145786"/>
    <w:rsid w:val="00176EC7"/>
    <w:rsid w:val="001C240E"/>
    <w:rsid w:val="001E5171"/>
    <w:rsid w:val="00207B56"/>
    <w:rsid w:val="002629EF"/>
    <w:rsid w:val="002A773E"/>
    <w:rsid w:val="0039314E"/>
    <w:rsid w:val="003F72F7"/>
    <w:rsid w:val="00452AD1"/>
    <w:rsid w:val="0046297F"/>
    <w:rsid w:val="0049450B"/>
    <w:rsid w:val="005115EE"/>
    <w:rsid w:val="00540FCB"/>
    <w:rsid w:val="00541F0B"/>
    <w:rsid w:val="0055212F"/>
    <w:rsid w:val="00553CEF"/>
    <w:rsid w:val="005728D5"/>
    <w:rsid w:val="00592D59"/>
    <w:rsid w:val="005E45CE"/>
    <w:rsid w:val="00612E85"/>
    <w:rsid w:val="00630125"/>
    <w:rsid w:val="006529BA"/>
    <w:rsid w:val="00737FEA"/>
    <w:rsid w:val="007A34D3"/>
    <w:rsid w:val="00874A2C"/>
    <w:rsid w:val="00925A62"/>
    <w:rsid w:val="009B09D6"/>
    <w:rsid w:val="00A17938"/>
    <w:rsid w:val="00A52B47"/>
    <w:rsid w:val="00A624B1"/>
    <w:rsid w:val="00A63921"/>
    <w:rsid w:val="00A63A0F"/>
    <w:rsid w:val="00AC4B3F"/>
    <w:rsid w:val="00B11CEE"/>
    <w:rsid w:val="00B3656C"/>
    <w:rsid w:val="00BA753B"/>
    <w:rsid w:val="00BB21A7"/>
    <w:rsid w:val="00BD6F4C"/>
    <w:rsid w:val="00C17E92"/>
    <w:rsid w:val="00C66941"/>
    <w:rsid w:val="00C70D23"/>
    <w:rsid w:val="00CD2B27"/>
    <w:rsid w:val="00D658FD"/>
    <w:rsid w:val="00DC40A2"/>
    <w:rsid w:val="00DF04A4"/>
    <w:rsid w:val="00E12171"/>
    <w:rsid w:val="00E260A0"/>
    <w:rsid w:val="00E448AC"/>
    <w:rsid w:val="00E62425"/>
    <w:rsid w:val="00E74BA3"/>
    <w:rsid w:val="00EB4725"/>
    <w:rsid w:val="00F00556"/>
    <w:rsid w:val="00F20486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A08983-4F6A-46B2-A4AC-559D0B1925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5</TotalTime>
  <Pages>7</Pages>
  <Words>461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2997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7</cp:revision>
  <cp:lastPrinted>2007-11-14T03:04:00Z</cp:lastPrinted>
  <dcterms:created xsi:type="dcterms:W3CDTF">2021-09-23T00:21:00Z</dcterms:created>
  <dcterms:modified xsi:type="dcterms:W3CDTF">2021-09-24T17:33:00Z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