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252FBB33" w14:textId="3A7F8163" w:rsidR="00667385" w:rsidRDefault="00667385" w:rsidP="00490541">
      <w:pPr>
        <w:pStyle w:val="HP-TtulodelDocumento"/>
        <w:rPr>
          <w:bCs w:val="0"/>
          <w:color w:val="auto"/>
          <w:sz w:val="28"/>
          <w:szCs w:val="28"/>
        </w:rPr>
      </w:pPr>
      <w:r w:rsidRPr="00667385">
        <w:rPr>
          <w:bCs w:val="0"/>
          <w:color w:val="auto"/>
          <w:sz w:val="28"/>
          <w:szCs w:val="28"/>
        </w:rPr>
        <w:t>Módulo de Control Patrimonial</w:t>
      </w:r>
    </w:p>
    <w:p w14:paraId="296D93AE" w14:textId="1F803F7E" w:rsidR="00490541" w:rsidRDefault="008C55B1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AAF</w:t>
      </w:r>
      <w:r w:rsidR="00515786">
        <w:rPr>
          <w:b w:val="0"/>
          <w:color w:val="000000" w:themeColor="text1"/>
          <w:sz w:val="28"/>
          <w:szCs w:val="28"/>
        </w:rPr>
        <w:t>0</w:t>
      </w:r>
      <w:r w:rsidR="00A111AE">
        <w:rPr>
          <w:b w:val="0"/>
          <w:color w:val="000000" w:themeColor="text1"/>
          <w:sz w:val="28"/>
          <w:szCs w:val="28"/>
        </w:rPr>
        <w:t>09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>
        <w:rPr>
          <w:rFonts w:ascii="Calibri" w:hAnsi="Calibri" w:cs="Calibri"/>
          <w:color w:val="222222"/>
          <w:shd w:val="clear" w:color="auto" w:fill="FFFFFF"/>
        </w:rPr>
        <w:t>Bitácora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-191848616"/>
        <w:docPartObj>
          <w:docPartGallery w:val="Table of Contents"/>
          <w:docPartUnique/>
        </w:docPartObj>
      </w:sdtPr>
      <w:sdtEndPr/>
      <w:sdtContent>
        <w:p w14:paraId="58E61A05" w14:textId="0D8D2171" w:rsidR="004D4F75" w:rsidRDefault="004D4F75">
          <w:pPr>
            <w:pStyle w:val="TOCHeading"/>
          </w:pPr>
          <w:r>
            <w:rPr>
              <w:lang w:val="es-ES"/>
            </w:rPr>
            <w:t>Contenido</w:t>
          </w:r>
        </w:p>
        <w:p w14:paraId="47CBF918" w14:textId="62C90F2B" w:rsidR="00CE5BB1" w:rsidRDefault="004D4F7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244142" w:history="1">
            <w:r w:rsidR="00CE5BB1" w:rsidRPr="00131311">
              <w:rPr>
                <w:rStyle w:val="Hyperlink"/>
                <w:rFonts w:cs="Arial"/>
                <w:noProof/>
              </w:rPr>
              <w:t>1.</w:t>
            </w:r>
            <w:r w:rsidR="00CE5BB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E5BB1" w:rsidRPr="00131311">
              <w:rPr>
                <w:rStyle w:val="Hyperlink"/>
                <w:rFonts w:cs="Arial"/>
                <w:noProof/>
              </w:rPr>
              <w:t>Caso de Uso: Bitácora.</w:t>
            </w:r>
            <w:r w:rsidR="00CE5BB1">
              <w:rPr>
                <w:noProof/>
                <w:webHidden/>
              </w:rPr>
              <w:tab/>
            </w:r>
            <w:r w:rsidR="00CE5BB1">
              <w:rPr>
                <w:noProof/>
                <w:webHidden/>
              </w:rPr>
              <w:fldChar w:fldCharType="begin"/>
            </w:r>
            <w:r w:rsidR="00CE5BB1">
              <w:rPr>
                <w:noProof/>
                <w:webHidden/>
              </w:rPr>
              <w:instrText xml:space="preserve"> PAGEREF _Toc83244142 \h </w:instrText>
            </w:r>
            <w:r w:rsidR="00CE5BB1">
              <w:rPr>
                <w:noProof/>
                <w:webHidden/>
              </w:rPr>
            </w:r>
            <w:r w:rsidR="00CE5BB1">
              <w:rPr>
                <w:noProof/>
                <w:webHidden/>
              </w:rPr>
              <w:fldChar w:fldCharType="separate"/>
            </w:r>
            <w:r w:rsidR="00CE5BB1">
              <w:rPr>
                <w:noProof/>
                <w:webHidden/>
              </w:rPr>
              <w:t>3</w:t>
            </w:r>
            <w:r w:rsidR="00CE5BB1">
              <w:rPr>
                <w:noProof/>
                <w:webHidden/>
              </w:rPr>
              <w:fldChar w:fldCharType="end"/>
            </w:r>
          </w:hyperlink>
        </w:p>
        <w:p w14:paraId="771FD81F" w14:textId="22808000" w:rsidR="00CE5BB1" w:rsidRDefault="0052135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244143" w:history="1">
            <w:r w:rsidR="00CE5BB1" w:rsidRPr="00131311">
              <w:rPr>
                <w:rStyle w:val="Hyperlink"/>
                <w:rFonts w:cs="Arial"/>
                <w:noProof/>
              </w:rPr>
              <w:t>2.</w:t>
            </w:r>
            <w:r w:rsidR="00CE5BB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E5BB1" w:rsidRPr="00131311">
              <w:rPr>
                <w:rStyle w:val="Hyperlink"/>
                <w:rFonts w:cs="Arial"/>
                <w:noProof/>
              </w:rPr>
              <w:t>Descripción.</w:t>
            </w:r>
            <w:r w:rsidR="00CE5BB1">
              <w:rPr>
                <w:noProof/>
                <w:webHidden/>
              </w:rPr>
              <w:tab/>
            </w:r>
            <w:r w:rsidR="00CE5BB1">
              <w:rPr>
                <w:noProof/>
                <w:webHidden/>
              </w:rPr>
              <w:fldChar w:fldCharType="begin"/>
            </w:r>
            <w:r w:rsidR="00CE5BB1">
              <w:rPr>
                <w:noProof/>
                <w:webHidden/>
              </w:rPr>
              <w:instrText xml:space="preserve"> PAGEREF _Toc83244143 \h </w:instrText>
            </w:r>
            <w:r w:rsidR="00CE5BB1">
              <w:rPr>
                <w:noProof/>
                <w:webHidden/>
              </w:rPr>
            </w:r>
            <w:r w:rsidR="00CE5BB1">
              <w:rPr>
                <w:noProof/>
                <w:webHidden/>
              </w:rPr>
              <w:fldChar w:fldCharType="separate"/>
            </w:r>
            <w:r w:rsidR="00CE5BB1">
              <w:rPr>
                <w:noProof/>
                <w:webHidden/>
              </w:rPr>
              <w:t>3</w:t>
            </w:r>
            <w:r w:rsidR="00CE5BB1">
              <w:rPr>
                <w:noProof/>
                <w:webHidden/>
              </w:rPr>
              <w:fldChar w:fldCharType="end"/>
            </w:r>
          </w:hyperlink>
        </w:p>
        <w:p w14:paraId="1BB30544" w14:textId="26E00AD3" w:rsidR="00CE5BB1" w:rsidRDefault="0052135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244144" w:history="1">
            <w:r w:rsidR="00CE5BB1" w:rsidRPr="00131311">
              <w:rPr>
                <w:rStyle w:val="Hyperlink"/>
                <w:rFonts w:cs="Arial"/>
                <w:b/>
                <w:noProof/>
              </w:rPr>
              <w:t>3.</w:t>
            </w:r>
            <w:r w:rsidR="00CE5BB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E5BB1" w:rsidRPr="00131311">
              <w:rPr>
                <w:rStyle w:val="Hyperlink"/>
                <w:rFonts w:cs="Arial"/>
                <w:b/>
                <w:noProof/>
              </w:rPr>
              <w:t>Flujo normal.</w:t>
            </w:r>
            <w:r w:rsidR="00CE5BB1">
              <w:rPr>
                <w:noProof/>
                <w:webHidden/>
              </w:rPr>
              <w:tab/>
            </w:r>
            <w:r w:rsidR="00CE5BB1">
              <w:rPr>
                <w:noProof/>
                <w:webHidden/>
              </w:rPr>
              <w:fldChar w:fldCharType="begin"/>
            </w:r>
            <w:r w:rsidR="00CE5BB1">
              <w:rPr>
                <w:noProof/>
                <w:webHidden/>
              </w:rPr>
              <w:instrText xml:space="preserve"> PAGEREF _Toc83244144 \h </w:instrText>
            </w:r>
            <w:r w:rsidR="00CE5BB1">
              <w:rPr>
                <w:noProof/>
                <w:webHidden/>
              </w:rPr>
            </w:r>
            <w:r w:rsidR="00CE5BB1">
              <w:rPr>
                <w:noProof/>
                <w:webHidden/>
              </w:rPr>
              <w:fldChar w:fldCharType="separate"/>
            </w:r>
            <w:r w:rsidR="00CE5BB1">
              <w:rPr>
                <w:noProof/>
                <w:webHidden/>
              </w:rPr>
              <w:t>3</w:t>
            </w:r>
            <w:r w:rsidR="00CE5BB1">
              <w:rPr>
                <w:noProof/>
                <w:webHidden/>
              </w:rPr>
              <w:fldChar w:fldCharType="end"/>
            </w:r>
          </w:hyperlink>
        </w:p>
        <w:p w14:paraId="3DDDB9AD" w14:textId="70160A0C" w:rsidR="00CE5BB1" w:rsidRDefault="0052135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244145" w:history="1">
            <w:r w:rsidR="00CE5BB1" w:rsidRPr="00131311">
              <w:rPr>
                <w:rStyle w:val="Hyperlink"/>
                <w:rFonts w:cs="Arial"/>
                <w:b/>
                <w:noProof/>
              </w:rPr>
              <w:t>4.</w:t>
            </w:r>
            <w:r w:rsidR="00CE5BB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E5BB1" w:rsidRPr="00131311">
              <w:rPr>
                <w:rStyle w:val="Hyperlink"/>
                <w:rFonts w:cs="Arial"/>
                <w:b/>
                <w:noProof/>
              </w:rPr>
              <w:t>Diagrama de Caso de Uso</w:t>
            </w:r>
            <w:r w:rsidR="00CE5BB1">
              <w:rPr>
                <w:noProof/>
                <w:webHidden/>
              </w:rPr>
              <w:tab/>
            </w:r>
            <w:r w:rsidR="00CE5BB1">
              <w:rPr>
                <w:noProof/>
                <w:webHidden/>
              </w:rPr>
              <w:fldChar w:fldCharType="begin"/>
            </w:r>
            <w:r w:rsidR="00CE5BB1">
              <w:rPr>
                <w:noProof/>
                <w:webHidden/>
              </w:rPr>
              <w:instrText xml:space="preserve"> PAGEREF _Toc83244145 \h </w:instrText>
            </w:r>
            <w:r w:rsidR="00CE5BB1">
              <w:rPr>
                <w:noProof/>
                <w:webHidden/>
              </w:rPr>
            </w:r>
            <w:r w:rsidR="00CE5BB1">
              <w:rPr>
                <w:noProof/>
                <w:webHidden/>
              </w:rPr>
              <w:fldChar w:fldCharType="separate"/>
            </w:r>
            <w:r w:rsidR="00CE5BB1">
              <w:rPr>
                <w:noProof/>
                <w:webHidden/>
              </w:rPr>
              <w:t>4</w:t>
            </w:r>
            <w:r w:rsidR="00CE5BB1">
              <w:rPr>
                <w:noProof/>
                <w:webHidden/>
              </w:rPr>
              <w:fldChar w:fldCharType="end"/>
            </w:r>
          </w:hyperlink>
        </w:p>
        <w:p w14:paraId="7E28EF9F" w14:textId="4DC4713F" w:rsidR="00CE5BB1" w:rsidRDefault="0052135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244146" w:history="1">
            <w:r w:rsidR="00CE5BB1" w:rsidRPr="00131311">
              <w:rPr>
                <w:rStyle w:val="Hyperlink"/>
                <w:rFonts w:cs="Arial"/>
                <w:b/>
                <w:noProof/>
              </w:rPr>
              <w:t>5.</w:t>
            </w:r>
            <w:r w:rsidR="00CE5BB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E5BB1" w:rsidRPr="00131311">
              <w:rPr>
                <w:rStyle w:val="Hyperlink"/>
                <w:rFonts w:cs="Arial"/>
                <w:b/>
                <w:noProof/>
              </w:rPr>
              <w:t>Diccionario de datos.</w:t>
            </w:r>
            <w:r w:rsidR="00CE5BB1">
              <w:rPr>
                <w:noProof/>
                <w:webHidden/>
              </w:rPr>
              <w:tab/>
            </w:r>
            <w:r w:rsidR="00CE5BB1">
              <w:rPr>
                <w:noProof/>
                <w:webHidden/>
              </w:rPr>
              <w:fldChar w:fldCharType="begin"/>
            </w:r>
            <w:r w:rsidR="00CE5BB1">
              <w:rPr>
                <w:noProof/>
                <w:webHidden/>
              </w:rPr>
              <w:instrText xml:space="preserve"> PAGEREF _Toc83244146 \h </w:instrText>
            </w:r>
            <w:r w:rsidR="00CE5BB1">
              <w:rPr>
                <w:noProof/>
                <w:webHidden/>
              </w:rPr>
            </w:r>
            <w:r w:rsidR="00CE5BB1">
              <w:rPr>
                <w:noProof/>
                <w:webHidden/>
              </w:rPr>
              <w:fldChar w:fldCharType="separate"/>
            </w:r>
            <w:r w:rsidR="00CE5BB1">
              <w:rPr>
                <w:noProof/>
                <w:webHidden/>
              </w:rPr>
              <w:t>5</w:t>
            </w:r>
            <w:r w:rsidR="00CE5BB1">
              <w:rPr>
                <w:noProof/>
                <w:webHidden/>
              </w:rPr>
              <w:fldChar w:fldCharType="end"/>
            </w:r>
          </w:hyperlink>
        </w:p>
        <w:p w14:paraId="037D956F" w14:textId="4DDB03DE" w:rsidR="00CE5BB1" w:rsidRDefault="0052135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244147" w:history="1">
            <w:r w:rsidR="00CE5BB1" w:rsidRPr="00131311">
              <w:rPr>
                <w:rStyle w:val="Hyperlink"/>
                <w:rFonts w:cs="Arial"/>
                <w:b/>
                <w:noProof/>
              </w:rPr>
              <w:t>6.</w:t>
            </w:r>
            <w:r w:rsidR="00CE5BB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E5BB1" w:rsidRPr="00131311">
              <w:rPr>
                <w:rStyle w:val="Hyperlink"/>
                <w:rFonts w:cs="Arial"/>
                <w:b/>
                <w:noProof/>
              </w:rPr>
              <w:t>Anexos.</w:t>
            </w:r>
            <w:r w:rsidR="00CE5BB1">
              <w:rPr>
                <w:noProof/>
                <w:webHidden/>
              </w:rPr>
              <w:tab/>
            </w:r>
            <w:r w:rsidR="00CE5BB1">
              <w:rPr>
                <w:noProof/>
                <w:webHidden/>
              </w:rPr>
              <w:fldChar w:fldCharType="begin"/>
            </w:r>
            <w:r w:rsidR="00CE5BB1">
              <w:rPr>
                <w:noProof/>
                <w:webHidden/>
              </w:rPr>
              <w:instrText xml:space="preserve"> PAGEREF _Toc83244147 \h </w:instrText>
            </w:r>
            <w:r w:rsidR="00CE5BB1">
              <w:rPr>
                <w:noProof/>
                <w:webHidden/>
              </w:rPr>
            </w:r>
            <w:r w:rsidR="00CE5BB1">
              <w:rPr>
                <w:noProof/>
                <w:webHidden/>
              </w:rPr>
              <w:fldChar w:fldCharType="separate"/>
            </w:r>
            <w:r w:rsidR="00CE5BB1">
              <w:rPr>
                <w:noProof/>
                <w:webHidden/>
              </w:rPr>
              <w:t>6</w:t>
            </w:r>
            <w:r w:rsidR="00CE5BB1">
              <w:rPr>
                <w:noProof/>
                <w:webHidden/>
              </w:rPr>
              <w:fldChar w:fldCharType="end"/>
            </w:r>
          </w:hyperlink>
        </w:p>
        <w:p w14:paraId="0E812A3B" w14:textId="03DA81BE" w:rsidR="004D4F75" w:rsidRDefault="004D4F75">
          <w:r>
            <w:rPr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62193958" w14:textId="59F51AC4" w:rsidR="009B44E8" w:rsidRPr="00BC7C8F" w:rsidRDefault="001F5E92" w:rsidP="00BC7C8F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0" w:name="_Toc82509578"/>
      <w:bookmarkStart w:id="1" w:name="_Toc83244142"/>
      <w:r w:rsidRPr="001F5E92">
        <w:rPr>
          <w:rFonts w:cs="Arial"/>
        </w:rPr>
        <w:lastRenderedPageBreak/>
        <w:t xml:space="preserve">Caso de Uso: </w:t>
      </w:r>
      <w:r w:rsidR="00BC7C8F">
        <w:rPr>
          <w:rFonts w:cs="Arial"/>
        </w:rPr>
        <w:t>Bitácora</w:t>
      </w:r>
      <w:r w:rsidR="008636A6">
        <w:rPr>
          <w:rFonts w:cs="Arial"/>
          <w:color w:val="000000" w:themeColor="text1"/>
        </w:rPr>
        <w:t>.</w:t>
      </w:r>
      <w:bookmarkEnd w:id="0"/>
      <w:bookmarkEnd w:id="1"/>
    </w:p>
    <w:p w14:paraId="2B10B010" w14:textId="77777777" w:rsidR="00BC7C8F" w:rsidRPr="00BC7C8F" w:rsidRDefault="00BC7C8F" w:rsidP="00BC7C8F">
      <w:pPr>
        <w:pStyle w:val="titulo1"/>
        <w:ind w:left="360"/>
        <w:outlineLvl w:val="0"/>
        <w:rPr>
          <w:rStyle w:val="Emphasis"/>
          <w:rFonts w:cs="Arial"/>
          <w:i w:val="0"/>
          <w:iCs w:val="0"/>
        </w:rPr>
      </w:pPr>
    </w:p>
    <w:p w14:paraId="124AAB39" w14:textId="4857C51E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2" w:name="_Toc82509579"/>
      <w:bookmarkStart w:id="3" w:name="_Toc83244143"/>
      <w:r>
        <w:rPr>
          <w:rFonts w:cs="Arial"/>
        </w:rPr>
        <w:t>Descripción.</w:t>
      </w:r>
      <w:bookmarkEnd w:id="2"/>
      <w:bookmarkEnd w:id="3"/>
      <w:r w:rsidR="00500C3D">
        <w:rPr>
          <w:rFonts w:cs="Arial"/>
        </w:rPr>
        <w:t xml:space="preserve"> </w:t>
      </w:r>
    </w:p>
    <w:p w14:paraId="2134533F" w14:textId="09E99841" w:rsidR="00717985" w:rsidRPr="00BC7C8F" w:rsidRDefault="00BC7C8F" w:rsidP="00BC7C8F">
      <w:pPr>
        <w:pStyle w:val="Caption"/>
        <w:ind w:left="360"/>
        <w:jc w:val="both"/>
        <w:rPr>
          <w:b/>
          <w:bCs w:val="0"/>
        </w:rPr>
      </w:pPr>
      <w:r>
        <w:rPr>
          <w:bCs w:val="0"/>
        </w:rPr>
        <w:t>Se describe el proceso de registro de datos en la pestaña</w:t>
      </w:r>
      <w:r>
        <w:rPr>
          <w:b/>
          <w:bCs w:val="0"/>
        </w:rPr>
        <w:t xml:space="preserve"> </w:t>
      </w:r>
      <w:r>
        <w:t>“</w:t>
      </w:r>
      <w:r w:rsidR="00E226B3">
        <w:t>Bitácora</w:t>
      </w:r>
      <w:r>
        <w:t>” dentro del módulo de “Alta de Activo Fijo”</w:t>
      </w:r>
      <w:r>
        <w:rPr>
          <w:bCs w:val="0"/>
        </w:rPr>
        <w:t xml:space="preserve">, así como los diferentes escenarios emergentes sobre el proceso.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6461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4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0DFBB3BE" w:rsidR="00CD7EE7" w:rsidRPr="009B44E8" w:rsidRDefault="007C7719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AAF0</w:t>
            </w:r>
            <w:r w:rsidR="00A111AE">
              <w:rPr>
                <w:b/>
              </w:rPr>
              <w:t>09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118B994B" w:rsidR="00AD1204" w:rsidRPr="00F476E5" w:rsidRDefault="0022102D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</w:t>
            </w:r>
            <w:r w:rsidR="00A111AE">
              <w:rPr>
                <w:szCs w:val="28"/>
              </w:rPr>
              <w:t>2</w:t>
            </w:r>
            <w:r w:rsidR="00F74B47">
              <w:rPr>
                <w:szCs w:val="28"/>
              </w:rPr>
              <w:t xml:space="preserve"> (17</w:t>
            </w:r>
            <w:r w:rsidR="00844030" w:rsidRPr="007C7719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72394C6E" w14:textId="77777777" w:rsidR="00987740" w:rsidRDefault="00987740" w:rsidP="00987740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Poseer los permisos requeridos para la edición del catálogo.</w:t>
            </w:r>
          </w:p>
          <w:p w14:paraId="1B3607C2" w14:textId="77777777" w:rsidR="00987740" w:rsidRDefault="00987740" w:rsidP="00987740">
            <w:pPr>
              <w:jc w:val="both"/>
              <w:rPr>
                <w:rFonts w:cs="Arial"/>
                <w:color w:val="000000" w:themeColor="text1"/>
                <w:lang w:val="es-MX"/>
              </w:rPr>
            </w:pPr>
          </w:p>
          <w:p w14:paraId="43A60ED2" w14:textId="070DCD10" w:rsidR="00717985" w:rsidRPr="00987740" w:rsidRDefault="00987740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Para la edición y eliminación se requiere un registro previo dentro del catálogo.</w:t>
            </w: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303B3F9B" w14:textId="545CA20C" w:rsidR="009B32ED" w:rsidRPr="00FF5CE7" w:rsidRDefault="00CA1E95" w:rsidP="00CA1E95">
            <w:pPr>
              <w:jc w:val="both"/>
              <w:rPr>
                <w:color w:val="000000" w:themeColor="text1"/>
                <w:szCs w:val="28"/>
              </w:rPr>
            </w:pPr>
            <w:r w:rsidRPr="00CA1E95">
              <w:rPr>
                <w:color w:val="000000" w:themeColor="text1"/>
                <w:szCs w:val="28"/>
              </w:rPr>
              <w:t>Esta bitácora se llena de manera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CA1E95">
              <w:rPr>
                <w:color w:val="000000" w:themeColor="text1"/>
                <w:szCs w:val="28"/>
              </w:rPr>
              <w:t xml:space="preserve">automática con la información que se genera en otras pestañas de la administración del activo fijo y otras funcionalidades del </w:t>
            </w:r>
            <w:r>
              <w:rPr>
                <w:color w:val="000000" w:themeColor="text1"/>
                <w:szCs w:val="28"/>
              </w:rPr>
              <w:t>m</w:t>
            </w:r>
            <w:r w:rsidRPr="00CA1E95">
              <w:rPr>
                <w:color w:val="000000" w:themeColor="text1"/>
                <w:szCs w:val="28"/>
              </w:rPr>
              <w:t xml:space="preserve">ódulo de </w:t>
            </w:r>
            <w:r>
              <w:rPr>
                <w:color w:val="000000" w:themeColor="text1"/>
                <w:szCs w:val="28"/>
              </w:rPr>
              <w:t>c</w:t>
            </w:r>
            <w:r w:rsidRPr="00CA1E95">
              <w:rPr>
                <w:color w:val="000000" w:themeColor="text1"/>
                <w:szCs w:val="28"/>
              </w:rPr>
              <w:t xml:space="preserve">ontrol </w:t>
            </w:r>
            <w:r>
              <w:rPr>
                <w:color w:val="000000" w:themeColor="text1"/>
                <w:szCs w:val="28"/>
              </w:rPr>
              <w:t>p</w:t>
            </w:r>
            <w:r w:rsidRPr="00CA1E95">
              <w:rPr>
                <w:color w:val="000000" w:themeColor="text1"/>
                <w:szCs w:val="28"/>
              </w:rPr>
              <w:t>atrimonial.</w:t>
            </w:r>
          </w:p>
        </w:tc>
      </w:tr>
      <w:tr w:rsidR="008759E2" w:rsidRPr="00211FC3" w14:paraId="2374E7D6" w14:textId="77777777" w:rsidTr="00CA1E95">
        <w:trPr>
          <w:trHeight w:val="506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CA1E95">
        <w:trPr>
          <w:trHeight w:val="359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44439B5A" w:rsidR="00542CC3" w:rsidRPr="00E91C7F" w:rsidRDefault="00494E26" w:rsidP="00133911">
            <w:pPr>
              <w:rPr>
                <w:color w:val="365F91" w:themeColor="accent1" w:themeShade="BF"/>
                <w:szCs w:val="28"/>
              </w:rPr>
            </w:pPr>
            <w:proofErr w:type="gramStart"/>
            <w:r w:rsidRPr="00494E26">
              <w:rPr>
                <w:color w:val="365F91" w:themeColor="accent1" w:themeShade="BF"/>
                <w:szCs w:val="28"/>
              </w:rPr>
              <w:t>FICHA.TRABAJO.65A.ADMINISTRACION</w:t>
            </w:r>
            <w:proofErr w:type="gramEnd"/>
            <w:r w:rsidRPr="00494E26">
              <w:rPr>
                <w:color w:val="365F91" w:themeColor="accent1" w:themeShade="BF"/>
                <w:szCs w:val="28"/>
              </w:rPr>
              <w:t>.ACTIVO.FIJO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6B62A08D" w14:textId="196802FA" w:rsidR="00EC17C8" w:rsidRPr="00EC17C8" w:rsidRDefault="00855806" w:rsidP="007A342B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  <w:r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>Considerar el orden de las pestañas como se presenta en la numeración de casos de uso.</w:t>
            </w:r>
          </w:p>
        </w:tc>
      </w:tr>
    </w:tbl>
    <w:p w14:paraId="791A1731" w14:textId="0A635B6B" w:rsidR="00CF34AE" w:rsidRDefault="00CF34AE">
      <w:pPr>
        <w:rPr>
          <w:rFonts w:cs="Arial"/>
          <w:b/>
          <w:sz w:val="26"/>
          <w:szCs w:val="26"/>
        </w:rPr>
      </w:pPr>
      <w:bookmarkStart w:id="5" w:name="_Toc82509580"/>
      <w:bookmarkEnd w:id="4"/>
    </w:p>
    <w:p w14:paraId="53035421" w14:textId="459E0614" w:rsidR="00395C3F" w:rsidRDefault="00D63685" w:rsidP="00395C3F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3244144"/>
      <w:r>
        <w:rPr>
          <w:rFonts w:cs="Arial"/>
          <w:b/>
          <w:sz w:val="26"/>
          <w:szCs w:val="26"/>
        </w:rPr>
        <w:t>Flujo normal.</w:t>
      </w:r>
      <w:bookmarkEnd w:id="5"/>
      <w:bookmarkEnd w:id="6"/>
    </w:p>
    <w:p w14:paraId="5A5BFE09" w14:textId="77777777" w:rsidR="00CE5BB1" w:rsidRPr="00CE5BB1" w:rsidRDefault="00CE5BB1" w:rsidP="00CE5BB1"/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1B3C9B51" w:rsidR="00D63685" w:rsidRDefault="00A404C6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 la pestaña.</w:t>
            </w:r>
          </w:p>
        </w:tc>
      </w:tr>
      <w:tr w:rsidR="00D63685" w14:paraId="6E797907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44934269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F52DFB">
              <w:rPr>
                <w:rFonts w:cs="Arial"/>
                <w:bCs w:val="0"/>
              </w:rPr>
              <w:t>2</w:t>
            </w:r>
          </w:p>
        </w:tc>
        <w:tc>
          <w:tcPr>
            <w:tcW w:w="7430" w:type="dxa"/>
          </w:tcPr>
          <w:p w14:paraId="09E6989D" w14:textId="7178A24A" w:rsidR="00D63685" w:rsidRPr="00211FC3" w:rsidRDefault="000440C3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Visualizar</w:t>
            </w:r>
            <w:r w:rsidR="000F6F59" w:rsidRPr="00211FC3">
              <w:rPr>
                <w:rFonts w:cs="Arial"/>
              </w:rPr>
              <w:t xml:space="preserve">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3E5DC8" w14:paraId="092B6C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7CCD376C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F52DFB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27DE0410" w14:textId="77777777" w:rsidR="000440C3" w:rsidRDefault="000440C3">
      <w:pPr>
        <w:rPr>
          <w:rFonts w:eastAsiaTheme="majorEastAsia" w:cstheme="majorBidi"/>
          <w:b/>
          <w:bCs/>
          <w:szCs w:val="28"/>
          <w:lang w:val="es-MX" w:eastAsia="ja-JP"/>
        </w:rPr>
      </w:pPr>
      <w:r>
        <w:rPr>
          <w:lang w:val="es-MX"/>
        </w:rPr>
        <w:br w:type="page"/>
      </w:r>
    </w:p>
    <w:p w14:paraId="2C4CE5C6" w14:textId="42E0099F" w:rsidR="00D63685" w:rsidRDefault="00D63685" w:rsidP="00D63685">
      <w:pPr>
        <w:pStyle w:val="TOCHeading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lastRenderedPageBreak/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38A33045" w14:textId="4B4F0FA9" w:rsidR="00D63685" w:rsidRDefault="005557A8" w:rsidP="003E5DC8">
      <w:pPr>
        <w:jc w:val="both"/>
        <w:rPr>
          <w:lang w:val="es-MX" w:eastAsia="ja-JP"/>
        </w:rPr>
      </w:pPr>
      <w:r>
        <w:rPr>
          <w:lang w:val="es-MX" w:eastAsia="ja-JP"/>
        </w:rPr>
        <w:t>Los</w:t>
      </w:r>
      <w:r w:rsidR="00515786">
        <w:rPr>
          <w:lang w:val="es-MX" w:eastAsia="ja-JP"/>
        </w:rPr>
        <w:t xml:space="preserve"> campo</w:t>
      </w:r>
      <w:r>
        <w:rPr>
          <w:lang w:val="es-MX" w:eastAsia="ja-JP"/>
        </w:rPr>
        <w:t>s</w:t>
      </w:r>
      <w:r w:rsidR="00515786">
        <w:rPr>
          <w:lang w:val="es-MX" w:eastAsia="ja-JP"/>
        </w:rPr>
        <w:t xml:space="preserve"> </w:t>
      </w:r>
      <w:r w:rsidR="00395C3F">
        <w:rPr>
          <w:lang w:val="es-MX" w:eastAsia="ja-JP"/>
        </w:rPr>
        <w:t>obligatorios se describen en el diccionario de datos y estos no deben ser valores nulos</w:t>
      </w:r>
      <w:r w:rsidR="000F6F59">
        <w:rPr>
          <w:lang w:val="es-MX" w:eastAsia="ja-JP"/>
        </w:rPr>
        <w:t>.</w:t>
      </w:r>
    </w:p>
    <w:p w14:paraId="67ECE7FD" w14:textId="1A39F084" w:rsidR="00034AC1" w:rsidRDefault="00034AC1">
      <w:pPr>
        <w:rPr>
          <w:rFonts w:cs="Arial"/>
          <w:b/>
          <w:sz w:val="26"/>
          <w:szCs w:val="26"/>
        </w:rPr>
      </w:pPr>
      <w:bookmarkStart w:id="7" w:name="_Toc82509581"/>
    </w:p>
    <w:p w14:paraId="051BEC90" w14:textId="076C93AE" w:rsidR="00BD02E7" w:rsidRPr="00D63685" w:rsidRDefault="00BD02E7" w:rsidP="00D63685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8" w:name="_Toc83244145"/>
      <w:r w:rsidRPr="00D63685">
        <w:rPr>
          <w:rFonts w:cs="Arial"/>
          <w:b/>
          <w:sz w:val="26"/>
          <w:szCs w:val="26"/>
        </w:rPr>
        <w:t>Diagrama de Caso de Uso</w:t>
      </w:r>
      <w:bookmarkEnd w:id="7"/>
      <w:bookmarkEnd w:id="8"/>
    </w:p>
    <w:p w14:paraId="296D93FE" w14:textId="2C012DFC" w:rsidR="00490541" w:rsidRDefault="00490541" w:rsidP="00490541">
      <w:pPr>
        <w:rPr>
          <w:rFonts w:cs="Arial"/>
          <w:lang w:val="es-MX"/>
        </w:rPr>
      </w:pPr>
    </w:p>
    <w:p w14:paraId="52BEB00C" w14:textId="1DEC0000" w:rsidR="00E94708" w:rsidRDefault="000440C3" w:rsidP="00490541">
      <w:r w:rsidRPr="000440C3"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34290181" wp14:editId="3E30114C">
            <wp:simplePos x="0" y="0"/>
            <wp:positionH relativeFrom="page">
              <wp:align>center</wp:align>
            </wp:positionH>
            <wp:positionV relativeFrom="paragraph">
              <wp:posOffset>1227183</wp:posOffset>
            </wp:positionV>
            <wp:extent cx="4131945" cy="4114735"/>
            <wp:effectExtent l="0" t="0" r="1905" b="635"/>
            <wp:wrapNone/>
            <wp:docPr id="2" name="Imagen 2" descr="C:\Users\acer\Desktop\Sigob\1 Casos de uso\Control Patrimial gestión\Diagramas de casos de uso- AAF(001-010)\DMS - Desarrollo - Control Patrimonial - AAF009 - Bitácora.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Sigob\1 Casos de uso\Control Patrimial gestión\Diagramas de casos de uso- AAF(001-010)\DMS - Desarrollo - Control Patrimonial - AAF009 - Bitácora.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8" t="1511"/>
                    <a:stretch/>
                  </pic:blipFill>
                  <pic:spPr bwMode="auto">
                    <a:xfrm>
                      <a:off x="0" y="0"/>
                      <a:ext cx="4131945" cy="411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pt;height:439pt" o:ole="">
            <v:imagedata r:id="rId17" o:title=""/>
          </v:shape>
          <o:OLEObject Type="Embed" ProgID="Visio.Drawing.15" ShapeID="_x0000_i1025" DrawAspect="Content" ObjectID="_1693984942" r:id="rId18"/>
        </w:object>
      </w:r>
      <w:r w:rsidR="004E32A1" w:rsidRPr="004E32A1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9309750" w14:textId="40A3B360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9" w:name="_Toc82509582"/>
      <w:bookmarkStart w:id="10" w:name="_Toc83244146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9"/>
      <w:bookmarkEnd w:id="10"/>
    </w:p>
    <w:p w14:paraId="63265426" w14:textId="135270A4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07"/>
        <w:gridCol w:w="6973"/>
      </w:tblGrid>
      <w:tr w:rsidR="00A7413E" w:rsidRPr="00A73901" w14:paraId="6200F7DD" w14:textId="77777777" w:rsidTr="005A0ECA">
        <w:tc>
          <w:tcPr>
            <w:tcW w:w="2207" w:type="dxa"/>
          </w:tcPr>
          <w:p w14:paraId="06FBE643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 Tabla:</w:t>
            </w:r>
          </w:p>
        </w:tc>
        <w:tc>
          <w:tcPr>
            <w:tcW w:w="6973" w:type="dxa"/>
          </w:tcPr>
          <w:p w14:paraId="08BD520A" w14:textId="4F85D7B8" w:rsidR="00A7413E" w:rsidRPr="00A73901" w:rsidRDefault="006137EE" w:rsidP="005A0ECA">
            <w:pPr>
              <w:rPr>
                <w:rFonts w:cs="Arial"/>
              </w:rPr>
            </w:pPr>
            <w:r>
              <w:rPr>
                <w:rFonts w:cs="Arial"/>
              </w:rPr>
              <w:t>activofijo</w:t>
            </w:r>
            <w:r w:rsidR="00CC21F4">
              <w:rPr>
                <w:rFonts w:cs="Arial"/>
              </w:rPr>
              <w:t>_bitacora</w:t>
            </w:r>
          </w:p>
        </w:tc>
      </w:tr>
      <w:tr w:rsidR="00A7413E" w:rsidRPr="00A73901" w14:paraId="0D261EF5" w14:textId="77777777" w:rsidTr="00CE5BB1">
        <w:trPr>
          <w:trHeight w:val="389"/>
        </w:trPr>
        <w:tc>
          <w:tcPr>
            <w:tcW w:w="2207" w:type="dxa"/>
          </w:tcPr>
          <w:p w14:paraId="5A31B5E5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Descripción:</w:t>
            </w:r>
          </w:p>
        </w:tc>
        <w:tc>
          <w:tcPr>
            <w:tcW w:w="6973" w:type="dxa"/>
          </w:tcPr>
          <w:p w14:paraId="401BFF83" w14:textId="46ECA2CE" w:rsidR="00A7413E" w:rsidRPr="00A7413E" w:rsidRDefault="00C0697D" w:rsidP="00A7413E">
            <w:pPr>
              <w:rPr>
                <w:rFonts w:cs="Arial"/>
              </w:rPr>
            </w:pPr>
            <w:r>
              <w:rPr>
                <w:rFonts w:cs="Arial"/>
              </w:rPr>
              <w:t xml:space="preserve">Activo </w:t>
            </w:r>
            <w:r w:rsidR="0080276E">
              <w:rPr>
                <w:rFonts w:cs="Arial"/>
              </w:rPr>
              <w:t>f</w:t>
            </w:r>
            <w:r>
              <w:rPr>
                <w:rFonts w:cs="Arial"/>
              </w:rPr>
              <w:t xml:space="preserve">ijo </w:t>
            </w:r>
            <w:r w:rsidR="0080276E">
              <w:rPr>
                <w:rFonts w:cs="Arial"/>
              </w:rPr>
              <w:t>p</w:t>
            </w:r>
            <w:r w:rsidR="00034AC1">
              <w:rPr>
                <w:rFonts w:cs="Arial"/>
              </w:rPr>
              <w:t xml:space="preserve">estaña </w:t>
            </w:r>
            <w:r w:rsidR="0080276E">
              <w:rPr>
                <w:rFonts w:cs="Arial"/>
              </w:rPr>
              <w:t>b</w:t>
            </w:r>
            <w:r w:rsidR="00035327">
              <w:rPr>
                <w:rFonts w:cs="Arial"/>
              </w:rPr>
              <w:t>itácora</w:t>
            </w:r>
            <w:r w:rsidR="0080276E">
              <w:rPr>
                <w:rFonts w:cs="Arial"/>
              </w:rPr>
              <w:t>.</w:t>
            </w:r>
          </w:p>
        </w:tc>
      </w:tr>
    </w:tbl>
    <w:p w14:paraId="0A7E52BB" w14:textId="77777777" w:rsidR="00A7413E" w:rsidRPr="00A73901" w:rsidRDefault="00A7413E" w:rsidP="00A7413E">
      <w:pPr>
        <w:rPr>
          <w:rFonts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5"/>
        <w:gridCol w:w="834"/>
        <w:gridCol w:w="843"/>
        <w:gridCol w:w="861"/>
        <w:gridCol w:w="843"/>
        <w:gridCol w:w="843"/>
        <w:gridCol w:w="592"/>
        <w:gridCol w:w="1788"/>
      </w:tblGrid>
      <w:tr w:rsidR="0080276E" w:rsidRPr="00913791" w14:paraId="5356251A" w14:textId="77777777" w:rsidTr="001B655A">
        <w:trPr>
          <w:trHeight w:val="621"/>
        </w:trPr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24F01" w14:textId="77777777" w:rsidR="0080276E" w:rsidRPr="001B655A" w:rsidRDefault="0080276E" w:rsidP="00913791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1B655A">
              <w:rPr>
                <w:rFonts w:cs="Arial"/>
                <w:b/>
                <w:bCs/>
                <w:color w:val="000000"/>
                <w:sz w:val="18"/>
                <w:szCs w:val="18"/>
                <w:lang w:eastAsia="es-MX"/>
              </w:rPr>
              <w:t>Nombre del campo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DAEB5" w14:textId="77777777" w:rsidR="0080276E" w:rsidRPr="001B655A" w:rsidRDefault="0080276E" w:rsidP="00913791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1B655A">
              <w:rPr>
                <w:rFonts w:cs="Arial"/>
                <w:b/>
                <w:bCs/>
                <w:color w:val="000000"/>
                <w:sz w:val="18"/>
                <w:szCs w:val="18"/>
                <w:lang w:eastAsia="es-MX"/>
              </w:rPr>
              <w:t>Tipo de dato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42B53" w14:textId="77777777" w:rsidR="0080276E" w:rsidRPr="001B655A" w:rsidRDefault="0080276E" w:rsidP="00913791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1B655A">
              <w:rPr>
                <w:rFonts w:cs="Arial"/>
                <w:b/>
                <w:bCs/>
                <w:color w:val="000000"/>
                <w:sz w:val="18"/>
                <w:szCs w:val="18"/>
                <w:lang w:eastAsia="es-MX"/>
              </w:rPr>
              <w:t>Tamaño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ED344" w14:textId="77777777" w:rsidR="0080276E" w:rsidRPr="001B655A" w:rsidRDefault="0080276E" w:rsidP="00913791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1B655A">
              <w:rPr>
                <w:rFonts w:cs="Arial"/>
                <w:b/>
                <w:bCs/>
                <w:color w:val="000000"/>
                <w:sz w:val="18"/>
                <w:szCs w:val="18"/>
                <w:lang w:eastAsia="es-MX"/>
              </w:rPr>
              <w:t>Dominio de valores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B8F73" w14:textId="77777777" w:rsidR="0080276E" w:rsidRPr="001B655A" w:rsidRDefault="0080276E" w:rsidP="00913791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1B655A">
              <w:rPr>
                <w:rFonts w:cs="Arial"/>
                <w:b/>
                <w:bCs/>
                <w:color w:val="000000"/>
                <w:sz w:val="18"/>
                <w:szCs w:val="18"/>
                <w:lang w:eastAsia="es-MX"/>
              </w:rPr>
              <w:t>Valor por default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31C04" w14:textId="77777777" w:rsidR="0080276E" w:rsidRPr="001B655A" w:rsidRDefault="0080276E" w:rsidP="00913791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1B655A">
              <w:rPr>
                <w:rFonts w:cs="Arial"/>
                <w:b/>
                <w:bCs/>
                <w:color w:val="000000"/>
                <w:sz w:val="18"/>
                <w:szCs w:val="18"/>
                <w:lang w:eastAsia="es-MX"/>
              </w:rPr>
              <w:t>PK</w:t>
            </w:r>
          </w:p>
          <w:p w14:paraId="7C8B0E02" w14:textId="5006AE0D" w:rsidR="0080276E" w:rsidRPr="001B655A" w:rsidRDefault="0080276E" w:rsidP="00913791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1B655A">
              <w:rPr>
                <w:rFonts w:cs="Arial"/>
                <w:b/>
                <w:bCs/>
                <w:color w:val="000000"/>
                <w:sz w:val="18"/>
                <w:szCs w:val="18"/>
                <w:lang w:eastAsia="es-MX"/>
              </w:rPr>
              <w:t>FK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55DC1" w14:textId="77777777" w:rsidR="0080276E" w:rsidRPr="001B655A" w:rsidRDefault="0080276E" w:rsidP="00913791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1B655A">
              <w:rPr>
                <w:rFonts w:cs="Arial"/>
                <w:b/>
                <w:bCs/>
                <w:color w:val="000000"/>
                <w:sz w:val="18"/>
                <w:szCs w:val="18"/>
                <w:lang w:eastAsia="es-MX"/>
              </w:rPr>
              <w:t>Valor nulo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ABF35" w14:textId="77777777" w:rsidR="0080276E" w:rsidRPr="001B655A" w:rsidRDefault="0080276E" w:rsidP="00913791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1B655A">
              <w:rPr>
                <w:rFonts w:cs="Arial"/>
                <w:b/>
                <w:bCs/>
                <w:color w:val="000000"/>
                <w:sz w:val="18"/>
                <w:szCs w:val="18"/>
                <w:lang w:eastAsia="es-MX"/>
              </w:rPr>
              <w:t>Descripción</w:t>
            </w:r>
          </w:p>
        </w:tc>
      </w:tr>
      <w:tr w:rsidR="001B655A" w:rsidRPr="00913791" w14:paraId="60950B82" w14:textId="77777777" w:rsidTr="001B655A">
        <w:trPr>
          <w:trHeight w:val="312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9D811" w14:textId="5A92D364" w:rsidR="001B655A" w:rsidRDefault="001B655A" w:rsidP="001B655A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id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2C98F" w14:textId="4DC48363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  <w:proofErr w:type="spellEnd"/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B546D" w14:textId="06F14190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2E5DD" w14:textId="706CE78F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92A52" w14:textId="1CFC4646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9803B" w14:textId="15209F82" w:rsidR="001B655A" w:rsidRDefault="001B655A" w:rsidP="001B655A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PK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91566" w14:textId="1F93FAEC" w:rsidR="001B655A" w:rsidRDefault="001B655A" w:rsidP="001B655A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s-MX" w:eastAsia="es-MX"/>
              </w:rPr>
              <w:t>False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6CC36" w14:textId="11C7D7A5" w:rsidR="001B655A" w:rsidRDefault="001B655A" w:rsidP="001B655A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Clave del modelo 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bitácora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1B655A" w:rsidRPr="00913791" w14:paraId="30486921" w14:textId="77777777" w:rsidTr="001B655A">
        <w:trPr>
          <w:trHeight w:val="312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E55C5" w14:textId="3AC1B7CF" w:rsidR="001B655A" w:rsidRDefault="001B655A" w:rsidP="001B655A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1D787A">
              <w:rPr>
                <w:rFonts w:cs="Arial"/>
                <w:color w:val="000000"/>
                <w:sz w:val="16"/>
                <w:szCs w:val="16"/>
                <w:lang w:eastAsia="es-MX"/>
              </w:rPr>
              <w:t>entidad_municipal</w:t>
            </w:r>
            <w:proofErr w:type="spellEnd"/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D4F53" w14:textId="34B5577E" w:rsidR="001B655A" w:rsidRDefault="001B655A" w:rsidP="001B655A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  <w:proofErr w:type="spellEnd"/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8C4B9" w14:textId="2BEA47B4" w:rsidR="001B655A" w:rsidRDefault="001B655A" w:rsidP="001B655A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FAF13" w14:textId="55CD9071" w:rsidR="001B655A" w:rsidRDefault="001B655A" w:rsidP="001B655A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C126B" w14:textId="4A2B26E7" w:rsidR="001B655A" w:rsidRDefault="001B655A" w:rsidP="001B655A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  <w:proofErr w:type="spellEnd"/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B5448" w14:textId="74803C50" w:rsidR="001B655A" w:rsidRDefault="001B655A" w:rsidP="001B655A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FK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D3DF2" w14:textId="7696C571" w:rsidR="001B655A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EF2C92"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E6D6A" w14:textId="11216DF9" w:rsidR="001B655A" w:rsidRDefault="001B655A" w:rsidP="001B655A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Identificador de la entidad municipal correspondiente.</w:t>
            </w:r>
          </w:p>
        </w:tc>
      </w:tr>
      <w:tr w:rsidR="001B655A" w:rsidRPr="00913791" w14:paraId="10E272AC" w14:textId="77777777" w:rsidTr="001B655A">
        <w:trPr>
          <w:trHeight w:val="312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DCC02" w14:textId="6B4BA802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a</w:t>
            </w: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ctivo_fijo</w:t>
            </w:r>
            <w:proofErr w:type="spellEnd"/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861BD" w14:textId="4AB2E29E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CharField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A50A0" w14:textId="00CF6BF9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3D01B" w14:textId="213927B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38EAC" w14:textId="410E14AA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547DC" w14:textId="0B4AF03E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FK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28191" w14:textId="6C2D67BF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14574" w14:textId="0ADDA1B0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Identificador del activo fijo.</w:t>
            </w:r>
          </w:p>
        </w:tc>
      </w:tr>
      <w:tr w:rsidR="001B655A" w:rsidRPr="00913791" w14:paraId="22961455" w14:textId="77777777" w:rsidTr="001B655A">
        <w:trPr>
          <w:trHeight w:val="312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E21CF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410A4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DateField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F2298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EF1D7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0B006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DDE19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E521A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0944E" w14:textId="77A805DF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Fecha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1B655A" w:rsidRPr="00913791" w14:paraId="2A4CE990" w14:textId="77777777" w:rsidTr="001B655A">
        <w:trPr>
          <w:trHeight w:val="312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6C9DC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evento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ADF1E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TextField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E4A35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19199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B52DA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65ED8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162A7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286DE" w14:textId="750FBBE4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Evento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1B655A" w:rsidRPr="00913791" w14:paraId="44494E2C" w14:textId="77777777" w:rsidTr="001B655A">
        <w:trPr>
          <w:trHeight w:val="936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8F6E7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no_resguardo_documento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4E198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IntField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F70B8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3F6EC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4786D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CCC62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99CD4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22097" w14:textId="054F2A4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No.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r</w:t>
            </w: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esguardo/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d</w:t>
            </w: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ocumento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1B655A" w:rsidRPr="00913791" w14:paraId="17F64DE4" w14:textId="77777777" w:rsidTr="001B655A">
        <w:trPr>
          <w:trHeight w:val="624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8B7A3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resguardante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9D742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TextField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3E028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B4EEC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F9F41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D73A1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9BA6F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21116" w14:textId="551A2429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Resguardante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1B655A" w:rsidRPr="00913791" w14:paraId="7FCF874D" w14:textId="77777777" w:rsidTr="001B655A">
        <w:trPr>
          <w:trHeight w:val="624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6CF96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area_general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8A55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TextField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59461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A1B3D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3D05F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DA4DA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A1EF5" w14:textId="0FACDC42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255BA" w14:textId="5FFFD809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Identificador de á</w:t>
            </w: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rea 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g</w:t>
            </w: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eneral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1B655A" w:rsidRPr="00913791" w14:paraId="420A123D" w14:textId="77777777" w:rsidTr="001B655A">
        <w:trPr>
          <w:trHeight w:val="624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697CC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area_especifica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A4CA4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TextField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B201F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C185C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F45C2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3F020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FF4DC" w14:textId="4F1ED6C1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171DE" w14:textId="749A65BB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Identificador de á</w:t>
            </w: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rea 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e</w:t>
            </w: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specífica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1B655A" w:rsidRPr="00913791" w14:paraId="7D7D1F03" w14:textId="77777777" w:rsidTr="001B655A">
        <w:trPr>
          <w:trHeight w:val="624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A77AB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area_particular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D95DD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TextField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B28B5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59766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DF067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CA325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B8282" w14:textId="3E2187A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A7451" w14:textId="26D22564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Identificador de á</w:t>
            </w: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rea 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p</w:t>
            </w: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articular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1B655A" w:rsidRPr="00913791" w14:paraId="21EE8DEE" w14:textId="77777777" w:rsidTr="001B655A">
        <w:trPr>
          <w:trHeight w:val="624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BC341" w14:textId="5723FE02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justificación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E768B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TextField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69BD8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5964B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39981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4D70A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undefined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A40B3" w14:textId="77777777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 w:rsidRPr="00CA1E95">
              <w:rPr>
                <w:rFonts w:cs="Arial"/>
                <w:color w:val="000000"/>
                <w:sz w:val="16"/>
                <w:szCs w:val="16"/>
                <w:lang w:eastAsia="es-MX"/>
              </w:rPr>
              <w:t>False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0D0FE" w14:textId="3BE180E2" w:rsidR="001B655A" w:rsidRPr="00CA1E95" w:rsidRDefault="001B655A" w:rsidP="001B655A">
            <w:pPr>
              <w:rPr>
                <w:rFonts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val="es-MX" w:eastAsia="es-MX"/>
              </w:rPr>
              <w:t>Descripción de la justificación.</w:t>
            </w:r>
          </w:p>
        </w:tc>
      </w:tr>
    </w:tbl>
    <w:p w14:paraId="46A2FDC4" w14:textId="12B9A5B0" w:rsidR="00A7413E" w:rsidRDefault="00A7413E" w:rsidP="00A7413E">
      <w:pPr>
        <w:rPr>
          <w:rFonts w:cs="Arial"/>
          <w:sz w:val="18"/>
          <w:szCs w:val="18"/>
        </w:rPr>
      </w:pPr>
    </w:p>
    <w:p w14:paraId="77160FB9" w14:textId="77777777" w:rsidR="006558F3" w:rsidRPr="00E56DB5" w:rsidRDefault="006558F3" w:rsidP="00A7413E">
      <w:pPr>
        <w:rPr>
          <w:rFonts w:cs="Arial"/>
          <w:sz w:val="18"/>
          <w:szCs w:val="18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D708FD" w14:paraId="18BDAB93" w14:textId="77777777" w:rsidTr="00D708FD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0809DD6" w14:textId="0093A38D" w:rsidR="00D708FD" w:rsidRDefault="00D708F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Relaciones: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3BBEF" w14:textId="77777777" w:rsidR="00D708FD" w:rsidRDefault="00D708F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Campos Clave:</w:t>
            </w:r>
          </w:p>
        </w:tc>
      </w:tr>
      <w:tr w:rsidR="00D708FD" w14:paraId="0D6035A8" w14:textId="77777777" w:rsidTr="00D708F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BECFC" w14:textId="77777777" w:rsidR="00D708FD" w:rsidRDefault="00D708F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entidad_municipal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F5D6F" w14:textId="77777777" w:rsidR="00D708FD" w:rsidRDefault="00D708F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D708FD" w14:paraId="13768961" w14:textId="77777777" w:rsidTr="00D708F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2869C" w14:textId="3D852062" w:rsidR="00D708FD" w:rsidRDefault="0094569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</w:t>
            </w:r>
            <w:r w:rsidR="0080276E">
              <w:rPr>
                <w:rFonts w:cs="Arial"/>
                <w:sz w:val="18"/>
                <w:szCs w:val="18"/>
              </w:rPr>
              <w:t>ctivo</w:t>
            </w:r>
            <w:r>
              <w:rPr>
                <w:rFonts w:cs="Arial"/>
                <w:sz w:val="18"/>
                <w:szCs w:val="18"/>
              </w:rPr>
              <w:t>_</w:t>
            </w:r>
            <w:r w:rsidR="0080276E">
              <w:rPr>
                <w:rFonts w:cs="Arial"/>
                <w:sz w:val="18"/>
                <w:szCs w:val="18"/>
              </w:rPr>
              <w:t>fijo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2BB42" w14:textId="77777777" w:rsidR="00D708FD" w:rsidRDefault="00D708F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</w:tbl>
    <w:p w14:paraId="4AFD6D86" w14:textId="2DDBCB33" w:rsidR="00456D8C" w:rsidRDefault="00456D8C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0AAC24C0" w14:textId="77777777" w:rsidR="00522B31" w:rsidRDefault="00456D8C" w:rsidP="009B5294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11" w:name="_Toc83244147"/>
      <w:bookmarkStart w:id="12" w:name="_Toc82509583"/>
      <w:r>
        <w:rPr>
          <w:rFonts w:cs="Arial"/>
          <w:b/>
          <w:sz w:val="26"/>
          <w:szCs w:val="26"/>
        </w:rPr>
        <w:lastRenderedPageBreak/>
        <w:t>Anexos.</w:t>
      </w:r>
      <w:bookmarkEnd w:id="11"/>
    </w:p>
    <w:p w14:paraId="01CF2175" w14:textId="2F03D897" w:rsidR="00456D8C" w:rsidRDefault="00522B31" w:rsidP="0080276E">
      <w:pPr>
        <w:rPr>
          <w:rFonts w:ascii="CIDFont+F2" w:hAnsi="CIDFont+F2" w:cs="CIDFont+F2"/>
          <w:sz w:val="22"/>
          <w:szCs w:val="22"/>
          <w:lang w:val="es-MX" w:eastAsia="en-US"/>
        </w:rPr>
      </w:pPr>
      <w:r>
        <w:rPr>
          <w:rFonts w:ascii="CIDFont+F2" w:hAnsi="CIDFont+F2" w:cs="CIDFont+F2"/>
          <w:sz w:val="22"/>
          <w:szCs w:val="22"/>
          <w:lang w:val="es-MX" w:eastAsia="en-US"/>
        </w:rPr>
        <w:br/>
      </w:r>
      <w:bookmarkStart w:id="13" w:name="_Toc82509635"/>
      <w:r w:rsidR="00456D8C" w:rsidRPr="0080276E">
        <w:rPr>
          <w:lang w:val="es-MX" w:eastAsia="en-US"/>
        </w:rPr>
        <w:t>Se presenta el planteamiento de la pestaña ‘Bitácora”.</w:t>
      </w:r>
      <w:r w:rsidR="009B5294" w:rsidRPr="00522B31">
        <w:rPr>
          <w:b/>
          <w:sz w:val="26"/>
          <w:szCs w:val="26"/>
        </w:rPr>
        <w:br/>
      </w:r>
      <w:r w:rsidR="00456D8C" w:rsidRPr="00456D8C">
        <w:rPr>
          <w:noProof/>
          <w:lang w:val="es-MX" w:eastAsia="es-MX"/>
        </w:rPr>
        <w:drawing>
          <wp:inline distT="0" distB="0" distL="0" distR="0" wp14:anchorId="2AFF6F91" wp14:editId="1E97D87A">
            <wp:extent cx="5549265" cy="1897801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189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  <w:bookmarkEnd w:id="13"/>
    </w:p>
    <w:p w14:paraId="4198E894" w14:textId="0706CAE6" w:rsidR="00035327" w:rsidRDefault="00035327" w:rsidP="0080276E">
      <w:r w:rsidRPr="00035327">
        <w:t>Los eventos que se van a considerar en esta bitácora son:</w:t>
      </w:r>
    </w:p>
    <w:p w14:paraId="2AA29041" w14:textId="77777777" w:rsidR="0080276E" w:rsidRDefault="0080276E" w:rsidP="0080276E"/>
    <w:p w14:paraId="17564879" w14:textId="1811AC3B" w:rsidR="00035327" w:rsidRDefault="00035327" w:rsidP="0080276E">
      <w:pPr>
        <w:pStyle w:val="ListParagraph"/>
        <w:numPr>
          <w:ilvl w:val="0"/>
          <w:numId w:val="32"/>
        </w:numPr>
      </w:pPr>
      <w:r w:rsidRPr="00035327">
        <w:t>Inventario Inicial</w:t>
      </w:r>
      <w:r w:rsidR="0080276E">
        <w:t>:</w:t>
      </w:r>
      <w:r w:rsidRPr="00035327">
        <w:t xml:space="preserve"> </w:t>
      </w:r>
      <w:r w:rsidR="0080276E">
        <w:t>e</w:t>
      </w:r>
      <w:r w:rsidRPr="00035327">
        <w:t>s la carga del inventario al SAC en la implementación.</w:t>
      </w:r>
    </w:p>
    <w:p w14:paraId="6360542D" w14:textId="77777777" w:rsidR="0080276E" w:rsidRPr="00035327" w:rsidRDefault="0080276E" w:rsidP="0080276E">
      <w:pPr>
        <w:pStyle w:val="ListParagraph"/>
      </w:pPr>
    </w:p>
    <w:p w14:paraId="64271256" w14:textId="3C3B2AE8" w:rsidR="00035327" w:rsidRDefault="00035327" w:rsidP="0080276E">
      <w:pPr>
        <w:pStyle w:val="ListParagraph"/>
        <w:numPr>
          <w:ilvl w:val="0"/>
          <w:numId w:val="32"/>
        </w:numPr>
      </w:pPr>
      <w:r w:rsidRPr="00035327">
        <w:t>Alta/</w:t>
      </w:r>
      <w:r w:rsidR="0080276E">
        <w:t>b</w:t>
      </w:r>
      <w:r w:rsidRPr="00035327">
        <w:t xml:space="preserve">aja </w:t>
      </w:r>
      <w:r w:rsidR="0080276E">
        <w:t>r</w:t>
      </w:r>
      <w:r w:rsidRPr="00035327">
        <w:t>esguardo</w:t>
      </w:r>
      <w:r w:rsidR="0080276E">
        <w:t>:</w:t>
      </w:r>
      <w:r w:rsidRPr="00035327">
        <w:t xml:space="preserve"> </w:t>
      </w:r>
      <w:r w:rsidR="0080276E">
        <w:t>s</w:t>
      </w:r>
      <w:r w:rsidRPr="00035327">
        <w:t>e alimenta de la funcionalidad “</w:t>
      </w:r>
      <w:r w:rsidR="0080276E">
        <w:t>r</w:t>
      </w:r>
      <w:r w:rsidRPr="00035327">
        <w:t>esguardo”.</w:t>
      </w:r>
    </w:p>
    <w:p w14:paraId="2F8CB3E1" w14:textId="77777777" w:rsidR="0080276E" w:rsidRPr="00035327" w:rsidRDefault="0080276E" w:rsidP="0080276E"/>
    <w:p w14:paraId="7EEAD6DB" w14:textId="554E7CF1" w:rsidR="0080276E" w:rsidRDefault="0080276E" w:rsidP="0080276E">
      <w:pPr>
        <w:pStyle w:val="ListParagraph"/>
        <w:numPr>
          <w:ilvl w:val="0"/>
          <w:numId w:val="32"/>
        </w:numPr>
      </w:pPr>
      <w:r>
        <w:t>A</w:t>
      </w:r>
      <w:r w:rsidR="00035327" w:rsidRPr="00035327">
        <w:t>lta/</w:t>
      </w:r>
      <w:r>
        <w:t>b</w:t>
      </w:r>
      <w:r w:rsidR="00035327" w:rsidRPr="00035327">
        <w:t xml:space="preserve">aja </w:t>
      </w:r>
      <w:r>
        <w:t>r</w:t>
      </w:r>
      <w:r w:rsidR="00035327" w:rsidRPr="00035327">
        <w:t xml:space="preserve">esguardo de </w:t>
      </w:r>
      <w:r>
        <w:t>t</w:t>
      </w:r>
      <w:r w:rsidR="00035327" w:rsidRPr="00035327">
        <w:t>raslado</w:t>
      </w:r>
      <w:r>
        <w:t>:</w:t>
      </w:r>
      <w:r w:rsidR="00035327" w:rsidRPr="00035327">
        <w:t xml:space="preserve"> </w:t>
      </w:r>
      <w:r>
        <w:t>s</w:t>
      </w:r>
      <w:r w:rsidR="00035327" w:rsidRPr="00035327">
        <w:t>e alimenta de la funcionalidad</w:t>
      </w:r>
      <w:r>
        <w:t xml:space="preserve"> “r</w:t>
      </w:r>
      <w:r w:rsidR="00035327" w:rsidRPr="00035327">
        <w:t>esguardo”.</w:t>
      </w:r>
    </w:p>
    <w:p w14:paraId="16BA2A06" w14:textId="77777777" w:rsidR="0080276E" w:rsidRPr="00035327" w:rsidRDefault="0080276E" w:rsidP="0080276E"/>
    <w:p w14:paraId="311AE386" w14:textId="17109C86" w:rsidR="00035327" w:rsidRDefault="00035327" w:rsidP="0080276E">
      <w:pPr>
        <w:pStyle w:val="ListParagraph"/>
        <w:numPr>
          <w:ilvl w:val="0"/>
          <w:numId w:val="32"/>
        </w:numPr>
      </w:pPr>
      <w:r w:rsidRPr="00035327">
        <w:t>Avalúo</w:t>
      </w:r>
      <w:r w:rsidR="0080276E">
        <w:t>:</w:t>
      </w:r>
      <w:r w:rsidRPr="00035327">
        <w:t xml:space="preserve"> </w:t>
      </w:r>
      <w:r w:rsidR="0080276E">
        <w:t>s</w:t>
      </w:r>
      <w:r w:rsidRPr="00035327">
        <w:t xml:space="preserve">e alimenta de la pestaña de </w:t>
      </w:r>
      <w:r w:rsidR="0080276E">
        <w:t>a</w:t>
      </w:r>
      <w:r w:rsidRPr="00035327">
        <w:t>valúos, del campo fecha, folio y justificación.</w:t>
      </w:r>
    </w:p>
    <w:p w14:paraId="038CDDB2" w14:textId="77777777" w:rsidR="0080276E" w:rsidRDefault="0080276E" w:rsidP="0080276E">
      <w:pPr>
        <w:pStyle w:val="ListParagraph"/>
      </w:pPr>
    </w:p>
    <w:p w14:paraId="15778EA6" w14:textId="055485F5" w:rsidR="00035327" w:rsidRDefault="00035327" w:rsidP="0080276E">
      <w:pPr>
        <w:pStyle w:val="ListParagraph"/>
        <w:numPr>
          <w:ilvl w:val="0"/>
          <w:numId w:val="32"/>
        </w:numPr>
      </w:pPr>
      <w:r w:rsidRPr="00035327">
        <w:t xml:space="preserve">Cambio </w:t>
      </w:r>
      <w:r w:rsidR="0080276E">
        <w:t>v</w:t>
      </w:r>
      <w:r w:rsidRPr="00035327">
        <w:t xml:space="preserve">alor de </w:t>
      </w:r>
      <w:r w:rsidR="0080276E">
        <w:t>r</w:t>
      </w:r>
      <w:r w:rsidRPr="00035327">
        <w:t>escate</w:t>
      </w:r>
      <w:r w:rsidR="0080276E">
        <w:t>:</w:t>
      </w:r>
      <w:r w:rsidRPr="00035327">
        <w:t xml:space="preserve"> </w:t>
      </w:r>
      <w:r w:rsidR="0080276E">
        <w:t>s</w:t>
      </w:r>
      <w:r w:rsidRPr="00035327">
        <w:t xml:space="preserve">e alimenta de la pestaña </w:t>
      </w:r>
      <w:r w:rsidR="0080276E">
        <w:t>a</w:t>
      </w:r>
      <w:r w:rsidRPr="00035327">
        <w:t xml:space="preserve">fectación, del </w:t>
      </w:r>
      <w:r w:rsidR="0080276E">
        <w:t>c</w:t>
      </w:r>
      <w:r w:rsidRPr="00035327">
        <w:t xml:space="preserve">ontrol de </w:t>
      </w:r>
      <w:r w:rsidR="0080276E">
        <w:t>c</w:t>
      </w:r>
      <w:r w:rsidRPr="00035327">
        <w:t>ambio el campo fecha y justificación.</w:t>
      </w:r>
    </w:p>
    <w:p w14:paraId="47D246F3" w14:textId="77777777" w:rsidR="0080276E" w:rsidRDefault="0080276E" w:rsidP="0080276E">
      <w:pPr>
        <w:pStyle w:val="ListParagraph"/>
      </w:pPr>
    </w:p>
    <w:p w14:paraId="6DC82C39" w14:textId="66EFF6DA" w:rsidR="00035327" w:rsidRPr="00035327" w:rsidRDefault="00035327" w:rsidP="0080276E">
      <w:pPr>
        <w:pStyle w:val="ListParagraph"/>
        <w:numPr>
          <w:ilvl w:val="0"/>
          <w:numId w:val="32"/>
        </w:numPr>
      </w:pPr>
      <w:r w:rsidRPr="00035327">
        <w:t xml:space="preserve">Baja del </w:t>
      </w:r>
      <w:r w:rsidR="0080276E">
        <w:t>b</w:t>
      </w:r>
      <w:r w:rsidRPr="00035327">
        <w:t>ien</w:t>
      </w:r>
      <w:r w:rsidR="0080276E">
        <w:t>:</w:t>
      </w:r>
      <w:r w:rsidRPr="00035327">
        <w:t xml:space="preserve"> </w:t>
      </w:r>
      <w:r w:rsidR="0080276E">
        <w:t>s</w:t>
      </w:r>
      <w:r w:rsidRPr="00035327">
        <w:t xml:space="preserve">e alimenta de la funcionalidad </w:t>
      </w:r>
      <w:r w:rsidR="0080276E">
        <w:t>b</w:t>
      </w:r>
      <w:r w:rsidRPr="00035327">
        <w:t xml:space="preserve">aja de </w:t>
      </w:r>
      <w:r w:rsidR="0080276E">
        <w:t>a</w:t>
      </w:r>
      <w:r w:rsidRPr="00035327">
        <w:t xml:space="preserve">ctivo </w:t>
      </w:r>
      <w:r w:rsidR="0080276E">
        <w:t>f</w:t>
      </w:r>
      <w:r w:rsidRPr="00035327">
        <w:t>ijo.</w:t>
      </w:r>
    </w:p>
    <w:sectPr w:rsidR="00035327" w:rsidRPr="00035327" w:rsidSect="00562F83">
      <w:footerReference w:type="default" r:id="rId20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AB14B" w14:textId="77777777" w:rsidR="0052135A" w:rsidRDefault="0052135A">
      <w:r>
        <w:separator/>
      </w:r>
    </w:p>
  </w:endnote>
  <w:endnote w:type="continuationSeparator" w:id="0">
    <w:p w14:paraId="34D6F23D" w14:textId="77777777" w:rsidR="0052135A" w:rsidRDefault="00521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943C" w14:textId="77777777" w:rsidR="00D75473" w:rsidRPr="00E445D3" w:rsidRDefault="00D75473">
    <w:pPr>
      <w:pStyle w:val="Footer"/>
      <w:rPr>
        <w:rFonts w:ascii="Humnst777 BT" w:hAnsi="Humnst777 BT"/>
        <w:sz w:val="2"/>
      </w:rPr>
    </w:pPr>
  </w:p>
  <w:p w14:paraId="296D943D" w14:textId="77777777" w:rsidR="00D75473" w:rsidRPr="00073EBE" w:rsidRDefault="00D75473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75473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75473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75473" w:rsidRDefault="00D754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37"/>
      <w:gridCol w:w="470"/>
    </w:tblGrid>
    <w:tr w:rsidR="00D75473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75473" w:rsidRDefault="00D75473" w:rsidP="0071798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proofErr w:type="spellStart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</w:t>
              </w:r>
              <w:proofErr w:type="spellEnd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® | 20</w:t>
              </w:r>
              <w:r w:rsidR="00204810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5EF6D933" w:rsidR="00D75473" w:rsidRDefault="00D75473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8E71CB">
            <w:rPr>
              <w:noProof/>
              <w:color w:val="FFFFFF" w:themeColor="background1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75473" w:rsidRDefault="00D754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D9C15" w14:textId="77777777" w:rsidR="0052135A" w:rsidRDefault="0052135A">
      <w:r>
        <w:separator/>
      </w:r>
    </w:p>
  </w:footnote>
  <w:footnote w:type="continuationSeparator" w:id="0">
    <w:p w14:paraId="7B73D775" w14:textId="77777777" w:rsidR="0052135A" w:rsidRDefault="005213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75473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75473" w:rsidRPr="00465F7B" w:rsidRDefault="00D75473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75473" w:rsidRPr="00B66E5C" w:rsidRDefault="00D75473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75473" w:rsidRPr="000453CE" w:rsidRDefault="00D75473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75473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75473" w:rsidRPr="007A1D28" w:rsidRDefault="00D75473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75473" w:rsidRPr="00CC0DB4" w:rsidRDefault="00D75473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75473" w:rsidRDefault="00D75473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75473" w:rsidRDefault="00D754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75473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75473" w:rsidRDefault="00D75473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75473" w:rsidRDefault="00D75473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</w:tr>
    <w:tr w:rsidR="00D75473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75473" w:rsidRDefault="00D75473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75473" w:rsidRDefault="00D754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94797"/>
    <w:multiLevelType w:val="hybridMultilevel"/>
    <w:tmpl w:val="F41A40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5CB552E9"/>
    <w:multiLevelType w:val="hybridMultilevel"/>
    <w:tmpl w:val="F02ED7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5E06CC3"/>
    <w:multiLevelType w:val="multilevel"/>
    <w:tmpl w:val="9E6E5F18"/>
    <w:lvl w:ilvl="0">
      <w:start w:val="1"/>
      <w:numFmt w:val="decimal"/>
      <w:pStyle w:val="Heading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5"/>
  </w:num>
  <w:num w:numId="8">
    <w:abstractNumId w:val="12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9"/>
  </w:num>
  <w:num w:numId="22">
    <w:abstractNumId w:val="19"/>
  </w:num>
  <w:num w:numId="23">
    <w:abstractNumId w:val="4"/>
  </w:num>
  <w:num w:numId="24">
    <w:abstractNumId w:val="2"/>
  </w:num>
  <w:num w:numId="25">
    <w:abstractNumId w:val="7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4"/>
  </w:num>
  <w:num w:numId="29">
    <w:abstractNumId w:val="5"/>
  </w:num>
  <w:num w:numId="30">
    <w:abstractNumId w:val="18"/>
  </w:num>
  <w:num w:numId="31">
    <w:abstractNumId w:val="13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541"/>
    <w:rsid w:val="00004B9E"/>
    <w:rsid w:val="0000654D"/>
    <w:rsid w:val="000066DD"/>
    <w:rsid w:val="00013500"/>
    <w:rsid w:val="00013827"/>
    <w:rsid w:val="000138EB"/>
    <w:rsid w:val="00017F93"/>
    <w:rsid w:val="0003192A"/>
    <w:rsid w:val="0003267B"/>
    <w:rsid w:val="00034AC1"/>
    <w:rsid w:val="00035327"/>
    <w:rsid w:val="000440C3"/>
    <w:rsid w:val="00046933"/>
    <w:rsid w:val="00047547"/>
    <w:rsid w:val="00051AD6"/>
    <w:rsid w:val="00051D62"/>
    <w:rsid w:val="00051DFF"/>
    <w:rsid w:val="00052178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3EBE"/>
    <w:rsid w:val="00075CB8"/>
    <w:rsid w:val="0008016B"/>
    <w:rsid w:val="00080390"/>
    <w:rsid w:val="000807BB"/>
    <w:rsid w:val="00090FB0"/>
    <w:rsid w:val="000948F0"/>
    <w:rsid w:val="00094BAE"/>
    <w:rsid w:val="00096FA6"/>
    <w:rsid w:val="000A1E72"/>
    <w:rsid w:val="000A404C"/>
    <w:rsid w:val="000A4558"/>
    <w:rsid w:val="000A6169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649B2"/>
    <w:rsid w:val="00176526"/>
    <w:rsid w:val="00184663"/>
    <w:rsid w:val="001A276B"/>
    <w:rsid w:val="001A4589"/>
    <w:rsid w:val="001A6036"/>
    <w:rsid w:val="001A63A5"/>
    <w:rsid w:val="001A7BAA"/>
    <w:rsid w:val="001B181C"/>
    <w:rsid w:val="001B2390"/>
    <w:rsid w:val="001B655A"/>
    <w:rsid w:val="001B6DF8"/>
    <w:rsid w:val="001B702E"/>
    <w:rsid w:val="001C1D98"/>
    <w:rsid w:val="001D1918"/>
    <w:rsid w:val="001D3AAE"/>
    <w:rsid w:val="001E2D3E"/>
    <w:rsid w:val="001E496E"/>
    <w:rsid w:val="001E79AC"/>
    <w:rsid w:val="001F1E4C"/>
    <w:rsid w:val="001F2BE5"/>
    <w:rsid w:val="001F5E92"/>
    <w:rsid w:val="00200D65"/>
    <w:rsid w:val="00202A7A"/>
    <w:rsid w:val="002037F4"/>
    <w:rsid w:val="00204810"/>
    <w:rsid w:val="00211FC3"/>
    <w:rsid w:val="00213F5F"/>
    <w:rsid w:val="002151AC"/>
    <w:rsid w:val="002169EE"/>
    <w:rsid w:val="00217126"/>
    <w:rsid w:val="0021776E"/>
    <w:rsid w:val="0022102D"/>
    <w:rsid w:val="00223FF0"/>
    <w:rsid w:val="00225BDA"/>
    <w:rsid w:val="00237D3C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77104"/>
    <w:rsid w:val="00280637"/>
    <w:rsid w:val="00285E13"/>
    <w:rsid w:val="002924F5"/>
    <w:rsid w:val="00293F4A"/>
    <w:rsid w:val="00295FD7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E3929"/>
    <w:rsid w:val="002F0F84"/>
    <w:rsid w:val="002F20A3"/>
    <w:rsid w:val="002F46A0"/>
    <w:rsid w:val="002F7F1F"/>
    <w:rsid w:val="003040F9"/>
    <w:rsid w:val="00304E46"/>
    <w:rsid w:val="003068DD"/>
    <w:rsid w:val="00310BA5"/>
    <w:rsid w:val="0031674F"/>
    <w:rsid w:val="00322962"/>
    <w:rsid w:val="003249FF"/>
    <w:rsid w:val="00330195"/>
    <w:rsid w:val="00331D94"/>
    <w:rsid w:val="00337DEF"/>
    <w:rsid w:val="0034001D"/>
    <w:rsid w:val="003467BF"/>
    <w:rsid w:val="00353756"/>
    <w:rsid w:val="0036511B"/>
    <w:rsid w:val="00373BAE"/>
    <w:rsid w:val="00384FB9"/>
    <w:rsid w:val="00385FB4"/>
    <w:rsid w:val="003929D4"/>
    <w:rsid w:val="0039457F"/>
    <w:rsid w:val="00394676"/>
    <w:rsid w:val="00395C3F"/>
    <w:rsid w:val="00396444"/>
    <w:rsid w:val="00397B4D"/>
    <w:rsid w:val="003A1F9B"/>
    <w:rsid w:val="003A395E"/>
    <w:rsid w:val="003A43F0"/>
    <w:rsid w:val="003A583E"/>
    <w:rsid w:val="003B18BB"/>
    <w:rsid w:val="003B3EFB"/>
    <w:rsid w:val="003B4EE2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E04D7"/>
    <w:rsid w:val="003E4818"/>
    <w:rsid w:val="003E5DC8"/>
    <w:rsid w:val="003F7E6A"/>
    <w:rsid w:val="00402E85"/>
    <w:rsid w:val="00403098"/>
    <w:rsid w:val="004043E5"/>
    <w:rsid w:val="0041565B"/>
    <w:rsid w:val="00415A7D"/>
    <w:rsid w:val="0042129A"/>
    <w:rsid w:val="0042155E"/>
    <w:rsid w:val="00424DCA"/>
    <w:rsid w:val="0042744C"/>
    <w:rsid w:val="004325BD"/>
    <w:rsid w:val="0043284F"/>
    <w:rsid w:val="00432B11"/>
    <w:rsid w:val="00440BCA"/>
    <w:rsid w:val="0044115C"/>
    <w:rsid w:val="00441B52"/>
    <w:rsid w:val="00441D5A"/>
    <w:rsid w:val="004458EF"/>
    <w:rsid w:val="00452D04"/>
    <w:rsid w:val="00456BCD"/>
    <w:rsid w:val="00456D8C"/>
    <w:rsid w:val="00465F7B"/>
    <w:rsid w:val="00471E72"/>
    <w:rsid w:val="00471F5E"/>
    <w:rsid w:val="00475F7A"/>
    <w:rsid w:val="00487386"/>
    <w:rsid w:val="00487BFB"/>
    <w:rsid w:val="00490541"/>
    <w:rsid w:val="004911D6"/>
    <w:rsid w:val="00494E26"/>
    <w:rsid w:val="004B3D7A"/>
    <w:rsid w:val="004C2A7A"/>
    <w:rsid w:val="004D348C"/>
    <w:rsid w:val="004D3A26"/>
    <w:rsid w:val="004D4235"/>
    <w:rsid w:val="004D4F75"/>
    <w:rsid w:val="004D688E"/>
    <w:rsid w:val="004D7392"/>
    <w:rsid w:val="004E32A1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135A"/>
    <w:rsid w:val="00522B31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B18"/>
    <w:rsid w:val="00557F1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B0BB1"/>
    <w:rsid w:val="005B3722"/>
    <w:rsid w:val="005B6DA2"/>
    <w:rsid w:val="005C47A8"/>
    <w:rsid w:val="005D355D"/>
    <w:rsid w:val="005D488E"/>
    <w:rsid w:val="005D6515"/>
    <w:rsid w:val="005E318B"/>
    <w:rsid w:val="005E3476"/>
    <w:rsid w:val="005E6CD9"/>
    <w:rsid w:val="005F4827"/>
    <w:rsid w:val="00603465"/>
    <w:rsid w:val="0060736D"/>
    <w:rsid w:val="00613051"/>
    <w:rsid w:val="006137EE"/>
    <w:rsid w:val="00617A24"/>
    <w:rsid w:val="00632CA6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558F3"/>
    <w:rsid w:val="006631F6"/>
    <w:rsid w:val="00664599"/>
    <w:rsid w:val="0066611A"/>
    <w:rsid w:val="00667385"/>
    <w:rsid w:val="006747C6"/>
    <w:rsid w:val="00677386"/>
    <w:rsid w:val="00685843"/>
    <w:rsid w:val="0068663C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37BD"/>
    <w:rsid w:val="00717985"/>
    <w:rsid w:val="00722922"/>
    <w:rsid w:val="007321A7"/>
    <w:rsid w:val="00733084"/>
    <w:rsid w:val="00737345"/>
    <w:rsid w:val="0074105B"/>
    <w:rsid w:val="00741FDC"/>
    <w:rsid w:val="007428F1"/>
    <w:rsid w:val="007430DC"/>
    <w:rsid w:val="00752B4E"/>
    <w:rsid w:val="00753693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3E19"/>
    <w:rsid w:val="0077423E"/>
    <w:rsid w:val="00776E71"/>
    <w:rsid w:val="00790BC4"/>
    <w:rsid w:val="00792FBB"/>
    <w:rsid w:val="007977F5"/>
    <w:rsid w:val="007A1D28"/>
    <w:rsid w:val="007A342B"/>
    <w:rsid w:val="007B0261"/>
    <w:rsid w:val="007B0AC8"/>
    <w:rsid w:val="007C077F"/>
    <w:rsid w:val="007C2A07"/>
    <w:rsid w:val="007C38B9"/>
    <w:rsid w:val="007C75CA"/>
    <w:rsid w:val="007C7719"/>
    <w:rsid w:val="007C7BFD"/>
    <w:rsid w:val="007D17C3"/>
    <w:rsid w:val="007D38BD"/>
    <w:rsid w:val="007D3986"/>
    <w:rsid w:val="007E1225"/>
    <w:rsid w:val="007E5032"/>
    <w:rsid w:val="007E71D3"/>
    <w:rsid w:val="007E7925"/>
    <w:rsid w:val="007F5A19"/>
    <w:rsid w:val="007F7B03"/>
    <w:rsid w:val="00802513"/>
    <w:rsid w:val="0080276E"/>
    <w:rsid w:val="00804D72"/>
    <w:rsid w:val="0080605A"/>
    <w:rsid w:val="008106CB"/>
    <w:rsid w:val="008276E8"/>
    <w:rsid w:val="0083072C"/>
    <w:rsid w:val="00831414"/>
    <w:rsid w:val="00833F65"/>
    <w:rsid w:val="00834CFD"/>
    <w:rsid w:val="0084121F"/>
    <w:rsid w:val="00844030"/>
    <w:rsid w:val="008448ED"/>
    <w:rsid w:val="008474E9"/>
    <w:rsid w:val="00847BAD"/>
    <w:rsid w:val="00854FB5"/>
    <w:rsid w:val="00855806"/>
    <w:rsid w:val="00856408"/>
    <w:rsid w:val="0086035E"/>
    <w:rsid w:val="0086092C"/>
    <w:rsid w:val="00861848"/>
    <w:rsid w:val="008636A6"/>
    <w:rsid w:val="00864DA6"/>
    <w:rsid w:val="00871D2A"/>
    <w:rsid w:val="00871F79"/>
    <w:rsid w:val="008759E2"/>
    <w:rsid w:val="0087636F"/>
    <w:rsid w:val="00880072"/>
    <w:rsid w:val="00880755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C55B1"/>
    <w:rsid w:val="008D38CA"/>
    <w:rsid w:val="008D4E27"/>
    <w:rsid w:val="008E24AA"/>
    <w:rsid w:val="008E39AD"/>
    <w:rsid w:val="008E3F26"/>
    <w:rsid w:val="008E71CB"/>
    <w:rsid w:val="008F1756"/>
    <w:rsid w:val="008F74A1"/>
    <w:rsid w:val="009010FD"/>
    <w:rsid w:val="009017D7"/>
    <w:rsid w:val="00902286"/>
    <w:rsid w:val="009046E4"/>
    <w:rsid w:val="00912406"/>
    <w:rsid w:val="00913791"/>
    <w:rsid w:val="00921972"/>
    <w:rsid w:val="0092788C"/>
    <w:rsid w:val="009316E3"/>
    <w:rsid w:val="00936CFC"/>
    <w:rsid w:val="009374F4"/>
    <w:rsid w:val="009415FB"/>
    <w:rsid w:val="0094569C"/>
    <w:rsid w:val="00950AC5"/>
    <w:rsid w:val="00951198"/>
    <w:rsid w:val="00952493"/>
    <w:rsid w:val="00953069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87740"/>
    <w:rsid w:val="009A2DB5"/>
    <w:rsid w:val="009A5AF4"/>
    <w:rsid w:val="009B0D31"/>
    <w:rsid w:val="009B32ED"/>
    <w:rsid w:val="009B44E8"/>
    <w:rsid w:val="009B5294"/>
    <w:rsid w:val="009C1DE3"/>
    <w:rsid w:val="009C4905"/>
    <w:rsid w:val="009C7113"/>
    <w:rsid w:val="009D5C49"/>
    <w:rsid w:val="009D6A8A"/>
    <w:rsid w:val="009F0F50"/>
    <w:rsid w:val="009F1072"/>
    <w:rsid w:val="009F4A2A"/>
    <w:rsid w:val="009F56BE"/>
    <w:rsid w:val="009F6363"/>
    <w:rsid w:val="00A01509"/>
    <w:rsid w:val="00A079E7"/>
    <w:rsid w:val="00A111AE"/>
    <w:rsid w:val="00A13F90"/>
    <w:rsid w:val="00A2033E"/>
    <w:rsid w:val="00A30BCE"/>
    <w:rsid w:val="00A372B3"/>
    <w:rsid w:val="00A404C6"/>
    <w:rsid w:val="00A44D77"/>
    <w:rsid w:val="00A47579"/>
    <w:rsid w:val="00A50069"/>
    <w:rsid w:val="00A54BC7"/>
    <w:rsid w:val="00A54E7F"/>
    <w:rsid w:val="00A567D9"/>
    <w:rsid w:val="00A570BC"/>
    <w:rsid w:val="00A67526"/>
    <w:rsid w:val="00A70FD5"/>
    <w:rsid w:val="00A7250E"/>
    <w:rsid w:val="00A72A55"/>
    <w:rsid w:val="00A73901"/>
    <w:rsid w:val="00A7413E"/>
    <w:rsid w:val="00A74A17"/>
    <w:rsid w:val="00A750BE"/>
    <w:rsid w:val="00A80F6C"/>
    <w:rsid w:val="00A82672"/>
    <w:rsid w:val="00A8774A"/>
    <w:rsid w:val="00AA0735"/>
    <w:rsid w:val="00AA24D3"/>
    <w:rsid w:val="00AA6FD6"/>
    <w:rsid w:val="00AB0E3A"/>
    <w:rsid w:val="00AB33FA"/>
    <w:rsid w:val="00AC020C"/>
    <w:rsid w:val="00AC2D21"/>
    <w:rsid w:val="00AD0798"/>
    <w:rsid w:val="00AD0F74"/>
    <w:rsid w:val="00AD1204"/>
    <w:rsid w:val="00AD3937"/>
    <w:rsid w:val="00AD4FFE"/>
    <w:rsid w:val="00AD7EAA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5186"/>
    <w:rsid w:val="00B656B2"/>
    <w:rsid w:val="00B668EA"/>
    <w:rsid w:val="00B66E5C"/>
    <w:rsid w:val="00B7739C"/>
    <w:rsid w:val="00B90954"/>
    <w:rsid w:val="00B91199"/>
    <w:rsid w:val="00B932FE"/>
    <w:rsid w:val="00B95C94"/>
    <w:rsid w:val="00B96B8A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C7C8F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0697D"/>
    <w:rsid w:val="00C10396"/>
    <w:rsid w:val="00C10B43"/>
    <w:rsid w:val="00C11B27"/>
    <w:rsid w:val="00C267B6"/>
    <w:rsid w:val="00C26A6A"/>
    <w:rsid w:val="00C33838"/>
    <w:rsid w:val="00C357CE"/>
    <w:rsid w:val="00C369A2"/>
    <w:rsid w:val="00C415C5"/>
    <w:rsid w:val="00C420BB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8659C"/>
    <w:rsid w:val="00CA009B"/>
    <w:rsid w:val="00CA1E95"/>
    <w:rsid w:val="00CA223D"/>
    <w:rsid w:val="00CA2399"/>
    <w:rsid w:val="00CA2451"/>
    <w:rsid w:val="00CB14FD"/>
    <w:rsid w:val="00CB2497"/>
    <w:rsid w:val="00CB6EE8"/>
    <w:rsid w:val="00CC00F8"/>
    <w:rsid w:val="00CC0C73"/>
    <w:rsid w:val="00CC0DB4"/>
    <w:rsid w:val="00CC21F4"/>
    <w:rsid w:val="00CC7BC2"/>
    <w:rsid w:val="00CD06F5"/>
    <w:rsid w:val="00CD7648"/>
    <w:rsid w:val="00CD7EE7"/>
    <w:rsid w:val="00CE1E82"/>
    <w:rsid w:val="00CE5BB1"/>
    <w:rsid w:val="00CF27A2"/>
    <w:rsid w:val="00CF34AE"/>
    <w:rsid w:val="00CF4926"/>
    <w:rsid w:val="00CF6866"/>
    <w:rsid w:val="00CF6CF0"/>
    <w:rsid w:val="00D11E68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5161A"/>
    <w:rsid w:val="00D62833"/>
    <w:rsid w:val="00D63685"/>
    <w:rsid w:val="00D64329"/>
    <w:rsid w:val="00D67EFF"/>
    <w:rsid w:val="00D708FD"/>
    <w:rsid w:val="00D75473"/>
    <w:rsid w:val="00D75CBE"/>
    <w:rsid w:val="00D76512"/>
    <w:rsid w:val="00D77A49"/>
    <w:rsid w:val="00D81AA3"/>
    <w:rsid w:val="00D821B5"/>
    <w:rsid w:val="00D82A0E"/>
    <w:rsid w:val="00D85272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E0564C"/>
    <w:rsid w:val="00E1150C"/>
    <w:rsid w:val="00E121B0"/>
    <w:rsid w:val="00E122C7"/>
    <w:rsid w:val="00E12A53"/>
    <w:rsid w:val="00E17ADC"/>
    <w:rsid w:val="00E21DBB"/>
    <w:rsid w:val="00E226B3"/>
    <w:rsid w:val="00E22A1D"/>
    <w:rsid w:val="00E25807"/>
    <w:rsid w:val="00E25C42"/>
    <w:rsid w:val="00E26C8E"/>
    <w:rsid w:val="00E304CE"/>
    <w:rsid w:val="00E305C8"/>
    <w:rsid w:val="00E33F71"/>
    <w:rsid w:val="00E34892"/>
    <w:rsid w:val="00E445D3"/>
    <w:rsid w:val="00E47279"/>
    <w:rsid w:val="00E47EBC"/>
    <w:rsid w:val="00E53AEB"/>
    <w:rsid w:val="00E55EFC"/>
    <w:rsid w:val="00E56DB5"/>
    <w:rsid w:val="00E662C8"/>
    <w:rsid w:val="00E72C4F"/>
    <w:rsid w:val="00E80C83"/>
    <w:rsid w:val="00E80F41"/>
    <w:rsid w:val="00E81453"/>
    <w:rsid w:val="00E91C7F"/>
    <w:rsid w:val="00E921D9"/>
    <w:rsid w:val="00E94708"/>
    <w:rsid w:val="00EA3649"/>
    <w:rsid w:val="00EA5344"/>
    <w:rsid w:val="00EB3696"/>
    <w:rsid w:val="00EB7FB7"/>
    <w:rsid w:val="00EC17C8"/>
    <w:rsid w:val="00EC1E26"/>
    <w:rsid w:val="00ED060B"/>
    <w:rsid w:val="00ED36D6"/>
    <w:rsid w:val="00ED6BB0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52DFB"/>
    <w:rsid w:val="00F67190"/>
    <w:rsid w:val="00F709FA"/>
    <w:rsid w:val="00F70EC7"/>
    <w:rsid w:val="00F717DE"/>
    <w:rsid w:val="00F73540"/>
    <w:rsid w:val="00F74B47"/>
    <w:rsid w:val="00F84D3D"/>
    <w:rsid w:val="00F912F5"/>
    <w:rsid w:val="00F95C39"/>
    <w:rsid w:val="00FA2029"/>
    <w:rsid w:val="00FA3C70"/>
    <w:rsid w:val="00FB1412"/>
    <w:rsid w:val="00FB3108"/>
    <w:rsid w:val="00FC5A27"/>
    <w:rsid w:val="00FD2785"/>
    <w:rsid w:val="00FD3E8B"/>
    <w:rsid w:val="00FD689A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Heading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OC2">
    <w:name w:val="toc 2"/>
    <w:basedOn w:val="Normal"/>
    <w:next w:val="Normal"/>
    <w:autoRedefine/>
    <w:uiPriority w:val="39"/>
  </w:style>
  <w:style w:type="paragraph" w:styleId="TOC3">
    <w:name w:val="toc 3"/>
    <w:basedOn w:val="Normal"/>
    <w:next w:val="Normal"/>
    <w:autoRedefine/>
    <w:semiHidden/>
  </w:style>
  <w:style w:type="paragraph" w:styleId="TOC4">
    <w:name w:val="toc 4"/>
    <w:basedOn w:val="Normal"/>
    <w:next w:val="Normal"/>
    <w:autoRedefine/>
    <w:semiHidden/>
  </w:style>
  <w:style w:type="paragraph" w:styleId="TOC5">
    <w:name w:val="toc 5"/>
    <w:basedOn w:val="Normal"/>
    <w:next w:val="Normal"/>
    <w:autoRedefine/>
    <w:semiHidden/>
  </w:style>
  <w:style w:type="paragraph" w:styleId="TOC6">
    <w:name w:val="toc 6"/>
    <w:basedOn w:val="Normal"/>
    <w:next w:val="Normal"/>
    <w:autoRedefine/>
    <w:semiHidden/>
  </w:style>
  <w:style w:type="paragraph" w:styleId="TOC7">
    <w:name w:val="toc 7"/>
    <w:basedOn w:val="Normal"/>
    <w:next w:val="Normal"/>
    <w:autoRedefine/>
    <w:semiHidden/>
  </w:style>
  <w:style w:type="paragraph" w:styleId="TOC8">
    <w:name w:val="toc 8"/>
    <w:basedOn w:val="Normal"/>
    <w:next w:val="Normal"/>
    <w:autoRedefine/>
    <w:semiHidden/>
  </w:style>
  <w:style w:type="paragraph" w:styleId="TOC9">
    <w:name w:val="toc 9"/>
    <w:basedOn w:val="Normal"/>
    <w:next w:val="Normal"/>
    <w:autoRedefine/>
    <w:semiHidden/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styleId="IndexHeading">
    <w:name w:val="index heading"/>
    <w:basedOn w:val="Normal"/>
    <w:next w:val="Index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Captio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BodyText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BodyTextIndent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Heading1"/>
    <w:rPr>
      <w:bCs/>
      <w:i/>
      <w:iCs/>
      <w:color w:val="0000FF"/>
    </w:rPr>
  </w:style>
  <w:style w:type="paragraph" w:customStyle="1" w:styleId="Ttulo2aSustituir">
    <w:name w:val="Título 2 a Sustituir"/>
    <w:basedOn w:val="Heading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CommentReference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PlainText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F30579"/>
  </w:style>
  <w:style w:type="table" w:styleId="TableGrid">
    <w:name w:val="Table Grid"/>
    <w:basedOn w:val="Table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FooterChar">
    <w:name w:val="Footer Char"/>
    <w:link w:val="Footer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DefaultParagraphFont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GridTable4-Accent1">
    <w:name w:val="Grid Table 4 Accent 1"/>
    <w:basedOn w:val="Table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Emphasis">
    <w:name w:val="Emphasis"/>
    <w:basedOn w:val="DefaultParagraphFont"/>
    <w:qFormat/>
    <w:rsid w:val="009B44E8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94F"/>
    <w:rsid w:val="000346B6"/>
    <w:rsid w:val="00045A15"/>
    <w:rsid w:val="000E1374"/>
    <w:rsid w:val="000F74DD"/>
    <w:rsid w:val="00103C34"/>
    <w:rsid w:val="0010794F"/>
    <w:rsid w:val="00177081"/>
    <w:rsid w:val="001C240E"/>
    <w:rsid w:val="001C4891"/>
    <w:rsid w:val="001E1792"/>
    <w:rsid w:val="001E5171"/>
    <w:rsid w:val="00207B56"/>
    <w:rsid w:val="002845B0"/>
    <w:rsid w:val="00291BAF"/>
    <w:rsid w:val="00297CE8"/>
    <w:rsid w:val="002B412A"/>
    <w:rsid w:val="002C6F97"/>
    <w:rsid w:val="0031025E"/>
    <w:rsid w:val="0035356D"/>
    <w:rsid w:val="003A455C"/>
    <w:rsid w:val="003A7505"/>
    <w:rsid w:val="003F72F7"/>
    <w:rsid w:val="004266B6"/>
    <w:rsid w:val="00452AD1"/>
    <w:rsid w:val="00454EBD"/>
    <w:rsid w:val="00491BB2"/>
    <w:rsid w:val="0049450B"/>
    <w:rsid w:val="00540FCB"/>
    <w:rsid w:val="0055212F"/>
    <w:rsid w:val="005728D5"/>
    <w:rsid w:val="005E45CE"/>
    <w:rsid w:val="00605F6F"/>
    <w:rsid w:val="00623F10"/>
    <w:rsid w:val="006529BA"/>
    <w:rsid w:val="006D5D0F"/>
    <w:rsid w:val="00744BBF"/>
    <w:rsid w:val="007A34D3"/>
    <w:rsid w:val="007F2A9E"/>
    <w:rsid w:val="008122A5"/>
    <w:rsid w:val="00874A2C"/>
    <w:rsid w:val="008851BF"/>
    <w:rsid w:val="00910924"/>
    <w:rsid w:val="0092303A"/>
    <w:rsid w:val="009B09D6"/>
    <w:rsid w:val="00A17938"/>
    <w:rsid w:val="00A52B47"/>
    <w:rsid w:val="00A624B1"/>
    <w:rsid w:val="00B11CEE"/>
    <w:rsid w:val="00BA753B"/>
    <w:rsid w:val="00BD6F4C"/>
    <w:rsid w:val="00CD2B27"/>
    <w:rsid w:val="00D5331A"/>
    <w:rsid w:val="00D658FD"/>
    <w:rsid w:val="00DB7A07"/>
    <w:rsid w:val="00DC40A2"/>
    <w:rsid w:val="00DF04A4"/>
    <w:rsid w:val="00E448AC"/>
    <w:rsid w:val="00E62425"/>
    <w:rsid w:val="00E74BA3"/>
    <w:rsid w:val="00EB4725"/>
    <w:rsid w:val="00F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3ECFB5-E609-4CAF-9F6D-C7EB5C1A21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6</TotalTime>
  <Pages>6</Pages>
  <Words>572</Words>
  <Characters>3146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3711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user</cp:lastModifiedBy>
  <cp:revision>6</cp:revision>
  <cp:lastPrinted>2007-11-14T03:04:00Z</cp:lastPrinted>
  <dcterms:created xsi:type="dcterms:W3CDTF">2021-09-23T06:04:00Z</dcterms:created>
  <dcterms:modified xsi:type="dcterms:W3CDTF">2021-09-24T17:36:00Z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