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6F98CE87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667385">
        <w:rPr>
          <w:b w:val="0"/>
          <w:color w:val="000000" w:themeColor="text1"/>
          <w:sz w:val="28"/>
          <w:szCs w:val="28"/>
        </w:rPr>
        <w:t>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667385" w:rsidRPr="00667385">
        <w:rPr>
          <w:rFonts w:ascii="Calibri" w:hAnsi="Calibri" w:cs="Calibri"/>
          <w:color w:val="222222"/>
          <w:shd w:val="clear" w:color="auto" w:fill="FFFFFF"/>
        </w:rPr>
        <w:t>Origen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748A032D" w14:textId="0BB021AB" w:rsidR="00310BA5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226087" w:history="1">
            <w:r w:rsidR="00310BA5" w:rsidRPr="00F93C18">
              <w:rPr>
                <w:rStyle w:val="Hyperlink"/>
                <w:rFonts w:cs="Arial"/>
                <w:noProof/>
              </w:rPr>
              <w:t>1.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yperlink"/>
                <w:rFonts w:cs="Arial"/>
                <w:noProof/>
              </w:rPr>
              <w:t>Caso de Uso: Origen.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_Toc80226087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3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6DA8D64C" w14:textId="7F9C66C6" w:rsidR="00310BA5" w:rsidRDefault="00D628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6088" w:history="1">
            <w:r w:rsidR="00310BA5" w:rsidRPr="00F93C18">
              <w:rPr>
                <w:rStyle w:val="Hyperlink"/>
                <w:rFonts w:cs="Arial"/>
                <w:noProof/>
              </w:rPr>
              <w:t>2.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yperlink"/>
                <w:rFonts w:cs="Arial"/>
                <w:noProof/>
              </w:rPr>
              <w:t>Descripción.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_Toc80226088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3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013212AE" w14:textId="03498BF2" w:rsidR="00310BA5" w:rsidRDefault="00D628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6089" w:history="1">
            <w:r w:rsidR="00310BA5" w:rsidRPr="00F93C18">
              <w:rPr>
                <w:rStyle w:val="Hyperlink"/>
                <w:rFonts w:cs="Arial"/>
                <w:b/>
                <w:noProof/>
              </w:rPr>
              <w:t>3.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yperlink"/>
                <w:rFonts w:cs="Arial"/>
                <w:b/>
                <w:noProof/>
              </w:rPr>
              <w:t>Flujo normal.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_Toc80226089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4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7903546E" w14:textId="16CD0AB4" w:rsidR="00310BA5" w:rsidRDefault="00D628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6090" w:history="1">
            <w:r w:rsidR="00310BA5" w:rsidRPr="00F93C18">
              <w:rPr>
                <w:rStyle w:val="Hyperlink"/>
                <w:rFonts w:cs="Arial"/>
                <w:b/>
                <w:noProof/>
              </w:rPr>
              <w:t>4.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_Toc80226090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4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0FCAFB26" w14:textId="153E6926" w:rsidR="00310BA5" w:rsidRDefault="00D628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6091" w:history="1">
            <w:r w:rsidR="00310BA5" w:rsidRPr="00F93C18">
              <w:rPr>
                <w:rStyle w:val="Hyperlink"/>
                <w:rFonts w:cs="Arial"/>
                <w:b/>
                <w:noProof/>
              </w:rPr>
              <w:t>5.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_Toc80226091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6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02AB4D39" w14:textId="79119121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625CCF95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226087"/>
      <w:r w:rsidRPr="001F5E92">
        <w:rPr>
          <w:rFonts w:cs="Arial"/>
        </w:rPr>
        <w:lastRenderedPageBreak/>
        <w:t xml:space="preserve">Caso de Uso: </w:t>
      </w:r>
      <w:r w:rsidR="00667385">
        <w:rPr>
          <w:rFonts w:cs="Arial"/>
        </w:rPr>
        <w:t>Origen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226088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0BBCBDF5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667385">
        <w:rPr>
          <w:bCs w:val="0"/>
        </w:rPr>
        <w:t>origen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16B7B730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667385">
              <w:rPr>
                <w:b/>
                <w:color w:val="000000" w:themeColor="text1"/>
              </w:rPr>
              <w:t>1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01115F74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667385">
              <w:rPr>
                <w:color w:val="000000" w:themeColor="text1"/>
                <w:szCs w:val="28"/>
              </w:rPr>
              <w:t>18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46349349" w14:textId="7A248244" w:rsidR="00310BA5" w:rsidRPr="00FC5A27" w:rsidRDefault="009B32ED" w:rsidP="00515786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310BA5">
              <w:rPr>
                <w:color w:val="000000" w:themeColor="text1"/>
                <w:szCs w:val="28"/>
              </w:rPr>
              <w:t>de</w:t>
            </w:r>
            <w:r w:rsidR="00310BA5">
              <w:rPr>
                <w:color w:val="000000" w:themeColor="text1"/>
                <w:szCs w:val="28"/>
              </w:rPr>
              <w:t xml:space="preserve"> los distintos orígenes requeridos por las distintas entidades municipales en el área de control patrimonial </w:t>
            </w:r>
            <w:r w:rsidR="00E121B0">
              <w:rPr>
                <w:color w:val="000000" w:themeColor="text1"/>
                <w:szCs w:val="28"/>
              </w:rPr>
              <w:t>teniendo como base</w:t>
            </w:r>
            <w:r w:rsidR="00310BA5">
              <w:rPr>
                <w:color w:val="000000" w:themeColor="text1"/>
                <w:szCs w:val="28"/>
              </w:rPr>
              <w:t>: adquisición de un bien, arrendamiento financiero, adjudicación, donación, comodato,</w:t>
            </w:r>
            <w:r w:rsidR="001D3AAE">
              <w:rPr>
                <w:color w:val="000000" w:themeColor="text1"/>
                <w:szCs w:val="28"/>
              </w:rPr>
              <w:t xml:space="preserve"> concesión;</w:t>
            </w:r>
            <w:r w:rsidR="00310BA5">
              <w:rPr>
                <w:color w:val="000000" w:themeColor="text1"/>
                <w:szCs w:val="28"/>
              </w:rPr>
              <w:t xml:space="preserve"> entre otros que la entidad definirá</w:t>
            </w:r>
            <w:r w:rsidR="00E121B0">
              <w:rPr>
                <w:color w:val="000000" w:themeColor="text1"/>
                <w:szCs w:val="28"/>
              </w:rPr>
              <w:t xml:space="preserve"> y anexará</w:t>
            </w:r>
            <w:r w:rsidR="00685843">
              <w:rPr>
                <w:color w:val="000000" w:themeColor="text1"/>
                <w:szCs w:val="28"/>
              </w:rPr>
              <w:t>.</w:t>
            </w:r>
            <w:r w:rsidR="00FC5A27">
              <w:rPr>
                <w:color w:val="000000" w:themeColor="text1"/>
                <w:szCs w:val="28"/>
              </w:rPr>
              <w:t xml:space="preserve"> </w:t>
            </w:r>
            <w:r w:rsidR="00685843" w:rsidRPr="00685843">
              <w:rPr>
                <w:b/>
                <w:bCs/>
                <w:color w:val="000000" w:themeColor="text1"/>
                <w:szCs w:val="28"/>
              </w:rPr>
              <w:t>L</w:t>
            </w:r>
            <w:r w:rsidR="00FC5A27" w:rsidRPr="00FC5A27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154D61D5" w14:textId="77777777" w:rsidR="00310BA5" w:rsidRDefault="00310BA5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</w:t>
            </w:r>
            <w:proofErr w:type="gramStart"/>
            <w:r w:rsidRPr="006F1AC3">
              <w:rPr>
                <w:color w:val="365F91" w:themeColor="accent1" w:themeShade="BF"/>
                <w:szCs w:val="28"/>
              </w:rPr>
              <w:t>59.CATALOGO.CONTROL</w:t>
            </w:r>
            <w:proofErr w:type="gramEnd"/>
            <w:r w:rsidRPr="006F1AC3">
              <w:rPr>
                <w:color w:val="365F91" w:themeColor="accent1" w:themeShade="BF"/>
                <w:szCs w:val="28"/>
              </w:rPr>
              <w:t>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lastRenderedPageBreak/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A9124AF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entidad por lo cual no requiere un registro previo. 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226089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226090"/>
      <w:r w:rsidRPr="00D63685">
        <w:rPr>
          <w:rFonts w:cs="Arial"/>
          <w:b/>
          <w:sz w:val="26"/>
          <w:szCs w:val="26"/>
        </w:rPr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63252F42" w:rsidR="00E94708" w:rsidRDefault="0034001D" w:rsidP="00490541">
      <w:r>
        <w:rPr>
          <w:noProof/>
        </w:rPr>
        <w:drawing>
          <wp:anchor distT="0" distB="0" distL="114300" distR="114300" simplePos="0" relativeHeight="251658240" behindDoc="0" locked="0" layoutInCell="1" allowOverlap="1" wp14:anchorId="425920C7" wp14:editId="1A35D7D5">
            <wp:simplePos x="0" y="0"/>
            <wp:positionH relativeFrom="page">
              <wp:align>center</wp:align>
            </wp:positionH>
            <wp:positionV relativeFrom="paragraph">
              <wp:posOffset>1270635</wp:posOffset>
            </wp:positionV>
            <wp:extent cx="4014291" cy="381952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91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1218655" r:id="rId18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226091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67AD8E0A" w:rsidR="00A7413E" w:rsidRPr="00A73901" w:rsidRDefault="00A7413E" w:rsidP="005A0EC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go_Origen</w:t>
            </w:r>
            <w:proofErr w:type="spellEnd"/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344975E1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orígenes.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122471B5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>
              <w:rPr>
                <w:rFonts w:cs="Arial"/>
                <w:sz w:val="22"/>
                <w:szCs w:val="22"/>
              </w:rPr>
              <w:t>o</w:t>
            </w:r>
            <w:r w:rsidRPr="00921972">
              <w:rPr>
                <w:rFonts w:cs="Arial"/>
                <w:sz w:val="22"/>
                <w:szCs w:val="22"/>
              </w:rPr>
              <w:t>rigen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2D85311B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Descripción del modelo origen,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2FE9C2E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est</w:t>
            </w:r>
            <w:r w:rsidR="003D08B9">
              <w:rPr>
                <w:rFonts w:cs="Arial"/>
                <w:sz w:val="22"/>
                <w:szCs w:val="22"/>
              </w:rPr>
              <w:t>adoglobal</w:t>
            </w:r>
            <w:proofErr w:type="spellEnd"/>
          </w:p>
        </w:tc>
        <w:tc>
          <w:tcPr>
            <w:tcW w:w="1134" w:type="dxa"/>
            <w:vAlign w:val="center"/>
          </w:tcPr>
          <w:p w14:paraId="548DD60B" w14:textId="6B476C21" w:rsidR="009316E3" w:rsidRPr="00E122C7" w:rsidRDefault="0068584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</w:p>
        </w:tc>
        <w:tc>
          <w:tcPr>
            <w:tcW w:w="879" w:type="dxa"/>
            <w:vAlign w:val="center"/>
          </w:tcPr>
          <w:p w14:paraId="60594DCB" w14:textId="450ED852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2E1B5BF8" w14:textId="1498405C" w:rsidR="009316E3" w:rsidRDefault="003D08B9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3F4B842E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origen 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entidad_municipal</w:t>
            </w:r>
            <w:proofErr w:type="spellEnd"/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  <w:r w:rsidRPr="00E122C7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642905C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11E5DC0F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3D08B9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D08B9" w:rsidRPr="00E56DB5" w14:paraId="3B6FC1CA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12A76C" w14:textId="72A90C95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bookmarkStart w:id="6" w:name="_Hlk80360418"/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67" w14:textId="0DD18BDE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3D08B9" w:rsidRPr="00E56DB5" w14:paraId="05DED0F1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D117" w14:textId="7ECA8234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proofErr w:type="spellStart"/>
            <w:r w:rsidRPr="00204810">
              <w:rPr>
                <w:rFonts w:cs="Arial"/>
                <w:sz w:val="18"/>
                <w:szCs w:val="18"/>
              </w:rPr>
              <w:t>estadogloba</w:t>
            </w:r>
            <w:r>
              <w:rPr>
                <w:rFonts w:cs="Arial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FA4" w14:textId="0E6F472C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bookmarkEnd w:id="6"/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5821" w14:textId="77777777" w:rsidR="00D62833" w:rsidRDefault="00D62833">
      <w:r>
        <w:separator/>
      </w:r>
    </w:p>
  </w:endnote>
  <w:endnote w:type="continuationSeparator" w:id="0">
    <w:p w14:paraId="05B3BE8F" w14:textId="77777777" w:rsidR="00D62833" w:rsidRDefault="00D6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90F1" w14:textId="77777777" w:rsidR="00D62833" w:rsidRDefault="00D62833">
      <w:r>
        <w:separator/>
      </w:r>
    </w:p>
  </w:footnote>
  <w:footnote w:type="continuationSeparator" w:id="0">
    <w:p w14:paraId="4D044B59" w14:textId="77777777" w:rsidR="00D62833" w:rsidRDefault="00D62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346B6"/>
    <w:rsid w:val="000E1374"/>
    <w:rsid w:val="000F74DD"/>
    <w:rsid w:val="00103C34"/>
    <w:rsid w:val="0010794F"/>
    <w:rsid w:val="001C240E"/>
    <w:rsid w:val="001E5171"/>
    <w:rsid w:val="00207B56"/>
    <w:rsid w:val="003F72F7"/>
    <w:rsid w:val="00452AD1"/>
    <w:rsid w:val="0049450B"/>
    <w:rsid w:val="00540FCB"/>
    <w:rsid w:val="0055212F"/>
    <w:rsid w:val="005728D5"/>
    <w:rsid w:val="005E45CE"/>
    <w:rsid w:val="006529BA"/>
    <w:rsid w:val="007A34D3"/>
    <w:rsid w:val="00874A2C"/>
    <w:rsid w:val="009B09D6"/>
    <w:rsid w:val="00A17938"/>
    <w:rsid w:val="00A52B47"/>
    <w:rsid w:val="00A624B1"/>
    <w:rsid w:val="00B11CEE"/>
    <w:rsid w:val="00BA753B"/>
    <w:rsid w:val="00BD6F4C"/>
    <w:rsid w:val="00CD2B27"/>
    <w:rsid w:val="00D658FD"/>
    <w:rsid w:val="00DC40A2"/>
    <w:rsid w:val="00DF04A4"/>
    <w:rsid w:val="00E448AC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77</TotalTime>
  <Pages>6</Pages>
  <Words>419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2719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10</cp:revision>
  <cp:lastPrinted>2007-11-14T03:04:00Z</cp:lastPrinted>
  <dcterms:created xsi:type="dcterms:W3CDTF">2021-08-19T06:17:00Z</dcterms:created>
  <dcterms:modified xsi:type="dcterms:W3CDTF">2021-08-23T17:11:00Z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