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117C5011" w14:textId="77777777" w:rsidR="00B23003" w:rsidRDefault="00B23003" w:rsidP="00B23003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FB01588" w:rsidR="00490541" w:rsidRDefault="00247351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AD007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Requisiciones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999650C" w14:textId="37F0057A" w:rsidR="009D3C89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35309" w:history="1">
            <w:r w:rsidR="009D3C89" w:rsidRPr="00D4039D">
              <w:rPr>
                <w:rStyle w:val="Hipervnculo"/>
                <w:rFonts w:cs="Arial"/>
                <w:noProof/>
              </w:rPr>
              <w:t>1.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noProof/>
              </w:rPr>
              <w:t>Caso de Uso: Requisiciones.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_Toc83735309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3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7CC63BD9" w14:textId="6EAECFD5" w:rsidR="009D3C89" w:rsidRDefault="00EE197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0" w:history="1">
            <w:r w:rsidR="009D3C89" w:rsidRPr="00D4039D">
              <w:rPr>
                <w:rStyle w:val="Hipervnculo"/>
                <w:rFonts w:cs="Arial"/>
                <w:noProof/>
              </w:rPr>
              <w:t>2.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noProof/>
              </w:rPr>
              <w:t>Descripción.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_Toc83735310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3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5BF2E067" w14:textId="7D4A7D54" w:rsidR="009D3C89" w:rsidRDefault="00EE197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1" w:history="1">
            <w:r w:rsidR="009D3C89" w:rsidRPr="00D4039D">
              <w:rPr>
                <w:rStyle w:val="Hipervnculo"/>
                <w:rFonts w:cs="Arial"/>
                <w:b/>
                <w:noProof/>
              </w:rPr>
              <w:t>3.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b/>
                <w:noProof/>
              </w:rPr>
              <w:t>Flujo normal.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_Toc83735311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3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0F97B0E7" w14:textId="1BC72695" w:rsidR="009D3C89" w:rsidRDefault="00EE197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2" w:history="1">
            <w:r w:rsidR="009D3C89" w:rsidRPr="00D4039D">
              <w:rPr>
                <w:rStyle w:val="Hipervnculo"/>
                <w:rFonts w:cs="Arial"/>
                <w:b/>
                <w:noProof/>
              </w:rPr>
              <w:t>4.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_Toc83735312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5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496A4D75" w14:textId="717F3E26" w:rsidR="009D3C89" w:rsidRDefault="00EE197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3" w:history="1">
            <w:r w:rsidR="009D3C89" w:rsidRPr="00D4039D">
              <w:rPr>
                <w:rStyle w:val="Hipervnculo"/>
                <w:rFonts w:cs="Arial"/>
                <w:b/>
                <w:noProof/>
              </w:rPr>
              <w:t>5.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_Toc83735313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6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0E2A5C8C" w14:textId="3672A87A" w:rsidR="009D3C89" w:rsidRDefault="00EE197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14" w:history="1">
            <w:r w:rsidR="009D3C89" w:rsidRPr="00D4039D">
              <w:rPr>
                <w:rStyle w:val="Hipervnculo"/>
                <w:rFonts w:cs="Arial"/>
                <w:b/>
                <w:noProof/>
              </w:rPr>
              <w:t>6.</w:t>
            </w:r>
            <w:r w:rsidR="009D3C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C89" w:rsidRPr="00D4039D">
              <w:rPr>
                <w:rStyle w:val="Hipervnculo"/>
                <w:rFonts w:cs="Arial"/>
                <w:b/>
                <w:noProof/>
              </w:rPr>
              <w:t>Anexos.</w:t>
            </w:r>
            <w:r w:rsidR="009D3C89">
              <w:rPr>
                <w:noProof/>
                <w:webHidden/>
              </w:rPr>
              <w:tab/>
            </w:r>
            <w:r w:rsidR="009D3C89">
              <w:rPr>
                <w:noProof/>
                <w:webHidden/>
              </w:rPr>
              <w:fldChar w:fldCharType="begin"/>
            </w:r>
            <w:r w:rsidR="009D3C89">
              <w:rPr>
                <w:noProof/>
                <w:webHidden/>
              </w:rPr>
              <w:instrText xml:space="preserve"> PAGEREF _Toc83735314 \h </w:instrText>
            </w:r>
            <w:r w:rsidR="009D3C89">
              <w:rPr>
                <w:noProof/>
                <w:webHidden/>
              </w:rPr>
            </w:r>
            <w:r w:rsidR="009D3C89">
              <w:rPr>
                <w:noProof/>
                <w:webHidden/>
              </w:rPr>
              <w:fldChar w:fldCharType="separate"/>
            </w:r>
            <w:r w:rsidR="009D3C89">
              <w:rPr>
                <w:noProof/>
                <w:webHidden/>
              </w:rPr>
              <w:t>8</w:t>
            </w:r>
            <w:r w:rsidR="009D3C89">
              <w:rPr>
                <w:noProof/>
                <w:webHidden/>
              </w:rPr>
              <w:fldChar w:fldCharType="end"/>
            </w:r>
          </w:hyperlink>
        </w:p>
        <w:p w14:paraId="02AB4D39" w14:textId="1F520BBF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6FB61617" w:rsidR="009B44E8" w:rsidRDefault="00247351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735309"/>
      <w:r>
        <w:rPr>
          <w:rFonts w:cs="Arial"/>
        </w:rPr>
        <w:lastRenderedPageBreak/>
        <w:t>Caso de Uso: Requisiciones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1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5911DF3" w14:textId="1E2E7DAC" w:rsidR="00B35AC9" w:rsidRDefault="00B35AC9" w:rsidP="00B35AC9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apartado “Requisiciones” dentro del módulo de “Adquisiciones”, así como los diferentes escenarios emergentes sobre el proceso.</w:t>
      </w:r>
    </w:p>
    <w:p w14:paraId="2134533F" w14:textId="0BBDD048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0BEC16A0" w14:textId="77777777" w:rsidR="00B35AC9" w:rsidRPr="00B35AC9" w:rsidRDefault="00B35AC9" w:rsidP="00B35A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DD065B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DD065B">
        <w:tc>
          <w:tcPr>
            <w:tcW w:w="8729" w:type="dxa"/>
            <w:gridSpan w:val="2"/>
            <w:vAlign w:val="center"/>
          </w:tcPr>
          <w:p w14:paraId="5946C3B6" w14:textId="159501C2" w:rsidR="00CD7EE7" w:rsidRPr="009B44E8" w:rsidRDefault="00DF54A8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AD007</w:t>
            </w:r>
          </w:p>
        </w:tc>
      </w:tr>
      <w:tr w:rsidR="00AD1204" w:rsidRPr="00AD1204" w14:paraId="761F26C0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4B883560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DF54A8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DF54A8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284D9118" w:rsidR="00717985" w:rsidRPr="00297EFD" w:rsidRDefault="00DD065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requeridos para la edición del catálog</w:t>
            </w:r>
            <w:r>
              <w:rPr>
                <w:rFonts w:cs="Arial"/>
                <w:color w:val="000000" w:themeColor="text1"/>
                <w:lang w:val="es-MX"/>
              </w:rPr>
              <w:t>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2F816022" w:rsidR="009B32ED" w:rsidRPr="00FF5CE7" w:rsidRDefault="00181E80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 este apartado se generan las r</w:t>
            </w:r>
            <w:r w:rsidRPr="00181E80">
              <w:rPr>
                <w:color w:val="000000" w:themeColor="text1"/>
                <w:szCs w:val="28"/>
              </w:rPr>
              <w:t>equisicion</w:t>
            </w:r>
            <w:r>
              <w:rPr>
                <w:color w:val="000000" w:themeColor="text1"/>
                <w:szCs w:val="28"/>
              </w:rPr>
              <w:t>es</w:t>
            </w:r>
            <w:r w:rsidRPr="00181E80">
              <w:rPr>
                <w:color w:val="000000" w:themeColor="text1"/>
                <w:szCs w:val="28"/>
              </w:rPr>
              <w:t xml:space="preserve"> de compra es una forma correcta de llamar a un "Requerimiento de compra": autorización al Departamento de Compras con el fin de abastecer bienes o servicios.</w:t>
            </w:r>
          </w:p>
        </w:tc>
      </w:tr>
      <w:tr w:rsidR="008759E2" w:rsidRPr="00211FC3" w14:paraId="2374E7D6" w14:textId="77777777" w:rsidTr="00DD065B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DD065B" w:rsidRPr="00AD1204" w14:paraId="1B7DACC3" w14:textId="77777777" w:rsidTr="00DD065B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DD065B" w:rsidRDefault="00DD065B" w:rsidP="00DD065B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7EA56207" w:rsidR="00DD065B" w:rsidRPr="00E91C7F" w:rsidRDefault="00DD065B" w:rsidP="00DD065B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DD065B" w:rsidRPr="00AD1204" w14:paraId="11C7EFBF" w14:textId="77777777" w:rsidTr="00DD065B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DD065B" w:rsidRPr="00A570BC" w:rsidRDefault="00DD065B" w:rsidP="00DD065B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DD065B" w:rsidRPr="00AD1204" w14:paraId="41B62075" w14:textId="77777777" w:rsidTr="00DD065B">
        <w:tc>
          <w:tcPr>
            <w:tcW w:w="8729" w:type="dxa"/>
            <w:gridSpan w:val="2"/>
            <w:shd w:val="clear" w:color="auto" w:fill="auto"/>
          </w:tcPr>
          <w:p w14:paraId="6B62A08D" w14:textId="1CE509B8" w:rsidR="00DD065B" w:rsidRPr="003A2325" w:rsidRDefault="00DD065B" w:rsidP="00DD065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2"/>
    </w:tbl>
    <w:p w14:paraId="04742717" w14:textId="285A417E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735311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9303AF" w14:paraId="2821A9B8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96A7A6" w14:textId="59D4A959" w:rsidR="009303AF" w:rsidRPr="00211FC3" w:rsidRDefault="009303AF" w:rsidP="006919E9">
            <w:pPr>
              <w:rPr>
                <w:rFonts w:cs="Arial"/>
              </w:rPr>
            </w:pPr>
            <w:r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75AA7A45" w14:textId="11288C6A" w:rsidR="009303AF" w:rsidRPr="00211FC3" w:rsidRDefault="009303AF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749965DD" w14:textId="477ECFDC" w:rsidR="00181E80" w:rsidRDefault="00181E80" w:rsidP="00181E80">
      <w:pPr>
        <w:pStyle w:val="TtuloTDC"/>
        <w:ind w:left="405"/>
        <w:rPr>
          <w:lang w:val="es-MX"/>
        </w:rPr>
      </w:pPr>
    </w:p>
    <w:p w14:paraId="79FCA416" w14:textId="77777777" w:rsidR="00181E80" w:rsidRDefault="00181E80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3BE5CD2A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69BECBE1" w:rsidR="00AA24D3" w:rsidRDefault="00AA24D3" w:rsidP="00AA24D3">
      <w:pPr>
        <w:rPr>
          <w:lang w:val="es-MX" w:eastAsia="ja-JP"/>
        </w:rPr>
      </w:pPr>
    </w:p>
    <w:p w14:paraId="399177DD" w14:textId="77777777" w:rsidR="00DF54A8" w:rsidRDefault="00DF54A8" w:rsidP="00DF54A8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57A0718B" w14:textId="1F8E1F46" w:rsidR="00DF54A8" w:rsidRDefault="00DF54A8" w:rsidP="00AA24D3">
      <w:pPr>
        <w:rPr>
          <w:lang w:val="es-MX" w:eastAsia="ja-JP"/>
        </w:rPr>
      </w:pPr>
    </w:p>
    <w:p w14:paraId="22705D1E" w14:textId="47A09C67" w:rsidR="00DF54A8" w:rsidRPr="00DF54A8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En La 4ta.columna aparece el folio de una Requisición Consolidada.</w:t>
      </w:r>
    </w:p>
    <w:p w14:paraId="4BB10D82" w14:textId="032D65D8" w:rsidR="00DF54A8" w:rsidRPr="00DF54A8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Una requisición consolidada, es aquella que agrupa 2 o más requisiciones individuales.</w:t>
      </w:r>
    </w:p>
    <w:p w14:paraId="2A527DCC" w14:textId="67B04DD8" w:rsidR="00DF54A8" w:rsidRPr="00C36452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El objetivo de consolidar varias requisiciones individuales es obtener un mejor precio,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mejores condiciones de venta, optimizar el proceso de compra, entre otros.</w:t>
      </w:r>
    </w:p>
    <w:p w14:paraId="72031F84" w14:textId="6B8A88AC" w:rsidR="00DF54A8" w:rsidRPr="00C36452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En la </w:t>
      </w:r>
      <w:r w:rsidR="00F8448B"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columna</w:t>
      </w:r>
      <w:bookmarkStart w:id="4" w:name="_GoBack"/>
      <w:bookmarkEnd w:id="4"/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10, </w:t>
      </w:r>
      <w:proofErr w:type="spellStart"/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VoBo</w:t>
      </w:r>
      <w:proofErr w:type="spellEnd"/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del Tesorero, lo vamos a manejar como un </w:t>
      </w:r>
      <w:proofErr w:type="spellStart"/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check</w:t>
      </w:r>
      <w:proofErr w:type="spellEnd"/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para que el usuario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indique si la requisición requiere el </w:t>
      </w:r>
      <w:proofErr w:type="spellStart"/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VoBo</w:t>
      </w:r>
      <w:proofErr w:type="spellEnd"/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del Tesorero. Por ahora, lo vamos a dejar a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elección del usuario, si requieren que sea de manera automática esta selección, lo haremos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a través del catálogo de productos, para indicar cuáles requieren un </w:t>
      </w:r>
      <w:proofErr w:type="spellStart"/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VoBo</w:t>
      </w:r>
      <w:proofErr w:type="spellEnd"/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del Tesorero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para realizar una compra.</w:t>
      </w:r>
    </w:p>
    <w:p w14:paraId="480A4361" w14:textId="2F50CD05" w:rsidR="00DF54A8" w:rsidRPr="00C36452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En la columna 12, Folio Presupuestal, en el número de afectación o movimiento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presupuestal. Lo vamos a dejar como Folio Presupuestal.</w:t>
      </w:r>
    </w:p>
    <w:p w14:paraId="70B350B9" w14:textId="5D0A1E26" w:rsidR="00DF54A8" w:rsidRPr="00C36452" w:rsidRDefault="00DF54A8" w:rsidP="00C36452">
      <w:pPr>
        <w:pStyle w:val="Prrafodelista"/>
        <w:numPr>
          <w:ilvl w:val="0"/>
          <w:numId w:val="33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DF54A8">
        <w:rPr>
          <w:rFonts w:ascii="CIDFont+F2" w:eastAsia="CIDFont+F3" w:hAnsi="CIDFont+F2" w:cs="CIDFont+F2"/>
          <w:sz w:val="22"/>
          <w:szCs w:val="22"/>
          <w:lang w:val="es-MX" w:eastAsia="en-US"/>
        </w:rPr>
        <w:t>En la última columna, Orden Compra/Contratación, en esta columna se va a poner el folio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de la Orden de Compra que se haya generado una vez realizado el proceso. Es un dato de</w:t>
      </w:r>
      <w:r w:rsidR="00C36452">
        <w:rPr>
          <w:rFonts w:ascii="CIDFont+F2" w:eastAsia="CIDFont+F3" w:hAnsi="CIDFont+F2" w:cs="CIDFont+F2"/>
          <w:sz w:val="22"/>
          <w:szCs w:val="22"/>
          <w:lang w:val="es-MX" w:eastAsia="en-US"/>
        </w:rPr>
        <w:t xml:space="preserve"> </w:t>
      </w:r>
      <w:r w:rsidRPr="00C36452">
        <w:rPr>
          <w:rFonts w:ascii="CIDFont+F2" w:eastAsia="CIDFont+F3" w:hAnsi="CIDFont+F2" w:cs="CIDFont+F2"/>
          <w:sz w:val="22"/>
          <w:szCs w:val="22"/>
          <w:lang w:val="es-MX" w:eastAsia="en-US"/>
        </w:rPr>
        <w:t>regreso.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4647C0C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5BAFD598" w:rsidR="00181E80" w:rsidRDefault="00181E80">
      <w:pPr>
        <w:rPr>
          <w:rFonts w:cs="Arial"/>
          <w:b/>
          <w:sz w:val="26"/>
          <w:szCs w:val="26"/>
          <w:highlight w:val="lightGray"/>
        </w:rPr>
      </w:pPr>
      <w:r>
        <w:rPr>
          <w:rFonts w:cs="Arial"/>
          <w:b/>
          <w:sz w:val="26"/>
          <w:szCs w:val="26"/>
          <w:highlight w:val="lightGray"/>
        </w:rPr>
        <w:br w:type="page"/>
      </w:r>
    </w:p>
    <w:p w14:paraId="03A203A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12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1F8FDDD7" w:rsidR="00490541" w:rsidRDefault="00490541" w:rsidP="00490541">
      <w:pPr>
        <w:rPr>
          <w:rFonts w:cs="Arial"/>
          <w:lang w:val="es-MX"/>
        </w:rPr>
      </w:pPr>
    </w:p>
    <w:p w14:paraId="52BEB00C" w14:textId="01F6E3CA" w:rsidR="00E94708" w:rsidRDefault="009303AF" w:rsidP="00490541">
      <w:r w:rsidRPr="009303AF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5CF0973" wp14:editId="5D3A3A09">
            <wp:simplePos x="0" y="0"/>
            <wp:positionH relativeFrom="column">
              <wp:posOffset>421005</wp:posOffset>
            </wp:positionH>
            <wp:positionV relativeFrom="paragraph">
              <wp:posOffset>1195626</wp:posOffset>
            </wp:positionV>
            <wp:extent cx="5090160" cy="4339033"/>
            <wp:effectExtent l="0" t="0" r="0" b="4445"/>
            <wp:wrapNone/>
            <wp:docPr id="5" name="Imagen 5" descr="C:\Users\acer\Desktop\Migob\2 FICHA DE TRABAJO No. 69 REQUISICIONES\formato caso de uso.drawio eliminar, agregar,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Migob\2 FICHA DE TRABAJO No. 69 REQUISICIONES\formato caso de uso.drawio eliminar, agregar,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" t="6316" r="1545" b="11982"/>
                    <a:stretch/>
                  </pic:blipFill>
                  <pic:spPr bwMode="auto">
                    <a:xfrm>
                      <a:off x="0" y="0"/>
                      <a:ext cx="5092173" cy="43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353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73F5F0C3" w:rsidR="00DF54A8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1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473288BE" w14:textId="77777777" w:rsidR="00DF54A8" w:rsidRDefault="00DF54A8">
      <w:pPr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536"/>
        <w:gridCol w:w="494"/>
        <w:gridCol w:w="750"/>
        <w:gridCol w:w="663"/>
        <w:gridCol w:w="465"/>
        <w:gridCol w:w="461"/>
        <w:gridCol w:w="4471"/>
      </w:tblGrid>
      <w:tr w:rsidR="00DF54A8" w:rsidRPr="00DF54A8" w14:paraId="3F65C84E" w14:textId="77777777" w:rsidTr="00DF54A8">
        <w:trPr>
          <w:trHeight w:val="300"/>
        </w:trPr>
        <w:tc>
          <w:tcPr>
            <w:tcW w:w="14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B3E41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53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E03BE0" w14:textId="77777777" w:rsidR="00DF54A8" w:rsidRPr="00DF54A8" w:rsidRDefault="00DF54A8" w:rsidP="00DF54A8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DF54A8">
              <w:rPr>
                <w:rFonts w:cs="Arial"/>
                <w:color w:val="000000"/>
                <w:lang w:val="es-MX" w:eastAsia="es-MX"/>
              </w:rPr>
              <w:t>catalogo_requisiciones</w:t>
            </w:r>
            <w:proofErr w:type="spellEnd"/>
          </w:p>
        </w:tc>
      </w:tr>
      <w:tr w:rsidR="00DF54A8" w:rsidRPr="00DF54A8" w14:paraId="00BB9638" w14:textId="77777777" w:rsidTr="00DF54A8">
        <w:trPr>
          <w:trHeight w:val="300"/>
        </w:trPr>
        <w:tc>
          <w:tcPr>
            <w:tcW w:w="14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24090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53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33A130" w14:textId="77777777" w:rsidR="00DF54A8" w:rsidRPr="00DF54A8" w:rsidRDefault="00DF54A8" w:rsidP="00DF54A8">
            <w:pPr>
              <w:rPr>
                <w:rFonts w:cs="Arial"/>
                <w:color w:val="000000"/>
                <w:lang w:val="es-MX" w:eastAsia="es-MX"/>
              </w:rPr>
            </w:pPr>
            <w:r w:rsidRPr="00DF54A8">
              <w:rPr>
                <w:rFonts w:cs="Arial"/>
                <w:color w:val="000000"/>
                <w:lang w:val="es-MX" w:eastAsia="es-MX"/>
              </w:rPr>
              <w:t>Catálogo de Requisiciones en el módulo de adquisiciones</w:t>
            </w:r>
          </w:p>
        </w:tc>
      </w:tr>
      <w:tr w:rsidR="00DF54A8" w:rsidRPr="00DF54A8" w14:paraId="5F006F67" w14:textId="77777777" w:rsidTr="00DF54A8">
        <w:trPr>
          <w:trHeight w:val="288"/>
        </w:trPr>
        <w:tc>
          <w:tcPr>
            <w:tcW w:w="10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8569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E74A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AE2A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28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6882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289A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2EE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9F62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2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5429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DF54A8" w:rsidRPr="00DF54A8" w14:paraId="428DB7D1" w14:textId="77777777" w:rsidTr="00DF54A8">
        <w:trPr>
          <w:trHeight w:val="288"/>
        </w:trPr>
        <w:tc>
          <w:tcPr>
            <w:tcW w:w="10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9956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46B1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D4F5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8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FA0FC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F9F30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E4C2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A4AB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04D2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DF54A8" w:rsidRPr="00DF54A8" w14:paraId="578F5EF7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AA5C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78A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0B8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73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924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3DD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E90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9B2A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DF54A8" w:rsidRPr="00DF54A8" w14:paraId="3CD25E8F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193A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autorizado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845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AEE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E80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188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032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EE25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BD50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Identificador para saber que la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requisicion</w:t>
            </w:r>
            <w:proofErr w:type="spellEnd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ha sido aceptada</w:t>
            </w:r>
          </w:p>
        </w:tc>
      </w:tr>
      <w:tr w:rsidR="00DF54A8" w:rsidRPr="00DF54A8" w14:paraId="4CC1036E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6C23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rechazado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72E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C8E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4C1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B4A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F0D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3182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08D0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Identificador para saber que la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requisicion</w:t>
            </w:r>
            <w:proofErr w:type="spellEnd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ha sido rechazada</w:t>
            </w:r>
          </w:p>
        </w:tc>
      </w:tr>
      <w:tr w:rsidR="00DF54A8" w:rsidRPr="00DF54A8" w14:paraId="13613BBE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7412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folio_requsicion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999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723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E74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37D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94B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074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E2C3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Folio de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requsicion</w:t>
            </w:r>
            <w:proofErr w:type="spellEnd"/>
          </w:p>
        </w:tc>
      </w:tr>
      <w:tr w:rsidR="00DF54A8" w:rsidRPr="00DF54A8" w14:paraId="2DF25166" w14:textId="77777777" w:rsidTr="00DF54A8">
        <w:trPr>
          <w:trHeight w:val="456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A6E4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folio_agrupador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3B8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03C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E3E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A24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A45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2F1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851C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agrupador</w:t>
            </w:r>
          </w:p>
        </w:tc>
      </w:tr>
      <w:tr w:rsidR="00DF54A8" w:rsidRPr="00DF54A8" w14:paraId="3AFBB974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81CF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tipo_operacion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AE2E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53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0CF5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C24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359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089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A8A6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Tipo de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operacion</w:t>
            </w:r>
            <w:proofErr w:type="spellEnd"/>
          </w:p>
        </w:tc>
      </w:tr>
      <w:tr w:rsidR="00DF54A8" w:rsidRPr="00DF54A8" w14:paraId="6DB148F6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661D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requsicion_consolidada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519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96C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1B1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8C2F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DBD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944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4559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de una Requisición Consolidada. Es aquella que agrupa 2 o más requisiciones individuales.</w:t>
            </w:r>
          </w:p>
        </w:tc>
      </w:tr>
      <w:tr w:rsidR="00DF54A8" w:rsidRPr="00DF54A8" w14:paraId="0BF21C58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F935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393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364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89C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696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E45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DFE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9C40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</w:tr>
      <w:tr w:rsidR="00DF54A8" w:rsidRPr="00DF54A8" w14:paraId="11B5AC74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0E52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elaboro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3C0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A30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E5C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2A3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0DF3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E81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94EA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elaboro</w:t>
            </w:r>
          </w:p>
        </w:tc>
      </w:tr>
      <w:tr w:rsidR="00DF54A8" w:rsidRPr="00DF54A8" w14:paraId="77A94A4E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90A5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solicitante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CDC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275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7C83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9F1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AFD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AD9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3AB7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solicito</w:t>
            </w:r>
          </w:p>
        </w:tc>
      </w:tr>
      <w:tr w:rsidR="00DF54A8" w:rsidRPr="00DF54A8" w14:paraId="7B0CDEA0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8BA5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15C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4F2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7F87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619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C2B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AC7F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43D3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Unidad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responsible</w:t>
            </w:r>
            <w:proofErr w:type="spellEnd"/>
          </w:p>
        </w:tc>
      </w:tr>
      <w:tr w:rsidR="00DF54A8" w:rsidRPr="00DF54A8" w14:paraId="40F18CF9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C53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prioridad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0AB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0205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ForeingKey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571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5FC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4AC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873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E5FA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Nivel de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priorodad</w:t>
            </w:r>
            <w:proofErr w:type="spellEnd"/>
          </w:p>
        </w:tc>
      </w:tr>
      <w:tr w:rsidR="00DF54A8" w:rsidRPr="00DF54A8" w14:paraId="61AF97FB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0E8B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lastRenderedPageBreak/>
              <w:t>estado_vistobueno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950E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1A8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316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9156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5912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F6A8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732E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Variable para llevar el control sobre si se requiere el visto bueno del tesorero.</w:t>
            </w:r>
          </w:p>
        </w:tc>
      </w:tr>
      <w:tr w:rsidR="00DF54A8" w:rsidRPr="00DF54A8" w14:paraId="39E6E82F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6428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visto_buenodetesorero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228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7B2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56D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26C3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F5D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06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10A9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Se va a manejar como un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</w:t>
            </w:r>
            <w:proofErr w:type="spellEnd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que el usuario indique si la requisición requiere el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VoBo</w:t>
            </w:r>
            <w:proofErr w:type="spellEnd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del Tesorero</w:t>
            </w:r>
          </w:p>
        </w:tc>
      </w:tr>
      <w:tr w:rsidR="00DF54A8" w:rsidRPr="00DF54A8" w14:paraId="0E422736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13CF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EA0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013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F83E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4B1F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D3FC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76E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93B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Estatus de la </w:t>
            </w: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requsicion</w:t>
            </w:r>
            <w:proofErr w:type="spellEnd"/>
          </w:p>
        </w:tc>
      </w:tr>
      <w:tr w:rsidR="00DF54A8" w:rsidRPr="00DF54A8" w14:paraId="376FB231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EFE0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folio_presupuestal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3320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28CB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C93E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0CA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B7FD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43D9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94A0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 número de afectación o movimiento presupuestal. Se dejara como Folio Presupuestal.</w:t>
            </w:r>
          </w:p>
        </w:tc>
      </w:tr>
      <w:tr w:rsidR="00DF54A8" w:rsidRPr="00DF54A8" w14:paraId="1221E653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C323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FE8A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D264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337F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8201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255F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9283" w14:textId="77777777" w:rsidR="00DF54A8" w:rsidRPr="00DF54A8" w:rsidRDefault="00DF54A8" w:rsidP="00DF54A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A618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 esta columna se va a poner el folio de la Orden de Compra que se haya generado una vez realizado el proceso. Es un dato de regreso.</w:t>
            </w:r>
          </w:p>
        </w:tc>
      </w:tr>
      <w:tr w:rsidR="00DF54A8" w:rsidRPr="00DF54A8" w14:paraId="4C6D97C6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BE84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A8EB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067A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5E9F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CD9C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96F6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4B89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9D76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DF54A8" w:rsidRPr="00DF54A8" w14:paraId="1AC17859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73F4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1621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ADC90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3B5B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F0FD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1F70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B32E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949F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DF54A8" w:rsidRPr="00DF54A8" w14:paraId="1B0DD6E6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A6FB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AAF3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5DA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BAA3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BE3A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AE0E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3A03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405C" w14:textId="77777777" w:rsidR="00DF54A8" w:rsidRPr="00DF54A8" w:rsidRDefault="00DF54A8" w:rsidP="00DF54A8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DF54A8" w:rsidRPr="00DF54A8" w14:paraId="274C49F3" w14:textId="77777777" w:rsidTr="00DF54A8">
        <w:trPr>
          <w:trHeight w:val="456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0859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Relaciones: prioridad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3386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5275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FD83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E78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04E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0A97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1CEC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DF54A8" w:rsidRPr="00DF54A8" w14:paraId="134496AE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BC4E" w14:textId="77777777" w:rsidR="00DF54A8" w:rsidRPr="00DF54A8" w:rsidRDefault="00DF54A8" w:rsidP="00DF54A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F54A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CBAF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E020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06AA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75D6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508E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22B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1BC2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DF54A8" w:rsidRPr="00DF54A8" w14:paraId="79474EBF" w14:textId="77777777" w:rsidTr="00DF54A8">
        <w:trPr>
          <w:trHeight w:val="288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356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prioridad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27EF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F54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F907" w14:textId="77777777" w:rsidR="00DF54A8" w:rsidRPr="00DF54A8" w:rsidRDefault="00DF54A8" w:rsidP="00DF54A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6F64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0DBE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7A1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A7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F73A" w14:textId="77777777" w:rsidR="00DF54A8" w:rsidRPr="00DF54A8" w:rsidRDefault="00DF54A8" w:rsidP="00DF54A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63265426" w14:textId="6CB0A5F6" w:rsidR="00A7413E" w:rsidRDefault="00DF54A8" w:rsidP="00181E8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68DAEBE6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14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3198B2A5" w14:textId="77777777" w:rsidR="00247351" w:rsidRDefault="00247351" w:rsidP="00247351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528A2D3" w14:textId="54F1C182" w:rsidR="00AA0F4B" w:rsidRDefault="00247351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</w:p>
    <w:p w14:paraId="59997DFA" w14:textId="7D6F3A79" w:rsidR="00DF54A8" w:rsidRDefault="00DF54A8" w:rsidP="00A80D7E">
      <w:pPr>
        <w:rPr>
          <w:lang w:val="es-MX" w:eastAsia="en-US"/>
        </w:rPr>
      </w:pPr>
      <w:r w:rsidRPr="00DF54A8">
        <w:rPr>
          <w:noProof/>
          <w:lang w:val="es-MX" w:eastAsia="es-MX"/>
        </w:rPr>
        <w:drawing>
          <wp:inline distT="0" distB="0" distL="0" distR="0" wp14:anchorId="52D9ADE8" wp14:editId="75C30C70">
            <wp:extent cx="5549265" cy="69914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25C6" w14:textId="372312FA" w:rsidR="00DF54A8" w:rsidRDefault="00DF54A8" w:rsidP="00A80D7E">
      <w:pPr>
        <w:rPr>
          <w:lang w:val="es-MX" w:eastAsia="en-US"/>
        </w:rPr>
      </w:pPr>
    </w:p>
    <w:p w14:paraId="579BC980" w14:textId="4EB8355D" w:rsidR="00DF54A8" w:rsidRDefault="00DF54A8" w:rsidP="00A80D7E">
      <w:pPr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 xml:space="preserve">Al dar </w:t>
      </w:r>
      <w:r w:rsidR="005D06E5">
        <w:rPr>
          <w:rFonts w:ascii="CIDFont+F2" w:hAnsi="CIDFont+F2" w:cs="CIDFont+F2"/>
          <w:sz w:val="22"/>
          <w:szCs w:val="22"/>
          <w:lang w:val="es-MX" w:eastAsia="en-US"/>
        </w:rPr>
        <w:t>clic</w:t>
      </w:r>
      <w:r>
        <w:rPr>
          <w:rFonts w:ascii="CIDFont+F2" w:hAnsi="CIDFont+F2" w:cs="CIDFont+F2"/>
          <w:sz w:val="22"/>
          <w:szCs w:val="22"/>
          <w:lang w:val="es-MX" w:eastAsia="en-US"/>
        </w:rPr>
        <w:t xml:space="preserve"> en el botón agregar aparece la siguiente ventana:</w:t>
      </w:r>
    </w:p>
    <w:p w14:paraId="0D033AFE" w14:textId="785FE133" w:rsidR="00DF54A8" w:rsidRPr="00AA0F4B" w:rsidRDefault="00DF54A8" w:rsidP="00A80D7E">
      <w:pPr>
        <w:rPr>
          <w:lang w:val="es-MX" w:eastAsia="en-US"/>
        </w:rPr>
      </w:pPr>
      <w:r w:rsidRPr="00DF54A8">
        <w:rPr>
          <w:noProof/>
          <w:lang w:val="es-MX" w:eastAsia="es-MX"/>
        </w:rPr>
        <w:drawing>
          <wp:inline distT="0" distB="0" distL="0" distR="0" wp14:anchorId="0B2C9472" wp14:editId="78633C50">
            <wp:extent cx="3870960" cy="483339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75" cy="48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4A8" w:rsidRPr="00AA0F4B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98716" w14:textId="77777777" w:rsidR="00EE197D" w:rsidRDefault="00EE197D">
      <w:r>
        <w:separator/>
      </w:r>
    </w:p>
  </w:endnote>
  <w:endnote w:type="continuationSeparator" w:id="0">
    <w:p w14:paraId="2F2561EE" w14:textId="77777777" w:rsidR="00EE197D" w:rsidRDefault="00EE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4636728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8448B">
            <w:rPr>
              <w:noProof/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5D1F5" w14:textId="77777777" w:rsidR="00EE197D" w:rsidRDefault="00EE197D">
      <w:r>
        <w:separator/>
      </w:r>
    </w:p>
  </w:footnote>
  <w:footnote w:type="continuationSeparator" w:id="0">
    <w:p w14:paraId="1A6837D5" w14:textId="77777777" w:rsidR="00EE197D" w:rsidRDefault="00EE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27E48"/>
    <w:multiLevelType w:val="hybridMultilevel"/>
    <w:tmpl w:val="EDB82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7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7797287"/>
    <w:multiLevelType w:val="hybridMultilevel"/>
    <w:tmpl w:val="0B2AC9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9C5DD1"/>
    <w:multiLevelType w:val="hybridMultilevel"/>
    <w:tmpl w:val="87A8C692"/>
    <w:lvl w:ilvl="0" w:tplc="7DF6E2E2">
      <w:numFmt w:val="bullet"/>
      <w:lvlText w:val=""/>
      <w:lvlJc w:val="left"/>
      <w:pPr>
        <w:ind w:left="720" w:hanging="360"/>
      </w:pPr>
      <w:rPr>
        <w:rFonts w:ascii="CIDFont+F3" w:eastAsia="CIDFont+F3" w:hAnsi="Times New Roman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15"/>
  </w:num>
  <w:num w:numId="8">
    <w:abstractNumId w:val="12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0"/>
  </w:num>
  <w:num w:numId="22">
    <w:abstractNumId w:val="20"/>
  </w:num>
  <w:num w:numId="23">
    <w:abstractNumId w:val="4"/>
  </w:num>
  <w:num w:numId="24">
    <w:abstractNumId w:val="2"/>
  </w:num>
  <w:num w:numId="25">
    <w:abstractNumId w:val="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4"/>
  </w:num>
  <w:num w:numId="29">
    <w:abstractNumId w:val="6"/>
  </w:num>
  <w:num w:numId="30">
    <w:abstractNumId w:val="19"/>
  </w:num>
  <w:num w:numId="31">
    <w:abstractNumId w:val="5"/>
  </w:num>
  <w:num w:numId="32">
    <w:abstractNumId w:val="1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3FE"/>
    <w:rsid w:val="00147915"/>
    <w:rsid w:val="00150346"/>
    <w:rsid w:val="00162481"/>
    <w:rsid w:val="00163EC5"/>
    <w:rsid w:val="00176526"/>
    <w:rsid w:val="00181E80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47351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435D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4B45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06E5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03AF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C89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003"/>
    <w:rsid w:val="00B238D2"/>
    <w:rsid w:val="00B2565F"/>
    <w:rsid w:val="00B31DED"/>
    <w:rsid w:val="00B355B8"/>
    <w:rsid w:val="00B35AC9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452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3EF4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CC7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065B"/>
    <w:rsid w:val="00DD25A1"/>
    <w:rsid w:val="00DD5D3F"/>
    <w:rsid w:val="00DE5891"/>
    <w:rsid w:val="00DF11CC"/>
    <w:rsid w:val="00DF54A8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668C7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1CA8"/>
    <w:rsid w:val="00ED36D6"/>
    <w:rsid w:val="00ED6BB0"/>
    <w:rsid w:val="00EE197D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48B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9699D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A29D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12EE5"/>
    <w:rsid w:val="007A34D3"/>
    <w:rsid w:val="007A675F"/>
    <w:rsid w:val="00822809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60C46"/>
    <w:rsid w:val="00B74FC1"/>
    <w:rsid w:val="00BA753B"/>
    <w:rsid w:val="00BD6F4C"/>
    <w:rsid w:val="00CC5B84"/>
    <w:rsid w:val="00CD2B27"/>
    <w:rsid w:val="00CF2126"/>
    <w:rsid w:val="00D658FD"/>
    <w:rsid w:val="00D7382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28AA5A-5A5F-41E8-A650-C9324887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27</TotalTime>
  <Pages>8</Pages>
  <Words>814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5282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12</cp:revision>
  <cp:lastPrinted>2007-11-14T03:04:00Z</cp:lastPrinted>
  <dcterms:created xsi:type="dcterms:W3CDTF">2021-09-24T00:51:00Z</dcterms:created>
  <dcterms:modified xsi:type="dcterms:W3CDTF">2021-09-28T22:33:00Z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