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51DF00" w14:textId="44C86FBC" w:rsidR="00C20711" w:rsidRPr="00350289" w:rsidRDefault="004D60BC" w:rsidP="00350289">
      <w:pPr>
        <w:jc w:val="center"/>
        <w:rPr>
          <w:b/>
          <w:sz w:val="44"/>
          <w:szCs w:val="28"/>
        </w:rPr>
      </w:pPr>
      <w:r w:rsidRPr="00CE1037">
        <w:rPr>
          <w:b/>
          <w:sz w:val="44"/>
          <w:szCs w:val="28"/>
        </w:rPr>
        <w:t>Guía para el examen</w:t>
      </w:r>
    </w:p>
    <w:p w14:paraId="6C547801" w14:textId="027B8682" w:rsidR="006C448B" w:rsidRDefault="006C448B" w:rsidP="006C448B">
      <w:pPr>
        <w:spacing w:after="0"/>
        <w:jc w:val="center"/>
        <w:rPr>
          <w:rFonts w:ascii="Arial" w:hAnsi="Arial" w:cs="Arial"/>
          <w:b/>
          <w:szCs w:val="24"/>
        </w:rPr>
      </w:pPr>
      <w:r w:rsidRPr="006C448B">
        <w:rPr>
          <w:rFonts w:ascii="Arial" w:hAnsi="Arial" w:cs="Arial"/>
          <w:b/>
          <w:szCs w:val="24"/>
        </w:rPr>
        <w:t>Arquitecturas de software (Concepto, ventajas y desventajas)</w:t>
      </w:r>
    </w:p>
    <w:p w14:paraId="57E3E8EA" w14:textId="1D7CF644" w:rsidR="00350289" w:rsidRDefault="00350289" w:rsidP="006C448B">
      <w:pPr>
        <w:spacing w:after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  <w:lang w:eastAsia="es-MX"/>
        </w:rPr>
        <w:drawing>
          <wp:inline distT="0" distB="0" distL="0" distR="0" wp14:anchorId="5D6B41FC" wp14:editId="47CB8C66">
            <wp:extent cx="8349898" cy="4465675"/>
            <wp:effectExtent l="0" t="0" r="0" b="0"/>
            <wp:docPr id="2" name="Imagen 2" descr="C:\Users\acer\AppData\Local\Microsoft\Windows\INetCache\Content.Word\Actividad 1  Mapa concep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Microsoft\Windows\INetCache\Content.Word\Actividad 1  Mapa conceptual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7011" cy="44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BA4C" w14:textId="34B2CD64" w:rsidR="00350289" w:rsidRPr="006C448B" w:rsidRDefault="00350289" w:rsidP="00350289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14:paraId="6B95EBF2" w14:textId="77777777" w:rsidR="00350289" w:rsidRDefault="00350289" w:rsidP="006C448B">
      <w:pPr>
        <w:spacing w:after="0"/>
        <w:jc w:val="center"/>
        <w:rPr>
          <w:rFonts w:ascii="Arial" w:hAnsi="Arial" w:cs="Arial"/>
          <w:b/>
          <w:szCs w:val="24"/>
        </w:rPr>
        <w:sectPr w:rsidR="00350289" w:rsidSect="00350289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306D7644" w14:textId="66D600B1" w:rsidR="003E4E69" w:rsidRDefault="006C448B" w:rsidP="006C448B">
      <w:pPr>
        <w:spacing w:after="0"/>
        <w:jc w:val="center"/>
        <w:rPr>
          <w:rFonts w:ascii="Arial" w:hAnsi="Arial" w:cs="Arial"/>
          <w:b/>
          <w:szCs w:val="24"/>
        </w:rPr>
      </w:pPr>
      <w:r w:rsidRPr="006C448B">
        <w:rPr>
          <w:rFonts w:ascii="Arial" w:hAnsi="Arial" w:cs="Arial"/>
          <w:b/>
          <w:szCs w:val="24"/>
        </w:rPr>
        <w:lastRenderedPageBreak/>
        <w:t>Tipos de arquitecturas (Conceptos de cada tipo y ejemplos)</w:t>
      </w:r>
    </w:p>
    <w:p w14:paraId="3AE565C3" w14:textId="77777777" w:rsidR="00350289" w:rsidRPr="006C448B" w:rsidRDefault="00350289" w:rsidP="006C448B">
      <w:pPr>
        <w:spacing w:after="0"/>
        <w:jc w:val="center"/>
        <w:rPr>
          <w:rFonts w:ascii="Arial" w:hAnsi="Arial" w:cs="Arial"/>
          <w:b/>
          <w:szCs w:val="24"/>
        </w:rPr>
      </w:pPr>
    </w:p>
    <w:p w14:paraId="3DDB105E" w14:textId="77777777" w:rsidR="003E4E69" w:rsidRPr="007E69A3" w:rsidRDefault="00C01F56" w:rsidP="007E69A3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7E69A3">
        <w:rPr>
          <w:rFonts w:ascii="Arial" w:hAnsi="Arial" w:cs="Arial"/>
          <w:b/>
          <w:sz w:val="24"/>
          <w:szCs w:val="24"/>
          <w:shd w:val="clear" w:color="auto" w:fill="FFFFFF"/>
        </w:rPr>
        <w:t>Cliente-Servidor</w:t>
      </w:r>
    </w:p>
    <w:p w14:paraId="180FB8F2" w14:textId="74DFECC6" w:rsidR="003E4E69" w:rsidRDefault="003E4E69" w:rsidP="007E69A3">
      <w:pPr>
        <w:spacing w:after="0"/>
        <w:rPr>
          <w:rFonts w:ascii="Arial" w:hAnsi="Arial" w:cs="Arial"/>
          <w:sz w:val="24"/>
          <w:szCs w:val="24"/>
        </w:rPr>
      </w:pPr>
      <w:r w:rsidRPr="007E69A3">
        <w:rPr>
          <w:rFonts w:ascii="Arial" w:hAnsi="Arial" w:cs="Arial"/>
          <w:sz w:val="24"/>
          <w:szCs w:val="24"/>
        </w:rPr>
        <w:t>M</w:t>
      </w:r>
      <w:r w:rsidRPr="007E69A3">
        <w:rPr>
          <w:rFonts w:ascii="Arial" w:hAnsi="Arial" w:cs="Arial"/>
          <w:sz w:val="24"/>
          <w:szCs w:val="24"/>
        </w:rPr>
        <w:t>odelo de diseño de software en el que las tareas se reparten entre los proveedores de recursos o servicios, llamados servidores, y los demandantes, llamados clientes.</w:t>
      </w:r>
    </w:p>
    <w:p w14:paraId="4D8B6309" w14:textId="28C12B17" w:rsidR="004F75C3" w:rsidRDefault="004F75C3" w:rsidP="004F75C3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7E69A3">
        <w:rPr>
          <w:rFonts w:ascii="Arial" w:hAnsi="Arial" w:cs="Arial"/>
          <w:b/>
          <w:sz w:val="24"/>
          <w:szCs w:val="24"/>
        </w:rPr>
        <w:t>Ventajas</w:t>
      </w:r>
    </w:p>
    <w:p w14:paraId="159ECFD9" w14:textId="09A37A9E" w:rsidR="009D4704" w:rsidRDefault="009D4704" w:rsidP="009D47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Escalabilidad</w:t>
      </w:r>
    </w:p>
    <w:p w14:paraId="09490FB7" w14:textId="7CD7D018" w:rsidR="009D4704" w:rsidRPr="009D4704" w:rsidRDefault="00FE5DF7" w:rsidP="009D470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Fácil</w:t>
      </w:r>
      <w:r w:rsidR="009D4704">
        <w:rPr>
          <w:rFonts w:ascii="Arial" w:hAnsi="Arial" w:cs="Arial"/>
          <w:sz w:val="24"/>
          <w:szCs w:val="24"/>
        </w:rPr>
        <w:t xml:space="preserve"> Mantenimiento</w:t>
      </w:r>
      <w:r w:rsidR="009D4704">
        <w:rPr>
          <w:rFonts w:ascii="Arial" w:hAnsi="Arial" w:cs="Arial"/>
          <w:sz w:val="24"/>
          <w:szCs w:val="24"/>
        </w:rPr>
        <w:tab/>
      </w:r>
    </w:p>
    <w:p w14:paraId="190439FF" w14:textId="56842D0F" w:rsidR="004F75C3" w:rsidRDefault="004F75C3" w:rsidP="004F75C3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4F75C3">
        <w:rPr>
          <w:rFonts w:ascii="Arial" w:hAnsi="Arial" w:cs="Arial"/>
          <w:b/>
          <w:sz w:val="24"/>
          <w:szCs w:val="24"/>
        </w:rPr>
        <w:t>D</w:t>
      </w:r>
      <w:r w:rsidRPr="004F75C3">
        <w:rPr>
          <w:rFonts w:ascii="Arial" w:hAnsi="Arial" w:cs="Arial"/>
          <w:b/>
          <w:sz w:val="24"/>
          <w:szCs w:val="24"/>
        </w:rPr>
        <w:t>esventajas</w:t>
      </w:r>
    </w:p>
    <w:p w14:paraId="27C16E8B" w14:textId="04C0535E" w:rsidR="009D4704" w:rsidRDefault="009D4704" w:rsidP="009D470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Bajo rendimiento</w:t>
      </w:r>
    </w:p>
    <w:p w14:paraId="614ADD24" w14:textId="4D777F26" w:rsidR="009D4704" w:rsidRPr="009D4704" w:rsidRDefault="00FE5DF7" w:rsidP="009D470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Costos elevados</w:t>
      </w:r>
    </w:p>
    <w:p w14:paraId="0F8CB3E0" w14:textId="66E560C3" w:rsidR="00377A97" w:rsidRDefault="00377A97" w:rsidP="00350289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5A57ED18" w14:textId="1AC4EB89" w:rsidR="003E4E69" w:rsidRPr="007E69A3" w:rsidRDefault="00C01F56" w:rsidP="007E69A3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proofErr w:type="spellStart"/>
      <w:r w:rsidRPr="007E69A3">
        <w:rPr>
          <w:rFonts w:ascii="Arial" w:hAnsi="Arial" w:cs="Arial"/>
          <w:b/>
          <w:sz w:val="24"/>
          <w:szCs w:val="24"/>
          <w:shd w:val="clear" w:color="auto" w:fill="FFFFFF"/>
        </w:rPr>
        <w:t>Microservicios</w:t>
      </w:r>
      <w:proofErr w:type="spellEnd"/>
    </w:p>
    <w:p w14:paraId="4B4C4CDF" w14:textId="3E881D85" w:rsidR="003E4E69" w:rsidRDefault="003E4E69" w:rsidP="007E69A3">
      <w:pPr>
        <w:spacing w:after="0"/>
        <w:rPr>
          <w:rFonts w:ascii="Arial" w:hAnsi="Arial" w:cs="Arial"/>
          <w:sz w:val="24"/>
          <w:szCs w:val="24"/>
        </w:rPr>
      </w:pPr>
      <w:r w:rsidRPr="007E69A3">
        <w:rPr>
          <w:rFonts w:ascii="Arial" w:hAnsi="Arial" w:cs="Arial"/>
          <w:sz w:val="24"/>
          <w:szCs w:val="24"/>
        </w:rPr>
        <w:t>Construir una aplicación como un conjunto de pequeños servicios, los cuales se ejecutan en su propio proceso y se comunican con mecanismos ligeros.</w:t>
      </w:r>
    </w:p>
    <w:p w14:paraId="0B35B141" w14:textId="4B935DC3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7E69A3">
        <w:rPr>
          <w:rFonts w:ascii="Arial" w:hAnsi="Arial" w:cs="Arial"/>
          <w:b/>
          <w:sz w:val="24"/>
          <w:szCs w:val="24"/>
        </w:rPr>
        <w:t>Ventajas</w:t>
      </w:r>
    </w:p>
    <w:p w14:paraId="6F80DBD3" w14:textId="7D0F4011" w:rsidR="00DD4639" w:rsidRDefault="00DD4639" w:rsidP="00DD4639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Facil</w:t>
      </w:r>
      <w:proofErr w:type="spellEnd"/>
      <w:r>
        <w:rPr>
          <w:rFonts w:ascii="Arial" w:hAnsi="Arial" w:cs="Arial"/>
          <w:sz w:val="24"/>
          <w:szCs w:val="24"/>
        </w:rPr>
        <w:t xml:space="preserve"> de implementar</w:t>
      </w:r>
    </w:p>
    <w:p w14:paraId="4D19C6AF" w14:textId="3CC92C6A" w:rsidR="00DD4639" w:rsidRDefault="00DD4639" w:rsidP="00DD463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Reusabilidad del código</w:t>
      </w:r>
    </w:p>
    <w:p w14:paraId="388C20E7" w14:textId="60187557" w:rsidR="00DD4639" w:rsidRPr="00DD4639" w:rsidRDefault="00DD4639" w:rsidP="00DD4639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Idependencia</w:t>
      </w:r>
      <w:proofErr w:type="spellEnd"/>
      <w:r>
        <w:rPr>
          <w:rFonts w:ascii="Arial" w:hAnsi="Arial" w:cs="Arial"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sz w:val="24"/>
          <w:szCs w:val="24"/>
        </w:rPr>
        <w:t>aplicacion</w:t>
      </w:r>
      <w:proofErr w:type="spellEnd"/>
    </w:p>
    <w:p w14:paraId="25DDB03B" w14:textId="255A7A40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4F75C3">
        <w:rPr>
          <w:rFonts w:ascii="Arial" w:hAnsi="Arial" w:cs="Arial"/>
          <w:b/>
          <w:sz w:val="24"/>
          <w:szCs w:val="24"/>
        </w:rPr>
        <w:t>Desventajas</w:t>
      </w:r>
    </w:p>
    <w:p w14:paraId="1B10B574" w14:textId="21C664A5" w:rsidR="00DD4639" w:rsidRDefault="00DD4639" w:rsidP="00DD463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Memoria</w:t>
      </w:r>
    </w:p>
    <w:p w14:paraId="530FD92B" w14:textId="20EAA705" w:rsidR="00DD4639" w:rsidRDefault="00DD4639" w:rsidP="00DD463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Difícil gestionar</w:t>
      </w:r>
    </w:p>
    <w:p w14:paraId="54E3ED2F" w14:textId="1DEB0588" w:rsidR="00DD4639" w:rsidRPr="00DD4639" w:rsidRDefault="00DD4639" w:rsidP="00DD463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Difícil de hacer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</w:p>
    <w:p w14:paraId="2D8F5246" w14:textId="77777777" w:rsidR="00DD4639" w:rsidRPr="00DD4639" w:rsidRDefault="00DD4639" w:rsidP="00DD463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111F19F" w14:textId="08BE0052" w:rsidR="003E4E69" w:rsidRPr="007E69A3" w:rsidRDefault="00C01F56" w:rsidP="007E69A3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7E69A3">
        <w:rPr>
          <w:rFonts w:ascii="Arial" w:hAnsi="Arial" w:cs="Arial"/>
          <w:sz w:val="24"/>
          <w:szCs w:val="24"/>
        </w:rPr>
        <w:br/>
      </w:r>
      <w:r w:rsidRPr="007E69A3">
        <w:rPr>
          <w:rFonts w:ascii="Arial" w:hAnsi="Arial" w:cs="Arial"/>
          <w:b/>
          <w:sz w:val="24"/>
          <w:szCs w:val="24"/>
          <w:shd w:val="clear" w:color="auto" w:fill="FFFFFF"/>
        </w:rPr>
        <w:t>N capas</w:t>
      </w:r>
    </w:p>
    <w:p w14:paraId="0B91CF9C" w14:textId="44BE81F4" w:rsidR="003E4E69" w:rsidRDefault="003E4E69" w:rsidP="007E69A3">
      <w:pPr>
        <w:spacing w:after="0"/>
        <w:rPr>
          <w:rFonts w:ascii="Arial" w:hAnsi="Arial" w:cs="Arial"/>
          <w:sz w:val="24"/>
          <w:szCs w:val="24"/>
        </w:rPr>
      </w:pPr>
      <w:r w:rsidRPr="007E69A3">
        <w:rPr>
          <w:rFonts w:ascii="Arial" w:hAnsi="Arial" w:cs="Arial"/>
          <w:sz w:val="24"/>
          <w:szCs w:val="24"/>
        </w:rPr>
        <w:t>Objetivo primordial es la separación de las partes que componen un sistema software o también una arquitectura cliente-servidor.</w:t>
      </w:r>
    </w:p>
    <w:p w14:paraId="2ED2F48A" w14:textId="12422727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7E69A3">
        <w:rPr>
          <w:rFonts w:ascii="Arial" w:hAnsi="Arial" w:cs="Arial"/>
          <w:b/>
          <w:sz w:val="24"/>
          <w:szCs w:val="24"/>
        </w:rPr>
        <w:t>Ventajas</w:t>
      </w:r>
    </w:p>
    <w:p w14:paraId="0EE4B0E1" w14:textId="75523A3B" w:rsidR="004C0E6D" w:rsidRDefault="009D4F09" w:rsidP="004C0E6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Portable</w:t>
      </w:r>
    </w:p>
    <w:p w14:paraId="6E90ECDB" w14:textId="76BD203B" w:rsidR="009D4F09" w:rsidRPr="004C0E6D" w:rsidRDefault="009D4F09" w:rsidP="004C0E6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Curva de aprendizaje reducida</w:t>
      </w:r>
    </w:p>
    <w:p w14:paraId="6DFC1D35" w14:textId="76625391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4F75C3">
        <w:rPr>
          <w:rFonts w:ascii="Arial" w:hAnsi="Arial" w:cs="Arial"/>
          <w:b/>
          <w:sz w:val="24"/>
          <w:szCs w:val="24"/>
        </w:rPr>
        <w:t>Desventajas</w:t>
      </w:r>
    </w:p>
    <w:p w14:paraId="352CEBD8" w14:textId="11D6B332" w:rsidR="004C0E6D" w:rsidRDefault="009D4F09" w:rsidP="004C0E6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Dificultar para diseñar las capas</w:t>
      </w:r>
    </w:p>
    <w:p w14:paraId="74A53F01" w14:textId="5F987880" w:rsidR="009D4F09" w:rsidRPr="004C0E6D" w:rsidRDefault="009D4F09" w:rsidP="004C0E6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Menor eficiencia</w:t>
      </w:r>
    </w:p>
    <w:p w14:paraId="5B8C4229" w14:textId="77777777" w:rsidR="00AB2B9F" w:rsidRPr="007E69A3" w:rsidRDefault="00AB2B9F" w:rsidP="007E69A3">
      <w:pPr>
        <w:spacing w:after="0"/>
        <w:rPr>
          <w:rFonts w:ascii="Arial" w:hAnsi="Arial" w:cs="Arial"/>
          <w:sz w:val="24"/>
          <w:szCs w:val="24"/>
        </w:rPr>
      </w:pPr>
    </w:p>
    <w:p w14:paraId="4B03D597" w14:textId="77777777" w:rsidR="00350289" w:rsidRDefault="00C01F56" w:rsidP="007E69A3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7E69A3">
        <w:rPr>
          <w:rFonts w:ascii="Arial" w:hAnsi="Arial" w:cs="Arial"/>
          <w:sz w:val="24"/>
          <w:szCs w:val="24"/>
        </w:rPr>
        <w:br/>
      </w:r>
    </w:p>
    <w:p w14:paraId="63276DC7" w14:textId="77777777" w:rsidR="00350289" w:rsidRDefault="00350289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br w:type="page"/>
      </w:r>
    </w:p>
    <w:p w14:paraId="08FC1B7B" w14:textId="6D25EDF9" w:rsidR="003E4E69" w:rsidRPr="007E69A3" w:rsidRDefault="00C01F56" w:rsidP="007E69A3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7E69A3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Dirigida a eventos</w:t>
      </w:r>
    </w:p>
    <w:p w14:paraId="6BC91F08" w14:textId="7BF97A9A" w:rsidR="003E4E69" w:rsidRDefault="003E4E69" w:rsidP="007E69A3">
      <w:pPr>
        <w:spacing w:after="0"/>
        <w:rPr>
          <w:rFonts w:ascii="Arial" w:hAnsi="Arial" w:cs="Arial"/>
          <w:sz w:val="24"/>
          <w:szCs w:val="24"/>
        </w:rPr>
      </w:pPr>
      <w:r w:rsidRPr="007E69A3">
        <w:rPr>
          <w:rFonts w:ascii="Arial" w:hAnsi="Arial" w:cs="Arial"/>
          <w:sz w:val="24"/>
          <w:szCs w:val="24"/>
        </w:rPr>
        <w:t>Patrón de arquitectura software que promueve la producción, detección, consumo de, y reacción a eventos. Un evento puede ser definido como "un cambio significativo en un estado".</w:t>
      </w:r>
    </w:p>
    <w:p w14:paraId="5EF8C776" w14:textId="7753ADAC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7E69A3">
        <w:rPr>
          <w:rFonts w:ascii="Arial" w:hAnsi="Arial" w:cs="Arial"/>
          <w:b/>
          <w:sz w:val="24"/>
          <w:szCs w:val="24"/>
        </w:rPr>
        <w:t>Ventajas</w:t>
      </w:r>
    </w:p>
    <w:p w14:paraId="603AA441" w14:textId="498167D4" w:rsidR="009D4F09" w:rsidRDefault="000A7896" w:rsidP="009D4F0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Muy escalable</w:t>
      </w:r>
    </w:p>
    <w:p w14:paraId="047919BE" w14:textId="673CA7A0" w:rsidR="000A7896" w:rsidRPr="009D4F09" w:rsidRDefault="000A7896" w:rsidP="009D4F0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dependencia entre servicios</w:t>
      </w:r>
    </w:p>
    <w:p w14:paraId="0908F20E" w14:textId="7AE4FC3B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4F75C3">
        <w:rPr>
          <w:rFonts w:ascii="Arial" w:hAnsi="Arial" w:cs="Arial"/>
          <w:b/>
          <w:sz w:val="24"/>
          <w:szCs w:val="24"/>
        </w:rPr>
        <w:t>Desventajas</w:t>
      </w:r>
    </w:p>
    <w:p w14:paraId="3DAD69DB" w14:textId="607B75FA" w:rsidR="005228C3" w:rsidRDefault="000A7896" w:rsidP="005228C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servidor no estará al tanto si un servicio se cayo</w:t>
      </w:r>
    </w:p>
    <w:p w14:paraId="7B69EA28" w14:textId="1D0CD455" w:rsidR="000A7896" w:rsidRPr="005228C3" w:rsidRDefault="000A7896" w:rsidP="005228C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comprobación ante la atención de eventos</w:t>
      </w:r>
    </w:p>
    <w:p w14:paraId="2CE16BFE" w14:textId="77777777" w:rsidR="00AB2B9F" w:rsidRPr="007E69A3" w:rsidRDefault="00AB2B9F" w:rsidP="007E69A3">
      <w:pPr>
        <w:spacing w:after="0"/>
        <w:rPr>
          <w:rFonts w:ascii="Arial" w:hAnsi="Arial" w:cs="Arial"/>
          <w:sz w:val="24"/>
          <w:szCs w:val="24"/>
        </w:rPr>
      </w:pPr>
    </w:p>
    <w:p w14:paraId="3496882E" w14:textId="77777777" w:rsidR="00350289" w:rsidRDefault="00350289" w:rsidP="00350289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252EEEF9" w14:textId="443B5E1E" w:rsidR="003E4E69" w:rsidRPr="007E69A3" w:rsidRDefault="00C01F56" w:rsidP="00350289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proofErr w:type="spellStart"/>
      <w:r w:rsidRPr="007E69A3">
        <w:rPr>
          <w:rFonts w:ascii="Arial" w:hAnsi="Arial" w:cs="Arial"/>
          <w:b/>
          <w:sz w:val="24"/>
          <w:szCs w:val="24"/>
          <w:shd w:val="clear" w:color="auto" w:fill="FFFFFF"/>
        </w:rPr>
        <w:t>Microkernel</w:t>
      </w:r>
      <w:proofErr w:type="spellEnd"/>
    </w:p>
    <w:p w14:paraId="330D15B4" w14:textId="373AC40D" w:rsidR="003E4E69" w:rsidRDefault="003E4E69" w:rsidP="007E69A3">
      <w:pPr>
        <w:spacing w:after="0"/>
        <w:rPr>
          <w:rFonts w:ascii="Arial" w:hAnsi="Arial" w:cs="Arial"/>
          <w:sz w:val="24"/>
          <w:szCs w:val="24"/>
        </w:rPr>
      </w:pPr>
      <w:r w:rsidRPr="007E69A3">
        <w:rPr>
          <w:rFonts w:ascii="Arial" w:hAnsi="Arial" w:cs="Arial"/>
          <w:sz w:val="24"/>
          <w:szCs w:val="24"/>
        </w:rPr>
        <w:t xml:space="preserve">También conocido como arquitectura de Plug-in, permite crear aplicaciones extensibles, mediante la cual es posible agregar nueva funcionalidad mediante la adición de pequeños </w:t>
      </w:r>
      <w:proofErr w:type="spellStart"/>
      <w:r w:rsidRPr="007E69A3">
        <w:rPr>
          <w:rFonts w:ascii="Arial" w:hAnsi="Arial" w:cs="Arial"/>
          <w:sz w:val="24"/>
          <w:szCs w:val="24"/>
        </w:rPr>
        <w:t>plugins</w:t>
      </w:r>
      <w:proofErr w:type="spellEnd"/>
      <w:r w:rsidRPr="007E69A3">
        <w:rPr>
          <w:rFonts w:ascii="Arial" w:hAnsi="Arial" w:cs="Arial"/>
          <w:sz w:val="24"/>
          <w:szCs w:val="24"/>
        </w:rPr>
        <w:t xml:space="preserve"> que extienden la funcionalidad inicial del sistema.</w:t>
      </w:r>
    </w:p>
    <w:p w14:paraId="1AA8A842" w14:textId="1F662E01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7E69A3">
        <w:rPr>
          <w:rFonts w:ascii="Arial" w:hAnsi="Arial" w:cs="Arial"/>
          <w:b/>
          <w:sz w:val="24"/>
          <w:szCs w:val="24"/>
        </w:rPr>
        <w:t>Ventajas</w:t>
      </w:r>
    </w:p>
    <w:p w14:paraId="31B4C1F5" w14:textId="77777777" w:rsidR="008635E3" w:rsidRDefault="008635E3" w:rsidP="008635E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Buen despliegue</w:t>
      </w:r>
    </w:p>
    <w:p w14:paraId="7E81A73F" w14:textId="77777777" w:rsidR="008635E3" w:rsidRDefault="008635E3" w:rsidP="008635E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Buena </w:t>
      </w:r>
      <w:proofErr w:type="spellStart"/>
      <w:r>
        <w:rPr>
          <w:rFonts w:ascii="Arial" w:hAnsi="Arial" w:cs="Arial"/>
          <w:sz w:val="24"/>
          <w:szCs w:val="24"/>
        </w:rPr>
        <w:t>testibilidad</w:t>
      </w:r>
      <w:proofErr w:type="spellEnd"/>
    </w:p>
    <w:p w14:paraId="2DFF8E7E" w14:textId="4EFA1485" w:rsidR="00CE1037" w:rsidRPr="008635E3" w:rsidRDefault="008635E3" w:rsidP="008635E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Mayor rendimiento</w:t>
      </w:r>
    </w:p>
    <w:p w14:paraId="534BB0E9" w14:textId="10B02A6E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4F75C3">
        <w:rPr>
          <w:rFonts w:ascii="Arial" w:hAnsi="Arial" w:cs="Arial"/>
          <w:b/>
          <w:sz w:val="24"/>
          <w:szCs w:val="24"/>
        </w:rPr>
        <w:t>Desventajas</w:t>
      </w:r>
    </w:p>
    <w:p w14:paraId="6E6ACD22" w14:textId="77777777" w:rsidR="00A00D3A" w:rsidRDefault="00A00D3A" w:rsidP="008635E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son fáciles de desarrollar</w:t>
      </w:r>
    </w:p>
    <w:p w14:paraId="22A10A5D" w14:textId="459B5FFB" w:rsidR="008635E3" w:rsidRPr="008635E3" w:rsidRDefault="00A00D3A" w:rsidP="008635E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Core debe estipular muy claramente cómo</w:t>
      </w:r>
      <w:r w:rsidR="00E1730E">
        <w:rPr>
          <w:rFonts w:ascii="Arial" w:hAnsi="Arial" w:cs="Arial"/>
          <w:sz w:val="24"/>
          <w:szCs w:val="24"/>
        </w:rPr>
        <w:t xml:space="preserve"> se </w:t>
      </w:r>
      <w:r w:rsidR="00F46AD4">
        <w:rPr>
          <w:rFonts w:ascii="Arial" w:hAnsi="Arial" w:cs="Arial"/>
          <w:sz w:val="24"/>
          <w:szCs w:val="24"/>
        </w:rPr>
        <w:t>desarrollarán</w:t>
      </w:r>
      <w:r w:rsidR="00E1730E">
        <w:rPr>
          <w:rFonts w:ascii="Arial" w:hAnsi="Arial" w:cs="Arial"/>
          <w:sz w:val="24"/>
          <w:szCs w:val="24"/>
        </w:rPr>
        <w:t xml:space="preserve"> los </w:t>
      </w:r>
      <w:proofErr w:type="spellStart"/>
      <w:r w:rsidR="00E1730E">
        <w:rPr>
          <w:rFonts w:ascii="Arial" w:hAnsi="Arial" w:cs="Arial"/>
          <w:sz w:val="24"/>
          <w:szCs w:val="24"/>
        </w:rPr>
        <w:t>plug</w:t>
      </w:r>
      <w:r>
        <w:rPr>
          <w:rFonts w:ascii="Arial" w:hAnsi="Arial" w:cs="Arial"/>
          <w:sz w:val="24"/>
          <w:szCs w:val="24"/>
        </w:rPr>
        <w:t>ings</w:t>
      </w:r>
      <w:proofErr w:type="spellEnd"/>
      <w:r w:rsidR="008635E3">
        <w:rPr>
          <w:rFonts w:ascii="Arial" w:hAnsi="Arial" w:cs="Arial"/>
          <w:sz w:val="24"/>
          <w:szCs w:val="24"/>
        </w:rPr>
        <w:tab/>
      </w:r>
    </w:p>
    <w:p w14:paraId="647FECB4" w14:textId="77777777" w:rsidR="00AB2B9F" w:rsidRPr="007E69A3" w:rsidRDefault="00AB2B9F" w:rsidP="007E69A3">
      <w:pPr>
        <w:spacing w:after="0"/>
        <w:rPr>
          <w:rFonts w:ascii="Arial" w:hAnsi="Arial" w:cs="Arial"/>
          <w:sz w:val="24"/>
          <w:szCs w:val="24"/>
        </w:rPr>
      </w:pPr>
    </w:p>
    <w:p w14:paraId="52E39BC2" w14:textId="5335C20C" w:rsidR="00C01F56" w:rsidRPr="007E69A3" w:rsidRDefault="00C01F56" w:rsidP="007E69A3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7E69A3">
        <w:rPr>
          <w:rFonts w:ascii="Arial" w:hAnsi="Arial" w:cs="Arial"/>
          <w:sz w:val="24"/>
          <w:szCs w:val="24"/>
        </w:rPr>
        <w:br/>
      </w:r>
      <w:proofErr w:type="spellStart"/>
      <w:r w:rsidRPr="007E69A3">
        <w:rPr>
          <w:rFonts w:ascii="Arial" w:hAnsi="Arial" w:cs="Arial"/>
          <w:b/>
          <w:sz w:val="24"/>
          <w:szCs w:val="24"/>
          <w:shd w:val="clear" w:color="auto" w:fill="FFFFFF"/>
        </w:rPr>
        <w:t>Serverless</w:t>
      </w:r>
      <w:proofErr w:type="spellEnd"/>
    </w:p>
    <w:p w14:paraId="5062334E" w14:textId="19CEB8AF" w:rsidR="00DF54D2" w:rsidRDefault="00DF54D2" w:rsidP="007E69A3">
      <w:pPr>
        <w:spacing w:after="0"/>
        <w:rPr>
          <w:sz w:val="28"/>
          <w:szCs w:val="28"/>
        </w:rPr>
      </w:pPr>
      <w:r w:rsidRPr="007E69A3">
        <w:rPr>
          <w:rFonts w:ascii="Arial" w:hAnsi="Arial" w:cs="Arial"/>
          <w:sz w:val="24"/>
          <w:szCs w:val="24"/>
        </w:rPr>
        <w:t>Manera de crear y ejecutar aplicaciones y servicios sin tener que administrar infraestructura. Su aplicación continúa ejecutándose en servidores, pero terceros se encargan de toda la administració</w:t>
      </w:r>
      <w:r w:rsidRPr="00DF54D2">
        <w:rPr>
          <w:sz w:val="28"/>
          <w:szCs w:val="28"/>
        </w:rPr>
        <w:t>n de los servidores.</w:t>
      </w:r>
    </w:p>
    <w:p w14:paraId="684AF81C" w14:textId="4A70864A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7E69A3">
        <w:rPr>
          <w:rFonts w:ascii="Arial" w:hAnsi="Arial" w:cs="Arial"/>
          <w:b/>
          <w:sz w:val="24"/>
          <w:szCs w:val="24"/>
        </w:rPr>
        <w:t>Ventajas</w:t>
      </w:r>
    </w:p>
    <w:p w14:paraId="04F727D9" w14:textId="26958F42" w:rsidR="00867A01" w:rsidRDefault="00867A01" w:rsidP="00867A0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Costos menores</w:t>
      </w:r>
    </w:p>
    <w:p w14:paraId="52A5A7C0" w14:textId="70B3F438" w:rsidR="00867A01" w:rsidRDefault="00867A01" w:rsidP="00867A0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Atención a lo importante</w:t>
      </w:r>
    </w:p>
    <w:p w14:paraId="67F6A879" w14:textId="1EE792F3" w:rsidR="00867A01" w:rsidRPr="00867A01" w:rsidRDefault="00867A01" w:rsidP="00867A0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Menor administración de recursos</w:t>
      </w:r>
    </w:p>
    <w:p w14:paraId="1F1D2D61" w14:textId="7E85BF1A" w:rsidR="00AB2B9F" w:rsidRDefault="00AB2B9F" w:rsidP="00AB2B9F">
      <w:pPr>
        <w:spacing w:after="0"/>
        <w:jc w:val="right"/>
        <w:rPr>
          <w:rFonts w:ascii="Arial" w:hAnsi="Arial" w:cs="Arial"/>
          <w:b/>
          <w:sz w:val="24"/>
          <w:szCs w:val="24"/>
        </w:rPr>
      </w:pPr>
      <w:r w:rsidRPr="004F75C3">
        <w:rPr>
          <w:rFonts w:ascii="Arial" w:hAnsi="Arial" w:cs="Arial"/>
          <w:b/>
          <w:sz w:val="24"/>
          <w:szCs w:val="24"/>
        </w:rPr>
        <w:t>Desventajas</w:t>
      </w:r>
    </w:p>
    <w:p w14:paraId="6C014127" w14:textId="159F24E1" w:rsidR="00867A01" w:rsidRDefault="00867A01" w:rsidP="00867A0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Complejas</w:t>
      </w:r>
    </w:p>
    <w:p w14:paraId="1556970B" w14:textId="7B6E07E7" w:rsidR="00867A01" w:rsidRDefault="00867A01" w:rsidP="00867A0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Tiempos de carga y latencia</w:t>
      </w:r>
    </w:p>
    <w:p w14:paraId="473225D3" w14:textId="5FAD0728" w:rsidR="00867A01" w:rsidRPr="00867A01" w:rsidRDefault="00867A01" w:rsidP="00867A0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Muy difícil de controlar correctamente</w:t>
      </w:r>
    </w:p>
    <w:p w14:paraId="2A8FC37A" w14:textId="4BAEB746" w:rsidR="00AB2B9F" w:rsidRDefault="00AB2B9F" w:rsidP="007E69A3">
      <w:pPr>
        <w:spacing w:after="0"/>
        <w:rPr>
          <w:sz w:val="28"/>
          <w:szCs w:val="28"/>
        </w:rPr>
      </w:pPr>
    </w:p>
    <w:p w14:paraId="5AC77E1E" w14:textId="77777777" w:rsidR="006C448B" w:rsidRPr="006C448B" w:rsidRDefault="006C448B" w:rsidP="006C448B">
      <w:pPr>
        <w:spacing w:after="0"/>
        <w:jc w:val="center"/>
        <w:rPr>
          <w:rFonts w:ascii="Arial" w:hAnsi="Arial" w:cs="Arial"/>
          <w:b/>
          <w:szCs w:val="24"/>
        </w:rPr>
      </w:pPr>
    </w:p>
    <w:p w14:paraId="6177D6D7" w14:textId="77777777" w:rsidR="00350289" w:rsidRDefault="00350289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14:paraId="323E2FAC" w14:textId="423AB67E" w:rsidR="006C448B" w:rsidRPr="006C448B" w:rsidRDefault="006C448B" w:rsidP="006C448B">
      <w:pPr>
        <w:spacing w:after="0"/>
        <w:jc w:val="center"/>
        <w:rPr>
          <w:rFonts w:ascii="Arial" w:hAnsi="Arial" w:cs="Arial"/>
          <w:b/>
          <w:szCs w:val="24"/>
        </w:rPr>
      </w:pPr>
      <w:r w:rsidRPr="006C448B">
        <w:rPr>
          <w:rFonts w:ascii="Arial" w:hAnsi="Arial" w:cs="Arial"/>
          <w:b/>
          <w:szCs w:val="24"/>
        </w:rPr>
        <w:lastRenderedPageBreak/>
        <w:t>Requerimientos funcionales y no funcionales (Concepto de ambos y ejemplos)</w:t>
      </w:r>
    </w:p>
    <w:p w14:paraId="08B9CBAE" w14:textId="1DE68C2B" w:rsidR="006C448B" w:rsidRDefault="006C448B" w:rsidP="007E69A3">
      <w:pPr>
        <w:spacing w:after="0"/>
        <w:rPr>
          <w:sz w:val="28"/>
          <w:szCs w:val="28"/>
        </w:rPr>
      </w:pPr>
    </w:p>
    <w:p w14:paraId="4E21EF4F" w14:textId="2DA817CC" w:rsidR="00ED157A" w:rsidRPr="00ED157A" w:rsidRDefault="00ED157A" w:rsidP="007E69A3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FUNCIONALES</w:t>
      </w:r>
    </w:p>
    <w:p w14:paraId="309C0239" w14:textId="24C5AA45" w:rsidR="00350289" w:rsidRDefault="00350289" w:rsidP="007E69A3">
      <w:pPr>
        <w:spacing w:after="0"/>
        <w:rPr>
          <w:sz w:val="28"/>
          <w:szCs w:val="28"/>
        </w:rPr>
      </w:pPr>
      <w:r w:rsidRPr="00350289">
        <w:rPr>
          <w:sz w:val="28"/>
          <w:szCs w:val="28"/>
        </w:rPr>
        <w:t>Un requisito funcional define una función del sistema de software o sus componentes.</w:t>
      </w:r>
    </w:p>
    <w:p w14:paraId="036C26E1" w14:textId="24A5A7C8" w:rsidR="00350289" w:rsidRDefault="00350289" w:rsidP="007E69A3">
      <w:pPr>
        <w:spacing w:after="0"/>
        <w:rPr>
          <w:sz w:val="28"/>
          <w:szCs w:val="28"/>
        </w:rPr>
      </w:pPr>
    </w:p>
    <w:p w14:paraId="02225FC1" w14:textId="767B52FA" w:rsidR="00ED157A" w:rsidRPr="00ED157A" w:rsidRDefault="00ED157A" w:rsidP="00ED157A">
      <w:pPr>
        <w:spacing w:after="0"/>
        <w:ind w:left="708" w:hanging="708"/>
        <w:rPr>
          <w:b/>
          <w:sz w:val="28"/>
          <w:szCs w:val="28"/>
        </w:rPr>
      </w:pPr>
      <w:r>
        <w:rPr>
          <w:b/>
          <w:sz w:val="28"/>
          <w:szCs w:val="28"/>
        </w:rPr>
        <w:t>NO FUNCIONALES</w:t>
      </w:r>
    </w:p>
    <w:p w14:paraId="3EC37C10" w14:textId="73D0C3DE" w:rsidR="00350289" w:rsidRDefault="00793EBD" w:rsidP="007E69A3">
      <w:pPr>
        <w:spacing w:after="0"/>
        <w:rPr>
          <w:sz w:val="28"/>
          <w:szCs w:val="28"/>
        </w:rPr>
      </w:pPr>
      <w:r>
        <w:rPr>
          <w:sz w:val="28"/>
          <w:szCs w:val="28"/>
        </w:rPr>
        <w:t>E</w:t>
      </w:r>
      <w:r w:rsidR="00350289" w:rsidRPr="00350289">
        <w:rPr>
          <w:sz w:val="28"/>
          <w:szCs w:val="28"/>
        </w:rPr>
        <w:t>specifican criterios para evaluar la operación de un servicio de tecnología de información, en contraste con los requerimientos funcionales que especifican los comportamientos específicos.</w:t>
      </w:r>
      <w:bookmarkStart w:id="0" w:name="_GoBack"/>
      <w:bookmarkEnd w:id="0"/>
    </w:p>
    <w:p w14:paraId="2AF70214" w14:textId="6117786E" w:rsidR="00EB72E4" w:rsidRDefault="00EB72E4" w:rsidP="007E69A3">
      <w:pPr>
        <w:spacing w:after="0"/>
        <w:rPr>
          <w:sz w:val="28"/>
          <w:szCs w:val="28"/>
        </w:rPr>
      </w:pPr>
    </w:p>
    <w:p w14:paraId="5C73F285" w14:textId="31917BBA" w:rsidR="00EB72E4" w:rsidRPr="006C448B" w:rsidRDefault="00EB72E4" w:rsidP="007E69A3">
      <w:pPr>
        <w:spacing w:after="0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544524E" wp14:editId="19893094">
            <wp:extent cx="5716616" cy="218761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10" t="32639" r="11109" b="13829"/>
                    <a:stretch/>
                  </pic:blipFill>
                  <pic:spPr bwMode="auto">
                    <a:xfrm>
                      <a:off x="0" y="0"/>
                      <a:ext cx="5735046" cy="219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72E4" w:rsidRPr="006C448B" w:rsidSect="003502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LBLF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0BC"/>
    <w:rsid w:val="000A7896"/>
    <w:rsid w:val="00181AC3"/>
    <w:rsid w:val="00350289"/>
    <w:rsid w:val="00377A97"/>
    <w:rsid w:val="003E4E69"/>
    <w:rsid w:val="004C0E6D"/>
    <w:rsid w:val="004D60BC"/>
    <w:rsid w:val="004F75C3"/>
    <w:rsid w:val="005228C3"/>
    <w:rsid w:val="006C448B"/>
    <w:rsid w:val="00793EBD"/>
    <w:rsid w:val="007E69A3"/>
    <w:rsid w:val="008635E3"/>
    <w:rsid w:val="00867A01"/>
    <w:rsid w:val="009D4704"/>
    <w:rsid w:val="009D4F09"/>
    <w:rsid w:val="00A00D3A"/>
    <w:rsid w:val="00AB2B9F"/>
    <w:rsid w:val="00C01F56"/>
    <w:rsid w:val="00C20711"/>
    <w:rsid w:val="00CE1037"/>
    <w:rsid w:val="00DD4639"/>
    <w:rsid w:val="00DF54D2"/>
    <w:rsid w:val="00E1730E"/>
    <w:rsid w:val="00EB72E4"/>
    <w:rsid w:val="00ED157A"/>
    <w:rsid w:val="00F46AD4"/>
    <w:rsid w:val="00FE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5A306"/>
  <w15:chartTrackingRefBased/>
  <w15:docId w15:val="{0BE0EC04-16EB-428D-8AA9-00F1DFDCF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0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4D60BC"/>
    <w:pPr>
      <w:autoSpaceDE w:val="0"/>
      <w:autoSpaceDN w:val="0"/>
      <w:adjustRightInd w:val="0"/>
      <w:spacing w:after="0" w:line="240" w:lineRule="auto"/>
    </w:pPr>
    <w:rPr>
      <w:rFonts w:ascii="HALBLF+Arial,Bold" w:eastAsia="Times New Roman" w:hAnsi="HALBLF+Arial,Bold" w:cs="HALBLF+Arial,Bold"/>
      <w:color w:val="000000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D6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9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Eduardo Romero Hernandez</dc:creator>
  <cp:keywords/>
  <dc:description/>
  <cp:lastModifiedBy>acer</cp:lastModifiedBy>
  <cp:revision>20</cp:revision>
  <dcterms:created xsi:type="dcterms:W3CDTF">2022-02-01T23:15:00Z</dcterms:created>
  <dcterms:modified xsi:type="dcterms:W3CDTF">2022-02-04T21:03:00Z</dcterms:modified>
</cp:coreProperties>
</file>