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0" w:before="0"/>
        <w:jc w:val="center"/>
      </w:pPr>
      <w:r>
        <w:rPr>
          <w:color w:val="595959"/>
          <w:sz w:val="18"/>
          <w:szCs w:val="18"/>
        </w:rPr>
        <w:t xml:space="preserve">I4-PAP-MED-20260618</w:t>
      </w:r>
    </w:p>
    <w:p/>
    <w:p/>
    <w:p>
      <w:pPr>
        <w:jc w:val="center"/>
      </w:pPr>
      <w:r>
        <w:rPr>
          <w:b/>
          <w:bCs/>
          <w:color w:val="003B8E"/>
          <w:sz w:val="36"/>
          <w:szCs w:val="36"/>
        </w:rPr>
        <w:t xml:space="preserve">Rapport final – Master Camp</w:t>
      </w:r>
    </w:p>
    <w:p>
      <w:pPr>
        <w:jc w:val="center"/>
      </w:pPr>
      <w:r>
        <w:rPr>
          <w:b/>
          <w:bCs/>
          <w:color w:val="003B8E"/>
          <w:sz w:val="48"/>
          <w:szCs w:val="48"/>
        </w:rPr>
        <w:t xml:space="preserve">Metro, Efrei, Dodo</w:t>
      </w:r>
    </w:p>
    <w:p/>
    <w:p>
      <w:pPr>
        <w:jc w:val="center"/>
      </w:pPr>
      <w:r>
        <w:rPr>
          <w:i/>
          <w:iCs/>
          <w:color w:val="595959"/>
          <w:sz w:val="22"/>
          <w:szCs w:val="22"/>
        </w:rPr>
        <w:t xml:space="preserve">Application mobile d'optimisation intermodale des trajets dans le réseau RATP</w:t>
      </w:r>
    </w:p>
    <w:p/>
    <w:p/>
    <w:p>
      <w:pPr>
        <w:jc w:val="center"/>
      </w:pPr>
      <w:r>
        <w:rPr>
          <w:sz w:val="20"/>
          <w:szCs w:val="20"/>
        </w:rPr>
        <w:t xml:space="preserve">Équipe projet : Victor Haegeman &amp; équipe MED</w:t>
      </w:r>
    </w:p>
    <w:p>
      <w:pPr>
        <w:jc w:val="center"/>
      </w:pPr>
      <w:r>
        <w:rPr>
          <w:sz w:val="20"/>
          <w:szCs w:val="20"/>
        </w:rPr>
        <w:t xml:space="preserve">Encadrants : Olivier Girinsky · Stephany Rajeh · Badr Tajini</w:t>
      </w:r>
    </w:p>
    <w:p>
      <w:pPr>
        <w:jc w:val="center"/>
      </w:pPr>
      <w:r>
        <w:rPr>
          <w:sz w:val="20"/>
          <w:szCs w:val="20"/>
        </w:rPr>
        <w:t xml:space="preserve">EFREI Paris — Filière IT, 2025-2026</w:t>
      </w:r>
    </w:p>
    <w:p/>
    <w:p>
      <w:pPr>
        <w:jc w:val="center"/>
      </w:pPr>
      <w:r>
        <w:rPr>
          <w:color w:val="595959"/>
          <w:sz w:val="20"/>
          <w:szCs w:val="20"/>
        </w:rPr>
        <w:t xml:space="preserve">Date de publication : 18 juin 2026</w:t>
      </w:r>
    </w:p>
    <w:p/>
    <w:p/>
    <w:p/>
    <w:p>
      <w:pPr>
        <w:pBdr>
          <w:top w:val="single" w:color="003B8E" w:sz="6" w:space="1"/>
        </w:pBdr>
        <w:jc w:val="center"/>
      </w:pPr>
      <w:r>
        <w:rPr>
          <w:sz w:val="20"/>
          <w:szCs w:val="20"/>
        </w:rPr>
        <w:t xml:space="preserve"/>
      </w:r>
    </w:p>
    <w:p/>
    <w:p>
      <w:pPr>
        <w:jc w:val="center"/>
      </w:pPr>
      <w:r>
        <w:rPr>
          <w:b/>
          <w:bCs/>
          <w:color w:val="003B8E"/>
          <w:sz w:val="24"/>
          <w:szCs w:val="24"/>
        </w:rPr>
        <w:t xml:space="preserve">Résumé commercial</w:t>
      </w:r>
    </w:p>
    <w:p/>
    <w:p>
      <w:pPr>
        <w:jc w:val="center"/>
      </w:pPr>
      <w:r>
        <w:rPr>
          <w:i/>
          <w:iCs/>
          <w:sz w:val="18"/>
          <w:szCs w:val="18"/>
        </w:rPr>
        <w:t xml:space="preserve">Pour les usagers des transports en commun parisiens qui souhaitent planifier leurs trajets de manière efficace, Metro, Efrei, Dodo (MED) est une application mobile Flutter qui calcule l'itinéraire optimal en combinant métro, tram, bus et marche à pied, grâce à des algorithmes de graphes implémentés de zéro (Dijkstra, A*, BFS, Prim). Contrairement aux solutions existantes (RATP app, Google Maps), MED expose la transparence algorithmique : temps de calcul, nœuds explorés, et arborescence du réseau sont visibles par l'utilisateur.</w:t>
      </w:r>
    </w:p>
    <w:p/>
    <w:p>
      <w:pPr>
        <w:jc w:val="center"/>
      </w:pPr>
      <w:r>
        <w:rPr>
          <w:b/>
          <w:bCs/>
          <w:sz w:val="18"/>
          <w:szCs w:val="18"/>
        </w:rPr>
        <w:t xml:space="preserve">Mots clés : </w:t>
      </w:r>
      <w:r>
        <w:rPr>
          <w:sz w:val="18"/>
          <w:szCs w:val="18"/>
        </w:rPr>
        <w:t xml:space="preserve">transport intermodal, optimisation de trajet, algorithme de graphe, Flutter, GTFS</w:t>
      </w:r>
    </w:p>
    <w:p>
      <w:r>
        <w:br w:type="page"/>
      </w:r>
    </w:p>
    <w:p>
      <w:pPr>
        <w:pStyle w:val="Heading1"/>
      </w:pPr>
      <w:r>
        <w:t xml:space="preserve">Historique des révisions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526"/>
      </w:tblGrid>
      <w:tr>
        <w:trPr>
          <w:tblHeader/>
        </w:trPr>
        <w:tc>
          <w:tcPr>
            <w:tcW w:type="dxa" w:w="1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Version</w:t>
            </w:r>
          </w:p>
        </w:tc>
        <w:tc>
          <w:tcPr>
            <w:tcW w:type="dxa" w:w="1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Date</w:t>
            </w:r>
          </w:p>
        </w:tc>
        <w:tc>
          <w:tcPr>
            <w:tcW w:type="dxa" w:w="2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Auteur(s)</w:t>
            </w:r>
          </w:p>
        </w:tc>
        <w:tc>
          <w:tcPr>
            <w:tcW w:type="dxa" w:w="35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 juin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Équipe MED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Structure initiale du document</w:t>
            </w:r>
          </w:p>
        </w:tc>
      </w:tr>
      <w:tr>
        <w:tc>
          <w:tcPr>
            <w:tcW w:type="dxa" w:w="1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V1.0</w:t>
            </w:r>
          </w:p>
        </w:tc>
        <w:tc>
          <w:tcPr>
            <w:tcW w:type="dxa" w:w="1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18 juin 2026</w:t>
            </w:r>
          </w:p>
        </w:tc>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Équipe MED</w:t>
            </w:r>
          </w:p>
        </w:tc>
        <w:tc>
          <w:tcPr>
            <w:tcW w:type="dxa" w:w="35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Version finale — rapport complet</w:t>
            </w:r>
          </w:p>
        </w:tc>
      </w:tr>
    </w:tbl>
    <w:p>
      <w:r>
        <w:br w:type="page"/>
      </w:r>
    </w:p>
    <w:p>
      <w:pPr>
        <w:pStyle w:val="Heading1"/>
      </w:pPr>
      <w:r>
        <w:t xml:space="preserve">Table des matières</w:t>
      </w:r>
    </w:p>
    <w:p>
      <w:r>
        <w:rPr>
          <w:sz w:val="18"/>
          <w:szCs w:val="18"/>
        </w:rPr>
        <w:t xml:space="preserve">1.    Introduction</w:t>
      </w:r>
      <w:r>
        <w:rPr>
          <w:color w:val="595959"/>
          <w:sz w:val="18"/>
          <w:szCs w:val="18"/>
        </w:rPr>
        <w:t xml:space="preserve"> ......... 3</w:t>
      </w:r>
    </w:p>
    <w:p>
      <w:r>
        <w:rPr>
          <w:sz w:val="18"/>
          <w:szCs w:val="18"/>
        </w:rPr>
        <w:t xml:space="preserve">2.    Documentation et terminologie</w:t>
      </w:r>
      <w:r>
        <w:rPr>
          <w:color w:val="595959"/>
          <w:sz w:val="18"/>
          <w:szCs w:val="18"/>
        </w:rPr>
        <w:t xml:space="preserve"> ......... 4</w:t>
      </w:r>
    </w:p>
    <w:p>
      <w:r>
        <w:rPr>
          <w:sz w:val="18"/>
          <w:szCs w:val="18"/>
        </w:rPr>
        <w:t xml:space="preserve">  2.1 Documents de référence</w:t>
      </w:r>
      <w:r>
        <w:rPr>
          <w:color w:val="595959"/>
          <w:sz w:val="18"/>
          <w:szCs w:val="18"/>
        </w:rPr>
        <w:t xml:space="preserve"> ......... 4</w:t>
      </w:r>
    </w:p>
    <w:p>
      <w:r>
        <w:rPr>
          <w:sz w:val="18"/>
          <w:szCs w:val="18"/>
        </w:rPr>
        <w:t xml:space="preserve">  2.2 Glossaire</w:t>
      </w:r>
      <w:r>
        <w:rPr>
          <w:color w:val="595959"/>
          <w:sz w:val="18"/>
          <w:szCs w:val="18"/>
        </w:rPr>
        <w:t xml:space="preserve"> ......... 4</w:t>
      </w:r>
    </w:p>
    <w:p>
      <w:r>
        <w:rPr>
          <w:sz w:val="18"/>
          <w:szCs w:val="18"/>
        </w:rPr>
        <w:t xml:space="preserve">3.    Description du projet (10 pages)</w:t>
      </w:r>
      <w:r>
        <w:rPr>
          <w:color w:val="595959"/>
          <w:sz w:val="18"/>
          <w:szCs w:val="18"/>
        </w:rPr>
        <w:t xml:space="preserve"> ......... 5</w:t>
      </w:r>
    </w:p>
    <w:p>
      <w:r>
        <w:rPr>
          <w:sz w:val="18"/>
          <w:szCs w:val="18"/>
        </w:rPr>
        <w:t xml:space="preserve">  3a  Origine du projet</w:t>
      </w:r>
      <w:r>
        <w:rPr>
          <w:color w:val="595959"/>
          <w:sz w:val="18"/>
          <w:szCs w:val="18"/>
        </w:rPr>
        <w:t xml:space="preserve"> ......... 5</w:t>
      </w:r>
    </w:p>
    <w:p>
      <w:r>
        <w:rPr>
          <w:sz w:val="18"/>
          <w:szCs w:val="18"/>
        </w:rPr>
        <w:t xml:space="preserve">  3b  État de l'art</w:t>
      </w:r>
      <w:r>
        <w:rPr>
          <w:color w:val="595959"/>
          <w:sz w:val="18"/>
          <w:szCs w:val="18"/>
        </w:rPr>
        <w:t xml:space="preserve"> ......... 5</w:t>
      </w:r>
    </w:p>
    <w:p>
      <w:r>
        <w:rPr>
          <w:sz w:val="18"/>
          <w:szCs w:val="18"/>
        </w:rPr>
        <w:t xml:space="preserve">  3d  Description du produit / solution</w:t>
      </w:r>
      <w:r>
        <w:rPr>
          <w:color w:val="595959"/>
          <w:sz w:val="18"/>
          <w:szCs w:val="18"/>
        </w:rPr>
        <w:t xml:space="preserve"> ......... 7</w:t>
      </w:r>
    </w:p>
    <w:p>
      <w:r>
        <w:rPr>
          <w:sz w:val="18"/>
          <w:szCs w:val="18"/>
        </w:rPr>
        <w:t xml:space="preserve">  3e  Nature innovante de la technologie</w:t>
      </w:r>
      <w:r>
        <w:rPr>
          <w:color w:val="595959"/>
          <w:sz w:val="18"/>
          <w:szCs w:val="18"/>
        </w:rPr>
        <w:t xml:space="preserve"> ......... 8</w:t>
      </w:r>
    </w:p>
    <w:p>
      <w:r>
        <w:rPr>
          <w:sz w:val="18"/>
          <w:szCs w:val="18"/>
        </w:rPr>
        <w:t xml:space="preserve">  3f  Liberté d'exploitation — matrice de risques</w:t>
      </w:r>
      <w:r>
        <w:rPr>
          <w:color w:val="595959"/>
          <w:sz w:val="18"/>
          <w:szCs w:val="18"/>
        </w:rPr>
        <w:t xml:space="preserve"> ......... 8</w:t>
      </w:r>
    </w:p>
    <w:p>
      <w:r>
        <w:rPr>
          <w:sz w:val="18"/>
          <w:szCs w:val="18"/>
        </w:rPr>
        <w:t xml:space="preserve">4.    Fonctions et contributions des acteurs</w:t>
      </w:r>
      <w:r>
        <w:rPr>
          <w:color w:val="595959"/>
          <w:sz w:val="18"/>
          <w:szCs w:val="18"/>
        </w:rPr>
        <w:t xml:space="preserve"> ......... 9</w:t>
      </w:r>
    </w:p>
    <w:p>
      <w:r>
        <w:rPr>
          <w:sz w:val="18"/>
          <w:szCs w:val="18"/>
        </w:rPr>
        <w:t xml:space="preserve">5.    Études de faisabilité technique</w:t>
      </w:r>
      <w:r>
        <w:rPr>
          <w:color w:val="595959"/>
          <w:sz w:val="18"/>
          <w:szCs w:val="18"/>
        </w:rPr>
        <w:t xml:space="preserve"> ......... 9</w:t>
      </w:r>
    </w:p>
    <w:p>
      <w:r>
        <w:rPr>
          <w:sz w:val="18"/>
          <w:szCs w:val="18"/>
        </w:rPr>
        <w:t xml:space="preserve">  5.1 Environnement physique</w:t>
      </w:r>
      <w:r>
        <w:rPr>
          <w:color w:val="595959"/>
          <w:sz w:val="18"/>
          <w:szCs w:val="18"/>
        </w:rPr>
        <w:t xml:space="preserve"> ......... 9</w:t>
      </w:r>
    </w:p>
    <w:p>
      <w:r>
        <w:rPr>
          <w:sz w:val="18"/>
          <w:szCs w:val="18"/>
        </w:rPr>
        <w:t xml:space="preserve">  5.2 Environnement matériel</w:t>
      </w:r>
      <w:r>
        <w:rPr>
          <w:color w:val="595959"/>
          <w:sz w:val="18"/>
          <w:szCs w:val="18"/>
        </w:rPr>
        <w:t xml:space="preserve"> ......... 9</w:t>
      </w:r>
    </w:p>
    <w:p>
      <w:r>
        <w:rPr>
          <w:sz w:val="18"/>
          <w:szCs w:val="18"/>
        </w:rPr>
        <w:t xml:space="preserve">  5.3 Environnement logiciel</w:t>
      </w:r>
      <w:r>
        <w:rPr>
          <w:color w:val="595959"/>
          <w:sz w:val="18"/>
          <w:szCs w:val="18"/>
        </w:rPr>
        <w:t xml:space="preserve"> ......... 10</w:t>
      </w:r>
    </w:p>
    <w:p>
      <w:r>
        <w:rPr>
          <w:sz w:val="18"/>
          <w:szCs w:val="18"/>
        </w:rPr>
        <w:t xml:space="preserve">  5.4 Données</w:t>
      </w:r>
      <w:r>
        <w:rPr>
          <w:color w:val="595959"/>
          <w:sz w:val="18"/>
          <w:szCs w:val="18"/>
        </w:rPr>
        <w:t xml:space="preserve"> ......... 10</w:t>
      </w:r>
    </w:p>
    <w:p>
      <w:r>
        <w:rPr>
          <w:sz w:val="18"/>
          <w:szCs w:val="18"/>
        </w:rPr>
        <w:t xml:space="preserve">6.    Suite de tests (5 pages max)</w:t>
      </w:r>
      <w:r>
        <w:rPr>
          <w:color w:val="595959"/>
          <w:sz w:val="18"/>
          <w:szCs w:val="18"/>
        </w:rPr>
        <w:t xml:space="preserve"> ......... 11</w:t>
      </w:r>
    </w:p>
    <w:p>
      <w:r>
        <w:rPr>
          <w:sz w:val="18"/>
          <w:szCs w:val="18"/>
        </w:rPr>
        <w:t xml:space="preserve">  6.1 Exigence 1 — Plus court chemin (Dijkstra / A*)</w:t>
      </w:r>
      <w:r>
        <w:rPr>
          <w:color w:val="595959"/>
          <w:sz w:val="18"/>
          <w:szCs w:val="18"/>
        </w:rPr>
        <w:t xml:space="preserve"> ......... 11</w:t>
      </w:r>
    </w:p>
    <w:p>
      <w:r>
        <w:rPr>
          <w:sz w:val="18"/>
          <w:szCs w:val="18"/>
        </w:rPr>
        <w:t xml:space="preserve">  6.2 Exigence 2 — Connexité du réseau (BFS)</w:t>
      </w:r>
      <w:r>
        <w:rPr>
          <w:color w:val="595959"/>
          <w:sz w:val="18"/>
          <w:szCs w:val="18"/>
        </w:rPr>
        <w:t xml:space="preserve"> ......... 12</w:t>
      </w:r>
    </w:p>
    <w:p>
      <w:r>
        <w:rPr>
          <w:sz w:val="18"/>
          <w:szCs w:val="18"/>
        </w:rPr>
        <w:t xml:space="preserve">  6.3 Exigence 3 — Arborescence de recouvrement (Prim MST)</w:t>
      </w:r>
      <w:r>
        <w:rPr>
          <w:color w:val="595959"/>
          <w:sz w:val="18"/>
          <w:szCs w:val="18"/>
        </w:rPr>
        <w:t xml:space="preserve"> ......... 13</w:t>
      </w:r>
    </w:p>
    <w:p>
      <w:r>
        <w:rPr>
          <w:sz w:val="18"/>
          <w:szCs w:val="18"/>
        </w:rPr>
        <w:t xml:space="preserve">7.    Conclusions &amp; Perspectives</w:t>
      </w:r>
      <w:r>
        <w:rPr>
          <w:color w:val="595959"/>
          <w:sz w:val="18"/>
          <w:szCs w:val="18"/>
        </w:rPr>
        <w:t xml:space="preserve"> ......... 14</w:t>
      </w:r>
    </w:p>
    <w:p>
      <w:r>
        <w:rPr>
          <w:sz w:val="18"/>
          <w:szCs w:val="18"/>
        </w:rPr>
        <w:t xml:space="preserve">Annexe A.Titres de sections en français</w:t>
      </w:r>
      <w:r>
        <w:rPr>
          <w:color w:val="595959"/>
          <w:sz w:val="18"/>
          <w:szCs w:val="18"/>
        </w:rPr>
        <w:t xml:space="preserve"> ......... 15</w:t>
      </w:r>
    </w:p>
    <w:p>
      <w:r>
        <w:br w:type="page"/>
      </w:r>
    </w:p>
    <w:p>
      <w:pPr>
        <w:pStyle w:val="Heading1"/>
      </w:pPr>
      <w:r>
        <w:t xml:space="preserve">1. Introduction</w:t>
      </w:r>
    </w:p>
    <w:p>
      <w:r>
        <w:t xml:space="preserve">La région Île-de-France dispose du réseau de transport urbain le plus dense d'Europe, avec plus de 300 lignes de métro, RER, tramway et bus opérées par la RATP et des opérateurs partenaires. Or, la planification d'un trajet intermodal optimal reste un problème algorithmique non trivial : le graphe du réseau compte plusieurs milliers de nœuds et d'arcs, et le meilleur itinéraire varie selon les critères retenus (temps total, nombre de correspondances, empreinte carbone estimée).</w:t>
      </w:r>
    </w:p>
    <w:p/>
    <w:p>
      <w:r>
        <w:t xml:space="preserve">Le projet Metro, Efrei, Dodo (MED) répond à cet enjeu en développant une application mobile native (Flutter) calculant des itinéraires optimaux en combinant métro, tram, bus et marche à pied. L'originalité du projet réside dans l'implémentation from scratch de l'ensemble des algorithmes (Dijkstra, A*, BFS, Prim MST), sans recours à une bibliothèque de graphes, conformément aux exigences de l'Appel d'Offres EFREI.</w:t>
      </w:r>
    </w:p>
    <w:p/>
    <w:p>
      <w:r>
        <w:t xml:space="preserve">Ce rapport final du Master Camp présente la conception, l'architecture logicielle, les choix algorithmiques, la faisabilité technique et les tests du projet MED, dans l'état V0 (interface complète sur données mockées, cœur algorithmique structuré mais non encore implémenté).</w:t>
      </w:r>
    </w:p>
    <w:p/>
    <w:p>
      <w:r>
        <w:t xml:space="preserve">Le présent document est organisé en sept sections : après l'introduction et la terminologie (sections 1 et 2), la description du projet est détaillée en section 3 (origine, état de l'art, description produit, innovation, liberté d'exploitation). La section 4 précise les rôles des acteurs. La section 5 analyse la faisabilité technique (environnements physique, matériel, logiciel, données). La section 6 présente la suite de tests contractuels. La section 7 conclut et ouvre sur les perspectives V1.</w:t>
      </w:r>
    </w:p>
    <w:p>
      <w:r>
        <w:br w:type="page"/>
      </w:r>
    </w:p>
    <w:p>
      <w:pPr>
        <w:pStyle w:val="Heading1"/>
      </w:pPr>
      <w:r>
        <w:t xml:space="preserve">2. Documentation et terminologie</w:t>
      </w:r>
    </w:p>
    <w:p>
      <w:pPr>
        <w:pStyle w:val="Heading2"/>
      </w:pPr>
      <w:r>
        <w:t xml:space="preserve">2.1 Documents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900"/>
        <w:gridCol w:w="4426"/>
      </w:tblGrid>
      <w:tr>
        <w:trPr>
          <w:tblHeader/>
        </w:trPr>
        <w:tc>
          <w:tcPr>
            <w:tcW w:type="dxa" w:w="2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Document</w:t>
            </w:r>
          </w:p>
        </w:tc>
        <w:tc>
          <w:tcPr>
            <w:tcW w:type="dxa" w:w="1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Référence</w:t>
            </w:r>
          </w:p>
        </w:tc>
        <w:tc>
          <w:tcPr>
            <w:tcW w:type="dxa" w:w="9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Joint ?</w:t>
            </w:r>
          </w:p>
        </w:tc>
        <w:tc>
          <w:tcPr>
            <w:tcW w:type="dxa" w:w="44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Rôle dans le projet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GTFS Static Reference – Google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 des données RATP/IDFM utilisées pour construire le graphe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Données GTFS IDFM (data.iledefrance-mobilites.fr)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2025-12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Source primaire du graphe intermodal (licence ODbL)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Appel d'Offres Solution Delivery 2025-2026 – EFREI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I4-PAP-SD-2025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Exigences algorithmes, contraintes de performance, livrables attendus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Flutter documentation – flutter.dev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3.27 stable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Référence SDK mobile multiplateforme (Android/iOS)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Cormen et al., Introduction to Algorithms (CLRS)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4ème éd.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Référence théorique pour Dijkstra, A*, BFS, Prim</w:t>
            </w:r>
          </w:p>
        </w:tc>
      </w:tr>
    </w:tbl>
    <w:p/>
    <w:p>
      <w:pPr>
        <w:pStyle w:val="Heading2"/>
      </w:pPr>
      <w:r>
        <w:t xml:space="preserve">2.2 Glossaire</w:t>
      </w:r>
    </w:p>
    <w:p>
      <w:pPr>
        <w:pStyle w:val="Heading3"/>
      </w:pPr>
      <w:r>
        <w:t xml:space="preserve">2.2.1 Termes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Terme</w:t>
            </w:r>
          </w:p>
        </w:tc>
        <w:tc>
          <w:tcPr>
            <w:tcW w:type="dxa" w:w="68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Intermodalité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Capacité à combiner plusieurs modes de transport (métro, tram, bus, marche) dans un même itinéraire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Correspondance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Changement de ligne à une station, modélisé par un arc de type transfer dans le graphe (pénalité ~4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Nœud (station, ligne)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Unité du graphe : couple (nom de station, identifiant de ligne). Deux nœuds de la même station sur des lignes différentes sont reliés par un arc de correspondance.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Arbre couvrant minimal (MST)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Sous-graphe connexe acyclique d'un graphe, qui relie tous les nœuds avec le poids d'arêtes minimal. Visualisé dans l'écran Impact &amp;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Heuristique admissible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Fonction h(n) satisfaisant h(n) ≤ coût_réel(n, arrivée) pour tout n. Garantit l'optimalité de A*.</w:t>
            </w:r>
          </w:p>
        </w:tc>
      </w:tr>
    </w:tbl>
    <w:p/>
    <w:p>
      <w:pPr>
        <w:pStyle w:val="Heading3"/>
      </w:pPr>
      <w:r>
        <w:t xml:space="preserve">2.2.2 Acronymes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tblHeader/>
        </w:trPr>
        <w:tc>
          <w:tcPr>
            <w:tcW w:type="dxa" w:w="1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Acronyme</w:t>
            </w:r>
          </w:p>
        </w:tc>
        <w:tc>
          <w:tcPr>
            <w:tcW w:type="dxa" w:w="2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Signification</w:t>
            </w:r>
          </w:p>
        </w:tc>
        <w:tc>
          <w:tcPr>
            <w:tcW w:type="dxa" w:w="53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Explication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Metro, Efrei, Dodo</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 du projet — application mobile d'optimisation intermodale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GTFS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General Transit Feed Specification</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 de données ouvertes pour les horaires et géographie des transports en commun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Régie Autonome des Transports Parisiens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Opérateur principal du réseau de transports francilien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IDFM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Île-de-France Mobilités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Autorité organisatrice des transports en Île-de-France, fournisseur des données GTFS ODbL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ODbL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 Database License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Licence libre exigeant attribution et partage à l'identique — s'applique aux données GTFS IDFM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Appel d'Offres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Cahier des charges EFREI définissant les exigences du projet Solution Delivery 2025-2026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Minimum Spanning Tree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Arbre couvrant de poids minimal, calculé par l'algorithme de Prim dans 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SDK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Software Development Kit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Ensemble d'outils de développement — ici Flutter SDK (Dart)</w:t>
            </w:r>
          </w:p>
        </w:tc>
      </w:tr>
    </w:tbl>
    <w:p>
      <w:r>
        <w:br w:type="page"/>
      </w:r>
    </w:p>
    <w:p>
      <w:pPr>
        <w:pStyle w:val="Heading1"/>
      </w:pPr>
      <w:r>
        <w:t xml:space="preserve">3. Description du projet</w:t>
      </w:r>
    </w:p>
    <w:p>
      <w:pPr>
        <w:pStyle w:val="Heading2"/>
      </w:pPr>
      <w:r>
        <w:t xml:space="preserve">3a. Origine du projet</w:t>
      </w:r>
    </w:p>
    <w:p>
      <w:r>
        <w:t xml:space="preserve">Le projet MED est né d'un constat simple : si les applications de transport existantes (application RATP, Google Maps, Citymapper) résolvent efficacement la planification de trajets, elles constituent des « boîtes noires » du point de vue algorithmique. Dans le cadre de la filière IT de l'EFREI (cursus Solution Delivery, année académique 2025-2026), il a été proposé de concevoir une application mobile qui implémente, expose et compare plusieurs algorithmes classiques de la théorie des graphes appliqués au réseau de transport parisien.</w:t>
      </w:r>
    </w:p>
    <w:p/>
    <w:p>
      <w:r>
        <w:t xml:space="preserve">L'Appel d'Offres précise les algorithmes attendus : calcul du plus court chemin (Dijkstra avec tas binaire, A* avec heuristique géodésique), vérification de la connexité du réseau (BFS), et visualisation de l'arborescence de recouvrement minimal (Prim MST). Tous ces algorithmes doivent être implémentés à la main, sans utiliser de bibliothèque de graphes existante. Un algorithme de Dijkstra en O(V²) (version naïve sans file de priorité) est explicitement éliminatoire.</w:t>
      </w:r>
    </w:p>
    <w:p/>
    <w:p>
      <w:pPr>
        <w:pStyle w:val="Heading2"/>
      </w:pPr>
      <w:r>
        <w:t xml:space="preserve">3b. État de l'art</w:t>
      </w:r>
    </w:p>
    <w:p>
      <w:r>
        <w:t xml:space="preserve">Cette section passe en revue les solutions existantes et les fondements algorithmiques utilisés dans MED.</w:t>
      </w:r>
    </w:p>
    <w:p/>
    <w:p>
      <w:r>
        <w:rPr>
          <w:b/>
          <w:bCs/>
        </w:rPr>
        <w:t xml:space="preserve">Applications de navigation intermodale existantes</w:t>
      </w:r>
    </w:p>
    <w:p/>
    <w:p>
      <w:r>
        <w:t xml:space="preserve">Les principales applications de transport disponibles sur le marché sont :</w:t>
      </w:r>
    </w:p>
    <w:p>
      <w:pPr>
        <w:pStyle w:val="ListParagraph"/>
        <w:numPr>
          <w:ilvl w:val="0"/>
          <w:numId w:val="2"/>
        </w:numPr>
      </w:pPr>
      <w:r>
        <w:rPr>
          <w:sz w:val="18"/>
          <w:szCs w:val="18"/>
        </w:rPr>
        <w:t xml:space="preserve">Application officielle RATP (Paris) : planification de trajets sur le réseau RATP avec horaires temps réel. Interface adaptée mais algorithmique non exposée, pas de critères multiples (sobre, rapide, moins de correspondances) comparatifs côte à côte.</w:t>
      </w:r>
    </w:p>
    <w:p>
      <w:pPr>
        <w:pStyle w:val="ListParagraph"/>
        <w:numPr>
          <w:ilvl w:val="0"/>
          <w:numId w:val="2"/>
        </w:numPr>
      </w:pPr>
      <w:r>
        <w:rPr>
          <w:sz w:val="18"/>
          <w:szCs w:val="18"/>
        </w:rPr>
        <w:t xml:space="preserve">Google Maps : couverture mondiale, intermodalité avancée, traffic temps réel. Propriétaire, aucune transparence sur les algorithmes. Dépendance à un service cloud (latence réseau, coût API).</w:t>
      </w:r>
    </w:p>
    <w:p>
      <w:pPr>
        <w:pStyle w:val="ListParagraph"/>
        <w:numPr>
          <w:ilvl w:val="0"/>
          <w:numId w:val="2"/>
        </w:numPr>
      </w:pPr>
      <w:r>
        <w:rPr>
          <w:sz w:val="18"/>
          <w:szCs w:val="18"/>
        </w:rPr>
        <w:t xml:space="preserve">Citymapper : spécialisé transports urbains, multi-critères, design soigné. Propriétaire, non adapté à un projet académique nécessitant un contrôle total de la pile algorithmique.</w:t>
      </w:r>
    </w:p>
    <w:p>
      <w:pPr>
        <w:pStyle w:val="ListParagraph"/>
        <w:numPr>
          <w:ilvl w:val="0"/>
          <w:numId w:val="2"/>
        </w:numPr>
      </w:pPr>
      <w:r>
        <w:rPr>
          <w:sz w:val="18"/>
          <w:szCs w:val="18"/>
        </w:rPr>
        <w:t xml:space="preserve">OpenTripPlanner : solution open-source basée sur GTFS et OpenStreetMap, utilisée par de nombreuses AO. Implémente Dijkstra/A* mais dans un environnement JVM complexe — inadapté à une application mobile légère.</w:t>
      </w:r>
    </w:p>
    <w:p/>
    <w:p>
      <w:r>
        <w:t xml:space="preserve">Aucune de ces solutions ne permet à l'utilisateur de visualiser les métriques internes (temps de calcul, nombre de nœuds explorés, arbre couvrant) en mode «  transparence algorithmique ». MED se différencie précisément sur ce point.</w:t>
      </w:r>
    </w:p>
    <w:p/>
    <w:p>
      <w:r>
        <w:rPr>
          <w:b/>
          <w:bCs/>
        </w:rPr>
        <w:t xml:space="preserve">Fondements algorithmiques</w:t>
      </w:r>
    </w:p>
    <w:p/>
    <w:p>
      <w:r>
        <w:t xml:space="preserve">Le graphe intermodal de MED est modélisé comme un graphe orienté pondéré en listes d'adjacence. Chaque nœud représente un couple (station, ligne) ; chaque arc porte un poids en secondes (temps inter-stations, pénalité de correspondance ≈ 240 s).</w:t>
      </w:r>
    </w:p>
    <w:p/>
    <w:p>
      <w:r>
        <w:t xml:space="preserve">Algorithme de Dijkstra (Dijkstra, 1959) : calcule le plus court chemin depuis une source vers tous les nœuds. La complexité cible est O((V+E) log V) avec un tas binaire min indexé (decrease-key). Le choix d'implémenter le tas à la main (plutôt que d'utiliser dart:collection HeapPriorityQueue) est motivé par l'AO et permet de contrôler l'opération decrease-key essentielle pour l'efficacité.</w:t>
      </w:r>
    </w:p>
    <w:p/>
    <w:p>
      <w:r>
        <w:t xml:space="preserve">Algorithme A* (Hart, Nilsson, Raphael, 1968) : améliore Dijkstra en guidant la recherche vers la destination via une heuristique h(n) = distance_haversine(n, arrivée) / vitesse_max_réseau. L'heuristique est admissible (ne surestime jamais le coût réel) car la vitesse maximale du réseau (métro en pointe ≈ 70 km/h soit 19,4 m/s) borne la vitesse effective. L'admissibilité garantit l'optimalité du chemin retourné.</w:t>
      </w:r>
    </w:p>
    <w:p/>
    <w:p>
      <w:r>
        <w:t xml:space="preserve">BFS – Connexité (Breadth-First Search) : parcourt le graphe en largeur depuis un nœud source pour identifier l'ensemble des nœuds atteignables. Appliqué à MED pour vérifier que le graphe du réseau est connexe au chargement — un réseau non connexe signale des données corrompues (stations isolées).</w:t>
      </w:r>
    </w:p>
    <w:p/>
    <w:p>
      <w:r>
        <w:t xml:space="preserve">Algorithme de Prim (Prim, 1957) : calcule un arbre couvrant minimal sur le graphe non orienté sous-jacent, avec un tas binaire min, en O(E log V). L'arbre couvrant visualise la structure minimale du réseau dans l'écran Impact &amp; Performance.</w:t>
      </w:r>
    </w:p>
    <w:p/>
    <w:p>
      <w:pPr>
        <w:pStyle w:val="Heading2"/>
      </w:pPr>
      <w:r>
        <w:t xml:space="preserve">3d. Description du produit / solution</w:t>
      </w:r>
    </w:p>
    <w:p>
      <w:r>
        <w:t xml:space="preserve">MED est une application mobile Flutter (Android et iOS) composée de quatre écrans principaux :</w:t>
      </w:r>
    </w:p>
    <w:p/>
    <w:p>
      <w:pPr>
        <w:pStyle w:val="ListParagraph"/>
        <w:numPr>
          <w:ilvl w:val="0"/>
          <w:numId w:val="2"/>
        </w:numPr>
      </w:pPr>
      <w:r>
        <w:rPr>
          <w:sz w:val="18"/>
          <w:szCs w:val="18"/>
        </w:rPr>
        <w:t xml:space="preserve">Écran d'accueil : sélection station départ / arrivée, activation des modes de transport (métro, tram, bus, marche), badge « ● Connexe » (branché sur ConnectivityChecker), sélection du critère d'optimisation (rapide / sobre / moins de correspondances).</w:t>
      </w:r>
    </w:p>
    <w:p>
      <w:pPr>
        <w:pStyle w:val="ListParagraph"/>
        <w:numPr>
          <w:ilvl w:val="0"/>
          <w:numId w:val="2"/>
        </w:numPr>
      </w:pPr>
      <w:r>
        <w:rPr>
          <w:sz w:val="18"/>
          <w:szCs w:val="18"/>
        </w:rPr>
        <w:t xml:space="preserve">Écran résultats intermodaux : liste des itinéraires calculés, filtrables par mode (badges couleur officiels des lignes RATP), temps total, nombre de correspondances.</w:t>
      </w:r>
    </w:p>
    <w:p>
      <w:pPr>
        <w:pStyle w:val="ListParagraph"/>
        <w:numPr>
          <w:ilvl w:val="0"/>
          <w:numId w:val="2"/>
        </w:numPr>
      </w:pPr>
      <w:r>
        <w:rPr>
          <w:sz w:val="18"/>
          <w:szCs w:val="18"/>
        </w:rPr>
        <w:t xml:space="preserve">Écran détail d'un itinéraire : timeline vertical segment par segment (métro → marche → bus…), les segments de marche sont représentés en pointillés ; affichage de la note de performance algorithmique (Dijkstra ou A*, temps de calcul, nœuds explorés).</w:t>
      </w:r>
    </w:p>
    <w:p>
      <w:pPr>
        <w:pStyle w:val="ListParagraph"/>
        <w:numPr>
          <w:ilvl w:val="0"/>
          <w:numId w:val="2"/>
        </w:numPr>
      </w:pPr>
      <w:r>
        <w:rPr>
          <w:sz w:val="18"/>
          <w:szCs w:val="18"/>
        </w:rPr>
        <w:t xml:space="preserve">Écran Impact &amp; Performance : comparaison Dijkstra vs A* (nœuds explorés, temps), visualisation de l'arborescence MST du réseau.</w:t>
      </w:r>
    </w:p>
    <w:p/>
    <w:p>
      <w:r>
        <w:t xml:space="preserve">Architecture logicielle : le cœur algorithmique (lib/core/) est du Dart pur, sans aucune dépendance Flutter, ce qui le rend testable de manière unitaire indépendamment de l'interface. Le RouterService constitue la couche d'interface UI↔algo, actuellement en mode mock (V0). En V1, il chargera le graphe depuis un asset GTFS prétraité et appellera Dijkstra/A*.</w:t>
      </w:r>
    </w:p>
    <w:p/>
    <w:p>
      <w:pPr>
        <w:pStyle w:val="Heading2"/>
      </w:pPr>
      <w:r>
        <w:t xml:space="preserve">3e. Nature innovante de la technologie</w:t>
      </w:r>
    </w:p>
    <w:p>
      <w:r>
        <w:t xml:space="preserve">L'originalité technique de MED repose sur trois axes :</w:t>
      </w:r>
    </w:p>
    <w:p/>
    <w:p>
      <w:pPr>
        <w:pStyle w:val="ListParagraph"/>
        <w:numPr>
          <w:ilvl w:val="0"/>
          <w:numId w:val="2"/>
        </w:numPr>
      </w:pPr>
      <w:r>
        <w:rPr>
          <w:sz w:val="18"/>
          <w:szCs w:val="18"/>
        </w:rPr>
        <w:t xml:space="preserve">Transparence algorithmique : MED est la seule application mobile francilienne exposant nativement les métriques internes des algorithmes (temps de calcul, nœuds explorés, comparaison Dijkstra/A*) à l'utilisateur final.</w:t>
      </w:r>
    </w:p>
    <w:p>
      <w:pPr>
        <w:pStyle w:val="ListParagraph"/>
        <w:numPr>
          <w:ilvl w:val="0"/>
          <w:numId w:val="2"/>
        </w:numPr>
      </w:pPr>
      <w:r>
        <w:rPr>
          <w:sz w:val="18"/>
          <w:szCs w:val="18"/>
        </w:rPr>
        <w:t xml:space="preserve">Séparation stricte UI/algo : l'architecture Dart pur dans lib/core/ garantit que les algorithmes sont testables sans UI, benchmarkables de manière déterministe, et réutilisables dans d'autres contextes.</w:t>
      </w:r>
    </w:p>
    <w:p>
      <w:pPr>
        <w:pStyle w:val="ListParagraph"/>
        <w:numPr>
          <w:ilvl w:val="0"/>
          <w:numId w:val="2"/>
        </w:numPr>
      </w:pPr>
      <w:r>
        <w:rPr>
          <w:sz w:val="18"/>
          <w:szCs w:val="18"/>
        </w:rPr>
        <w:t xml:space="preserve">Tests-contrats écrits avant l'implémentation : la suite de tests (section 6) définit le comportement attendu de chaque algorithme avant son développement — approche TDD (Test Driven Development) peu commune dans les projets académiques.</w:t>
      </w:r>
    </w:p>
    <w:p/>
    <w:p>
      <w:pPr>
        <w:pStyle w:val="Heading2"/>
      </w:pPr>
      <w:r>
        <w:t xml:space="preserve">3f. Liberté d'exploitation — matrice de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626"/>
      </w:tblGrid>
      <w:tr>
        <w:trPr>
          <w:tblHeader/>
        </w:trPr>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Risque</w:t>
            </w:r>
          </w:p>
        </w:tc>
        <w:tc>
          <w:tcPr>
            <w:tcW w:type="dxa" w:w="18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Probabilité</w:t>
            </w:r>
          </w:p>
        </w:tc>
        <w:tc>
          <w:tcPr>
            <w:tcW w:type="dxa" w:w="14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Impact</w:t>
            </w:r>
          </w:p>
        </w:tc>
        <w:tc>
          <w:tcPr>
            <w:tcW w:type="dxa" w:w="36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Mesure de 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Licence données GTFS IDFM (ODbL)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Moyen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Citer IDFM comme source, partager tout dérivé sous ODbL. Pas de données personnelles collectées.</w:t>
            </w:r>
          </w:p>
        </w:tc>
      </w:tr>
      <w:tr>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Droits des algorithmes</w:t>
            </w:r>
          </w:p>
        </w:tc>
        <w:tc>
          <w:tcPr>
            <w:tcW w:type="dxa" w:w="18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Nul</w:t>
            </w:r>
          </w:p>
        </w:tc>
        <w:tc>
          <w:tcPr>
            <w:tcW w:type="dxa" w:w="1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Nul</w:t>
            </w:r>
          </w:p>
        </w:tc>
        <w:tc>
          <w:tcPr>
            <w:tcW w:type="dxa" w:w="36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Dijkstra, A*, BFS, Prim sont dans le domaine public (publications &gt; 60 ans). Implémentation originale 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Contrefaçon / plagiat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Élevé</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Code source intégralement sur GitHub VictorHaegeman/MED, historique git documentant l'auteur de chaque ligne. Pas de copie de code tiers.</w:t>
            </w:r>
          </w:p>
        </w:tc>
      </w:tr>
      <w:tr>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Dépendance Flutter/Dart SDK</w:t>
            </w:r>
          </w:p>
        </w:tc>
        <w:tc>
          <w:tcPr>
            <w:tcW w:type="dxa" w:w="18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Faible</w:t>
            </w:r>
          </w:p>
        </w:tc>
        <w:tc>
          <w:tcPr>
            <w:tcW w:type="dxa" w:w="1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Moyen</w:t>
            </w:r>
          </w:p>
        </w:tc>
        <w:tc>
          <w:tcPr>
            <w:tcW w:type="dxa" w:w="36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Flutter est open source (BSD), maintenu par Google. Version ≥ 3.27 stable. Pas de lock-in critique.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 RATP temps réel (future 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Moyen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Faible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V0 et V1 fonctionnent offline (GTFS statique). Pas de clé API dans le dépôt.</w:t>
            </w:r>
          </w:p>
        </w:tc>
      </w:tr>
    </w:tbl>
    <w:p>
      <w:r>
        <w:br w:type="page"/>
      </w:r>
    </w:p>
    <w:p>
      <w:pPr>
        <w:pStyle w:val="Heading1"/>
      </w:pPr>
      <w:r>
        <w:t xml:space="preserve">4. Fonctions et contribution des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Acteur</w:t>
            </w:r>
          </w:p>
        </w:tc>
        <w:tc>
          <w:tcPr>
            <w:tcW w:type="dxa" w:w="20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Rôle</w:t>
            </w:r>
          </w:p>
        </w:tc>
        <w:tc>
          <w:tcPr>
            <w:tcW w:type="dxa" w:w="45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Contributions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Victor Haegeman (équipe 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Développeur principal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Architecture Flutter, UI complète, structure graphe, CI GitHub Actions, README, gestion repo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Équipe MED (autres membres)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Développeurs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Implémentation algorithmes V1 (Dijkstra, A*, BFS, Prim), pipeline données GTFS, tests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Olivier Girinsky (EFREI)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Encadrant pédagogique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Définition de l'AO, exigences algorithmiques, suivi du projet, évaluation finale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Stephany Rajeh (EFREI)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Encadrante pédagogique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Accompagnement méthodologique, relecture du rapport, questions AO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Badr Tajini (EFREI)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Encadrant pédagogique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Accompagnement technique, validation architecture, questions AO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Usagers RATP (cibles)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Utilisateurs finaux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cible de l'application : commuters, touristes, personnes cherchant à optimiser leurs déplacements en Île-de-France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Île-de-France Mobilités (IDFM)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Fournisseur de données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Source des données GTFS (statique) sous licence ODbL — alimente le graphe intermodal en V1</w:t>
            </w:r>
          </w:p>
        </w:tc>
      </w:tr>
    </w:tbl>
    <w:p>
      <w:r>
        <w:br w:type="page"/>
      </w:r>
    </w:p>
    <w:p>
      <w:pPr>
        <w:pStyle w:val="Heading1"/>
      </w:pPr>
      <w:r>
        <w:t xml:space="preserve">5. Études de faisabilité technique</w:t>
      </w:r>
    </w:p>
    <w:p>
      <w:pPr>
        <w:pStyle w:val="Heading2"/>
      </w:pPr>
      <w:r>
        <w:t xml:space="preserve">5.1 Environnement physique</w:t>
      </w:r>
    </w:p>
    <w:p>
      <w:r>
        <w:t xml:space="preserve">MED est une application mobile native ciblant Android et iOS. Elle fonctionnera hors ligne une fois le graphe chargé en mémoire (asset embarqué généré par le pipeline GTFS). Aucune connexion réseau n'est requise pour le calcul d'itinéraires en V1.</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Paramètre</w:t>
            </w:r>
          </w:p>
        </w:tc>
        <w:tc>
          <w:tcPr>
            <w:tcW w:type="dxa" w:w="68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Spécification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Plateformes cibles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Android ≥ 8.0 (API 26), iOS ≥ 14.0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 de fonctionnement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Hors ligne (offline-first) — graphe embarqué comme asset Flutter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Localisation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Réseau RATP/IDFM — Île-de-France (France)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Contraintes physiques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Aucune — application standard sur smartphone</w:t>
            </w:r>
          </w:p>
        </w:tc>
      </w:tr>
    </w:tbl>
    <w:p/>
    <w:p>
      <w:pPr>
        <w:pStyle w:val="Heading2"/>
      </w:pPr>
      <w:r>
        <w:t xml:space="preserve">5.2 Environnement matériel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Composant</w:t>
            </w:r>
          </w:p>
        </w:tc>
        <w:tc>
          <w:tcPr>
            <w:tcW w:type="dxa" w:w="68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Requis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Go (chargement du graphe GTFS en mémoire : ~50-100 Mo estimé)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Stockage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 Mo libres (APK + asset graphe prétraité)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CPU</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ARM Cortex-A53 quad-core ou supérieur — Dijkstra sur graphe RATP &lt; 500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Écran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4.5 pouces, résolution ≥ 720×1280 (interface adaptative)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Réseau</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 requis en fonctionnement (offline). Wi-Fi/4G utile pour mise à jour GTFS future.</w:t>
            </w:r>
          </w:p>
        </w:tc>
      </w:tr>
    </w:tbl>
    <w:p/>
    <w:p>
      <w:pPr>
        <w:pStyle w:val="Heading2"/>
      </w:pPr>
      <w:r>
        <w:t xml:space="preserve">5.3 Environnement logiciel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Composant</w:t>
            </w:r>
          </w:p>
        </w:tc>
        <w:tc>
          <w:tcPr>
            <w:tcW w:type="dxa" w:w="68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Version /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Flutter SDK</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3.27 (stable) — framework multiplateforme Google, Dart 3.x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Dart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3.5 — langage typé, compilation AOT pour mobile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 Actions CI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Workflows : flutter analyze + flutter test à chaque push sur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Dépendances externes (pubspec.yaml)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Aucune dépendance métier — uniquement flutter_test pour les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Environnement de développement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VS Code / Cursor avec plugin Flutter, Android Studio pour émulateur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Contrôle de version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 — dépôt github.com/VictorHaegeman/MED</w:t>
            </w:r>
          </w:p>
        </w:tc>
      </w:tr>
    </w:tbl>
    <w:p/>
    <w:p>
      <w:pPr>
        <w:pStyle w:val="Heading2"/>
      </w:pPr>
      <w:r>
        <w:t xml:space="preserve">5.4 Données</w:t>
      </w:r>
    </w:p>
    <w:p>
      <w:r>
        <w:t xml:space="preserve">Le graphe intermodal sera alimenté par les données GTFS statiques d'Île-de-France Mobilités, disponibles sur data.iledefrance-mobilites.fr sous licence ODbL. Un pipeline de prétraitement (data-pipeline/, à développer en V1) transformera le GTFS en format compact embarqué dans l'application.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Paramètre</w:t>
            </w:r>
          </w:p>
        </w:tc>
        <w:tc>
          <w:tcPr>
            <w:tcW w:type="dxa" w:w="68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Source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Île-de-France Mobilités — data.iledefrance-mobilites.fr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GTFS Static (stops.txt, routes.txt, stop_times.txt, trips.txt…)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Licence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 Database License (ODbL) — attribution et partage à l'identique obligatoires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Pondération des arcs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Temps inter-stations issus de stop_times.txt ; pénalité de correspondance : 240 s (4 min, hypothèse à documenter)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Taille estimée du graphe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~8 000 nœuds (station × ligne), ~30 000 arcs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Données personnelles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Aucune — l'application ne collecte ni ne transmet de données utilisateur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Clés API / secrets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Aucune clé API dans le dépôt (exigence AO respectée)</w:t>
            </w:r>
          </w:p>
        </w:tc>
      </w:tr>
    </w:tbl>
    <w:p>
      <w:r>
        <w:br w:type="page"/>
      </w:r>
    </w:p>
    <w:p>
      <w:pPr>
        <w:pStyle w:val="Heading1"/>
      </w:pPr>
      <w:r>
        <w:t xml:space="preserve">6. Suite de tests</w:t>
      </w:r>
    </w:p>
    <w:p>
      <w:r>
        <w:t xml:space="preserve">Les tests ci-dessous sont des tests-contrats : ils définissent le comportement attendu des algorithmes AVANT leur implémentation (approche TDD). Ils se trouvent dans test/core/shortest_path_test.dart et sont marqués skip: jusqu'à ce que l'algorithme correspondant soit implémenté — la CI reste ainsi verte en permanence.</w:t>
      </w:r>
    </w:p>
    <w:p/>
    <w:p>
      <w:pPr>
        <w:pStyle w:val="Heading2"/>
      </w:pPr>
      <w:r>
        <w:t xml:space="preserve">6.1 Exigence 1 — Plus court chemin (Dijkstra / A*)</w:t>
      </w:r>
    </w:p>
    <w:p>
      <w:r>
        <w:t xml:space="preserve">Contexte : l'utilisateur demande l'itinéraire optimal entre deux stations. L'algorithme doit retourner le chemin de coût minimal et les métriques de performance.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2100"/>
        <w:gridCol w:w="1226"/>
      </w:tblGrid>
      <w:tr>
        <w:trPr>
          <w:tblHeader/>
        </w:trPr>
        <w:tc>
          <w:tcPr>
            <w:tcW w:type="dxa" w:w="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N°</w:t>
            </w:r>
          </w:p>
        </w:tc>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Scénario d'exécution</w:t>
            </w:r>
          </w:p>
        </w:tc>
        <w:tc>
          <w:tcPr>
            <w:tcW w:type="dxa" w:w="21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Résultats attendus</w:t>
            </w:r>
          </w:p>
        </w:tc>
        <w:tc>
          <w:tcPr>
            <w:tcW w:type="dxa" w:w="12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OK/NOK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Chemin optimal sur graphe simple connu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Graphe à 5 nœuds, poids connus → Dijkstra.run(graph, A, 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path = [A, B, D, E], totalSeconds = 420 s (chemin de coût 7 min)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Départ == arrivée</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Dijkstra.run(graph, A, A)</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path = [A], totalSeconds = 0, exploredNodes = 1</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Nœud inexistant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Dijkstra.run(graph, A, «inexistant»)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ArgumentError levée (nœud inconnu)</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Graphe non connexe</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Dijkstra.run(graph_disjoint, A, Z) — A et Z dans composantes séparées</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path = [] (vide), aucune exception</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 admissible — chemin identique à Dijkstra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AStar.run(graph, A, E) sur même graphe que test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path identique à Dijkstra, exploredNodes ≤ exploredNodes(Dijkstra)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6</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Mesure du temps de calcul</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Dijkstra.run(graph_ratp_mock, Chatelet, Nation)</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computeTime &lt; 500 ms sur graphe de ~8 000 nœuds (non skip — test de performance)</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bl>
    <w:p/>
    <w:p>
      <w:pPr>
        <w:pStyle w:val="Heading2"/>
      </w:pPr>
      <w:r>
        <w:t xml:space="preserve">6.2 Exigence 2 — Connexité du réseau (BFS)</w:t>
      </w:r>
    </w:p>
    <w:p>
      <w:r>
        <w:t xml:space="preserve">Contexte : au chargement du graphe, l'application vérifie que le réseau est connexe. Le badge « ● Connexe » de l'écran d'accueil reflète ce résultat.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2100"/>
        <w:gridCol w:w="1226"/>
      </w:tblGrid>
      <w:tr>
        <w:trPr>
          <w:tblHeader/>
        </w:trPr>
        <w:tc>
          <w:tcPr>
            <w:tcW w:type="dxa" w:w="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N°</w:t>
            </w:r>
          </w:p>
        </w:tc>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Scénario d'exécution</w:t>
            </w:r>
          </w:p>
        </w:tc>
        <w:tc>
          <w:tcPr>
            <w:tcW w:type="dxa" w:w="21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Résultats attendus</w:t>
            </w:r>
          </w:p>
        </w:tc>
        <w:tc>
          <w:tcPr>
            <w:tcW w:type="dxa" w:w="12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OK/NOK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Réseau connexe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ConnectivityChecker.analyze(graph_connexe)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isConnected = true, components.length = 1, components[0].length = nodeCount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Réseau non connexe (2 composantes)</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ConnectivityChecker.analyze(graph_2_composantes)</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isConnected = false, components.length = 2</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Graphe vide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ConnectivityChecker.analyze(graph_vide)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isConnected = true (vacuously), components = [{}]</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Graphe à 1 nœud</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ConnectivityChecker.analyze(graph_un_noeud)</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isConnected = true, components[0] = {unique_node}</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BFS atteignabilité depuis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ConnectivityChecker.reachableFrom(graph, Chatelet)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Tous les nœuds atteignables depuis Châtelet retournés en O(V+E)</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bl>
    <w:p/>
    <w:p>
      <w:pPr>
        <w:pStyle w:val="Heading2"/>
      </w:pPr>
      <w:r>
        <w:t xml:space="preserve">6.3 Exigence 3 — Arborescence de recouvrement minimal (Prim MST)</w:t>
      </w:r>
    </w:p>
    <w:p>
      <w:r>
        <w:t xml:space="preserve">Contexte : l'écran Impact &amp; Performance affiche l'arbre couvrant minimal du réseau, calculé par l'algorithme de Prim sur le graphe non orienté sous-jacent.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2100"/>
        <w:gridCol w:w="1226"/>
      </w:tblGrid>
      <w:tr>
        <w:trPr>
          <w:tblHeader/>
        </w:trPr>
        <w:tc>
          <w:tcPr>
            <w:tcW w:type="dxa" w:w="5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N°</w:t>
            </w:r>
          </w:p>
        </w:tc>
        <w:tc>
          <w:tcPr>
            <w:tcW w:type="dxa" w:w="22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Scénario d'exécution</w:t>
            </w:r>
          </w:p>
        </w:tc>
        <w:tc>
          <w:tcPr>
            <w:tcW w:type="dxa" w:w="2100"/>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Résultats attendus</w:t>
            </w:r>
          </w:p>
        </w:tc>
        <w:tc>
          <w:tcPr>
            <w:tcW w:type="dxa" w:w="1226"/>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OK/NOK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MST sur graphe connu (poids total attendu)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PrimMst.compute(graph_5_noeuds) — poids total connu = 1800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edges.length = 4 (V-1 arcs), totalWeight = 1800 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MST acyclique</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Vérification que les arcs retournés ne forment pas de cycle</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Aucun cycle détectable par DFS sur les arcs du MST</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MST connexe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Tous les nœuds du graphe doivent être couverts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L'union des arcs du MST connecte les nodeCount nœuds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Graphe non connexe → StateError</w:t>
            </w:r>
          </w:p>
        </w:tc>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PrimMst.compute(graph_non_connexe)</w:t>
            </w:r>
          </w:p>
        </w:tc>
        <w:tc>
          <w:tcPr>
            <w:tcW w:type="dxa" w:w="21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StateError levée (précondition de connexité violée)</w:t>
            </w:r>
          </w:p>
        </w:tc>
        <w:tc>
          <w:tcPr>
            <w:tcW w:type="dxa" w:w="12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PrimMst.compute(graph_ratp_mock) sur ~8 000 nœuds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Temps de calcul &lt; 2 000 ms (O(E log V))</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bl>
    <w:p>
      <w:r>
        <w:br w:type="page"/>
      </w:r>
    </w:p>
    <w:p>
      <w:pPr>
        <w:pStyle w:val="Heading1"/>
      </w:pPr>
      <w:r>
        <w:t xml:space="preserve">7. Conclusions &amp; Perspectives</w:t>
      </w:r>
    </w:p>
    <w:p>
      <w:pPr>
        <w:pStyle w:val="Heading2"/>
      </w:pPr>
      <w:r>
        <w:t xml:space="preserve">7.1 État actuel — V0</w:t>
      </w:r>
    </w:p>
    <w:p>
      <w:r>
        <w:t xml:space="preserve">À l'issue du Master Camp, le projet MED a atteint l'état V0 complet :</w:t>
      </w:r>
    </w:p>
    <w:p/>
    <w:p>
      <w:pPr>
        <w:pStyle w:val="ListParagraph"/>
        <w:numPr>
          <w:ilvl w:val="0"/>
          <w:numId w:val="2"/>
        </w:numPr>
      </w:pPr>
      <w:r>
        <w:rPr>
          <w:sz w:val="18"/>
          <w:szCs w:val="18"/>
        </w:rPr>
        <w:t xml:space="preserve">Interface utilisateur Flutter entièrement développée, pixel-proche de la maquette HTML de référence : 4 écrans (accueil, résultats, détail, impact) avec palette de couleurs officielles des lignes RATP.</w:t>
      </w:r>
    </w:p>
    <w:p>
      <w:pPr>
        <w:pStyle w:val="ListParagraph"/>
        <w:numPr>
          <w:ilvl w:val="0"/>
          <w:numId w:val="2"/>
        </w:numPr>
      </w:pPr>
      <w:r>
        <w:rPr>
          <w:sz w:val="18"/>
          <w:szCs w:val="18"/>
        </w:rPr>
        <w:t xml:space="preserve">Structure du graphe intermodal implémentée (TransportGraph, GraphNode, Edge, EdgeType) — Dart pur, 0 import Flutter.</w:t>
      </w:r>
    </w:p>
    <w:p>
      <w:pPr>
        <w:pStyle w:val="ListParagraph"/>
        <w:numPr>
          <w:ilvl w:val="0"/>
          <w:numId w:val="2"/>
        </w:numPr>
      </w:pPr>
      <w:r>
        <w:rPr>
          <w:sz w:val="18"/>
          <w:szCs w:val="18"/>
        </w:rPr>
        <w:t xml:space="preserve">Templates algorithmiques documentés pour les 4 algorithmes (Dijkstra, A*, BFS, Prim) : chaque classe contient le plan d'implémentation détaillé, la signature finale, et lève UnimplementedError.</w:t>
      </w:r>
    </w:p>
    <w:p>
      <w:pPr>
        <w:pStyle w:val="ListParagraph"/>
        <w:numPr>
          <w:ilvl w:val="0"/>
          <w:numId w:val="2"/>
        </w:numPr>
      </w:pPr>
      <w:r>
        <w:rPr>
          <w:sz w:val="18"/>
          <w:szCs w:val="18"/>
        </w:rPr>
        <w:t xml:space="preserve">Tests-contrats écrits avant l'implémentation (section 6), marqués skip — la CI GitHub Actions reste verte.</w:t>
      </w:r>
    </w:p>
    <w:p>
      <w:pPr>
        <w:pStyle w:val="ListParagraph"/>
        <w:numPr>
          <w:ilvl w:val="0"/>
          <w:numId w:val="2"/>
        </w:numPr>
      </w:pPr>
      <w:r>
        <w:rPr>
          <w:sz w:val="18"/>
          <w:szCs w:val="18"/>
        </w:rPr>
        <w:t xml:space="preserve">RouterService en mode mock : l'UI est développable indépendamment des algorithmes, avec des itinéraires simulés.</w:t>
      </w:r>
    </w:p>
    <w:p/>
    <w:p>
      <w:pPr>
        <w:pStyle w:val="Heading2"/>
      </w:pPr>
      <w:r>
        <w:t xml:space="preserve">7.2 Roadmap V1 et perspectives</w:t>
      </w:r>
    </w:p>
    <w:p>
      <w:r>
        <w:t xml:space="preserve">Les prochaines étapes, à réaliser en V1, sont :</w:t>
      </w:r>
    </w:p>
    <w:p/>
    <w:p>
      <w:pPr>
        <w:pStyle w:val="ListParagraph"/>
        <w:numPr>
          <w:ilvl w:val="0"/>
          <w:numId w:val="2"/>
        </w:numPr>
      </w:pPr>
      <w:r>
        <w:rPr>
          <w:sz w:val="18"/>
          <w:szCs w:val="18"/>
        </w:rPr>
        <w:t xml:space="preserve">Implémenter les 4 algorithmes dans lib/core/algorithms/ : Dijkstra (tas binaire min), A* (heuristique haversine), ConnectivityChecker (BFS), PrimMst (tas binaire min). Critère de réussite : retirer les skip: des tests de la section 6 et que la CI soit verte.</w:t>
      </w:r>
    </w:p>
    <w:p>
      <w:pPr>
        <w:pStyle w:val="ListParagraph"/>
        <w:numPr>
          <w:ilvl w:val="0"/>
          <w:numId w:val="2"/>
        </w:numPr>
      </w:pPr>
      <w:r>
        <w:rPr>
          <w:sz w:val="18"/>
          <w:szCs w:val="18"/>
        </w:rPr>
        <w:t xml:space="preserve">Développer le pipeline GTFS (data-pipeline/) : téléchargement et parsing des données IDFM, génération de l'asset graphe embarqué au format compact (Protocol Buffers ou JSON binaire).</w:t>
      </w:r>
    </w:p>
    <w:p>
      <w:pPr>
        <w:pStyle w:val="ListParagraph"/>
        <w:numPr>
          <w:ilvl w:val="0"/>
          <w:numId w:val="2"/>
        </w:numPr>
      </w:pPr>
      <w:r>
        <w:rPr>
          <w:sz w:val="18"/>
          <w:szCs w:val="18"/>
        </w:rPr>
        <w:t xml:space="preserve">Brancher RouterService sur les vrais algorithmes (remplacer mock_data.dart), valider les performances sur le graphe réel (~8 000 nœuds).</w:t>
      </w:r>
    </w:p>
    <w:p>
      <w:pPr>
        <w:pStyle w:val="ListParagraph"/>
        <w:numPr>
          <w:ilvl w:val="0"/>
          <w:numId w:val="2"/>
        </w:numPr>
      </w:pPr>
      <w:r>
        <w:rPr>
          <w:sz w:val="18"/>
          <w:szCs w:val="18"/>
        </w:rPr>
        <w:t xml:space="preserve">V2 (prospective) : intégration des perturbations temps réel via l'API IDFM (nécessite clé API et gestion offline gracieuse), extension du critère « sobre » (émissions CO₂ par mode de transport).</w:t>
      </w:r>
    </w:p>
    <w:p/>
    <w:p>
      <w:r>
        <w:t xml:space="preserve">En conclusion, MED est un projet pédagogiquement ambitieux qui allie rigueur algorithmique (implémentation from scratch d'algorithmes classiques des graphes), qualité de code (architecture clean, TDD, CI), et pertinence applicative (réseau de transport francilien). La V0 livrée offre une base solide pour l'implémentation des algorithmes en V1.</w:t>
      </w:r>
    </w:p>
    <w:p>
      <w:r>
        <w:br w:type="page"/>
      </w:r>
    </w:p>
    <w:p>
      <w:pPr>
        <w:pStyle w:val="Heading1"/>
      </w:pPr>
      <w:r>
        <w:t xml:space="preserve">Annexe A — Titres de sections en français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Titre anglais (template)</w:t>
            </w:r>
          </w:p>
        </w:tc>
        <w:tc>
          <w:tcPr>
            <w:tcW w:type="dxa" w:w="4513"/>
            <w:tcBorders>
              <w:top w:val="single" w:color="CCCCCC" w:sz="1"/>
              <w:left w:val="single" w:color="CCCCCC" w:sz="1"/>
              <w:bottom w:val="single" w:color="CCCCCC" w:sz="1"/>
              <w:right w:val="single" w:color="CCCCCC" w:sz="1"/>
            </w:tcBorders>
            <w:shd w:fill="003B8E" w:val="clear"/>
            <w:tcMar>
              <w:top w:type="dxa" w:w="80"/>
              <w:left w:type="dxa" w:w="120"/>
              <w:bottom w:type="dxa" w:w="80"/>
              <w:right w:type="dxa" w:w="120"/>
            </w:tcMar>
          </w:tcPr>
          <w:p>
            <w:r>
              <w:rPr>
                <w:b/>
                <w:bCs/>
                <w:color w:val="FFFFFF"/>
                <w:sz w:val="18"/>
                <w:szCs w:val="18"/>
              </w:rPr>
              <w:t xml:space="preserve">Titre français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Revision history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Historique des révisions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Introduction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Introduction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Documentation and terminology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Documentation et terminologie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Reference documents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Documents de référence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Glossary / Terms / Acronyms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Glossaire / Termes / Acronymes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Project Description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Description du projet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Function and contribution of the actors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Fonctions et contribution des acteurs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Technical feasibility studies carried out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Études de faisabilité technique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Physical / Hardware / Software environment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Environnement physique / matériel / logiciel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Données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suite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Suite de tests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Conclusions &amp; Perspectives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Conclusions et Perspectives</w:t>
            </w:r>
          </w:p>
        </w:tc>
      </w:tr>
    </w:tbl>
    <w:p/>
    <w:p>
      <w:pPr>
        <w:pStyle w:val="Heading1"/>
      </w:pPr>
      <w:r>
        <w:t xml:space="preserve">Annexe B — Ressources complémentaires</w:t>
      </w:r>
    </w:p>
    <w:p>
      <w:pPr>
        <w:pStyle w:val="ListParagraph"/>
        <w:numPr>
          <w:ilvl w:val="0"/>
          <w:numId w:val="2"/>
        </w:numPr>
      </w:pPr>
      <w:r>
        <w:rPr>
          <w:sz w:val="18"/>
          <w:szCs w:val="18"/>
        </w:rPr>
        <w:t xml:space="preserve">Dépôt GitHub : https://github.com/VictorHaegeman/MED</w:t>
      </w:r>
    </w:p>
    <w:p>
      <w:pPr>
        <w:pStyle w:val="ListParagraph"/>
        <w:numPr>
          <w:ilvl w:val="0"/>
          <w:numId w:val="2"/>
        </w:numPr>
      </w:pPr>
      <w:r>
        <w:rPr>
          <w:sz w:val="18"/>
          <w:szCs w:val="18"/>
        </w:rPr>
        <w:t xml:space="preserve">Données GTFS Île-de-France Mobilités : https://data.iledefrance-mobilites.fr</w:t>
      </w:r>
    </w:p>
    <w:p>
      <w:pPr>
        <w:pStyle w:val="ListParagraph"/>
        <w:numPr>
          <w:ilvl w:val="0"/>
          <w:numId w:val="2"/>
        </w:numPr>
      </w:pPr>
      <w:r>
        <w:rPr>
          <w:sz w:val="18"/>
          <w:szCs w:val="18"/>
        </w:rPr>
        <w:t xml:space="preserve">Documentation Flutter : https://docs.flutter.dev</w:t>
      </w:r>
    </w:p>
    <w:p>
      <w:pPr>
        <w:pStyle w:val="ListParagraph"/>
        <w:numPr>
          <w:ilvl w:val="0"/>
          <w:numId w:val="2"/>
        </w:numPr>
      </w:pPr>
      <w:r>
        <w:rPr>
          <w:sz w:val="18"/>
          <w:szCs w:val="18"/>
        </w:rPr>
        <w:t xml:space="preserve">Cormen, T.H. et al. — Introduction to Algorithms, 4th ed. (MIT Press, 2022)</w:t>
      </w:r>
    </w:p>
    <w:p>
      <w:pPr>
        <w:pStyle w:val="ListParagraph"/>
        <w:numPr>
          <w:ilvl w:val="0"/>
          <w:numId w:val="2"/>
        </w:numPr>
      </w:pPr>
      <w:r>
        <w:rPr>
          <w:sz w:val="18"/>
          <w:szCs w:val="18"/>
        </w:rPr>
        <w:t xml:space="preserve">Contacts encadrants AO : olivier.girinsky@efrei.fr · stephany.rajeh@efrei.fr · badr.tajini@efrei.fr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B8E" w:sz="6" w:space="1"/>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8E" w:sz="6" w:space="1"/>
      </w:pBdr>
      <w:tabs>
        <w:tab w:val="right" w:pos="9026"/>
      </w:tabs>
    </w:pPr>
    <w:r>
      <w:rPr>
        <w:b/>
        <w:bCs/>
        <w:color w:val="003B8E"/>
        <w:sz w:val="18"/>
        <w:szCs w:val="18"/>
      </w:rPr>
      <w:t xml:space="preserve">Metro, Efrei, Dodo — Rapport final Master Camp</w:t>
    </w:r>
    <w:r>
      <w:rPr>
        <w:sz w:val="18"/>
        <w:szCs w:val="18"/>
      </w:rPr>
      <w:t xml:space="preserve">	</w:t>
    </w:r>
    <w:r>
      <w:rPr>
        <w:color w:val="595959"/>
        <w:sz w:val="18"/>
        <w:szCs w:val="18"/>
      </w:rPr>
      <w:t xml:space="preserve">I4-PAP-MED-20260618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mbria" w:cs="Cambria" w:eastAsia="Cambria" w:hAnsi="Cambria"/>
      <w:b/>
      <w:bCs/>
      <w:color w:val="003B8E"/>
      <w:sz w:val="28"/>
      <w:szCs w:val="28"/>
    </w:rPr>
  </w:style>
  <w:style w:type="paragraph" w:styleId="Heading2">
    <w:name w:val="Heading 2"/>
    <w:basedOn w:val="Normal"/>
    <w:next w:val="Normal"/>
    <w:qFormat/>
    <w:pPr>
      <w:spacing w:after="80" w:before="240"/>
      <w:outlineLvl w:val="1"/>
    </w:pPr>
    <w:rPr>
      <w:rFonts w:ascii="Cambria" w:cs="Cambria" w:eastAsia="Cambria" w:hAnsi="Cambria"/>
      <w:b/>
      <w:bCs/>
      <w:color w:val="003B8E"/>
      <w:sz w:val="24"/>
      <w:szCs w:val="24"/>
    </w:rPr>
  </w:style>
  <w:style w:type="paragraph" w:styleId="Heading3">
    <w:name w:val="Heading 3"/>
    <w:basedOn w:val="Normal"/>
    <w:next w:val="Normal"/>
    <w:qFormat/>
    <w:pPr>
      <w:spacing w:after="60" w:before="180"/>
      <w:outlineLvl w:val="2"/>
    </w:pPr>
    <w:rPr>
      <w:rFonts w:ascii="Cambria" w:cs="Cambria" w:eastAsia="Cambria" w:hAnsi="Cambria"/>
      <w:b/>
      <w:bCs/>
      <w:color w:val="2E4A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2026-06-18T08:02:08.483Z</dcterms:created>
  <dcterms:modified xsi:type="dcterms:W3CDTF">2026-06-18T08:02:08.483Z</dcterms:modified>
</cp:coreProperties>
</file>

<file path=docProps/custom.xml><?xml version="1.0" encoding="utf-8"?>
<Properties xmlns="http://schemas.openxmlformats.org/officeDocument/2006/custom-properties" xmlns:vt="http://schemas.openxmlformats.org/officeDocument/2006/docPropsVTypes"/>
</file>