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28B4A" w14:textId="77777777" w:rsidR="004F2EFB" w:rsidRDefault="004F2EFB" w:rsidP="004F2EFB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6CEBFE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Lista </w:t>
      </w: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7</w:t>
      </w:r>
    </w:p>
    <w:p w14:paraId="7FE67291" w14:textId="77777777" w:rsidR="004F2EFB" w:rsidRDefault="004F2EFB" w:rsidP="004F2EFB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Regressão </w:t>
      </w:r>
    </w:p>
    <w:p w14:paraId="46C618F7" w14:textId="77777777" w:rsidR="004F2EFB" w:rsidRDefault="004F2EFB" w:rsidP="004F2EFB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8B891F9" w14:textId="77777777" w:rsidR="004F2EFB" w:rsidRDefault="004F2EFB" w:rsidP="004F2EFB">
      <w:pPr>
        <w:rPr>
          <w:rFonts w:ascii="Arial" w:eastAsia="Arial" w:hAnsi="Arial" w:cs="Arial"/>
          <w:color w:val="000000" w:themeColor="text1"/>
        </w:rPr>
      </w:pPr>
      <w:r w:rsidRPr="46CEBFEE">
        <w:rPr>
          <w:rFonts w:ascii="Arial" w:eastAsia="Arial" w:hAnsi="Arial" w:cs="Arial"/>
          <w:color w:val="000000" w:themeColor="text1"/>
        </w:rPr>
        <w:t>Aluno: Victor Hugo Martins Alves</w:t>
      </w:r>
    </w:p>
    <w:p w14:paraId="1BC4D9EC" w14:textId="77777777" w:rsidR="004F2EFB" w:rsidRDefault="004F2EFB" w:rsidP="004F2EFB">
      <w:pPr>
        <w:rPr>
          <w:rFonts w:ascii="Arial" w:eastAsia="Arial" w:hAnsi="Arial" w:cs="Arial"/>
          <w:color w:val="000000" w:themeColor="text1"/>
        </w:rPr>
      </w:pPr>
      <w:r w:rsidRPr="46CEBFEE">
        <w:rPr>
          <w:rFonts w:ascii="Arial" w:eastAsia="Arial" w:hAnsi="Arial" w:cs="Arial"/>
          <w:color w:val="000000" w:themeColor="text1"/>
        </w:rPr>
        <w:t>Matricula: 12011BSI217</w:t>
      </w:r>
    </w:p>
    <w:p w14:paraId="69E8EBC1" w14:textId="77777777" w:rsidR="004F2EFB" w:rsidRDefault="004F2EFB" w:rsidP="004F2EFB">
      <w:pPr>
        <w:rPr>
          <w:rFonts w:ascii="Arial" w:eastAsia="Arial" w:hAnsi="Arial" w:cs="Arial"/>
          <w:color w:val="000000" w:themeColor="text1"/>
        </w:rPr>
      </w:pPr>
    </w:p>
    <w:p w14:paraId="27A92DB9" w14:textId="77777777" w:rsidR="004F2EFB" w:rsidRPr="000E2137" w:rsidRDefault="000E2137" w:rsidP="000E2137">
      <w:pPr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1)</w:t>
      </w:r>
    </w:p>
    <w:p w14:paraId="204BC72F" w14:textId="77777777" w:rsidR="004F2EFB" w:rsidRDefault="004F2EFB" w:rsidP="004F2EFB">
      <w:pPr>
        <w:pStyle w:val="PargrafodaLista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Pr="004F2EFB">
        <w:rPr>
          <w:rFonts w:ascii="Arial" w:eastAsia="Arial" w:hAnsi="Arial" w:cs="Arial"/>
          <w:b/>
          <w:color w:val="000000" w:themeColor="text1"/>
        </w:rPr>
        <w:drawing>
          <wp:inline distT="0" distB="0" distL="0" distR="0" wp14:anchorId="79998F9B" wp14:editId="13272D84">
            <wp:extent cx="3239437" cy="1924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599" cy="19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19AA" w14:textId="77777777" w:rsidR="004F2EFB" w:rsidRDefault="004F2EFB" w:rsidP="004F2EFB">
      <w:pPr>
        <w:pStyle w:val="PargrafodaLista"/>
        <w:rPr>
          <w:rFonts w:ascii="Arial" w:eastAsia="Arial" w:hAnsi="Arial" w:cs="Arial"/>
          <w:b/>
          <w:color w:val="000000" w:themeColor="text1"/>
        </w:rPr>
      </w:pPr>
    </w:p>
    <w:p w14:paraId="28563C17" w14:textId="77777777" w:rsidR="00BD2DF8" w:rsidRPr="00BD2DF8" w:rsidRDefault="004F2EFB" w:rsidP="00BD2DF8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color w:val="000000" w:themeColor="text1"/>
        </w:rPr>
      </w:pPr>
      <w:r w:rsidRPr="004F2EFB">
        <w:rPr>
          <w:rFonts w:ascii="Arial" w:eastAsia="Arial" w:hAnsi="Arial" w:cs="Arial"/>
          <w:b/>
          <w:color w:val="000000" w:themeColor="text1"/>
          <w:lang w:val="en-US"/>
        </w:rPr>
        <w:t>y = -1,1258x + 25,71</w:t>
      </w:r>
      <w:r w:rsidR="00BD2DF8">
        <w:rPr>
          <w:rFonts w:ascii="Arial" w:eastAsia="Arial" w:hAnsi="Arial" w:cs="Arial"/>
          <w:b/>
          <w:color w:val="000000" w:themeColor="text1"/>
          <w:lang w:val="en-US"/>
        </w:rPr>
        <w:t xml:space="preserve"> </w:t>
      </w:r>
    </w:p>
    <w:p w14:paraId="0F4C1414" w14:textId="77777777" w:rsidR="00BD2DF8" w:rsidRDefault="00BD2DF8" w:rsidP="00BD2DF8">
      <w:pPr>
        <w:pStyle w:val="PargrafodaLista"/>
        <w:ind w:left="1080"/>
        <w:rPr>
          <w:rFonts w:ascii="Arial" w:eastAsia="Arial" w:hAnsi="Arial" w:cs="Arial"/>
          <w:color w:val="000000" w:themeColor="text1"/>
        </w:rPr>
      </w:pPr>
      <w:r w:rsidRPr="00BD2DF8">
        <w:rPr>
          <w:rFonts w:ascii="Arial" w:eastAsia="Arial" w:hAnsi="Arial" w:cs="Arial"/>
          <w:color w:val="000000" w:themeColor="text1"/>
        </w:rPr>
        <w:t>A</w:t>
      </w:r>
      <w:r>
        <w:rPr>
          <w:rFonts w:ascii="Arial" w:eastAsia="Arial" w:hAnsi="Arial" w:cs="Arial"/>
          <w:color w:val="000000" w:themeColor="text1"/>
        </w:rPr>
        <w:t xml:space="preserve"> reta vai ser decrescente, visto que o b é negativo.</w:t>
      </w:r>
    </w:p>
    <w:p w14:paraId="74AAEEF2" w14:textId="77777777" w:rsidR="00BD2DF8" w:rsidRPr="00BD2DF8" w:rsidRDefault="00BD2DF8" w:rsidP="00BD2DF8">
      <w:pPr>
        <w:pStyle w:val="PargrafodaLista"/>
        <w:ind w:left="1080"/>
        <w:rPr>
          <w:rFonts w:ascii="Arial" w:eastAsia="Arial" w:hAnsi="Arial" w:cs="Arial"/>
          <w:color w:val="000000" w:themeColor="text1"/>
        </w:rPr>
      </w:pPr>
    </w:p>
    <w:p w14:paraId="5C9DB625" w14:textId="77777777" w:rsidR="004F2EFB" w:rsidRPr="00BD2DF8" w:rsidRDefault="004F2EFB" w:rsidP="004F2EFB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color w:val="000000" w:themeColor="text1"/>
        </w:rPr>
      </w:pPr>
      <w:r w:rsidRPr="004F2EFB">
        <w:rPr>
          <w:rFonts w:ascii="Arial" w:eastAsia="Arial" w:hAnsi="Arial" w:cs="Arial"/>
          <w:b/>
          <w:color w:val="000000" w:themeColor="text1"/>
          <w:lang w:val="en-US"/>
        </w:rPr>
        <w:t>R² = 0,7666</w:t>
      </w:r>
    </w:p>
    <w:p w14:paraId="29618993" w14:textId="77777777" w:rsidR="00BD2DF8" w:rsidRDefault="00BD2DF8" w:rsidP="00BD2DF8">
      <w:pPr>
        <w:pStyle w:val="PargrafodaLista"/>
        <w:ind w:left="1080"/>
        <w:rPr>
          <w:rFonts w:ascii="Arial" w:eastAsia="Arial" w:hAnsi="Arial" w:cs="Arial"/>
          <w:color w:val="000000" w:themeColor="text1"/>
        </w:rPr>
      </w:pPr>
      <w:r w:rsidRPr="00BD2DF8">
        <w:rPr>
          <w:rFonts w:ascii="Arial" w:eastAsia="Arial" w:hAnsi="Arial" w:cs="Arial"/>
          <w:color w:val="000000" w:themeColor="text1"/>
        </w:rPr>
        <w:t>Sim</w:t>
      </w:r>
      <w:r>
        <w:rPr>
          <w:rFonts w:ascii="Arial" w:eastAsia="Arial" w:hAnsi="Arial" w:cs="Arial"/>
          <w:color w:val="000000" w:themeColor="text1"/>
        </w:rPr>
        <w:t>, significa que 76% da variação total de Y pode ser explicado pela regressão, portanto pode ser considerado um bom ajuste para os dados.</w:t>
      </w:r>
    </w:p>
    <w:p w14:paraId="1DE7A7F8" w14:textId="77777777" w:rsidR="00BD2DF8" w:rsidRDefault="00BD2DF8" w:rsidP="00BD2DF8">
      <w:pPr>
        <w:pStyle w:val="PargrafodaLista"/>
        <w:ind w:left="1080"/>
        <w:rPr>
          <w:rFonts w:ascii="Arial" w:eastAsia="Arial" w:hAnsi="Arial" w:cs="Arial"/>
          <w:b/>
          <w:color w:val="000000" w:themeColor="text1"/>
        </w:rPr>
      </w:pPr>
    </w:p>
    <w:p w14:paraId="5B238738" w14:textId="77777777" w:rsidR="00BD2DF8" w:rsidRPr="00BD2DF8" w:rsidRDefault="00BD2DF8" w:rsidP="00BD2DF8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color w:val="000000" w:themeColor="text1"/>
        </w:rPr>
      </w:pPr>
      <w:r w:rsidRPr="004F2EFB">
        <w:rPr>
          <w:rFonts w:ascii="Arial" w:eastAsia="Arial" w:hAnsi="Arial" w:cs="Arial"/>
          <w:b/>
          <w:color w:val="000000" w:themeColor="text1"/>
          <w:lang w:val="en-US"/>
        </w:rPr>
        <w:t xml:space="preserve">R = </w:t>
      </w:r>
      <w:r>
        <w:rPr>
          <w:rFonts w:ascii="Arial" w:eastAsia="Arial" w:hAnsi="Arial" w:cs="Arial"/>
          <w:b/>
          <w:color w:val="000000" w:themeColor="text1"/>
          <w:lang w:val="en-US"/>
        </w:rPr>
        <w:t>-</w:t>
      </w:r>
      <w:r w:rsidRPr="004F2EFB">
        <w:rPr>
          <w:rFonts w:ascii="Arial" w:eastAsia="Arial" w:hAnsi="Arial" w:cs="Arial"/>
          <w:b/>
          <w:color w:val="000000" w:themeColor="text1"/>
          <w:lang w:val="en-US"/>
        </w:rPr>
        <w:t>0,</w:t>
      </w:r>
      <w:r>
        <w:rPr>
          <w:rFonts w:ascii="Arial" w:eastAsia="Arial" w:hAnsi="Arial" w:cs="Arial"/>
          <w:b/>
          <w:color w:val="000000" w:themeColor="text1"/>
          <w:lang w:val="en-US"/>
        </w:rPr>
        <w:t>88</w:t>
      </w:r>
    </w:p>
    <w:p w14:paraId="7D075D09" w14:textId="77777777" w:rsidR="00BD2DF8" w:rsidRDefault="00BD2DF8" w:rsidP="00BD2DF8">
      <w:pPr>
        <w:pStyle w:val="PargrafodaLista"/>
        <w:ind w:left="1080"/>
        <w:rPr>
          <w:rFonts w:ascii="Arial" w:eastAsia="Arial" w:hAnsi="Arial" w:cs="Arial"/>
          <w:color w:val="000000" w:themeColor="text1"/>
        </w:rPr>
      </w:pPr>
      <w:r w:rsidRPr="00BD2DF8">
        <w:rPr>
          <w:rFonts w:ascii="Arial" w:eastAsia="Arial" w:hAnsi="Arial" w:cs="Arial"/>
          <w:color w:val="000000" w:themeColor="text1"/>
        </w:rPr>
        <w:t>Mostra que os dados são inversamente proporcionais.</w:t>
      </w:r>
    </w:p>
    <w:p w14:paraId="1E891F7A" w14:textId="77777777" w:rsidR="00BD2DF8" w:rsidRDefault="00BD2DF8" w:rsidP="00BD2DF8">
      <w:pPr>
        <w:pStyle w:val="PargrafodaLista"/>
        <w:ind w:left="1080"/>
        <w:rPr>
          <w:rFonts w:ascii="Arial" w:eastAsia="Arial" w:hAnsi="Arial" w:cs="Arial"/>
          <w:color w:val="000000" w:themeColor="text1"/>
        </w:rPr>
      </w:pPr>
    </w:p>
    <w:p w14:paraId="0D8952E1" w14:textId="77777777" w:rsidR="00BD2DF8" w:rsidRDefault="00BD2DF8" w:rsidP="00BD2DF8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Y=</w:t>
      </w:r>
      <w:r w:rsidR="000E2137">
        <w:rPr>
          <w:rFonts w:ascii="Arial" w:eastAsia="Arial" w:hAnsi="Arial" w:cs="Arial"/>
          <w:b/>
          <w:color w:val="000000" w:themeColor="text1"/>
        </w:rPr>
        <w:t>-1,1258 * 5 + 25,71</w:t>
      </w:r>
    </w:p>
    <w:p w14:paraId="683D471F" w14:textId="77777777" w:rsidR="000E2137" w:rsidRDefault="000E2137" w:rsidP="000E2137">
      <w:pPr>
        <w:pStyle w:val="PargrafodaLista"/>
        <w:ind w:left="1080"/>
        <w:rPr>
          <w:rFonts w:ascii="Arial" w:eastAsia="Arial" w:hAnsi="Arial" w:cs="Arial"/>
          <w:color w:val="000000" w:themeColor="text1"/>
        </w:rPr>
      </w:pPr>
      <w:r w:rsidRPr="000E2137">
        <w:rPr>
          <w:rFonts w:ascii="Arial" w:eastAsia="Arial" w:hAnsi="Arial" w:cs="Arial"/>
          <w:color w:val="000000" w:themeColor="text1"/>
        </w:rPr>
        <w:t>Y = 20,08</w:t>
      </w:r>
    </w:p>
    <w:p w14:paraId="11DE51BF" w14:textId="77777777" w:rsidR="000E2137" w:rsidRDefault="000E2137" w:rsidP="000E2137">
      <w:pPr>
        <w:rPr>
          <w:rFonts w:ascii="Arial" w:eastAsia="Arial" w:hAnsi="Arial" w:cs="Arial"/>
          <w:b/>
          <w:color w:val="000000" w:themeColor="text1"/>
        </w:rPr>
      </w:pPr>
      <w:r w:rsidRPr="000E2137">
        <w:rPr>
          <w:rFonts w:ascii="Arial" w:eastAsia="Arial" w:hAnsi="Arial" w:cs="Arial"/>
          <w:b/>
          <w:color w:val="000000" w:themeColor="text1"/>
        </w:rPr>
        <w:t>2</w:t>
      </w:r>
      <w:r>
        <w:rPr>
          <w:rFonts w:ascii="Arial" w:eastAsia="Arial" w:hAnsi="Arial" w:cs="Arial"/>
          <w:b/>
          <w:color w:val="000000" w:themeColor="text1"/>
        </w:rPr>
        <w:t>)</w:t>
      </w:r>
    </w:p>
    <w:p w14:paraId="18F2CBEE" w14:textId="77777777" w:rsidR="000E2137" w:rsidRDefault="000E2137" w:rsidP="000E2137">
      <w:pPr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ab/>
      </w:r>
      <w:r w:rsidRPr="000E2137">
        <w:rPr>
          <w:rFonts w:ascii="Arial" w:eastAsia="Arial" w:hAnsi="Arial" w:cs="Arial"/>
          <w:b/>
          <w:color w:val="000000" w:themeColor="text1"/>
        </w:rPr>
        <w:drawing>
          <wp:inline distT="0" distB="0" distL="0" distR="0" wp14:anchorId="15C54E3B" wp14:editId="4D56DA17">
            <wp:extent cx="3293044" cy="197167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85" cy="20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1E23" w14:textId="77777777" w:rsidR="000E2137" w:rsidRDefault="000E2137" w:rsidP="000E2137">
      <w:pPr>
        <w:rPr>
          <w:rFonts w:ascii="Arial" w:eastAsia="Arial" w:hAnsi="Arial" w:cs="Arial"/>
          <w:b/>
          <w:color w:val="000000" w:themeColor="text1"/>
        </w:rPr>
      </w:pPr>
    </w:p>
    <w:p w14:paraId="753EF2CA" w14:textId="77777777" w:rsidR="000E2137" w:rsidRDefault="000E2137" w:rsidP="000E2137">
      <w:pPr>
        <w:pStyle w:val="PargrafodaLista"/>
        <w:numPr>
          <w:ilvl w:val="0"/>
          <w:numId w:val="3"/>
        </w:numPr>
        <w:rPr>
          <w:rFonts w:ascii="Arial" w:eastAsia="Arial" w:hAnsi="Arial" w:cs="Arial"/>
          <w:b/>
          <w:color w:val="000000" w:themeColor="text1"/>
          <w:lang w:val="en-US"/>
        </w:rPr>
      </w:pPr>
      <w:r w:rsidRPr="000E2137">
        <w:rPr>
          <w:rFonts w:ascii="Arial" w:eastAsia="Arial" w:hAnsi="Arial" w:cs="Arial"/>
          <w:b/>
          <w:color w:val="000000" w:themeColor="text1"/>
          <w:lang w:val="en-US"/>
        </w:rPr>
        <w:lastRenderedPageBreak/>
        <w:t>y = -0,0085x + 72,901</w:t>
      </w:r>
    </w:p>
    <w:p w14:paraId="0AF51391" w14:textId="77777777" w:rsidR="000E2137" w:rsidRPr="000E2137" w:rsidRDefault="000E2137" w:rsidP="000E2137">
      <w:pPr>
        <w:pStyle w:val="PargrafodaLista"/>
        <w:ind w:left="1065"/>
        <w:rPr>
          <w:rFonts w:ascii="Arial" w:eastAsia="Arial" w:hAnsi="Arial" w:cs="Arial"/>
          <w:color w:val="000000" w:themeColor="text1"/>
        </w:rPr>
      </w:pPr>
      <w:r w:rsidRPr="000E2137">
        <w:rPr>
          <w:rFonts w:ascii="Arial" w:eastAsia="Arial" w:hAnsi="Arial" w:cs="Arial"/>
          <w:color w:val="000000" w:themeColor="text1"/>
        </w:rPr>
        <w:t>A reta vai ser decrescente, dado que o b é negativo.</w:t>
      </w:r>
    </w:p>
    <w:p w14:paraId="76FC4F9B" w14:textId="77777777" w:rsidR="000E2137" w:rsidRPr="000E2137" w:rsidRDefault="000E2137" w:rsidP="000E2137">
      <w:pPr>
        <w:pStyle w:val="PargrafodaLista"/>
        <w:ind w:left="1065"/>
        <w:rPr>
          <w:rFonts w:ascii="Arial" w:eastAsia="Arial" w:hAnsi="Arial" w:cs="Arial"/>
          <w:b/>
          <w:color w:val="000000" w:themeColor="text1"/>
        </w:rPr>
      </w:pPr>
    </w:p>
    <w:p w14:paraId="4886D469" w14:textId="77777777" w:rsidR="000E2137" w:rsidRPr="000E2137" w:rsidRDefault="000E2137" w:rsidP="000E2137">
      <w:pPr>
        <w:pStyle w:val="PargrafodaLista"/>
        <w:numPr>
          <w:ilvl w:val="0"/>
          <w:numId w:val="3"/>
        </w:numPr>
        <w:rPr>
          <w:rFonts w:ascii="Arial" w:eastAsia="Arial" w:hAnsi="Arial" w:cs="Arial"/>
          <w:b/>
          <w:color w:val="000000" w:themeColor="text1"/>
        </w:rPr>
      </w:pPr>
      <w:r w:rsidRPr="000E2137">
        <w:rPr>
          <w:rFonts w:ascii="Arial" w:eastAsia="Arial" w:hAnsi="Arial" w:cs="Arial"/>
          <w:b/>
          <w:color w:val="000000" w:themeColor="text1"/>
          <w:lang w:val="en-US"/>
        </w:rPr>
        <w:t xml:space="preserve">R² = </w:t>
      </w:r>
      <w:r>
        <w:rPr>
          <w:rFonts w:ascii="Arial" w:eastAsia="Arial" w:hAnsi="Arial" w:cs="Arial"/>
          <w:b/>
          <w:color w:val="000000" w:themeColor="text1"/>
          <w:lang w:val="en-US"/>
        </w:rPr>
        <w:t>0,00002</w:t>
      </w:r>
    </w:p>
    <w:p w14:paraId="778F9795" w14:textId="77777777" w:rsidR="000E2137" w:rsidRDefault="000E2137" w:rsidP="000E2137">
      <w:pPr>
        <w:ind w:left="1065"/>
        <w:rPr>
          <w:rFonts w:ascii="Arial" w:eastAsia="Arial" w:hAnsi="Arial" w:cs="Arial"/>
          <w:color w:val="000000" w:themeColor="text1"/>
        </w:rPr>
      </w:pPr>
      <w:r w:rsidRPr="000E2137">
        <w:rPr>
          <w:rFonts w:ascii="Arial" w:eastAsia="Arial" w:hAnsi="Arial" w:cs="Arial"/>
          <w:color w:val="000000" w:themeColor="text1"/>
        </w:rPr>
        <w:t>Não, pois por estar muito próximo de 0 quase nenhum y pode ser explicado pelo x.</w:t>
      </w:r>
    </w:p>
    <w:p w14:paraId="5AB72E5B" w14:textId="77777777" w:rsidR="000E2137" w:rsidRDefault="000E2137" w:rsidP="000E2137">
      <w:pPr>
        <w:ind w:left="1065"/>
        <w:rPr>
          <w:rFonts w:ascii="Arial" w:eastAsia="Arial" w:hAnsi="Arial" w:cs="Arial"/>
          <w:color w:val="000000" w:themeColor="text1"/>
        </w:rPr>
      </w:pPr>
    </w:p>
    <w:p w14:paraId="407A4362" w14:textId="77777777" w:rsidR="000E2137" w:rsidRDefault="000E2137" w:rsidP="000E2137">
      <w:pPr>
        <w:rPr>
          <w:rFonts w:ascii="Arial" w:eastAsia="Arial" w:hAnsi="Arial" w:cs="Arial"/>
          <w:b/>
          <w:color w:val="000000" w:themeColor="text1"/>
        </w:rPr>
      </w:pPr>
      <w:r w:rsidRPr="000E2137">
        <w:rPr>
          <w:rFonts w:ascii="Arial" w:eastAsia="Arial" w:hAnsi="Arial" w:cs="Arial"/>
          <w:b/>
          <w:color w:val="000000" w:themeColor="text1"/>
        </w:rPr>
        <w:t>3)</w:t>
      </w:r>
    </w:p>
    <w:p w14:paraId="2D77D6C7" w14:textId="77777777" w:rsidR="000E2137" w:rsidRPr="000E2137" w:rsidRDefault="000E2137" w:rsidP="000E2137">
      <w:pPr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ab/>
      </w:r>
      <w:r w:rsidRPr="000E2137">
        <w:rPr>
          <w:rFonts w:ascii="Arial" w:eastAsia="Arial" w:hAnsi="Arial" w:cs="Arial"/>
          <w:b/>
          <w:color w:val="000000" w:themeColor="text1"/>
        </w:rPr>
        <w:drawing>
          <wp:inline distT="0" distB="0" distL="0" distR="0" wp14:anchorId="17F98816" wp14:editId="0BDFA6C8">
            <wp:extent cx="3305175" cy="1998317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071" cy="20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5167" w14:textId="77777777" w:rsidR="00541F76" w:rsidRDefault="000E2137" w:rsidP="000E2137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</w:r>
      <w:r w:rsidR="00541F76">
        <w:rPr>
          <w:rFonts w:ascii="Arial" w:eastAsia="Arial" w:hAnsi="Arial" w:cs="Arial"/>
          <w:color w:val="000000" w:themeColor="text1"/>
        </w:rPr>
        <w:t>48</w:t>
      </w:r>
      <w:r w:rsidR="00541F76">
        <w:rPr>
          <w:rFonts w:ascii="Arial" w:eastAsia="Arial" w:hAnsi="Arial" w:cs="Arial"/>
          <w:color w:val="000000" w:themeColor="text1"/>
        </w:rPr>
        <w:t>% da variação total de Y pode ser explicado pela regressão</w:t>
      </w:r>
    </w:p>
    <w:p w14:paraId="217AD6B4" w14:textId="77777777" w:rsidR="00541F76" w:rsidRDefault="00541F76" w:rsidP="000E2137">
      <w:pPr>
        <w:rPr>
          <w:rFonts w:ascii="Arial" w:eastAsia="Arial" w:hAnsi="Arial" w:cs="Arial"/>
          <w:color w:val="000000" w:themeColor="text1"/>
        </w:rPr>
      </w:pPr>
    </w:p>
    <w:p w14:paraId="008B7BA8" w14:textId="77777777" w:rsidR="00541F76" w:rsidRDefault="00541F76" w:rsidP="000E2137">
      <w:pPr>
        <w:rPr>
          <w:rFonts w:ascii="Arial" w:eastAsia="Arial" w:hAnsi="Arial" w:cs="Arial"/>
          <w:b/>
          <w:color w:val="000000" w:themeColor="text1"/>
        </w:rPr>
      </w:pPr>
      <w:r w:rsidRPr="00541F76">
        <w:rPr>
          <w:rFonts w:ascii="Arial" w:eastAsia="Arial" w:hAnsi="Arial" w:cs="Arial"/>
          <w:b/>
          <w:color w:val="000000" w:themeColor="text1"/>
        </w:rPr>
        <w:t>4)</w:t>
      </w:r>
    </w:p>
    <w:p w14:paraId="02137B5B" w14:textId="77777777" w:rsidR="00541F76" w:rsidRDefault="00541F76" w:rsidP="000E2137">
      <w:pPr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ab/>
      </w:r>
      <w:r w:rsidRPr="00541F76">
        <w:rPr>
          <w:rFonts w:ascii="Arial" w:eastAsia="Arial" w:hAnsi="Arial" w:cs="Arial"/>
          <w:b/>
          <w:color w:val="000000" w:themeColor="text1"/>
        </w:rPr>
        <w:drawing>
          <wp:inline distT="0" distB="0" distL="0" distR="0" wp14:anchorId="588025B3" wp14:editId="70B4761C">
            <wp:extent cx="3301999" cy="1981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197" cy="19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02B0" w14:textId="1C795F5F" w:rsidR="000E2137" w:rsidRDefault="00541F76" w:rsidP="00541F76">
      <w:pPr>
        <w:ind w:firstLine="708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69</w:t>
      </w:r>
      <w:r>
        <w:rPr>
          <w:rFonts w:ascii="Arial" w:eastAsia="Arial" w:hAnsi="Arial" w:cs="Arial"/>
          <w:color w:val="000000" w:themeColor="text1"/>
        </w:rPr>
        <w:t>% da variação total de Y pode ser explicado pela regressão</w:t>
      </w:r>
      <w:r w:rsidR="000E2137" w:rsidRPr="00541F76">
        <w:rPr>
          <w:rFonts w:ascii="Arial" w:eastAsia="Arial" w:hAnsi="Arial" w:cs="Arial"/>
          <w:b/>
          <w:color w:val="000000" w:themeColor="text1"/>
        </w:rPr>
        <w:br/>
      </w:r>
    </w:p>
    <w:p w14:paraId="774C7FF2" w14:textId="4CD56F35" w:rsidR="00BE43CB" w:rsidRDefault="00BE43CB" w:rsidP="00541F76">
      <w:pPr>
        <w:ind w:firstLine="708"/>
        <w:rPr>
          <w:rFonts w:ascii="Arial" w:eastAsia="Arial" w:hAnsi="Arial" w:cs="Arial"/>
          <w:b/>
          <w:color w:val="000000" w:themeColor="text1"/>
        </w:rPr>
      </w:pPr>
    </w:p>
    <w:p w14:paraId="33182DAE" w14:textId="419D357E" w:rsidR="00BE43CB" w:rsidRDefault="00BE43CB" w:rsidP="00541F76">
      <w:pPr>
        <w:ind w:firstLine="708"/>
        <w:rPr>
          <w:rFonts w:ascii="Arial" w:eastAsia="Arial" w:hAnsi="Arial" w:cs="Arial"/>
          <w:b/>
          <w:color w:val="000000" w:themeColor="text1"/>
        </w:rPr>
      </w:pPr>
    </w:p>
    <w:p w14:paraId="4719EEFA" w14:textId="48F1BC3E" w:rsidR="00BE43CB" w:rsidRDefault="00BE43CB" w:rsidP="00541F76">
      <w:pPr>
        <w:ind w:firstLine="708"/>
        <w:rPr>
          <w:rFonts w:ascii="Arial" w:eastAsia="Arial" w:hAnsi="Arial" w:cs="Arial"/>
          <w:b/>
          <w:color w:val="000000" w:themeColor="text1"/>
        </w:rPr>
      </w:pPr>
    </w:p>
    <w:p w14:paraId="7CCF850A" w14:textId="402FCDC3" w:rsidR="00BE43CB" w:rsidRDefault="00BE43CB" w:rsidP="00541F76">
      <w:pPr>
        <w:ind w:firstLine="708"/>
        <w:rPr>
          <w:rFonts w:ascii="Arial" w:eastAsia="Arial" w:hAnsi="Arial" w:cs="Arial"/>
          <w:b/>
          <w:color w:val="000000" w:themeColor="text1"/>
        </w:rPr>
      </w:pPr>
    </w:p>
    <w:p w14:paraId="04F598DF" w14:textId="5CF64D1F" w:rsidR="00BE43CB" w:rsidRDefault="00BE43CB" w:rsidP="00541F76">
      <w:pPr>
        <w:ind w:firstLine="708"/>
        <w:rPr>
          <w:rFonts w:ascii="Arial" w:eastAsia="Arial" w:hAnsi="Arial" w:cs="Arial"/>
          <w:b/>
          <w:color w:val="000000" w:themeColor="text1"/>
        </w:rPr>
      </w:pPr>
    </w:p>
    <w:p w14:paraId="6FF97B3F" w14:textId="77777777" w:rsidR="00BE43CB" w:rsidRDefault="00BE43CB" w:rsidP="00541F76">
      <w:pPr>
        <w:ind w:firstLine="708"/>
        <w:rPr>
          <w:rFonts w:ascii="Arial" w:eastAsia="Arial" w:hAnsi="Arial" w:cs="Arial"/>
          <w:b/>
          <w:color w:val="000000" w:themeColor="text1"/>
        </w:rPr>
      </w:pPr>
    </w:p>
    <w:p w14:paraId="2423FADB" w14:textId="77777777" w:rsidR="00541F76" w:rsidRDefault="00541F76" w:rsidP="00541F76">
      <w:pPr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lastRenderedPageBreak/>
        <w:t>5)</w:t>
      </w:r>
    </w:p>
    <w:p w14:paraId="135B77C8" w14:textId="77777777" w:rsidR="00541F76" w:rsidRDefault="00541F76" w:rsidP="00541F76">
      <w:pPr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ab/>
      </w:r>
      <w:r w:rsidRPr="00541F76">
        <w:rPr>
          <w:rFonts w:ascii="Arial" w:eastAsia="Arial" w:hAnsi="Arial" w:cs="Arial"/>
          <w:b/>
          <w:color w:val="000000" w:themeColor="text1"/>
        </w:rPr>
        <w:drawing>
          <wp:inline distT="0" distB="0" distL="0" distR="0" wp14:anchorId="0EF9803B" wp14:editId="68FBBC72">
            <wp:extent cx="3324225" cy="197199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897" cy="19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ED6D" w14:textId="77777777" w:rsidR="00B109B4" w:rsidRDefault="00B109B4" w:rsidP="00541F76">
      <w:pPr>
        <w:rPr>
          <w:rFonts w:ascii="Arial" w:eastAsia="Arial" w:hAnsi="Arial" w:cs="Arial"/>
          <w:b/>
          <w:color w:val="000000" w:themeColor="text1"/>
        </w:rPr>
      </w:pPr>
    </w:p>
    <w:p w14:paraId="52B74A29" w14:textId="77777777" w:rsidR="00B109B4" w:rsidRDefault="00B109B4" w:rsidP="00B109B4">
      <w:pPr>
        <w:pStyle w:val="PargrafodaLista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00B109B4">
        <w:rPr>
          <w:rFonts w:ascii="Arial" w:eastAsia="Arial" w:hAnsi="Arial" w:cs="Arial"/>
          <w:color w:val="000000" w:themeColor="text1"/>
        </w:rPr>
        <w:t>X = população com mais de 65 anos, Y = taxa de mortalidade</w:t>
      </w:r>
      <w:r>
        <w:rPr>
          <w:rFonts w:ascii="Arial" w:eastAsia="Arial" w:hAnsi="Arial" w:cs="Arial"/>
          <w:color w:val="000000" w:themeColor="text1"/>
        </w:rPr>
        <w:t>.</w:t>
      </w:r>
    </w:p>
    <w:p w14:paraId="5CA4DF62" w14:textId="77777777" w:rsidR="00B109B4" w:rsidRDefault="00B109B4" w:rsidP="00B109B4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3C1AA04C" w14:textId="77777777" w:rsidR="00B109B4" w:rsidRPr="00B109B4" w:rsidRDefault="00B109B4" w:rsidP="00B109B4">
      <w:pPr>
        <w:pStyle w:val="PargrafodaLista"/>
        <w:numPr>
          <w:ilvl w:val="0"/>
          <w:numId w:val="4"/>
        </w:numPr>
        <w:rPr>
          <w:rFonts w:ascii="Arial" w:eastAsia="Arial" w:hAnsi="Arial" w:cs="Arial"/>
          <w:b/>
          <w:color w:val="000000" w:themeColor="text1"/>
        </w:rPr>
      </w:pPr>
      <w:r w:rsidRPr="00B109B4">
        <w:rPr>
          <w:rFonts w:ascii="Arial" w:eastAsia="Arial" w:hAnsi="Arial" w:cs="Arial"/>
          <w:b/>
          <w:color w:val="000000" w:themeColor="text1"/>
          <w:lang w:val="en-US"/>
        </w:rPr>
        <w:t>y = 0,6275x + 1,5547</w:t>
      </w:r>
    </w:p>
    <w:p w14:paraId="64845A73" w14:textId="77777777" w:rsidR="00B109B4" w:rsidRPr="00B109B4" w:rsidRDefault="00B109B4" w:rsidP="00B109B4">
      <w:pPr>
        <w:pStyle w:val="PargrafodaLista"/>
        <w:rPr>
          <w:rFonts w:ascii="Arial" w:eastAsia="Arial" w:hAnsi="Arial" w:cs="Arial"/>
          <w:b/>
          <w:color w:val="000000" w:themeColor="text1"/>
        </w:rPr>
      </w:pPr>
    </w:p>
    <w:p w14:paraId="448EDB9F" w14:textId="77777777" w:rsidR="00B109B4" w:rsidRPr="00B109B4" w:rsidRDefault="00B109B4" w:rsidP="00B109B4">
      <w:pPr>
        <w:pStyle w:val="PargrafodaLista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00B109B4">
        <w:rPr>
          <w:rFonts w:ascii="Arial" w:eastAsia="Arial" w:hAnsi="Arial" w:cs="Arial"/>
          <w:color w:val="000000" w:themeColor="text1"/>
          <w:lang w:val="en-US"/>
        </w:rPr>
        <w:t>y = 0,6275</w:t>
      </w:r>
      <w:r>
        <w:rPr>
          <w:rFonts w:ascii="Arial" w:eastAsia="Arial" w:hAnsi="Arial" w:cs="Arial"/>
          <w:color w:val="000000" w:themeColor="text1"/>
          <w:lang w:val="en-US"/>
        </w:rPr>
        <w:t xml:space="preserve"> * 20</w:t>
      </w:r>
      <w:r w:rsidRPr="00B109B4">
        <w:rPr>
          <w:rFonts w:ascii="Arial" w:eastAsia="Arial" w:hAnsi="Arial" w:cs="Arial"/>
          <w:color w:val="000000" w:themeColor="text1"/>
          <w:lang w:val="en-US"/>
        </w:rPr>
        <w:t xml:space="preserve"> + 1,5547</w:t>
      </w:r>
      <w:r>
        <w:rPr>
          <w:rFonts w:ascii="Arial" w:eastAsia="Arial" w:hAnsi="Arial" w:cs="Arial"/>
          <w:color w:val="000000" w:themeColor="text1"/>
          <w:lang w:val="en-US"/>
        </w:rPr>
        <w:t xml:space="preserve"> = 14,10 e R</w:t>
      </w:r>
      <w:r w:rsidRPr="00B109B4">
        <w:rPr>
          <w:rFonts w:ascii="Arial" w:eastAsia="Arial" w:hAnsi="Arial" w:cs="Arial"/>
          <w:color w:val="000000" w:themeColor="text1"/>
          <w:lang w:val="en-US"/>
        </w:rPr>
        <w:t>² = 0,947</w:t>
      </w:r>
    </w:p>
    <w:p w14:paraId="378C478B" w14:textId="77777777" w:rsidR="00B109B4" w:rsidRPr="00B109B4" w:rsidRDefault="00B109B4" w:rsidP="00B109B4">
      <w:pPr>
        <w:pStyle w:val="PargrafodaLista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Portanto, segundo a equação da reta, para uma porcentagem de população superior a 65 anos igual a 20, a taxa de mortalidade é de 14,1%, com 94</w:t>
      </w:r>
      <w:r>
        <w:rPr>
          <w:rFonts w:ascii="Arial" w:eastAsia="Arial" w:hAnsi="Arial" w:cs="Arial"/>
          <w:color w:val="000000" w:themeColor="text1"/>
        </w:rPr>
        <w:t xml:space="preserve">% da variação total de Y pode ser explicado pela </w:t>
      </w:r>
      <w:r>
        <w:rPr>
          <w:rFonts w:ascii="Arial" w:eastAsia="Arial" w:hAnsi="Arial" w:cs="Arial"/>
          <w:color w:val="000000" w:themeColor="text1"/>
        </w:rPr>
        <w:t>regressão, sendo assim</w:t>
      </w:r>
      <w:r>
        <w:rPr>
          <w:rFonts w:ascii="Arial" w:eastAsia="Arial" w:hAnsi="Arial" w:cs="Arial"/>
          <w:color w:val="000000" w:themeColor="text1"/>
        </w:rPr>
        <w:t xml:space="preserve"> pode ser considerado um bom ajuste para os dados.</w:t>
      </w:r>
    </w:p>
    <w:p w14:paraId="1BA15EBD" w14:textId="77777777" w:rsidR="00B109B4" w:rsidRPr="00B109B4" w:rsidRDefault="00B109B4" w:rsidP="00B109B4">
      <w:pPr>
        <w:ind w:left="360"/>
        <w:rPr>
          <w:rFonts w:ascii="Arial" w:eastAsia="Arial" w:hAnsi="Arial" w:cs="Arial"/>
          <w:color w:val="000000" w:themeColor="text1"/>
        </w:rPr>
      </w:pPr>
    </w:p>
    <w:p w14:paraId="18BC37D4" w14:textId="77777777" w:rsidR="00B109B4" w:rsidRPr="00B109B4" w:rsidRDefault="00B109B4" w:rsidP="00B109B4">
      <w:pPr>
        <w:pStyle w:val="PargrafodaLista"/>
        <w:rPr>
          <w:rFonts w:ascii="Arial" w:eastAsia="Arial" w:hAnsi="Arial" w:cs="Arial"/>
          <w:b/>
          <w:color w:val="000000" w:themeColor="text1"/>
        </w:rPr>
      </w:pPr>
    </w:p>
    <w:p w14:paraId="07B67837" w14:textId="77777777" w:rsidR="000E2137" w:rsidRPr="000E2137" w:rsidRDefault="000E2137" w:rsidP="000E2137">
      <w:pPr>
        <w:rPr>
          <w:rFonts w:ascii="Arial" w:eastAsia="Arial" w:hAnsi="Arial" w:cs="Arial"/>
          <w:b/>
          <w:color w:val="000000" w:themeColor="text1"/>
        </w:rPr>
      </w:pPr>
    </w:p>
    <w:p w14:paraId="7E2E924B" w14:textId="77777777" w:rsidR="00BD2DF8" w:rsidRDefault="00BD2DF8" w:rsidP="00BD2DF8">
      <w:pPr>
        <w:pStyle w:val="PargrafodaLista"/>
        <w:ind w:left="1080"/>
        <w:rPr>
          <w:rFonts w:ascii="Arial" w:eastAsia="Arial" w:hAnsi="Arial" w:cs="Arial"/>
          <w:color w:val="000000" w:themeColor="text1"/>
        </w:rPr>
      </w:pPr>
    </w:p>
    <w:p w14:paraId="5BAF4FEA" w14:textId="77777777" w:rsidR="00BD2DF8" w:rsidRPr="00BD2DF8" w:rsidRDefault="00BD2DF8" w:rsidP="00BD2DF8">
      <w:pPr>
        <w:pStyle w:val="PargrafodaLista"/>
        <w:ind w:left="1080"/>
        <w:rPr>
          <w:rFonts w:ascii="Arial" w:eastAsia="Arial" w:hAnsi="Arial" w:cs="Arial"/>
          <w:color w:val="000000" w:themeColor="text1"/>
        </w:rPr>
      </w:pPr>
    </w:p>
    <w:p w14:paraId="6F99A9D5" w14:textId="77777777" w:rsidR="004F2EFB" w:rsidRPr="004F2EFB" w:rsidRDefault="004F2EFB" w:rsidP="004F2EFB">
      <w:pPr>
        <w:pStyle w:val="PargrafodaLista"/>
        <w:rPr>
          <w:rFonts w:ascii="Arial" w:eastAsia="Arial" w:hAnsi="Arial" w:cs="Arial"/>
          <w:b/>
          <w:color w:val="000000" w:themeColor="text1"/>
        </w:rPr>
      </w:pPr>
      <w:bookmarkStart w:id="0" w:name="_GoBack"/>
      <w:bookmarkEnd w:id="0"/>
    </w:p>
    <w:p w14:paraId="75154ACF" w14:textId="77777777" w:rsidR="004F2EFB" w:rsidRPr="004F2EFB" w:rsidRDefault="004F2EFB" w:rsidP="004F2EFB">
      <w:pPr>
        <w:rPr>
          <w:rFonts w:ascii="Arial" w:eastAsia="Arial" w:hAnsi="Arial" w:cs="Arial"/>
          <w:b/>
          <w:color w:val="000000" w:themeColor="text1"/>
        </w:rPr>
      </w:pPr>
    </w:p>
    <w:p w14:paraId="4CE3DFE9" w14:textId="77777777" w:rsidR="00AB77BD" w:rsidRDefault="00AB77BD"/>
    <w:sectPr w:rsidR="00AB7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13AF"/>
    <w:multiLevelType w:val="hybridMultilevel"/>
    <w:tmpl w:val="FB1E49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2420D"/>
    <w:multiLevelType w:val="hybridMultilevel"/>
    <w:tmpl w:val="6D7EFEAE"/>
    <w:lvl w:ilvl="0" w:tplc="05C81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8E30ED"/>
    <w:multiLevelType w:val="hybridMultilevel"/>
    <w:tmpl w:val="CE96CDAE"/>
    <w:lvl w:ilvl="0" w:tplc="E620EAE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F1C64E9"/>
    <w:multiLevelType w:val="hybridMultilevel"/>
    <w:tmpl w:val="88104DD0"/>
    <w:lvl w:ilvl="0" w:tplc="AEB02E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FB"/>
    <w:rsid w:val="000E2137"/>
    <w:rsid w:val="004F2EFB"/>
    <w:rsid w:val="00541F76"/>
    <w:rsid w:val="00AB77BD"/>
    <w:rsid w:val="00B109B4"/>
    <w:rsid w:val="00BD2DF8"/>
    <w:rsid w:val="00B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DF99"/>
  <w15:chartTrackingRefBased/>
  <w15:docId w15:val="{DFB77079-9A0E-4B67-A411-27B9E95B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EF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E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3</cp:revision>
  <cp:lastPrinted>2022-03-24T19:02:00Z</cp:lastPrinted>
  <dcterms:created xsi:type="dcterms:W3CDTF">2022-03-24T18:00:00Z</dcterms:created>
  <dcterms:modified xsi:type="dcterms:W3CDTF">2022-03-24T19:03:00Z</dcterms:modified>
</cp:coreProperties>
</file>