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DED7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5F526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</w:t>
          </w:r>
          <w:bookmarkStart w:id="0" w:name="_GoBack"/>
          <w:bookmarkEnd w:id="0"/>
          <w:r w:rsidRPr="00850C2A">
            <w:rPr>
              <w:rFonts w:asciiTheme="minorHAnsi" w:hAnsiTheme="minorHAnsi" w:cstheme="minorHAnsi"/>
              <w:color w:val="auto"/>
            </w:rPr>
            <w:t>ntenido</w:t>
          </w:r>
        </w:p>
        <w:p w:rsidR="00E812E0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84827" w:history="1">
            <w:r w:rsidR="00E812E0" w:rsidRPr="0098696A">
              <w:rPr>
                <w:rStyle w:val="Hipervnculo"/>
                <w:noProof/>
              </w:rPr>
              <w:t>Introducción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_Toc6684827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8" w:history="1">
            <w:r w:rsidRPr="0098696A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9" w:history="1">
            <w:r w:rsidRPr="0098696A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0" w:history="1">
            <w:r w:rsidRPr="0098696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1" w:history="1">
            <w:r w:rsidRPr="0098696A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2" w:history="1">
            <w:r w:rsidRPr="0098696A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3" w:history="1">
            <w:r w:rsidRPr="0098696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4" w:history="1">
            <w:r w:rsidRPr="0098696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5" w:history="1">
            <w:r w:rsidRPr="0098696A">
              <w:rPr>
                <w:rStyle w:val="Hipervnculo"/>
                <w:noProof/>
              </w:rPr>
              <w:t>Evaluación 04-04-19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6" w:history="1">
            <w:r w:rsidRPr="0098696A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7" w:history="1">
            <w:r w:rsidRPr="0098696A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8" w:history="1">
            <w:r w:rsidRPr="0098696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E0" w:rsidRDefault="00E812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9" w:history="1">
            <w:r w:rsidRPr="0098696A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FD0DFD">
      <w:pPr>
        <w:pStyle w:val="PSI-Ttulo1"/>
      </w:pPr>
      <w:bookmarkStart w:id="1" w:name="_Toc6684827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684828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3366C6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6684829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3366C6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FD0DFD">
      <w:pPr>
        <w:pStyle w:val="PSI-Ttulo1"/>
      </w:pPr>
      <w:bookmarkStart w:id="4" w:name="_Toc6684830"/>
      <w:r w:rsidRPr="00850C2A"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68483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lastRenderedPageBreak/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Pr="003366C6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3366C6">
        <w:rPr>
          <w:b/>
          <w:color w:val="auto"/>
          <w:sz w:val="22"/>
          <w:szCs w:val="22"/>
          <w:highlight w:val="yellow"/>
          <w:lang w:val="es-AR"/>
        </w:rPr>
        <w:t>Definir listado de materiales de apoyo</w:t>
      </w:r>
    </w:p>
    <w:p w:rsidR="00FC1F31" w:rsidRPr="003366C6" w:rsidRDefault="003366C6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 w:rsidRPr="003366C6">
        <w:rPr>
          <w:color w:val="auto"/>
          <w:sz w:val="22"/>
          <w:szCs w:val="22"/>
          <w:highlight w:val="yellow"/>
          <w:lang w:val="es-AR"/>
        </w:rPr>
        <w:t>Listar Materiales que forman parte del sistema</w:t>
      </w:r>
      <w:r w:rsidR="00FC1F31" w:rsidRPr="003366C6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A52D9C" w:rsidRDefault="003366C6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Tareas y mecanismos necesarios para poder poner en funcionamiento el sistema, localmente y en un servidor virtual</w:t>
      </w:r>
      <w:r w:rsidR="003901C8">
        <w:rPr>
          <w:color w:val="auto"/>
          <w:sz w:val="22"/>
          <w:szCs w:val="22"/>
          <w:lang w:val="es-AR"/>
        </w:rPr>
        <w:t>.</w:t>
      </w:r>
    </w:p>
    <w:p w:rsidR="00A52D9C" w:rsidRPr="00A52D9C" w:rsidRDefault="00A52D9C" w:rsidP="00A52D9C">
      <w:pPr>
        <w:pStyle w:val="Default"/>
        <w:numPr>
          <w:ilvl w:val="0"/>
          <w:numId w:val="17"/>
        </w:numPr>
        <w:jc w:val="both"/>
        <w:rPr>
          <w:color w:val="auto"/>
          <w:sz w:val="22"/>
          <w:szCs w:val="22"/>
          <w:lang w:val="es-AR"/>
        </w:rPr>
      </w:pPr>
      <w:r w:rsidRPr="00A52D9C">
        <w:rPr>
          <w:b/>
          <w:color w:val="auto"/>
          <w:sz w:val="22"/>
          <w:szCs w:val="22"/>
          <w:lang w:val="es-AR"/>
        </w:rPr>
        <w:t>Desarrollo de materiales de apoyo</w:t>
      </w:r>
    </w:p>
    <w:p w:rsidR="00A52D9C" w:rsidRDefault="00A52D9C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Faltante de </w:t>
      </w:r>
      <w:r>
        <w:rPr>
          <w:color w:val="auto"/>
          <w:sz w:val="22"/>
          <w:szCs w:val="22"/>
          <w:lang w:val="es-AR"/>
        </w:rPr>
        <w:t>Manual de Instalación y Manual de Usuario.</w:t>
      </w:r>
    </w:p>
    <w:p w:rsidR="00A52D9C" w:rsidRPr="000537BD" w:rsidRDefault="00A52D9C" w:rsidP="00A52D9C">
      <w:pPr>
        <w:pStyle w:val="Default"/>
        <w:ind w:left="1776"/>
        <w:jc w:val="both"/>
        <w:rPr>
          <w:color w:val="auto"/>
          <w:sz w:val="22"/>
          <w:szCs w:val="22"/>
          <w:lang w:val="es-AR"/>
        </w:rPr>
      </w:pPr>
    </w:p>
    <w:p w:rsidR="00E511E0" w:rsidRPr="002C3AD6" w:rsidRDefault="002129C9" w:rsidP="00041C2E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6" w:name="_Toc668483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FD0DFD">
      <w:pPr>
        <w:pStyle w:val="PSI-Ttulo1"/>
      </w:pPr>
      <w:bookmarkStart w:id="7" w:name="_Toc6684833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22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D73BF6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Definir listado de materiales de apoyo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284F01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041C2E">
              <w:rPr>
                <w:rFonts w:cstheme="minorHAnsi"/>
                <w:color w:val="auto"/>
                <w:lang w:val="es-ES"/>
              </w:rPr>
              <w:t>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041C2E"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041C2E"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041C2E" w:rsidRPr="00097322" w:rsidTr="002C3AD6">
        <w:tc>
          <w:tcPr>
            <w:tcW w:w="4678" w:type="dxa"/>
          </w:tcPr>
          <w:p w:rsidR="00041C2E" w:rsidRPr="00097322" w:rsidRDefault="00041C2E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materiales de apoyo</w:t>
            </w:r>
          </w:p>
        </w:tc>
        <w:tc>
          <w:tcPr>
            <w:tcW w:w="1276" w:type="dxa"/>
          </w:tcPr>
          <w:p w:rsidR="00041C2E" w:rsidRDefault="00041C2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41C2E" w:rsidRDefault="00F7546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21-03-19</w:t>
            </w:r>
          </w:p>
        </w:tc>
        <w:tc>
          <w:tcPr>
            <w:tcW w:w="1274" w:type="dxa"/>
          </w:tcPr>
          <w:p w:rsidR="00041C2E" w:rsidRDefault="00F7546B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04-04-19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Plan de </w:t>
            </w:r>
            <w:r w:rsidR="00D73BF6">
              <w:rPr>
                <w:rFonts w:cstheme="minorHAnsi"/>
                <w:color w:val="auto"/>
                <w:lang w:val="es-ES"/>
              </w:rPr>
              <w:t>Implantación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C78ED" w:rsidRPr="00850C2A" w:rsidTr="00F7546B">
        <w:tc>
          <w:tcPr>
            <w:tcW w:w="4678" w:type="dxa"/>
            <w:vAlign w:val="center"/>
          </w:tcPr>
          <w:p w:rsidR="009C78ED" w:rsidRPr="001A69E2" w:rsidRDefault="009C78ED" w:rsidP="00F7546B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B237D7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D132D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F7546B" w:rsidP="00F7546B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</w:t>
            </w:r>
            <w:r w:rsidR="00857A0D">
              <w:rPr>
                <w:rFonts w:cstheme="minorHAnsi"/>
                <w:b/>
                <w:color w:val="auto"/>
              </w:rPr>
              <w:t>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D0DFD" w:rsidRDefault="00FD0DFD" w:rsidP="00FD0DFD">
      <w:pPr>
        <w:pStyle w:val="PSI-Ttulo1"/>
      </w:pPr>
    </w:p>
    <w:p w:rsidR="00E511E0" w:rsidRPr="00850C2A" w:rsidRDefault="00E511E0" w:rsidP="00FD0DFD">
      <w:pPr>
        <w:pStyle w:val="PSI-Ttulo1"/>
      </w:pPr>
      <w:bookmarkStart w:id="8" w:name="_Toc6684834"/>
      <w:r w:rsidRPr="00850C2A">
        <w:t>Recursos</w:t>
      </w:r>
      <w:bookmarkEnd w:id="8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D0DFD" w:rsidRDefault="00F53D96" w:rsidP="00FD0DFD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FD0DFD" w:rsidRPr="00FD0DFD" w:rsidRDefault="00FD0DFD" w:rsidP="00FD0DFD">
      <w:pPr>
        <w:pStyle w:val="Default"/>
        <w:ind w:left="786"/>
        <w:rPr>
          <w:color w:val="auto"/>
          <w:sz w:val="22"/>
          <w:szCs w:val="22"/>
          <w:lang w:val="es-AR"/>
        </w:rPr>
      </w:pPr>
    </w:p>
    <w:p w:rsidR="00DD1DA2" w:rsidRPr="00850C2A" w:rsidRDefault="00DD1DA2" w:rsidP="00FD0DFD">
      <w:pPr>
        <w:pStyle w:val="PSI-Ttulo1"/>
      </w:pPr>
      <w:bookmarkStart w:id="9" w:name="_Toc6684835"/>
      <w:r w:rsidRPr="00850C2A">
        <w:lastRenderedPageBreak/>
        <w:t>Evaluación</w:t>
      </w:r>
      <w:r w:rsidR="00E511E0" w:rsidRPr="00850C2A">
        <w:t xml:space="preserve"> </w:t>
      </w:r>
      <w:r w:rsidR="003D0576">
        <w:t>0</w:t>
      </w:r>
      <w:r w:rsidR="00857A0D">
        <w:t>4</w:t>
      </w:r>
      <w:r w:rsidR="007C24E5">
        <w:t>-</w:t>
      </w:r>
      <w:r w:rsidR="003D0576">
        <w:t>04</w:t>
      </w:r>
      <w:r w:rsidR="007C24E5">
        <w:t>-1</w:t>
      </w:r>
      <w:r w:rsidR="003D0576">
        <w:t>9</w:t>
      </w:r>
      <w:bookmarkEnd w:id="9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0" w:name="_Toc668483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0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Listado de materiales de apoyo</w:t>
      </w:r>
    </w:p>
    <w:p w:rsidR="00FD0DFD" w:rsidRPr="00FD0DFD" w:rsidRDefault="00FD0DFD" w:rsidP="00FD0DFD">
      <w:pPr>
        <w:pStyle w:val="Default"/>
        <w:numPr>
          <w:ilvl w:val="0"/>
          <w:numId w:val="29"/>
        </w:numPr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definió el listado de materiales complementarios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Materiales de apoyo</w:t>
      </w:r>
    </w:p>
    <w:p w:rsidR="00FD0DFD" w:rsidRP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desarrollaron los manuales de instalación y usuario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Usuario.</w:t>
      </w:r>
    </w:p>
    <w:p w:rsidR="00FD0DFD" w:rsidRDefault="00FC2E33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FD0DFD" w:rsidRDefault="00FC2E33" w:rsidP="00FD0DF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definió el plan de implantación</w:t>
      </w:r>
      <w:r w:rsidR="00FD0DFD">
        <w:rPr>
          <w:color w:val="auto"/>
          <w:sz w:val="22"/>
          <w:szCs w:val="22"/>
          <w:lang w:val="es-AR"/>
        </w:rPr>
        <w:t>.</w:t>
      </w:r>
    </w:p>
    <w:p w:rsidR="00FD0DFD" w:rsidRPr="00FD0DFD" w:rsidRDefault="00FD0DFD" w:rsidP="007C24E5">
      <w:pPr>
        <w:pStyle w:val="Default"/>
        <w:rPr>
          <w:color w:val="auto"/>
          <w:sz w:val="22"/>
          <w:szCs w:val="22"/>
          <w:lang w:val="es-AR"/>
        </w:rPr>
      </w:pPr>
    </w:p>
    <w:p w:rsidR="00A14B0C" w:rsidRPr="00850C2A" w:rsidRDefault="00E511E0" w:rsidP="00FD0DFD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1" w:name="_Toc668483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1"/>
    </w:p>
    <w:p w:rsidR="00FC2E33" w:rsidRPr="003D0576" w:rsidRDefault="00FC2E33" w:rsidP="003D0576">
      <w:pPr>
        <w:pStyle w:val="Default"/>
        <w:jc w:val="both"/>
        <w:rPr>
          <w:lang w:val="es-AR"/>
        </w:rPr>
      </w:pPr>
      <w:r w:rsidRPr="003D0576">
        <w:rPr>
          <w:lang w:val="es-AR"/>
        </w:rPr>
        <w:t xml:space="preserve">En esta iteración se logró cumplir con todos los objetivos definidos, aunque es importante desatacar que un contratiempo producto de la nueva versión de </w:t>
      </w:r>
      <w:proofErr w:type="spellStart"/>
      <w:r w:rsidRPr="003D0576">
        <w:rPr>
          <w:lang w:val="es-AR"/>
        </w:rPr>
        <w:t>ionic</w:t>
      </w:r>
      <w:proofErr w:type="spellEnd"/>
      <w:r w:rsidRPr="003D0576">
        <w:rPr>
          <w:lang w:val="es-AR"/>
        </w:rPr>
        <w:t xml:space="preserve"> produjo que uno de los integrantes del grupo de desarrollo tenga que hacer un trabajo paralelo, quizá correspondiente a la fase de construcción para lograr migrar la aplicación móvil, mientras los otros dos integrantes continuaban con la </w:t>
      </w:r>
      <w:r w:rsidR="003D0576" w:rsidRPr="003D0576">
        <w:rPr>
          <w:lang w:val="es-AR"/>
        </w:rPr>
        <w:t>iteración</w:t>
      </w:r>
      <w:r w:rsidRPr="003D0576">
        <w:rPr>
          <w:lang w:val="es-AR"/>
        </w:rPr>
        <w:t xml:space="preserve"> presente</w:t>
      </w:r>
      <w:r w:rsidR="003D0576" w:rsidRPr="003D0576">
        <w:rPr>
          <w:lang w:val="es-AR"/>
        </w:rPr>
        <w:t xml:space="preserve"> absorbiendo las tareas del tercer integrante para </w:t>
      </w:r>
      <w:r w:rsidRPr="003D0576">
        <w:rPr>
          <w:lang w:val="es-AR"/>
        </w:rPr>
        <w:t>evitar retrasos</w:t>
      </w:r>
    </w:p>
    <w:p w:rsidR="003D0576" w:rsidRDefault="003D0576" w:rsidP="00FD0DFD">
      <w:pPr>
        <w:pStyle w:val="PSI-Ttulo1"/>
      </w:pPr>
    </w:p>
    <w:p w:rsidR="002E3EA3" w:rsidRPr="00073E14" w:rsidRDefault="00DD1DA2" w:rsidP="00DC2119">
      <w:pPr>
        <w:pStyle w:val="PSI-Ttulo1"/>
      </w:pPr>
      <w:bookmarkStart w:id="12" w:name="_Toc6684838"/>
      <w:r w:rsidRPr="00850C2A">
        <w:t>Conclusión</w:t>
      </w:r>
      <w:bookmarkEnd w:id="12"/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creemos conveniente </w:t>
      </w:r>
      <w:r w:rsidR="00DC2119">
        <w:rPr>
          <w:lang w:val="es-AR"/>
        </w:rPr>
        <w:t xml:space="preserve">crear una nueva </w:t>
      </w:r>
      <w:r w:rsidRPr="00073E14">
        <w:rPr>
          <w:lang w:val="es-AR"/>
        </w:rPr>
        <w:t xml:space="preserve">iteración, con un plan que permita alcanzar </w:t>
      </w:r>
      <w:r w:rsidR="00DC2119">
        <w:rPr>
          <w:lang w:val="es-AR"/>
        </w:rPr>
        <w:t>las tareas</w:t>
      </w:r>
      <w:r w:rsidRPr="00073E14">
        <w:rPr>
          <w:lang w:val="es-AR"/>
        </w:rPr>
        <w:t xml:space="preserve"> faltantes </w:t>
      </w:r>
      <w:r w:rsidR="00DC2119">
        <w:rPr>
          <w:lang w:val="es-AR"/>
        </w:rPr>
        <w:t>para concluir con esta</w:t>
      </w:r>
      <w:r w:rsidRPr="00073E14">
        <w:rPr>
          <w:lang w:val="es-AR"/>
        </w:rPr>
        <w:t xml:space="preserve">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668483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3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7E0009">
        <w:rPr>
          <w:rFonts w:cstheme="minorHAnsi"/>
          <w:b/>
          <w:color w:val="auto"/>
        </w:rPr>
        <w:t>202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7E0009">
        <w:rPr>
          <w:rFonts w:cstheme="minorHAnsi"/>
          <w:b/>
          <w:color w:val="auto"/>
        </w:rPr>
        <w:t>218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67" w:rsidRDefault="005F5267" w:rsidP="00C94FBE">
      <w:pPr>
        <w:spacing w:before="0" w:line="240" w:lineRule="auto"/>
      </w:pPr>
      <w:r>
        <w:separator/>
      </w:r>
    </w:p>
    <w:p w:rsidR="005F5267" w:rsidRDefault="005F5267"/>
  </w:endnote>
  <w:endnote w:type="continuationSeparator" w:id="0">
    <w:p w:rsidR="005F5267" w:rsidRDefault="005F5267" w:rsidP="00C94FBE">
      <w:pPr>
        <w:spacing w:before="0" w:line="240" w:lineRule="auto"/>
      </w:pPr>
      <w:r>
        <w:continuationSeparator/>
      </w:r>
    </w:p>
    <w:p w:rsidR="005F5267" w:rsidRDefault="005F52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67" w:rsidRDefault="005F5267" w:rsidP="00C94FBE">
      <w:pPr>
        <w:spacing w:before="0" w:line="240" w:lineRule="auto"/>
      </w:pPr>
      <w:r>
        <w:separator/>
      </w:r>
    </w:p>
    <w:p w:rsidR="005F5267" w:rsidRDefault="005F5267"/>
  </w:footnote>
  <w:footnote w:type="continuationSeparator" w:id="0">
    <w:p w:rsidR="005F5267" w:rsidRDefault="005F5267" w:rsidP="00C94FBE">
      <w:pPr>
        <w:spacing w:before="0" w:line="240" w:lineRule="auto"/>
      </w:pPr>
      <w:r>
        <w:continuationSeparator/>
      </w:r>
    </w:p>
    <w:p w:rsidR="005F5267" w:rsidRDefault="005F52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1C2E"/>
    <w:rsid w:val="00045F1A"/>
    <w:rsid w:val="00047E56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66C6"/>
    <w:rsid w:val="00344258"/>
    <w:rsid w:val="00346864"/>
    <w:rsid w:val="00350E39"/>
    <w:rsid w:val="0035509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D0576"/>
    <w:rsid w:val="003E12FE"/>
    <w:rsid w:val="003E3725"/>
    <w:rsid w:val="003F2CEE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267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0009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9649C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52D9C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37D7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73BF6"/>
    <w:rsid w:val="00D80E83"/>
    <w:rsid w:val="00D82A50"/>
    <w:rsid w:val="00DA284A"/>
    <w:rsid w:val="00DB1574"/>
    <w:rsid w:val="00DC2119"/>
    <w:rsid w:val="00DC6746"/>
    <w:rsid w:val="00DD0159"/>
    <w:rsid w:val="00DD1237"/>
    <w:rsid w:val="00DD132D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12E0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546B"/>
    <w:rsid w:val="00F771E5"/>
    <w:rsid w:val="00F813E9"/>
    <w:rsid w:val="00F815F5"/>
    <w:rsid w:val="00F819F0"/>
    <w:rsid w:val="00F926BE"/>
    <w:rsid w:val="00FA0609"/>
    <w:rsid w:val="00FC04CD"/>
    <w:rsid w:val="00FC1F31"/>
    <w:rsid w:val="00FC2E33"/>
    <w:rsid w:val="00FC4195"/>
    <w:rsid w:val="00FC74CD"/>
    <w:rsid w:val="00FD0DF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BEB631E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D0DFD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811EE2-05DB-425D-9A0D-824106F3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501</TotalTime>
  <Pages>6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92</cp:revision>
  <dcterms:created xsi:type="dcterms:W3CDTF">2017-09-10T17:02:00Z</dcterms:created>
  <dcterms:modified xsi:type="dcterms:W3CDTF">2019-04-20T23:33:00Z</dcterms:modified>
  <cp:category>Fase de Transición, Iteración 2</cp:category>
</cp:coreProperties>
</file>