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3366C6">
                <w:rPr>
                  <w:rFonts w:eastAsiaTheme="majorEastAsia" w:cstheme="minorHAnsi"/>
                  <w:sz w:val="56"/>
                  <w:szCs w:val="72"/>
                  <w:lang w:val="es-AR"/>
                </w:rPr>
                <w:t>Transi</w:t>
              </w:r>
              <w:r w:rsidR="006B1CFE">
                <w:rPr>
                  <w:rFonts w:eastAsiaTheme="majorEastAsia" w:cstheme="minorHAnsi"/>
                  <w:sz w:val="56"/>
                  <w:szCs w:val="72"/>
                  <w:lang w:val="es-AR"/>
                </w:rPr>
                <w:t>ción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, Iteración </w:t>
              </w:r>
              <w:r w:rsidR="003366C6">
                <w:rPr>
                  <w:rFonts w:eastAsiaTheme="majorEastAsia" w:cstheme="minorHAnsi"/>
                  <w:sz w:val="56"/>
                  <w:szCs w:val="72"/>
                  <w:lang w:val="es-AR"/>
                </w:rPr>
                <w:t>2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B5A75F9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810225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E812E0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6684827" w:history="1">
            <w:r w:rsidR="00E812E0" w:rsidRPr="0098696A">
              <w:rPr>
                <w:rStyle w:val="Hipervnculo"/>
                <w:noProof/>
              </w:rPr>
              <w:t>Introducción</w:t>
            </w:r>
            <w:r w:rsidR="00E812E0">
              <w:rPr>
                <w:noProof/>
                <w:webHidden/>
              </w:rPr>
              <w:tab/>
            </w:r>
            <w:r w:rsidR="00E812E0">
              <w:rPr>
                <w:noProof/>
                <w:webHidden/>
              </w:rPr>
              <w:fldChar w:fldCharType="begin"/>
            </w:r>
            <w:r w:rsidR="00E812E0">
              <w:rPr>
                <w:noProof/>
                <w:webHidden/>
              </w:rPr>
              <w:instrText xml:space="preserve"> PAGEREF _Toc6684827 \h </w:instrText>
            </w:r>
            <w:r w:rsidR="00E812E0">
              <w:rPr>
                <w:noProof/>
                <w:webHidden/>
              </w:rPr>
            </w:r>
            <w:r w:rsidR="00E812E0">
              <w:rPr>
                <w:noProof/>
                <w:webHidden/>
              </w:rPr>
              <w:fldChar w:fldCharType="separate"/>
            </w:r>
            <w:r w:rsidR="00E812E0">
              <w:rPr>
                <w:noProof/>
                <w:webHidden/>
              </w:rPr>
              <w:t>4</w:t>
            </w:r>
            <w:r w:rsidR="00E812E0">
              <w:rPr>
                <w:noProof/>
                <w:webHidden/>
              </w:rPr>
              <w:fldChar w:fldCharType="end"/>
            </w:r>
          </w:hyperlink>
        </w:p>
        <w:p w:rsidR="00E812E0" w:rsidRDefault="0081022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684828" w:history="1">
            <w:r w:rsidR="00E812E0" w:rsidRPr="0098696A">
              <w:rPr>
                <w:rStyle w:val="Hipervnculo"/>
                <w:rFonts w:cstheme="minorHAnsi"/>
                <w:noProof/>
              </w:rPr>
              <w:t>Propósito</w:t>
            </w:r>
            <w:r w:rsidR="00E812E0">
              <w:rPr>
                <w:noProof/>
                <w:webHidden/>
              </w:rPr>
              <w:tab/>
            </w:r>
            <w:r w:rsidR="00E812E0">
              <w:rPr>
                <w:noProof/>
                <w:webHidden/>
              </w:rPr>
              <w:fldChar w:fldCharType="begin"/>
            </w:r>
            <w:r w:rsidR="00E812E0">
              <w:rPr>
                <w:noProof/>
                <w:webHidden/>
              </w:rPr>
              <w:instrText xml:space="preserve"> PAGEREF _Toc6684828 \h </w:instrText>
            </w:r>
            <w:r w:rsidR="00E812E0">
              <w:rPr>
                <w:noProof/>
                <w:webHidden/>
              </w:rPr>
            </w:r>
            <w:r w:rsidR="00E812E0">
              <w:rPr>
                <w:noProof/>
                <w:webHidden/>
              </w:rPr>
              <w:fldChar w:fldCharType="separate"/>
            </w:r>
            <w:r w:rsidR="00E812E0">
              <w:rPr>
                <w:noProof/>
                <w:webHidden/>
              </w:rPr>
              <w:t>4</w:t>
            </w:r>
            <w:r w:rsidR="00E812E0">
              <w:rPr>
                <w:noProof/>
                <w:webHidden/>
              </w:rPr>
              <w:fldChar w:fldCharType="end"/>
            </w:r>
          </w:hyperlink>
        </w:p>
        <w:p w:rsidR="00E812E0" w:rsidRDefault="0081022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684829" w:history="1">
            <w:r w:rsidR="00E812E0" w:rsidRPr="0098696A">
              <w:rPr>
                <w:rStyle w:val="Hipervnculo"/>
                <w:rFonts w:cstheme="minorHAnsi"/>
                <w:noProof/>
              </w:rPr>
              <w:t>Referencias</w:t>
            </w:r>
            <w:r w:rsidR="00E812E0">
              <w:rPr>
                <w:noProof/>
                <w:webHidden/>
              </w:rPr>
              <w:tab/>
            </w:r>
            <w:r w:rsidR="00E812E0">
              <w:rPr>
                <w:noProof/>
                <w:webHidden/>
              </w:rPr>
              <w:fldChar w:fldCharType="begin"/>
            </w:r>
            <w:r w:rsidR="00E812E0">
              <w:rPr>
                <w:noProof/>
                <w:webHidden/>
              </w:rPr>
              <w:instrText xml:space="preserve"> PAGEREF _Toc6684829 \h </w:instrText>
            </w:r>
            <w:r w:rsidR="00E812E0">
              <w:rPr>
                <w:noProof/>
                <w:webHidden/>
              </w:rPr>
            </w:r>
            <w:r w:rsidR="00E812E0">
              <w:rPr>
                <w:noProof/>
                <w:webHidden/>
              </w:rPr>
              <w:fldChar w:fldCharType="separate"/>
            </w:r>
            <w:r w:rsidR="00E812E0">
              <w:rPr>
                <w:noProof/>
                <w:webHidden/>
              </w:rPr>
              <w:t>4</w:t>
            </w:r>
            <w:r w:rsidR="00E812E0">
              <w:rPr>
                <w:noProof/>
                <w:webHidden/>
              </w:rPr>
              <w:fldChar w:fldCharType="end"/>
            </w:r>
          </w:hyperlink>
        </w:p>
        <w:p w:rsidR="00E812E0" w:rsidRDefault="0081022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6684830" w:history="1">
            <w:r w:rsidR="00E812E0" w:rsidRPr="0098696A">
              <w:rPr>
                <w:rStyle w:val="Hipervnculo"/>
                <w:noProof/>
              </w:rPr>
              <w:t>Objetivos</w:t>
            </w:r>
            <w:r w:rsidR="00E812E0">
              <w:rPr>
                <w:noProof/>
                <w:webHidden/>
              </w:rPr>
              <w:tab/>
            </w:r>
            <w:r w:rsidR="00E812E0">
              <w:rPr>
                <w:noProof/>
                <w:webHidden/>
              </w:rPr>
              <w:fldChar w:fldCharType="begin"/>
            </w:r>
            <w:r w:rsidR="00E812E0">
              <w:rPr>
                <w:noProof/>
                <w:webHidden/>
              </w:rPr>
              <w:instrText xml:space="preserve"> PAGEREF _Toc6684830 \h </w:instrText>
            </w:r>
            <w:r w:rsidR="00E812E0">
              <w:rPr>
                <w:noProof/>
                <w:webHidden/>
              </w:rPr>
            </w:r>
            <w:r w:rsidR="00E812E0">
              <w:rPr>
                <w:noProof/>
                <w:webHidden/>
              </w:rPr>
              <w:fldChar w:fldCharType="separate"/>
            </w:r>
            <w:r w:rsidR="00E812E0">
              <w:rPr>
                <w:noProof/>
                <w:webHidden/>
              </w:rPr>
              <w:t>4</w:t>
            </w:r>
            <w:r w:rsidR="00E812E0">
              <w:rPr>
                <w:noProof/>
                <w:webHidden/>
              </w:rPr>
              <w:fldChar w:fldCharType="end"/>
            </w:r>
          </w:hyperlink>
        </w:p>
        <w:p w:rsidR="00E812E0" w:rsidRDefault="0081022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684831" w:history="1">
            <w:r w:rsidR="00E812E0" w:rsidRPr="0098696A">
              <w:rPr>
                <w:rStyle w:val="Hipervnculo"/>
                <w:rFonts w:cstheme="minorHAnsi"/>
                <w:noProof/>
              </w:rPr>
              <w:t>Criterios de Evaluación</w:t>
            </w:r>
            <w:r w:rsidR="00E812E0">
              <w:rPr>
                <w:noProof/>
                <w:webHidden/>
              </w:rPr>
              <w:tab/>
            </w:r>
            <w:r w:rsidR="00E812E0">
              <w:rPr>
                <w:noProof/>
                <w:webHidden/>
              </w:rPr>
              <w:fldChar w:fldCharType="begin"/>
            </w:r>
            <w:r w:rsidR="00E812E0">
              <w:rPr>
                <w:noProof/>
                <w:webHidden/>
              </w:rPr>
              <w:instrText xml:space="preserve"> PAGEREF _Toc6684831 \h </w:instrText>
            </w:r>
            <w:r w:rsidR="00E812E0">
              <w:rPr>
                <w:noProof/>
                <w:webHidden/>
              </w:rPr>
            </w:r>
            <w:r w:rsidR="00E812E0">
              <w:rPr>
                <w:noProof/>
                <w:webHidden/>
              </w:rPr>
              <w:fldChar w:fldCharType="separate"/>
            </w:r>
            <w:r w:rsidR="00E812E0">
              <w:rPr>
                <w:noProof/>
                <w:webHidden/>
              </w:rPr>
              <w:t>4</w:t>
            </w:r>
            <w:r w:rsidR="00E812E0">
              <w:rPr>
                <w:noProof/>
                <w:webHidden/>
              </w:rPr>
              <w:fldChar w:fldCharType="end"/>
            </w:r>
          </w:hyperlink>
        </w:p>
        <w:p w:rsidR="00E812E0" w:rsidRDefault="0081022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684832" w:history="1">
            <w:r w:rsidR="00E812E0" w:rsidRPr="0098696A">
              <w:rPr>
                <w:rStyle w:val="Hipervnculo"/>
                <w:rFonts w:cstheme="minorHAnsi"/>
                <w:noProof/>
              </w:rPr>
              <w:t>Elementos de la Línea Base</w:t>
            </w:r>
            <w:r w:rsidR="00E812E0">
              <w:rPr>
                <w:noProof/>
                <w:webHidden/>
              </w:rPr>
              <w:tab/>
            </w:r>
            <w:r w:rsidR="00E812E0">
              <w:rPr>
                <w:noProof/>
                <w:webHidden/>
              </w:rPr>
              <w:fldChar w:fldCharType="begin"/>
            </w:r>
            <w:r w:rsidR="00E812E0">
              <w:rPr>
                <w:noProof/>
                <w:webHidden/>
              </w:rPr>
              <w:instrText xml:space="preserve"> PAGEREF _Toc6684832 \h </w:instrText>
            </w:r>
            <w:r w:rsidR="00E812E0">
              <w:rPr>
                <w:noProof/>
                <w:webHidden/>
              </w:rPr>
            </w:r>
            <w:r w:rsidR="00E812E0">
              <w:rPr>
                <w:noProof/>
                <w:webHidden/>
              </w:rPr>
              <w:fldChar w:fldCharType="separate"/>
            </w:r>
            <w:r w:rsidR="00E812E0">
              <w:rPr>
                <w:noProof/>
                <w:webHidden/>
              </w:rPr>
              <w:t>5</w:t>
            </w:r>
            <w:r w:rsidR="00E812E0">
              <w:rPr>
                <w:noProof/>
                <w:webHidden/>
              </w:rPr>
              <w:fldChar w:fldCharType="end"/>
            </w:r>
          </w:hyperlink>
        </w:p>
        <w:p w:rsidR="00E812E0" w:rsidRDefault="0081022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6684833" w:history="1">
            <w:r w:rsidR="00E812E0" w:rsidRPr="0098696A">
              <w:rPr>
                <w:rStyle w:val="Hipervnculo"/>
                <w:noProof/>
              </w:rPr>
              <w:t>Planificación</w:t>
            </w:r>
            <w:r w:rsidR="00E812E0">
              <w:rPr>
                <w:noProof/>
                <w:webHidden/>
              </w:rPr>
              <w:tab/>
            </w:r>
            <w:r w:rsidR="00E812E0">
              <w:rPr>
                <w:noProof/>
                <w:webHidden/>
              </w:rPr>
              <w:fldChar w:fldCharType="begin"/>
            </w:r>
            <w:r w:rsidR="00E812E0">
              <w:rPr>
                <w:noProof/>
                <w:webHidden/>
              </w:rPr>
              <w:instrText xml:space="preserve"> PAGEREF _Toc6684833 \h </w:instrText>
            </w:r>
            <w:r w:rsidR="00E812E0">
              <w:rPr>
                <w:noProof/>
                <w:webHidden/>
              </w:rPr>
            </w:r>
            <w:r w:rsidR="00E812E0">
              <w:rPr>
                <w:noProof/>
                <w:webHidden/>
              </w:rPr>
              <w:fldChar w:fldCharType="separate"/>
            </w:r>
            <w:r w:rsidR="00E812E0">
              <w:rPr>
                <w:noProof/>
                <w:webHidden/>
              </w:rPr>
              <w:t>5</w:t>
            </w:r>
            <w:r w:rsidR="00E812E0">
              <w:rPr>
                <w:noProof/>
                <w:webHidden/>
              </w:rPr>
              <w:fldChar w:fldCharType="end"/>
            </w:r>
          </w:hyperlink>
        </w:p>
        <w:p w:rsidR="00E812E0" w:rsidRDefault="0081022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6684834" w:history="1">
            <w:r w:rsidR="00E812E0" w:rsidRPr="0098696A">
              <w:rPr>
                <w:rStyle w:val="Hipervnculo"/>
                <w:noProof/>
              </w:rPr>
              <w:t>Recursos</w:t>
            </w:r>
            <w:r w:rsidR="00E812E0">
              <w:rPr>
                <w:noProof/>
                <w:webHidden/>
              </w:rPr>
              <w:tab/>
            </w:r>
            <w:r w:rsidR="00E812E0">
              <w:rPr>
                <w:noProof/>
                <w:webHidden/>
              </w:rPr>
              <w:fldChar w:fldCharType="begin"/>
            </w:r>
            <w:r w:rsidR="00E812E0">
              <w:rPr>
                <w:noProof/>
                <w:webHidden/>
              </w:rPr>
              <w:instrText xml:space="preserve"> PAGEREF _Toc6684834 \h </w:instrText>
            </w:r>
            <w:r w:rsidR="00E812E0">
              <w:rPr>
                <w:noProof/>
                <w:webHidden/>
              </w:rPr>
            </w:r>
            <w:r w:rsidR="00E812E0">
              <w:rPr>
                <w:noProof/>
                <w:webHidden/>
              </w:rPr>
              <w:fldChar w:fldCharType="separate"/>
            </w:r>
            <w:r w:rsidR="00E812E0">
              <w:rPr>
                <w:noProof/>
                <w:webHidden/>
              </w:rPr>
              <w:t>5</w:t>
            </w:r>
            <w:r w:rsidR="00E812E0">
              <w:rPr>
                <w:noProof/>
                <w:webHidden/>
              </w:rPr>
              <w:fldChar w:fldCharType="end"/>
            </w:r>
          </w:hyperlink>
        </w:p>
        <w:p w:rsidR="00E812E0" w:rsidRDefault="0081022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6684835" w:history="1">
            <w:r w:rsidR="00E812E0" w:rsidRPr="0098696A">
              <w:rPr>
                <w:rStyle w:val="Hipervnculo"/>
                <w:noProof/>
              </w:rPr>
              <w:t>Evaluación 04-04-19</w:t>
            </w:r>
            <w:r w:rsidR="00E812E0">
              <w:rPr>
                <w:noProof/>
                <w:webHidden/>
              </w:rPr>
              <w:tab/>
            </w:r>
            <w:r w:rsidR="00E812E0">
              <w:rPr>
                <w:noProof/>
                <w:webHidden/>
              </w:rPr>
              <w:fldChar w:fldCharType="begin"/>
            </w:r>
            <w:r w:rsidR="00E812E0">
              <w:rPr>
                <w:noProof/>
                <w:webHidden/>
              </w:rPr>
              <w:instrText xml:space="preserve"> PAGEREF _Toc6684835 \h </w:instrText>
            </w:r>
            <w:r w:rsidR="00E812E0">
              <w:rPr>
                <w:noProof/>
                <w:webHidden/>
              </w:rPr>
            </w:r>
            <w:r w:rsidR="00E812E0">
              <w:rPr>
                <w:noProof/>
                <w:webHidden/>
              </w:rPr>
              <w:fldChar w:fldCharType="separate"/>
            </w:r>
            <w:r w:rsidR="00E812E0">
              <w:rPr>
                <w:noProof/>
                <w:webHidden/>
              </w:rPr>
              <w:t>6</w:t>
            </w:r>
            <w:r w:rsidR="00E812E0">
              <w:rPr>
                <w:noProof/>
                <w:webHidden/>
              </w:rPr>
              <w:fldChar w:fldCharType="end"/>
            </w:r>
          </w:hyperlink>
        </w:p>
        <w:p w:rsidR="00E812E0" w:rsidRDefault="0081022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684836" w:history="1">
            <w:r w:rsidR="00E812E0" w:rsidRPr="0098696A">
              <w:rPr>
                <w:rStyle w:val="Hipervnculo"/>
                <w:rFonts w:cstheme="minorHAnsi"/>
                <w:noProof/>
              </w:rPr>
              <w:t>Objetivos Alcanzados</w:t>
            </w:r>
            <w:r w:rsidR="00E812E0">
              <w:rPr>
                <w:noProof/>
                <w:webHidden/>
              </w:rPr>
              <w:tab/>
            </w:r>
            <w:r w:rsidR="00E812E0">
              <w:rPr>
                <w:noProof/>
                <w:webHidden/>
              </w:rPr>
              <w:fldChar w:fldCharType="begin"/>
            </w:r>
            <w:r w:rsidR="00E812E0">
              <w:rPr>
                <w:noProof/>
                <w:webHidden/>
              </w:rPr>
              <w:instrText xml:space="preserve"> PAGEREF _Toc6684836 \h </w:instrText>
            </w:r>
            <w:r w:rsidR="00E812E0">
              <w:rPr>
                <w:noProof/>
                <w:webHidden/>
              </w:rPr>
            </w:r>
            <w:r w:rsidR="00E812E0">
              <w:rPr>
                <w:noProof/>
                <w:webHidden/>
              </w:rPr>
              <w:fldChar w:fldCharType="separate"/>
            </w:r>
            <w:r w:rsidR="00E812E0">
              <w:rPr>
                <w:noProof/>
                <w:webHidden/>
              </w:rPr>
              <w:t>6</w:t>
            </w:r>
            <w:r w:rsidR="00E812E0">
              <w:rPr>
                <w:noProof/>
                <w:webHidden/>
              </w:rPr>
              <w:fldChar w:fldCharType="end"/>
            </w:r>
          </w:hyperlink>
        </w:p>
        <w:p w:rsidR="00E812E0" w:rsidRDefault="0081022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684837" w:history="1">
            <w:r w:rsidR="00E812E0" w:rsidRPr="0098696A">
              <w:rPr>
                <w:rStyle w:val="Hipervnculo"/>
                <w:rFonts w:cstheme="minorHAnsi"/>
                <w:noProof/>
              </w:rPr>
              <w:t>Objetivos No Alcanzados</w:t>
            </w:r>
            <w:r w:rsidR="00E812E0">
              <w:rPr>
                <w:noProof/>
                <w:webHidden/>
              </w:rPr>
              <w:tab/>
            </w:r>
            <w:r w:rsidR="00E812E0">
              <w:rPr>
                <w:noProof/>
                <w:webHidden/>
              </w:rPr>
              <w:fldChar w:fldCharType="begin"/>
            </w:r>
            <w:r w:rsidR="00E812E0">
              <w:rPr>
                <w:noProof/>
                <w:webHidden/>
              </w:rPr>
              <w:instrText xml:space="preserve"> PAGEREF _Toc6684837 \h </w:instrText>
            </w:r>
            <w:r w:rsidR="00E812E0">
              <w:rPr>
                <w:noProof/>
                <w:webHidden/>
              </w:rPr>
            </w:r>
            <w:r w:rsidR="00E812E0">
              <w:rPr>
                <w:noProof/>
                <w:webHidden/>
              </w:rPr>
              <w:fldChar w:fldCharType="separate"/>
            </w:r>
            <w:r w:rsidR="00E812E0">
              <w:rPr>
                <w:noProof/>
                <w:webHidden/>
              </w:rPr>
              <w:t>6</w:t>
            </w:r>
            <w:r w:rsidR="00E812E0">
              <w:rPr>
                <w:noProof/>
                <w:webHidden/>
              </w:rPr>
              <w:fldChar w:fldCharType="end"/>
            </w:r>
          </w:hyperlink>
        </w:p>
        <w:p w:rsidR="00E812E0" w:rsidRDefault="0081022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6684838" w:history="1">
            <w:r w:rsidR="00E812E0" w:rsidRPr="0098696A">
              <w:rPr>
                <w:rStyle w:val="Hipervnculo"/>
                <w:noProof/>
              </w:rPr>
              <w:t>Conclusión</w:t>
            </w:r>
            <w:r w:rsidR="00E812E0">
              <w:rPr>
                <w:noProof/>
                <w:webHidden/>
              </w:rPr>
              <w:tab/>
            </w:r>
            <w:r w:rsidR="00E812E0">
              <w:rPr>
                <w:noProof/>
                <w:webHidden/>
              </w:rPr>
              <w:fldChar w:fldCharType="begin"/>
            </w:r>
            <w:r w:rsidR="00E812E0">
              <w:rPr>
                <w:noProof/>
                <w:webHidden/>
              </w:rPr>
              <w:instrText xml:space="preserve"> PAGEREF _Toc6684838 \h </w:instrText>
            </w:r>
            <w:r w:rsidR="00E812E0">
              <w:rPr>
                <w:noProof/>
                <w:webHidden/>
              </w:rPr>
            </w:r>
            <w:r w:rsidR="00E812E0">
              <w:rPr>
                <w:noProof/>
                <w:webHidden/>
              </w:rPr>
              <w:fldChar w:fldCharType="separate"/>
            </w:r>
            <w:r w:rsidR="00E812E0">
              <w:rPr>
                <w:noProof/>
                <w:webHidden/>
              </w:rPr>
              <w:t>6</w:t>
            </w:r>
            <w:r w:rsidR="00E812E0">
              <w:rPr>
                <w:noProof/>
                <w:webHidden/>
              </w:rPr>
              <w:fldChar w:fldCharType="end"/>
            </w:r>
          </w:hyperlink>
        </w:p>
        <w:p w:rsidR="00E812E0" w:rsidRDefault="0081022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684839" w:history="1">
            <w:r w:rsidR="00E812E0" w:rsidRPr="0098696A">
              <w:rPr>
                <w:rStyle w:val="Hipervnculo"/>
                <w:rFonts w:cstheme="minorHAnsi"/>
                <w:noProof/>
              </w:rPr>
              <w:t>Estado del repositorio</w:t>
            </w:r>
            <w:r w:rsidR="00E812E0">
              <w:rPr>
                <w:noProof/>
                <w:webHidden/>
              </w:rPr>
              <w:tab/>
            </w:r>
            <w:r w:rsidR="00E812E0">
              <w:rPr>
                <w:noProof/>
                <w:webHidden/>
              </w:rPr>
              <w:fldChar w:fldCharType="begin"/>
            </w:r>
            <w:r w:rsidR="00E812E0">
              <w:rPr>
                <w:noProof/>
                <w:webHidden/>
              </w:rPr>
              <w:instrText xml:space="preserve"> PAGEREF _Toc6684839 \h </w:instrText>
            </w:r>
            <w:r w:rsidR="00E812E0">
              <w:rPr>
                <w:noProof/>
                <w:webHidden/>
              </w:rPr>
            </w:r>
            <w:r w:rsidR="00E812E0">
              <w:rPr>
                <w:noProof/>
                <w:webHidden/>
              </w:rPr>
              <w:fldChar w:fldCharType="separate"/>
            </w:r>
            <w:r w:rsidR="00E812E0">
              <w:rPr>
                <w:noProof/>
                <w:webHidden/>
              </w:rPr>
              <w:t>6</w:t>
            </w:r>
            <w:r w:rsidR="00E812E0">
              <w:rPr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FD0DFD">
      <w:pPr>
        <w:pStyle w:val="PSI-Ttulo1"/>
      </w:pPr>
      <w:bookmarkStart w:id="0" w:name="_Toc6684827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6684828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EF7C69" w:rsidRPr="00850C2A" w:rsidRDefault="00EF7C69" w:rsidP="003366C6">
      <w:pPr>
        <w:pStyle w:val="PSI-Normal"/>
        <w:spacing w:before="0"/>
        <w:rPr>
          <w:rFonts w:cstheme="minorHAnsi"/>
          <w:u w:val="single"/>
        </w:rPr>
      </w:pP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6684829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0D4FF8" w:rsidRPr="00850C2A" w:rsidRDefault="000D4FF8" w:rsidP="003366C6">
      <w:pPr>
        <w:pStyle w:val="PSI-Normal"/>
        <w:spacing w:before="0"/>
        <w:ind w:left="0" w:firstLine="0"/>
        <w:rPr>
          <w:rFonts w:cstheme="minorHAnsi"/>
        </w:rPr>
      </w:pPr>
    </w:p>
    <w:p w:rsidR="00DD1DA2" w:rsidRPr="00850C2A" w:rsidRDefault="002129C9" w:rsidP="00FD0DFD">
      <w:pPr>
        <w:pStyle w:val="PSI-Ttulo1"/>
      </w:pPr>
      <w:bookmarkStart w:id="3" w:name="_Toc6684830"/>
      <w:r w:rsidRPr="00850C2A"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6684831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lastRenderedPageBreak/>
        <w:t>Reunión de Grupo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883A6B" w:rsidRPr="003366C6" w:rsidRDefault="003366C6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highlight w:val="yellow"/>
          <w:lang w:val="es-AR"/>
        </w:rPr>
      </w:pPr>
      <w:r w:rsidRPr="003366C6">
        <w:rPr>
          <w:b/>
          <w:color w:val="auto"/>
          <w:sz w:val="22"/>
          <w:szCs w:val="22"/>
          <w:highlight w:val="yellow"/>
          <w:lang w:val="es-AR"/>
        </w:rPr>
        <w:t>Definir listado de materiales de apoyo</w:t>
      </w:r>
    </w:p>
    <w:p w:rsidR="00FC1F31" w:rsidRPr="003366C6" w:rsidRDefault="003366C6" w:rsidP="00FC1F31">
      <w:pPr>
        <w:pStyle w:val="Default"/>
        <w:numPr>
          <w:ilvl w:val="0"/>
          <w:numId w:val="26"/>
        </w:numPr>
        <w:rPr>
          <w:color w:val="auto"/>
          <w:sz w:val="22"/>
          <w:szCs w:val="22"/>
          <w:highlight w:val="yellow"/>
          <w:lang w:val="es-AR"/>
        </w:rPr>
      </w:pPr>
      <w:r w:rsidRPr="003366C6">
        <w:rPr>
          <w:color w:val="auto"/>
          <w:sz w:val="22"/>
          <w:szCs w:val="22"/>
          <w:highlight w:val="yellow"/>
          <w:lang w:val="es-AR"/>
        </w:rPr>
        <w:t>Listar Materiales que forman parte del sistema</w:t>
      </w:r>
      <w:r w:rsidR="00FC1F31" w:rsidRPr="003366C6">
        <w:rPr>
          <w:color w:val="auto"/>
          <w:sz w:val="22"/>
          <w:szCs w:val="22"/>
          <w:highlight w:val="yellow"/>
          <w:lang w:val="es-AR"/>
        </w:rPr>
        <w:t>.</w:t>
      </w:r>
    </w:p>
    <w:p w:rsidR="00883A6B" w:rsidRDefault="003366C6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Plan de Implantación</w:t>
      </w:r>
    </w:p>
    <w:p w:rsidR="00A52D9C" w:rsidRDefault="003366C6" w:rsidP="00A52D9C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Tareas y mecanismos necesarios para poder poner en funcionamiento el sistema, localmente y en un servidor virtual</w:t>
      </w:r>
      <w:r w:rsidR="003901C8">
        <w:rPr>
          <w:color w:val="auto"/>
          <w:sz w:val="22"/>
          <w:szCs w:val="22"/>
          <w:lang w:val="es-AR"/>
        </w:rPr>
        <w:t>.</w:t>
      </w:r>
    </w:p>
    <w:p w:rsidR="00A52D9C" w:rsidRPr="00A52D9C" w:rsidRDefault="00A52D9C" w:rsidP="00A52D9C">
      <w:pPr>
        <w:pStyle w:val="Default"/>
        <w:numPr>
          <w:ilvl w:val="0"/>
          <w:numId w:val="17"/>
        </w:numPr>
        <w:jc w:val="both"/>
        <w:rPr>
          <w:color w:val="auto"/>
          <w:sz w:val="22"/>
          <w:szCs w:val="22"/>
          <w:lang w:val="es-AR"/>
        </w:rPr>
      </w:pPr>
      <w:r w:rsidRPr="00A52D9C">
        <w:rPr>
          <w:b/>
          <w:color w:val="auto"/>
          <w:sz w:val="22"/>
          <w:szCs w:val="22"/>
          <w:lang w:val="es-AR"/>
        </w:rPr>
        <w:t>Desarrollo de materiales de apoyo</w:t>
      </w:r>
    </w:p>
    <w:p w:rsidR="00A52D9C" w:rsidRDefault="00A52D9C" w:rsidP="00A52D9C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Faltante de Manual de Instalación y Manual de Usuario.</w:t>
      </w:r>
    </w:p>
    <w:p w:rsidR="000B594B" w:rsidRPr="00266362" w:rsidRDefault="000B594B" w:rsidP="000B594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266362">
        <w:rPr>
          <w:b/>
          <w:color w:val="auto"/>
          <w:sz w:val="22"/>
          <w:szCs w:val="22"/>
          <w:lang w:val="es-AR"/>
        </w:rPr>
        <w:t>Documento de Gestión de Riesgos</w:t>
      </w:r>
    </w:p>
    <w:p w:rsidR="000B594B" w:rsidRDefault="000B594B" w:rsidP="000B594B">
      <w:pPr>
        <w:pStyle w:val="Default"/>
        <w:ind w:left="1776"/>
        <w:jc w:val="both"/>
        <w:rPr>
          <w:color w:val="auto"/>
          <w:sz w:val="22"/>
          <w:szCs w:val="22"/>
          <w:lang w:val="es-AR"/>
        </w:rPr>
      </w:pPr>
    </w:p>
    <w:p w:rsidR="00A52D9C" w:rsidRPr="000537BD" w:rsidRDefault="00A52D9C" w:rsidP="00A52D9C">
      <w:pPr>
        <w:pStyle w:val="Default"/>
        <w:ind w:left="1776"/>
        <w:jc w:val="both"/>
        <w:rPr>
          <w:color w:val="auto"/>
          <w:sz w:val="22"/>
          <w:szCs w:val="22"/>
          <w:lang w:val="es-AR"/>
        </w:rPr>
      </w:pPr>
    </w:p>
    <w:p w:rsidR="00E511E0" w:rsidRPr="002C3AD6" w:rsidRDefault="002129C9" w:rsidP="00041C2E">
      <w:pPr>
        <w:pStyle w:val="PSI-Ttulo2"/>
        <w:spacing w:before="0"/>
        <w:rPr>
          <w:rFonts w:asciiTheme="minorHAnsi" w:hAnsiTheme="minorHAnsi" w:cstheme="minorHAnsi"/>
          <w:color w:val="92D050"/>
        </w:rPr>
      </w:pPr>
      <w:bookmarkStart w:id="5" w:name="_Toc6684832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FD0DFD">
      <w:pPr>
        <w:pStyle w:val="PSI-Ttulo1"/>
      </w:pPr>
      <w:bookmarkStart w:id="6" w:name="_Toc6684833"/>
      <w:r w:rsidRPr="00850C2A">
        <w:t>Planificación</w:t>
      </w:r>
      <w:bookmarkEnd w:id="6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09732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 xml:space="preserve">Reunión de grupo 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041C2E" w:rsidP="00041C2E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21</w:t>
            </w:r>
            <w:r w:rsidR="009D1C06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03</w:t>
            </w:r>
            <w:r w:rsidR="009D1C06">
              <w:rPr>
                <w:rFonts w:cstheme="minorHAnsi"/>
                <w:color w:val="auto"/>
              </w:rPr>
              <w:t>-1</w:t>
            </w:r>
            <w:r>
              <w:rPr>
                <w:rFonts w:cstheme="minorHAnsi"/>
                <w:color w:val="auto"/>
              </w:rPr>
              <w:t>9</w:t>
            </w:r>
          </w:p>
        </w:tc>
        <w:tc>
          <w:tcPr>
            <w:tcW w:w="1274" w:type="dxa"/>
          </w:tcPr>
          <w:p w:rsidR="000D7D23" w:rsidRDefault="00041C2E" w:rsidP="00041C2E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21</w:t>
            </w:r>
            <w:r w:rsidR="009D1C06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03</w:t>
            </w:r>
            <w:r w:rsidR="009D1C06">
              <w:rPr>
                <w:rFonts w:cstheme="minorHAnsi"/>
                <w:color w:val="auto"/>
              </w:rPr>
              <w:t>-1</w:t>
            </w:r>
            <w:r>
              <w:rPr>
                <w:rFonts w:cstheme="minorHAnsi"/>
                <w:color w:val="auto"/>
              </w:rPr>
              <w:t>9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Reunión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9C78ED" w:rsidRDefault="00041C2E" w:rsidP="00041C2E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22</w:t>
            </w:r>
            <w:r w:rsidR="009D1C06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03</w:t>
            </w:r>
            <w:r w:rsidR="009D1C06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9</w:t>
            </w:r>
          </w:p>
        </w:tc>
        <w:tc>
          <w:tcPr>
            <w:tcW w:w="1274" w:type="dxa"/>
          </w:tcPr>
          <w:p w:rsidR="009C78ED" w:rsidRDefault="00041C2E" w:rsidP="00041C2E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22</w:t>
            </w:r>
            <w:r w:rsidR="009D1C06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03</w:t>
            </w:r>
            <w:r w:rsidR="009D1C06">
              <w:rPr>
                <w:rFonts w:cstheme="minorHAnsi"/>
                <w:color w:val="auto"/>
              </w:rPr>
              <w:t>-1</w:t>
            </w:r>
            <w:r>
              <w:rPr>
                <w:rFonts w:cstheme="minorHAnsi"/>
                <w:color w:val="auto"/>
              </w:rPr>
              <w:t>9</w:t>
            </w:r>
          </w:p>
        </w:tc>
      </w:tr>
      <w:tr w:rsidR="000D7D23" w:rsidRPr="00097322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097322" w:rsidRDefault="00D73BF6" w:rsidP="00097322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Definir listado de materiales de apoyo</w:t>
            </w:r>
          </w:p>
        </w:tc>
        <w:tc>
          <w:tcPr>
            <w:tcW w:w="1276" w:type="dxa"/>
          </w:tcPr>
          <w:p w:rsidR="000D7D23" w:rsidRPr="00097322" w:rsidRDefault="00EE6540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>Todos</w:t>
            </w:r>
          </w:p>
        </w:tc>
        <w:tc>
          <w:tcPr>
            <w:tcW w:w="1276" w:type="dxa"/>
          </w:tcPr>
          <w:p w:rsidR="000D7D23" w:rsidRPr="00097322" w:rsidRDefault="00041C2E" w:rsidP="00041C2E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24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03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9</w:t>
            </w:r>
          </w:p>
        </w:tc>
        <w:tc>
          <w:tcPr>
            <w:tcW w:w="1274" w:type="dxa"/>
          </w:tcPr>
          <w:p w:rsidR="000D7D23" w:rsidRPr="00097322" w:rsidRDefault="00284F01" w:rsidP="00041C2E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</w:t>
            </w:r>
            <w:r w:rsidR="00041C2E">
              <w:rPr>
                <w:rFonts w:cstheme="minorHAnsi"/>
                <w:color w:val="auto"/>
                <w:lang w:val="es-ES"/>
              </w:rPr>
              <w:t>8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 w:rsidR="00041C2E">
              <w:rPr>
                <w:rFonts w:cstheme="minorHAnsi"/>
                <w:color w:val="auto"/>
                <w:lang w:val="es-ES"/>
              </w:rPr>
              <w:t>03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 w:rsidR="00041C2E">
              <w:rPr>
                <w:rFonts w:cstheme="minorHAnsi"/>
                <w:color w:val="auto"/>
                <w:lang w:val="es-ES"/>
              </w:rPr>
              <w:t>9</w:t>
            </w:r>
          </w:p>
        </w:tc>
      </w:tr>
      <w:tr w:rsidR="00041C2E" w:rsidRPr="00097322" w:rsidTr="002C3AD6">
        <w:tc>
          <w:tcPr>
            <w:tcW w:w="4678" w:type="dxa"/>
          </w:tcPr>
          <w:p w:rsidR="00041C2E" w:rsidRPr="00097322" w:rsidRDefault="00041C2E" w:rsidP="00D73BF6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Desarrollo de materiales de apoyo</w:t>
            </w:r>
          </w:p>
        </w:tc>
        <w:tc>
          <w:tcPr>
            <w:tcW w:w="1276" w:type="dxa"/>
          </w:tcPr>
          <w:p w:rsidR="00041C2E" w:rsidRDefault="00041C2E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Todos</w:t>
            </w:r>
          </w:p>
        </w:tc>
        <w:tc>
          <w:tcPr>
            <w:tcW w:w="1276" w:type="dxa"/>
          </w:tcPr>
          <w:p w:rsidR="00041C2E" w:rsidRDefault="00F7546B" w:rsidP="00284F0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21-03-19</w:t>
            </w:r>
          </w:p>
        </w:tc>
        <w:tc>
          <w:tcPr>
            <w:tcW w:w="1274" w:type="dxa"/>
          </w:tcPr>
          <w:p w:rsidR="00041C2E" w:rsidRDefault="00F7546B" w:rsidP="008B2B1A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04-04-19</w:t>
            </w:r>
          </w:p>
        </w:tc>
      </w:tr>
      <w:tr w:rsidR="000B594B" w:rsidRPr="00097322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B594B" w:rsidRPr="00097322" w:rsidRDefault="000B594B" w:rsidP="00D73BF6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de Gestión de Riesgo</w:t>
            </w:r>
          </w:p>
        </w:tc>
        <w:tc>
          <w:tcPr>
            <w:tcW w:w="1276" w:type="dxa"/>
          </w:tcPr>
          <w:p w:rsidR="000B594B" w:rsidRDefault="000B594B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Gustavo</w:t>
            </w:r>
          </w:p>
        </w:tc>
        <w:tc>
          <w:tcPr>
            <w:tcW w:w="1276" w:type="dxa"/>
          </w:tcPr>
          <w:p w:rsidR="000B594B" w:rsidRDefault="000B594B" w:rsidP="00F7546B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23-03-19</w:t>
            </w:r>
          </w:p>
        </w:tc>
        <w:tc>
          <w:tcPr>
            <w:tcW w:w="1274" w:type="dxa"/>
          </w:tcPr>
          <w:p w:rsidR="000B594B" w:rsidRDefault="000B594B" w:rsidP="00F7546B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25-03-09</w:t>
            </w:r>
          </w:p>
        </w:tc>
      </w:tr>
      <w:tr w:rsidR="000D7D23" w:rsidRPr="00097322" w:rsidTr="002C3AD6">
        <w:tc>
          <w:tcPr>
            <w:tcW w:w="4678" w:type="dxa"/>
          </w:tcPr>
          <w:p w:rsidR="000D7D23" w:rsidRPr="00097322" w:rsidRDefault="00097322" w:rsidP="00D73BF6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 xml:space="preserve">Plan de </w:t>
            </w:r>
            <w:r w:rsidR="00D73BF6">
              <w:rPr>
                <w:rFonts w:cstheme="minorHAnsi"/>
                <w:color w:val="auto"/>
                <w:lang w:val="es-ES"/>
              </w:rPr>
              <w:t>Implantación</w:t>
            </w:r>
          </w:p>
        </w:tc>
        <w:tc>
          <w:tcPr>
            <w:tcW w:w="1276" w:type="dxa"/>
          </w:tcPr>
          <w:p w:rsidR="000D7D23" w:rsidRPr="00097322" w:rsidRDefault="00A3311F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0D7D23" w:rsidRPr="00097322" w:rsidRDefault="00F7546B" w:rsidP="00F7546B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24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03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9</w:t>
            </w:r>
          </w:p>
        </w:tc>
        <w:tc>
          <w:tcPr>
            <w:tcW w:w="1274" w:type="dxa"/>
          </w:tcPr>
          <w:p w:rsidR="000D7D23" w:rsidRPr="00097322" w:rsidRDefault="00F7546B" w:rsidP="00F7546B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04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04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9</w:t>
            </w:r>
          </w:p>
        </w:tc>
      </w:tr>
      <w:tr w:rsidR="009C78ED" w:rsidRPr="00850C2A" w:rsidTr="00F75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  <w:vAlign w:val="center"/>
          </w:tcPr>
          <w:p w:rsidR="009C78ED" w:rsidRPr="001A69E2" w:rsidRDefault="009C78ED" w:rsidP="00F7546B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 xml:space="preserve">FIN </w:t>
            </w:r>
            <w:r w:rsidR="00B237D7">
              <w:rPr>
                <w:b/>
                <w:lang w:val="es-AR"/>
              </w:rPr>
              <w:t>SEGUNDA</w:t>
            </w:r>
            <w:r w:rsidRPr="001A69E2">
              <w:rPr>
                <w:b/>
                <w:lang w:val="es-AR"/>
              </w:rPr>
              <w:t xml:space="preserve"> ITERACION</w:t>
            </w:r>
            <w:r w:rsidR="00FC04CD">
              <w:rPr>
                <w:b/>
                <w:lang w:val="es-AR"/>
              </w:rPr>
              <w:t xml:space="preserve"> FASE </w:t>
            </w:r>
            <w:r w:rsidR="00DD132D">
              <w:rPr>
                <w:b/>
                <w:lang w:val="es-AR"/>
              </w:rPr>
              <w:t>TRANSICION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9C78ED" w:rsidRPr="001A69E2" w:rsidRDefault="009C78ED" w:rsidP="00857A0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4" w:type="dxa"/>
          </w:tcPr>
          <w:p w:rsidR="009C78ED" w:rsidRPr="001A69E2" w:rsidRDefault="00F7546B" w:rsidP="00F7546B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0</w:t>
            </w:r>
            <w:r w:rsidR="00857A0D">
              <w:rPr>
                <w:rFonts w:cstheme="minorHAnsi"/>
                <w:b/>
                <w:color w:val="auto"/>
              </w:rPr>
              <w:t>4</w:t>
            </w:r>
            <w:r w:rsidR="009C78ED" w:rsidRPr="001A69E2">
              <w:rPr>
                <w:rFonts w:cstheme="minorHAnsi"/>
                <w:b/>
                <w:color w:val="auto"/>
              </w:rPr>
              <w:t>-</w:t>
            </w:r>
            <w:r>
              <w:rPr>
                <w:rFonts w:cstheme="minorHAnsi"/>
                <w:b/>
                <w:color w:val="auto"/>
              </w:rPr>
              <w:t>04</w:t>
            </w:r>
            <w:r w:rsidR="009C78ED" w:rsidRPr="001A69E2">
              <w:rPr>
                <w:rFonts w:cstheme="minorHAnsi"/>
                <w:b/>
                <w:color w:val="auto"/>
              </w:rPr>
              <w:t>-1</w:t>
            </w:r>
            <w:r>
              <w:rPr>
                <w:rFonts w:cstheme="minorHAnsi"/>
                <w:b/>
                <w:color w:val="auto"/>
              </w:rPr>
              <w:t>9</w:t>
            </w:r>
          </w:p>
        </w:tc>
      </w:tr>
    </w:tbl>
    <w:p w:rsidR="00FD0DFD" w:rsidRDefault="00FD0DFD" w:rsidP="00FD0DFD">
      <w:pPr>
        <w:pStyle w:val="PSI-Ttulo1"/>
      </w:pPr>
    </w:p>
    <w:p w:rsidR="00E511E0" w:rsidRPr="00850C2A" w:rsidRDefault="00E511E0" w:rsidP="00FD0DFD">
      <w:pPr>
        <w:pStyle w:val="PSI-Ttulo1"/>
      </w:pPr>
      <w:bookmarkStart w:id="7" w:name="_Toc6684834"/>
      <w:r w:rsidRPr="00850C2A">
        <w:t>Recursos</w:t>
      </w:r>
      <w:bookmarkEnd w:id="7"/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D0DFD" w:rsidRDefault="00F53D96" w:rsidP="00FD0DFD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FD0DFD" w:rsidRPr="00FD0DFD" w:rsidRDefault="00FD0DFD" w:rsidP="00FD0DFD">
      <w:pPr>
        <w:pStyle w:val="Default"/>
        <w:ind w:left="786"/>
        <w:rPr>
          <w:color w:val="auto"/>
          <w:sz w:val="22"/>
          <w:szCs w:val="22"/>
          <w:lang w:val="es-AR"/>
        </w:rPr>
      </w:pPr>
    </w:p>
    <w:p w:rsidR="00DD1DA2" w:rsidRPr="00850C2A" w:rsidRDefault="00DD1DA2" w:rsidP="00FD0DFD">
      <w:pPr>
        <w:pStyle w:val="PSI-Ttulo1"/>
      </w:pPr>
      <w:bookmarkStart w:id="8" w:name="_Toc6684835"/>
      <w:r w:rsidRPr="00850C2A">
        <w:t>Evaluación</w:t>
      </w:r>
      <w:r w:rsidR="00E511E0" w:rsidRPr="00850C2A">
        <w:t xml:space="preserve"> </w:t>
      </w:r>
      <w:r w:rsidR="003D0576">
        <w:t>0</w:t>
      </w:r>
      <w:r w:rsidR="00857A0D">
        <w:t>4</w:t>
      </w:r>
      <w:r w:rsidR="007C24E5">
        <w:t>-</w:t>
      </w:r>
      <w:r w:rsidR="003D0576">
        <w:t>04</w:t>
      </w:r>
      <w:r w:rsidR="007C24E5">
        <w:t>-1</w:t>
      </w:r>
      <w:r w:rsidR="003D0576">
        <w:t>9</w:t>
      </w:r>
      <w:bookmarkEnd w:id="8"/>
    </w:p>
    <w:p w:rsidR="00A14B0C" w:rsidRPr="00857A0D" w:rsidRDefault="00A14B0C" w:rsidP="00A14B0C">
      <w:pPr>
        <w:pStyle w:val="PSI-Ttulo2"/>
        <w:rPr>
          <w:rFonts w:asciiTheme="minorHAnsi" w:hAnsiTheme="minorHAnsi" w:cstheme="minorHAnsi"/>
          <w:color w:val="92D050"/>
          <w:u w:val="single"/>
        </w:rPr>
      </w:pPr>
      <w:bookmarkStart w:id="9" w:name="_Toc6684836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9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FD0DFD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FD0DFD" w:rsidRDefault="00FD0DFD" w:rsidP="00FD0DFD">
      <w:pPr>
        <w:pStyle w:val="Default"/>
        <w:numPr>
          <w:ilvl w:val="0"/>
          <w:numId w:val="2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Reunión de Grupo</w:t>
      </w:r>
    </w:p>
    <w:p w:rsidR="00FD0DFD" w:rsidRDefault="00FD0DFD" w:rsidP="00FD0DFD">
      <w:pPr>
        <w:pStyle w:val="Default"/>
        <w:numPr>
          <w:ilvl w:val="0"/>
          <w:numId w:val="2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FD0DFD" w:rsidRPr="00FD0DFD" w:rsidRDefault="00FD0DFD" w:rsidP="00FD0DFD">
      <w:pPr>
        <w:pStyle w:val="Default"/>
        <w:numPr>
          <w:ilvl w:val="0"/>
          <w:numId w:val="27"/>
        </w:numPr>
        <w:rPr>
          <w:b/>
          <w:color w:val="auto"/>
          <w:sz w:val="22"/>
          <w:szCs w:val="22"/>
          <w:lang w:val="es-AR"/>
        </w:rPr>
      </w:pPr>
      <w:r w:rsidRPr="00FD0DFD">
        <w:rPr>
          <w:b/>
          <w:color w:val="auto"/>
          <w:sz w:val="22"/>
          <w:szCs w:val="22"/>
          <w:lang w:val="es-AR"/>
        </w:rPr>
        <w:t>Listado de materiales de apoyo</w:t>
      </w:r>
    </w:p>
    <w:p w:rsidR="00FD0DFD" w:rsidRPr="00FD0DFD" w:rsidRDefault="00FD0DFD" w:rsidP="00FD0DFD">
      <w:pPr>
        <w:pStyle w:val="Default"/>
        <w:numPr>
          <w:ilvl w:val="0"/>
          <w:numId w:val="29"/>
        </w:numPr>
        <w:rPr>
          <w:color w:val="auto"/>
          <w:sz w:val="22"/>
          <w:szCs w:val="22"/>
          <w:lang w:val="es-AR"/>
        </w:rPr>
      </w:pPr>
      <w:r w:rsidRPr="00FD0DFD">
        <w:rPr>
          <w:color w:val="auto"/>
          <w:sz w:val="22"/>
          <w:szCs w:val="22"/>
          <w:lang w:val="es-AR"/>
        </w:rPr>
        <w:t>Se definió el listado de materiales complementarios</w:t>
      </w:r>
    </w:p>
    <w:p w:rsidR="00FD0DFD" w:rsidRPr="00FD0DFD" w:rsidRDefault="00FD0DFD" w:rsidP="00FD0DFD">
      <w:pPr>
        <w:pStyle w:val="Default"/>
        <w:numPr>
          <w:ilvl w:val="0"/>
          <w:numId w:val="27"/>
        </w:numPr>
        <w:rPr>
          <w:b/>
          <w:color w:val="auto"/>
          <w:sz w:val="22"/>
          <w:szCs w:val="22"/>
          <w:lang w:val="es-AR"/>
        </w:rPr>
      </w:pPr>
      <w:r w:rsidRPr="00FD0DFD">
        <w:rPr>
          <w:b/>
          <w:color w:val="auto"/>
          <w:sz w:val="22"/>
          <w:szCs w:val="22"/>
          <w:lang w:val="es-AR"/>
        </w:rPr>
        <w:t>Materiales de apoyo</w:t>
      </w:r>
    </w:p>
    <w:p w:rsidR="00FD0DFD" w:rsidRPr="00FD0DFD" w:rsidRDefault="00FD0DFD" w:rsidP="00FD0DFD">
      <w:pPr>
        <w:pStyle w:val="Default"/>
        <w:numPr>
          <w:ilvl w:val="0"/>
          <w:numId w:val="28"/>
        </w:numPr>
        <w:jc w:val="both"/>
        <w:rPr>
          <w:color w:val="auto"/>
          <w:sz w:val="22"/>
          <w:szCs w:val="22"/>
          <w:lang w:val="es-AR"/>
        </w:rPr>
      </w:pPr>
      <w:r w:rsidRPr="00FD0DFD">
        <w:rPr>
          <w:color w:val="auto"/>
          <w:sz w:val="22"/>
          <w:szCs w:val="22"/>
          <w:lang w:val="es-AR"/>
        </w:rPr>
        <w:t>Se desarrollaron los manuales de instalación y usuario</w:t>
      </w:r>
    </w:p>
    <w:p w:rsidR="00FD0DFD" w:rsidRDefault="00FD0DFD" w:rsidP="00FD0DFD">
      <w:pPr>
        <w:pStyle w:val="Default"/>
        <w:numPr>
          <w:ilvl w:val="0"/>
          <w:numId w:val="2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Desarrollo de materiales de apoyo</w:t>
      </w:r>
    </w:p>
    <w:p w:rsidR="00FD0DFD" w:rsidRDefault="00FD0DFD" w:rsidP="00FD0DFD">
      <w:pPr>
        <w:pStyle w:val="Default"/>
        <w:numPr>
          <w:ilvl w:val="0"/>
          <w:numId w:val="28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Manual de Instalación y Manual de Usuario.</w:t>
      </w:r>
    </w:p>
    <w:p w:rsidR="000B594B" w:rsidRPr="000B594B" w:rsidRDefault="000B594B" w:rsidP="000B594B">
      <w:pPr>
        <w:pStyle w:val="Default"/>
        <w:numPr>
          <w:ilvl w:val="0"/>
          <w:numId w:val="2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de Gestión de Riesgo</w:t>
      </w:r>
    </w:p>
    <w:p w:rsidR="00FD0DFD" w:rsidRDefault="00FC2E33" w:rsidP="00FD0DFD">
      <w:pPr>
        <w:pStyle w:val="Default"/>
        <w:numPr>
          <w:ilvl w:val="0"/>
          <w:numId w:val="2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Plan de implantación</w:t>
      </w:r>
    </w:p>
    <w:p w:rsidR="00FD0DFD" w:rsidRDefault="00FC2E33" w:rsidP="00FD0DF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Se definió el plan de implantación</w:t>
      </w:r>
      <w:r w:rsidR="00FD0DFD">
        <w:rPr>
          <w:color w:val="auto"/>
          <w:sz w:val="22"/>
          <w:szCs w:val="22"/>
          <w:lang w:val="es-AR"/>
        </w:rPr>
        <w:t>.</w:t>
      </w:r>
    </w:p>
    <w:p w:rsidR="00FD0DFD" w:rsidRPr="00FD0DFD" w:rsidRDefault="00FD0DFD" w:rsidP="007C24E5">
      <w:pPr>
        <w:pStyle w:val="Default"/>
        <w:rPr>
          <w:color w:val="auto"/>
          <w:sz w:val="22"/>
          <w:szCs w:val="22"/>
          <w:lang w:val="es-AR"/>
        </w:rPr>
      </w:pPr>
    </w:p>
    <w:p w:rsidR="00A14B0C" w:rsidRPr="00850C2A" w:rsidRDefault="00E511E0" w:rsidP="00FD0DFD">
      <w:pPr>
        <w:pStyle w:val="PSI-Ttulo2"/>
        <w:spacing w:before="0"/>
        <w:rPr>
          <w:rFonts w:asciiTheme="minorHAnsi" w:hAnsiTheme="minorHAnsi" w:cstheme="minorHAnsi"/>
          <w:color w:val="92D050"/>
        </w:rPr>
      </w:pPr>
      <w:bookmarkStart w:id="10" w:name="_Toc6684837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0"/>
    </w:p>
    <w:p w:rsidR="00FC2E33" w:rsidRPr="003D0576" w:rsidRDefault="00FC2E33" w:rsidP="003D0576">
      <w:pPr>
        <w:pStyle w:val="Default"/>
        <w:jc w:val="both"/>
        <w:rPr>
          <w:lang w:val="es-AR"/>
        </w:rPr>
      </w:pPr>
      <w:r w:rsidRPr="003D0576">
        <w:rPr>
          <w:lang w:val="es-AR"/>
        </w:rPr>
        <w:t xml:space="preserve">En esta iteración se logró cumplir con todos los objetivos definidos, aunque es importante desatacar que un contratiempo producto de la nueva versión de </w:t>
      </w:r>
      <w:proofErr w:type="spellStart"/>
      <w:r w:rsidRPr="003D0576">
        <w:rPr>
          <w:lang w:val="es-AR"/>
        </w:rPr>
        <w:t>ionic</w:t>
      </w:r>
      <w:proofErr w:type="spellEnd"/>
      <w:r w:rsidRPr="003D0576">
        <w:rPr>
          <w:lang w:val="es-AR"/>
        </w:rPr>
        <w:t xml:space="preserve"> produjo que uno de los integrantes del grupo de desarrollo tenga que hacer un trabajo paralelo, quizá correspondiente a la fase de construcción para lograr migrar la aplicación móvil, mientras los otros dos integrantes continuaban con la </w:t>
      </w:r>
      <w:r w:rsidR="003D0576" w:rsidRPr="003D0576">
        <w:rPr>
          <w:lang w:val="es-AR"/>
        </w:rPr>
        <w:t>iteración</w:t>
      </w:r>
      <w:r w:rsidRPr="003D0576">
        <w:rPr>
          <w:lang w:val="es-AR"/>
        </w:rPr>
        <w:t xml:space="preserve"> presente</w:t>
      </w:r>
      <w:r w:rsidR="003D0576" w:rsidRPr="003D0576">
        <w:rPr>
          <w:lang w:val="es-AR"/>
        </w:rPr>
        <w:t xml:space="preserve"> absorbiendo las tareas del tercer integrante para </w:t>
      </w:r>
      <w:r w:rsidRPr="003D0576">
        <w:rPr>
          <w:lang w:val="es-AR"/>
        </w:rPr>
        <w:t>evitar retrasos</w:t>
      </w:r>
      <w:r w:rsidR="00887EE5">
        <w:rPr>
          <w:lang w:val="es-AR"/>
        </w:rPr>
        <w:t>.</w:t>
      </w:r>
    </w:p>
    <w:p w:rsidR="003D0576" w:rsidRDefault="003D0576" w:rsidP="00FD0DFD">
      <w:pPr>
        <w:pStyle w:val="PSI-Ttulo1"/>
      </w:pPr>
    </w:p>
    <w:p w:rsidR="002E3EA3" w:rsidRPr="00073E14" w:rsidRDefault="00DD1DA2" w:rsidP="00DC2119">
      <w:pPr>
        <w:pStyle w:val="PSI-Ttulo1"/>
      </w:pPr>
      <w:bookmarkStart w:id="11" w:name="_Toc6684838"/>
      <w:r w:rsidRPr="00850C2A">
        <w:t>Conclusión</w:t>
      </w:r>
      <w:bookmarkEnd w:id="11"/>
    </w:p>
    <w:p w:rsidR="002E3EA3" w:rsidRDefault="002E3EA3" w:rsidP="00AB6BE1">
      <w:pPr>
        <w:pStyle w:val="Default"/>
        <w:jc w:val="both"/>
        <w:rPr>
          <w:lang w:val="es-AR"/>
        </w:rPr>
      </w:pPr>
      <w:r w:rsidRPr="00073E14">
        <w:rPr>
          <w:lang w:val="es-AR"/>
        </w:rPr>
        <w:t xml:space="preserve">De acuerdo al estado de completitud de esta iteración creemos conveniente </w:t>
      </w:r>
      <w:r w:rsidR="00DC2119">
        <w:rPr>
          <w:lang w:val="es-AR"/>
        </w:rPr>
        <w:t xml:space="preserve">crear una nueva </w:t>
      </w:r>
      <w:r w:rsidRPr="00073E14">
        <w:rPr>
          <w:lang w:val="es-AR"/>
        </w:rPr>
        <w:t xml:space="preserve">iteración, con un plan que permita alcanzar </w:t>
      </w:r>
      <w:r w:rsidR="00DC2119">
        <w:rPr>
          <w:lang w:val="es-AR"/>
        </w:rPr>
        <w:t>las tareas</w:t>
      </w:r>
      <w:r w:rsidRPr="00073E14">
        <w:rPr>
          <w:lang w:val="es-AR"/>
        </w:rPr>
        <w:t xml:space="preserve"> faltantes </w:t>
      </w:r>
      <w:r w:rsidR="00DC2119">
        <w:rPr>
          <w:lang w:val="es-AR"/>
        </w:rPr>
        <w:t>para concluir con esta</w:t>
      </w:r>
      <w:r w:rsidRPr="00073E14">
        <w:rPr>
          <w:lang w:val="es-AR"/>
        </w:rPr>
        <w:t xml:space="preserve"> fase.</w:t>
      </w:r>
      <w:r>
        <w:rPr>
          <w:lang w:val="es-AR"/>
        </w:rPr>
        <w:t xml:space="preserve"> </w:t>
      </w:r>
    </w:p>
    <w:p w:rsidR="00486BE4" w:rsidRDefault="00486BE4" w:rsidP="00AB6BE1">
      <w:pPr>
        <w:pStyle w:val="Default"/>
        <w:jc w:val="both"/>
        <w:rPr>
          <w:lang w:val="es-AR"/>
        </w:rPr>
      </w:pPr>
    </w:p>
    <w:p w:rsidR="00486BE4" w:rsidRPr="00850C2A" w:rsidRDefault="00486BE4" w:rsidP="00486BE4">
      <w:pPr>
        <w:pStyle w:val="PSI-Ttulo2"/>
        <w:rPr>
          <w:rFonts w:asciiTheme="minorHAnsi" w:hAnsiTheme="minorHAnsi" w:cstheme="minorHAnsi"/>
          <w:color w:val="92D050"/>
        </w:rPr>
      </w:pPr>
      <w:bookmarkStart w:id="12" w:name="_Toc6684839"/>
      <w:r w:rsidRPr="00850C2A">
        <w:rPr>
          <w:rFonts w:asciiTheme="minorHAnsi" w:hAnsiTheme="minorHAnsi" w:cstheme="minorHAnsi"/>
          <w:color w:val="92D050"/>
        </w:rPr>
        <w:t>Est</w:t>
      </w:r>
      <w:bookmarkStart w:id="13" w:name="_GoBack"/>
      <w:bookmarkEnd w:id="13"/>
      <w:r w:rsidRPr="00850C2A">
        <w:rPr>
          <w:rFonts w:asciiTheme="minorHAnsi" w:hAnsiTheme="minorHAnsi" w:cstheme="minorHAnsi"/>
          <w:color w:val="92D050"/>
        </w:rPr>
        <w:t>ado del repositorio</w:t>
      </w:r>
      <w:bookmarkEnd w:id="12"/>
      <w:r>
        <w:rPr>
          <w:rFonts w:asciiTheme="minorHAnsi" w:hAnsiTheme="minorHAnsi" w:cstheme="minorHAnsi"/>
          <w:color w:val="92D050"/>
        </w:rPr>
        <w:t xml:space="preserve"> </w:t>
      </w:r>
    </w:p>
    <w:p w:rsidR="00486BE4" w:rsidRDefault="00486BE4" w:rsidP="00486BE4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486BE4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="007E0009">
        <w:rPr>
          <w:rFonts w:cstheme="minorHAnsi"/>
          <w:b/>
          <w:color w:val="auto"/>
        </w:rPr>
        <w:t>202</w:t>
      </w:r>
    </w:p>
    <w:p w:rsidR="00486BE4" w:rsidRPr="00D82A50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7E0009">
        <w:rPr>
          <w:rFonts w:cstheme="minorHAnsi"/>
          <w:b/>
          <w:color w:val="auto"/>
        </w:rPr>
        <w:t>218</w:t>
      </w:r>
    </w:p>
    <w:p w:rsidR="00486BE4" w:rsidRDefault="00486BE4" w:rsidP="00AB6BE1">
      <w:pPr>
        <w:pStyle w:val="Default"/>
        <w:jc w:val="both"/>
        <w:rPr>
          <w:lang w:val="es-AR"/>
        </w:rPr>
      </w:pPr>
    </w:p>
    <w:sectPr w:rsidR="00486BE4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225" w:rsidRDefault="00810225" w:rsidP="00C94FBE">
      <w:pPr>
        <w:spacing w:before="0" w:line="240" w:lineRule="auto"/>
      </w:pPr>
      <w:r>
        <w:separator/>
      </w:r>
    </w:p>
    <w:p w:rsidR="00810225" w:rsidRDefault="00810225"/>
  </w:endnote>
  <w:endnote w:type="continuationSeparator" w:id="0">
    <w:p w:rsidR="00810225" w:rsidRDefault="00810225" w:rsidP="00C94FBE">
      <w:pPr>
        <w:spacing w:before="0" w:line="240" w:lineRule="auto"/>
      </w:pPr>
      <w:r>
        <w:continuationSeparator/>
      </w:r>
    </w:p>
    <w:p w:rsidR="00810225" w:rsidRDefault="008102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225" w:rsidRDefault="00810225" w:rsidP="00C94FBE">
      <w:pPr>
        <w:spacing w:before="0" w:line="240" w:lineRule="auto"/>
      </w:pPr>
      <w:r>
        <w:separator/>
      </w:r>
    </w:p>
    <w:p w:rsidR="00810225" w:rsidRDefault="00810225"/>
  </w:footnote>
  <w:footnote w:type="continuationSeparator" w:id="0">
    <w:p w:rsidR="00810225" w:rsidRDefault="00810225" w:rsidP="00C94FBE">
      <w:pPr>
        <w:spacing w:before="0" w:line="240" w:lineRule="auto"/>
      </w:pPr>
      <w:r>
        <w:continuationSeparator/>
      </w:r>
    </w:p>
    <w:p w:rsidR="00810225" w:rsidRDefault="008102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5D32A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1B95D36"/>
    <w:multiLevelType w:val="hybridMultilevel"/>
    <w:tmpl w:val="E294EA5E"/>
    <w:lvl w:ilvl="0" w:tplc="2BB63170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8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10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5C1381E"/>
    <w:multiLevelType w:val="hybridMultilevel"/>
    <w:tmpl w:val="940ABE2A"/>
    <w:lvl w:ilvl="0" w:tplc="7C009FE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1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0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8"/>
  </w:num>
  <w:num w:numId="10">
    <w:abstractNumId w:val="20"/>
  </w:num>
  <w:num w:numId="11">
    <w:abstractNumId w:val="5"/>
  </w:num>
  <w:num w:numId="12">
    <w:abstractNumId w:val="12"/>
  </w:num>
  <w:num w:numId="13">
    <w:abstractNumId w:val="11"/>
  </w:num>
  <w:num w:numId="14">
    <w:abstractNumId w:val="21"/>
  </w:num>
  <w:num w:numId="15">
    <w:abstractNumId w:val="14"/>
  </w:num>
  <w:num w:numId="16">
    <w:abstractNumId w:val="17"/>
  </w:num>
  <w:num w:numId="17">
    <w:abstractNumId w:val="13"/>
  </w:num>
  <w:num w:numId="18">
    <w:abstractNumId w:val="16"/>
  </w:num>
  <w:num w:numId="19">
    <w:abstractNumId w:val="15"/>
  </w:num>
  <w:num w:numId="20">
    <w:abstractNumId w:val="7"/>
  </w:num>
  <w:num w:numId="21">
    <w:abstractNumId w:val="9"/>
  </w:num>
  <w:num w:numId="22">
    <w:abstractNumId w:val="4"/>
  </w:num>
  <w:num w:numId="23">
    <w:abstractNumId w:val="13"/>
  </w:num>
  <w:num w:numId="24">
    <w:abstractNumId w:val="16"/>
  </w:num>
  <w:num w:numId="25">
    <w:abstractNumId w:val="19"/>
  </w:num>
  <w:num w:numId="26">
    <w:abstractNumId w:val="6"/>
  </w:num>
  <w:num w:numId="27">
    <w:abstractNumId w:val="13"/>
  </w:num>
  <w:num w:numId="28">
    <w:abstractNumId w:val="19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11BED"/>
    <w:rsid w:val="00017035"/>
    <w:rsid w:val="00017EFE"/>
    <w:rsid w:val="00023D9B"/>
    <w:rsid w:val="00041C2E"/>
    <w:rsid w:val="00045F1A"/>
    <w:rsid w:val="00047E56"/>
    <w:rsid w:val="000537BD"/>
    <w:rsid w:val="00073E14"/>
    <w:rsid w:val="00087F53"/>
    <w:rsid w:val="00092BC0"/>
    <w:rsid w:val="00097322"/>
    <w:rsid w:val="000A0FE7"/>
    <w:rsid w:val="000B0491"/>
    <w:rsid w:val="000B2701"/>
    <w:rsid w:val="000B2C78"/>
    <w:rsid w:val="000B594B"/>
    <w:rsid w:val="000C4C42"/>
    <w:rsid w:val="000C4E31"/>
    <w:rsid w:val="000D4C6E"/>
    <w:rsid w:val="000D4FF8"/>
    <w:rsid w:val="000D7D23"/>
    <w:rsid w:val="000F1888"/>
    <w:rsid w:val="000F4F97"/>
    <w:rsid w:val="000F712B"/>
    <w:rsid w:val="000F79DF"/>
    <w:rsid w:val="0010416D"/>
    <w:rsid w:val="00114E64"/>
    <w:rsid w:val="001163FF"/>
    <w:rsid w:val="0012205F"/>
    <w:rsid w:val="001303DB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A2EE6"/>
    <w:rsid w:val="001A41DF"/>
    <w:rsid w:val="001A69E2"/>
    <w:rsid w:val="001C6104"/>
    <w:rsid w:val="001C799E"/>
    <w:rsid w:val="001D03A4"/>
    <w:rsid w:val="001F3C0B"/>
    <w:rsid w:val="001F5F92"/>
    <w:rsid w:val="0020621B"/>
    <w:rsid w:val="002129C9"/>
    <w:rsid w:val="00217A70"/>
    <w:rsid w:val="00224B75"/>
    <w:rsid w:val="0023227F"/>
    <w:rsid w:val="00266C42"/>
    <w:rsid w:val="00271897"/>
    <w:rsid w:val="002731FC"/>
    <w:rsid w:val="00284F01"/>
    <w:rsid w:val="00295CA9"/>
    <w:rsid w:val="002A41AA"/>
    <w:rsid w:val="002B506A"/>
    <w:rsid w:val="002B5AF9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2F531C"/>
    <w:rsid w:val="002F6F6E"/>
    <w:rsid w:val="0031033C"/>
    <w:rsid w:val="00312E32"/>
    <w:rsid w:val="003130E3"/>
    <w:rsid w:val="003149A1"/>
    <w:rsid w:val="003163C6"/>
    <w:rsid w:val="003200E8"/>
    <w:rsid w:val="003366C6"/>
    <w:rsid w:val="00344258"/>
    <w:rsid w:val="00346864"/>
    <w:rsid w:val="00350E39"/>
    <w:rsid w:val="00355099"/>
    <w:rsid w:val="00355B16"/>
    <w:rsid w:val="003560F2"/>
    <w:rsid w:val="00356352"/>
    <w:rsid w:val="0035766D"/>
    <w:rsid w:val="00363FD1"/>
    <w:rsid w:val="003746F9"/>
    <w:rsid w:val="00374F60"/>
    <w:rsid w:val="003901C8"/>
    <w:rsid w:val="003957F6"/>
    <w:rsid w:val="00397566"/>
    <w:rsid w:val="003B7F1F"/>
    <w:rsid w:val="003C54B1"/>
    <w:rsid w:val="003D0576"/>
    <w:rsid w:val="003E12FE"/>
    <w:rsid w:val="003E3725"/>
    <w:rsid w:val="003F2CEE"/>
    <w:rsid w:val="0040066E"/>
    <w:rsid w:val="00416240"/>
    <w:rsid w:val="004525FF"/>
    <w:rsid w:val="004807AF"/>
    <w:rsid w:val="00486BE4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46A5"/>
    <w:rsid w:val="00504A67"/>
    <w:rsid w:val="005065CC"/>
    <w:rsid w:val="00511D9A"/>
    <w:rsid w:val="00515617"/>
    <w:rsid w:val="005247CE"/>
    <w:rsid w:val="00564033"/>
    <w:rsid w:val="0056679F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267"/>
    <w:rsid w:val="005F5429"/>
    <w:rsid w:val="005F5D95"/>
    <w:rsid w:val="005F60BA"/>
    <w:rsid w:val="006124BF"/>
    <w:rsid w:val="00614D23"/>
    <w:rsid w:val="00616A6E"/>
    <w:rsid w:val="006177BF"/>
    <w:rsid w:val="00653C38"/>
    <w:rsid w:val="00654628"/>
    <w:rsid w:val="006770F2"/>
    <w:rsid w:val="00680710"/>
    <w:rsid w:val="0068769E"/>
    <w:rsid w:val="006919D5"/>
    <w:rsid w:val="0069686D"/>
    <w:rsid w:val="006A2495"/>
    <w:rsid w:val="006B1CFE"/>
    <w:rsid w:val="006B3371"/>
    <w:rsid w:val="006B3555"/>
    <w:rsid w:val="006F059D"/>
    <w:rsid w:val="0070494E"/>
    <w:rsid w:val="00705C02"/>
    <w:rsid w:val="00706D2C"/>
    <w:rsid w:val="00710BA6"/>
    <w:rsid w:val="00710D13"/>
    <w:rsid w:val="00711DF8"/>
    <w:rsid w:val="00723926"/>
    <w:rsid w:val="0073726B"/>
    <w:rsid w:val="00740712"/>
    <w:rsid w:val="007447BE"/>
    <w:rsid w:val="007608DB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0009"/>
    <w:rsid w:val="007E66A5"/>
    <w:rsid w:val="007F38C0"/>
    <w:rsid w:val="00801130"/>
    <w:rsid w:val="00810225"/>
    <w:rsid w:val="00816B5F"/>
    <w:rsid w:val="00817955"/>
    <w:rsid w:val="00821F3E"/>
    <w:rsid w:val="00822C20"/>
    <w:rsid w:val="008374BB"/>
    <w:rsid w:val="00850C2A"/>
    <w:rsid w:val="008539BD"/>
    <w:rsid w:val="00857A0D"/>
    <w:rsid w:val="00860ADB"/>
    <w:rsid w:val="00861B8F"/>
    <w:rsid w:val="00863A0A"/>
    <w:rsid w:val="00863CCC"/>
    <w:rsid w:val="008652EE"/>
    <w:rsid w:val="00866124"/>
    <w:rsid w:val="00866435"/>
    <w:rsid w:val="00867DE9"/>
    <w:rsid w:val="00870574"/>
    <w:rsid w:val="00883A6B"/>
    <w:rsid w:val="00885BB2"/>
    <w:rsid w:val="008860FE"/>
    <w:rsid w:val="00887EE5"/>
    <w:rsid w:val="00893B68"/>
    <w:rsid w:val="008970F4"/>
    <w:rsid w:val="008A6E17"/>
    <w:rsid w:val="008B1983"/>
    <w:rsid w:val="008B2B1A"/>
    <w:rsid w:val="008B3B0F"/>
    <w:rsid w:val="008C36AB"/>
    <w:rsid w:val="008C7722"/>
    <w:rsid w:val="008E48FB"/>
    <w:rsid w:val="00904CB6"/>
    <w:rsid w:val="0092483A"/>
    <w:rsid w:val="00942049"/>
    <w:rsid w:val="00944A73"/>
    <w:rsid w:val="00955D63"/>
    <w:rsid w:val="0096540C"/>
    <w:rsid w:val="0096683E"/>
    <w:rsid w:val="009712B0"/>
    <w:rsid w:val="0099649C"/>
    <w:rsid w:val="009A3173"/>
    <w:rsid w:val="009A3DB5"/>
    <w:rsid w:val="009B4507"/>
    <w:rsid w:val="009C78ED"/>
    <w:rsid w:val="009D1C06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3311F"/>
    <w:rsid w:val="00A336C9"/>
    <w:rsid w:val="00A40C51"/>
    <w:rsid w:val="00A43F69"/>
    <w:rsid w:val="00A45630"/>
    <w:rsid w:val="00A50ABB"/>
    <w:rsid w:val="00A52D9C"/>
    <w:rsid w:val="00A6434B"/>
    <w:rsid w:val="00A670E3"/>
    <w:rsid w:val="00A77EC6"/>
    <w:rsid w:val="00A86F3E"/>
    <w:rsid w:val="00AA2D66"/>
    <w:rsid w:val="00AB5A54"/>
    <w:rsid w:val="00AB6BE1"/>
    <w:rsid w:val="00AC7AA9"/>
    <w:rsid w:val="00AD19DE"/>
    <w:rsid w:val="00AE0C53"/>
    <w:rsid w:val="00AE10BB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37D7"/>
    <w:rsid w:val="00B251C8"/>
    <w:rsid w:val="00B30F69"/>
    <w:rsid w:val="00B32896"/>
    <w:rsid w:val="00B36B62"/>
    <w:rsid w:val="00B50523"/>
    <w:rsid w:val="00B70BBB"/>
    <w:rsid w:val="00B70BF6"/>
    <w:rsid w:val="00B77F48"/>
    <w:rsid w:val="00BA699A"/>
    <w:rsid w:val="00BB23C2"/>
    <w:rsid w:val="00BB4A41"/>
    <w:rsid w:val="00BB6AAE"/>
    <w:rsid w:val="00BB7855"/>
    <w:rsid w:val="00BC5404"/>
    <w:rsid w:val="00C0501C"/>
    <w:rsid w:val="00C05700"/>
    <w:rsid w:val="00C23F8C"/>
    <w:rsid w:val="00C24CDC"/>
    <w:rsid w:val="00C26C78"/>
    <w:rsid w:val="00C27FCB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206"/>
    <w:rsid w:val="00D0133F"/>
    <w:rsid w:val="00D01B23"/>
    <w:rsid w:val="00D06E99"/>
    <w:rsid w:val="00D11604"/>
    <w:rsid w:val="00D15FB2"/>
    <w:rsid w:val="00D222BE"/>
    <w:rsid w:val="00D255E1"/>
    <w:rsid w:val="00D56C87"/>
    <w:rsid w:val="00D649B2"/>
    <w:rsid w:val="00D70C0C"/>
    <w:rsid w:val="00D73BF6"/>
    <w:rsid w:val="00D80E83"/>
    <w:rsid w:val="00D82A50"/>
    <w:rsid w:val="00DA284A"/>
    <w:rsid w:val="00DB1574"/>
    <w:rsid w:val="00DC2119"/>
    <w:rsid w:val="00DC6746"/>
    <w:rsid w:val="00DD0159"/>
    <w:rsid w:val="00DD1237"/>
    <w:rsid w:val="00DD132D"/>
    <w:rsid w:val="00DD1DA2"/>
    <w:rsid w:val="00DD5A70"/>
    <w:rsid w:val="00DF4F0B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340"/>
    <w:rsid w:val="00E529B6"/>
    <w:rsid w:val="00E5392A"/>
    <w:rsid w:val="00E67DB5"/>
    <w:rsid w:val="00E7708C"/>
    <w:rsid w:val="00E8096E"/>
    <w:rsid w:val="00E812E0"/>
    <w:rsid w:val="00E84E25"/>
    <w:rsid w:val="00E93312"/>
    <w:rsid w:val="00EA55D2"/>
    <w:rsid w:val="00EA7D8C"/>
    <w:rsid w:val="00EE0084"/>
    <w:rsid w:val="00EE6540"/>
    <w:rsid w:val="00EF3A46"/>
    <w:rsid w:val="00EF5500"/>
    <w:rsid w:val="00EF7C69"/>
    <w:rsid w:val="00F0316E"/>
    <w:rsid w:val="00F045A2"/>
    <w:rsid w:val="00F163F8"/>
    <w:rsid w:val="00F36808"/>
    <w:rsid w:val="00F438B1"/>
    <w:rsid w:val="00F45D1E"/>
    <w:rsid w:val="00F53D96"/>
    <w:rsid w:val="00F54DA6"/>
    <w:rsid w:val="00F6748E"/>
    <w:rsid w:val="00F70F4F"/>
    <w:rsid w:val="00F7261A"/>
    <w:rsid w:val="00F7546B"/>
    <w:rsid w:val="00F771E5"/>
    <w:rsid w:val="00F813E9"/>
    <w:rsid w:val="00F815F5"/>
    <w:rsid w:val="00F819F0"/>
    <w:rsid w:val="00F926BE"/>
    <w:rsid w:val="00FA0609"/>
    <w:rsid w:val="00FC04CD"/>
    <w:rsid w:val="00FC1F31"/>
    <w:rsid w:val="00FC2E33"/>
    <w:rsid w:val="00FC4195"/>
    <w:rsid w:val="00FC74CD"/>
    <w:rsid w:val="00FD0DF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398AA273"/>
  <w15:docId w15:val="{47EF89C1-288E-454D-B9FC-93D9CD64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D0DFD"/>
    <w:pPr>
      <w:keepLines w:val="0"/>
      <w:widowControl w:val="0"/>
      <w:tabs>
        <w:tab w:val="left" w:pos="0"/>
      </w:tabs>
      <w:suppressAutoHyphens/>
      <w:spacing w:before="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yectosGit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6C16C2-3E6A-4E8C-9FF5-08C248017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Iteración.dotx</Template>
  <TotalTime>508</TotalTime>
  <Pages>6</Pages>
  <Words>806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94</cp:revision>
  <dcterms:created xsi:type="dcterms:W3CDTF">2017-09-10T17:02:00Z</dcterms:created>
  <dcterms:modified xsi:type="dcterms:W3CDTF">2019-04-22T12:17:00Z</dcterms:modified>
  <cp:category>Fase de Transición, Iteración 2</cp:category>
</cp:coreProperties>
</file>