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D6621D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D6621D">
                <w:rPr>
                  <w:rFonts w:eastAsiaTheme="majorEastAsia" w:cstheme="minorHAns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DC05FB4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26C8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926C8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D6621D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proofErr w:type="gramStart"/>
      <w:r w:rsidRPr="00850C2A">
        <w:rPr>
          <w:rFonts w:cstheme="minorHAnsi"/>
        </w:rPr>
        <w:t>sus resultados debe</w:t>
      </w:r>
      <w:proofErr w:type="gramEnd"/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D6621D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D6621D">
      <w:pPr>
        <w:pStyle w:val="PSI-Ttulo1"/>
      </w:pPr>
      <w:bookmarkStart w:id="3" w:name="_Toc49859652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83A6B" w:rsidRDefault="00D6621D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</w:t>
      </w:r>
    </w:p>
    <w:p w:rsidR="00FC1F31" w:rsidRPr="00195D7B" w:rsidRDefault="00D6621D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>
        <w:rPr>
          <w:color w:val="auto"/>
          <w:sz w:val="22"/>
          <w:szCs w:val="22"/>
          <w:highlight w:val="yellow"/>
          <w:lang w:val="es-AR"/>
        </w:rPr>
        <w:t>Implementar el sistema de acuerdo al plan de prueba, de manera local y en servidor virtual</w:t>
      </w:r>
      <w:r w:rsidR="00FC1F31" w:rsidRPr="00195D7B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Default="00D6621D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Memoria del proyecto</w:t>
      </w:r>
    </w:p>
    <w:p w:rsidR="000537BD" w:rsidRPr="000537BD" w:rsidRDefault="00D6621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Explicando el proceso de desarrollo desde el planteo del problema hasta la solución plenamente funcional desde el punto de vista de los desarrolladores describiendo contratiempos ocurridos y las soluciones a estos.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D6621D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DA7BC5" w:rsidP="00DA7BC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8</w:t>
            </w:r>
          </w:p>
        </w:tc>
        <w:tc>
          <w:tcPr>
            <w:tcW w:w="1274" w:type="dxa"/>
          </w:tcPr>
          <w:p w:rsidR="000D7D23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9C78ED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E66E23">
              <w:rPr>
                <w:rFonts w:cstheme="minorHAnsi"/>
                <w:color w:val="auto"/>
              </w:rPr>
              <w:t>7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 w:rsidR="00E66E23">
              <w:rPr>
                <w:rFonts w:cstheme="minorHAnsi"/>
                <w:color w:val="auto"/>
              </w:rPr>
              <w:t>8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A16178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Implementación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284F01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</w:t>
            </w:r>
            <w:r w:rsidR="00E66E23">
              <w:rPr>
                <w:rFonts w:cstheme="minorHAnsi"/>
                <w:color w:val="auto"/>
                <w:lang w:val="es-ES"/>
              </w:rPr>
              <w:t>7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 w:rsidR="00E66E23"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04-18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A16178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Memoria del proyecto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  <w:tc>
          <w:tcPr>
            <w:tcW w:w="1274" w:type="dxa"/>
          </w:tcPr>
          <w:p w:rsidR="000D7D23" w:rsidRPr="00097322" w:rsidRDefault="00E66E23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8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A16178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A16178">
              <w:rPr>
                <w:b/>
                <w:lang w:val="es-AR"/>
              </w:rPr>
              <w:t>TERCERA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A16178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DA7BC5" w:rsidP="00DA7BC5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30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8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D6621D">
      <w:pPr>
        <w:pStyle w:val="PSI-Ttulo1"/>
        <w:rPr>
          <w:rFonts w:eastAsia="DejaVu Sans"/>
        </w:rPr>
      </w:pPr>
      <w:bookmarkStart w:id="8" w:name="_Toc498596525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  <w:bookmarkStart w:id="9" w:name="_GoBack"/>
      <w:bookmarkEnd w:id="9"/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8A6E17" w:rsidRPr="006F5124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D6621D">
      <w:pPr>
        <w:pStyle w:val="PSI-Ttulo1"/>
      </w:pPr>
      <w:bookmarkStart w:id="10" w:name="_Toc4985965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D6621D">
      <w:pPr>
        <w:pStyle w:val="PSI-Ttulo1"/>
      </w:pPr>
    </w:p>
    <w:p w:rsidR="00DD1DA2" w:rsidRPr="00850C2A" w:rsidRDefault="00DD1DA2" w:rsidP="00D6621D">
      <w:pPr>
        <w:pStyle w:val="PSI-Ttulo1"/>
      </w:pPr>
      <w:bookmarkStart w:id="11" w:name="_Toc498596527"/>
      <w:r w:rsidRPr="00850C2A">
        <w:t>Evaluación</w:t>
      </w:r>
      <w:r w:rsidR="00E511E0" w:rsidRPr="00850C2A">
        <w:t xml:space="preserve"> </w:t>
      </w:r>
      <w:r w:rsidR="001303DB">
        <w:t>2</w:t>
      </w:r>
      <w:r w:rsidR="00857A0D">
        <w:t>4</w:t>
      </w:r>
      <w:r w:rsidR="007C24E5">
        <w:t>-</w:t>
      </w:r>
      <w:r w:rsidR="00355B16">
        <w:t>11</w:t>
      </w:r>
      <w:r w:rsidR="007C24E5">
        <w:t>-17</w:t>
      </w:r>
      <w:bookmarkEnd w:id="11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2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003E4E" w:rsidRDefault="007C24E5" w:rsidP="007C24E5">
      <w:pPr>
        <w:pStyle w:val="Default"/>
        <w:rPr>
          <w:color w:val="auto"/>
          <w:sz w:val="22"/>
          <w:szCs w:val="22"/>
          <w:highlight w:val="cyan"/>
          <w:lang w:val="es-AR"/>
        </w:rPr>
      </w:pPr>
      <w:r w:rsidRPr="00003E4E">
        <w:rPr>
          <w:color w:val="auto"/>
          <w:sz w:val="22"/>
          <w:szCs w:val="22"/>
          <w:highlight w:val="cyan"/>
          <w:lang w:val="es-AR"/>
        </w:rPr>
        <w:t xml:space="preserve">Al finalizar esta fase se realizaron las siguientes tareas: 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6529"/>
      <w:r w:rsidRPr="00850C2A">
        <w:rPr>
          <w:rFonts w:asciiTheme="minorHAnsi" w:hAnsiTheme="minorHAnsi" w:cstheme="minorHAnsi"/>
          <w:color w:val="92D050"/>
        </w:rPr>
        <w:lastRenderedPageBreak/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003E4E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Documento Gestión de Riesgos.</w:t>
      </w:r>
    </w:p>
    <w:p w:rsidR="00B0795A" w:rsidRPr="00003E4E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Documento Plan de Desarrollo.</w:t>
      </w:r>
    </w:p>
    <w:p w:rsidR="00D70C0C" w:rsidRPr="00003E4E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cyan"/>
          <w:lang w:val="es-AR"/>
        </w:rPr>
      </w:pPr>
      <w:r w:rsidRPr="00003E4E">
        <w:rPr>
          <w:b/>
          <w:color w:val="auto"/>
          <w:sz w:val="22"/>
          <w:szCs w:val="22"/>
          <w:highlight w:val="cyan"/>
          <w:lang w:val="es-AR"/>
        </w:rPr>
        <w:t>Plan de Proyecto.</w:t>
      </w:r>
    </w:p>
    <w:p w:rsidR="002D3EE5" w:rsidRDefault="002D3EE5" w:rsidP="00D6621D">
      <w:pPr>
        <w:pStyle w:val="PSI-Ttulo1"/>
      </w:pPr>
    </w:p>
    <w:p w:rsidR="00DD1DA2" w:rsidRPr="00850C2A" w:rsidRDefault="00DD1DA2" w:rsidP="00D6621D">
      <w:pPr>
        <w:pStyle w:val="PSI-Ttulo1"/>
      </w:pPr>
      <w:bookmarkStart w:id="14" w:name="_Toc4985965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89" w:rsidRDefault="00926C89" w:rsidP="00C94FBE">
      <w:pPr>
        <w:spacing w:before="0" w:line="240" w:lineRule="auto"/>
      </w:pPr>
      <w:r>
        <w:separator/>
      </w:r>
    </w:p>
    <w:p w:rsidR="00926C89" w:rsidRDefault="00926C89"/>
  </w:endnote>
  <w:endnote w:type="continuationSeparator" w:id="0">
    <w:p w:rsidR="00926C89" w:rsidRDefault="00926C89" w:rsidP="00C94FBE">
      <w:pPr>
        <w:spacing w:before="0" w:line="240" w:lineRule="auto"/>
      </w:pPr>
      <w:r>
        <w:continuationSeparator/>
      </w:r>
    </w:p>
    <w:p w:rsidR="00926C89" w:rsidRDefault="00926C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89" w:rsidRDefault="00926C89" w:rsidP="00C94FBE">
      <w:pPr>
        <w:spacing w:before="0" w:line="240" w:lineRule="auto"/>
      </w:pPr>
      <w:r>
        <w:separator/>
      </w:r>
    </w:p>
    <w:p w:rsidR="00926C89" w:rsidRDefault="00926C89"/>
  </w:footnote>
  <w:footnote w:type="continuationSeparator" w:id="0">
    <w:p w:rsidR="00926C89" w:rsidRDefault="00926C89" w:rsidP="00C94FBE">
      <w:pPr>
        <w:spacing w:before="0" w:line="240" w:lineRule="auto"/>
      </w:pPr>
      <w:r>
        <w:continuationSeparator/>
      </w:r>
    </w:p>
    <w:p w:rsidR="00926C89" w:rsidRDefault="00926C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26C89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16178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6621D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2B6B2DB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D6621D"/>
    <w:pPr>
      <w:keepLines w:val="0"/>
      <w:widowControl w:val="0"/>
      <w:tabs>
        <w:tab w:val="left" w:pos="0"/>
      </w:tabs>
      <w:suppressAutoHyphens/>
      <w:spacing w:before="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0C946-7531-4FFD-B507-24D95C8D8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485</TotalTime>
  <Pages>7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89</cp:revision>
  <dcterms:created xsi:type="dcterms:W3CDTF">2017-09-10T17:02:00Z</dcterms:created>
  <dcterms:modified xsi:type="dcterms:W3CDTF">2019-04-15T20:21:00Z</dcterms:modified>
  <cp:category>Fase de Transición, Iteración 3</cp:category>
</cp:coreProperties>
</file>