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43247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86912" behindDoc="0" locked="0" layoutInCell="1" allowOverlap="1" wp14:anchorId="4AD7EE2E" wp14:editId="58D92EEE">
                <wp:simplePos x="0" y="0"/>
                <wp:positionH relativeFrom="column">
                  <wp:posOffset>3768090</wp:posOffset>
                </wp:positionH>
                <wp:positionV relativeFrom="paragraph">
                  <wp:posOffset>-530860</wp:posOffset>
                </wp:positionV>
                <wp:extent cx="2661285" cy="1212850"/>
                <wp:effectExtent l="0" t="0" r="0" b="0"/>
                <wp:wrapNone/>
                <wp:docPr id="14" name="Imagen 14" descr="C:\Users\mailo\Desktop\Laboratorio\Logos\Logo grupo\Logo Grupo Pla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 descr="C:\Users\mailo\Desktop\Laboratorio\Logos\Logo grupo\Logo Grupo Pla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61285" cy="121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61FC">
            <w:rPr>
              <w:rFonts w:eastAsiaTheme="majorEastAsia" w:cstheme="majorBidi"/>
              <w:noProof/>
            </w:rPr>
            <w:pict>
              <v:rect id="_x0000_s1031" style="position:absolute;margin-left:0;margin-top:0;width:623.75pt;height:139.5pt;z-index:251661312;mso-width-percent:1050;mso-position-horizontal:center;mso-position-horizontal-relative:page;mso-position-vertical:top;mso-position-vertical-relative:top-margin-area;mso-width-percent:1050;mso-height-relative:top-margin-area" o:allowincell="f" fillcolor="#92d050" strokecolor="#00b050">
                <w10:wrap anchorx="page" anchory="margin"/>
              </v:rect>
            </w:pict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4A61FC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#eaf1dd [662]" strokecolor="#00b050">
                <w10:wrap anchorx="margin" anchory="page"/>
              </v:rect>
            </w:pict>
          </w:r>
        </w:p>
        <w:sdt>
          <w:sdtPr>
            <w:rPr>
              <w:rFonts w:eastAsiaTheme="majorEastAsia" w:cstheme="majorBidi"/>
              <w:sz w:val="68"/>
              <w:szCs w:val="68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243247" w:rsidRDefault="005E4042">
              <w:pPr>
                <w:pStyle w:val="Sinespaciado"/>
                <w:rPr>
                  <w:rFonts w:eastAsiaTheme="majorEastAsia" w:cstheme="majorBidi"/>
                  <w:sz w:val="72"/>
                  <w:szCs w:val="72"/>
                </w:rPr>
              </w:pPr>
              <w:r w:rsidRPr="000C0A47">
                <w:rPr>
                  <w:rFonts w:eastAsiaTheme="majorEastAsia" w:cstheme="majorBidi"/>
                  <w:sz w:val="68"/>
                  <w:szCs w:val="68"/>
                  <w:lang w:val="es-AR"/>
                </w:rPr>
                <w:t>Caso de Prueba</w:t>
              </w:r>
              <w:r w:rsidR="000C0A47" w:rsidRPr="000C0A47">
                <w:rPr>
                  <w:rFonts w:eastAsiaTheme="majorEastAsia" w:cstheme="majorBidi"/>
                  <w:sz w:val="68"/>
                  <w:szCs w:val="68"/>
                  <w:lang w:val="es-AR"/>
                </w:rPr>
                <w:t xml:space="preserve"> [CP004 – Realización y Gestión de Valoración]</w:t>
              </w:r>
            </w:p>
          </w:sdtContent>
        </w:sdt>
        <w:sdt>
          <w:sdtPr>
            <w:rPr>
              <w:rFonts w:eastAsiaTheme="majorEastAsia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F13E8F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eastAsiaTheme="majorEastAsia" w:cstheme="majorBidi"/>
                  <w:sz w:val="36"/>
                  <w:szCs w:val="36"/>
                </w:rPr>
                <w:t>Checkpoint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cs="Times New Roman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343F98" w:rsidRDefault="00343F98">
              <w:pPr>
                <w:pStyle w:val="Sinespaciado"/>
              </w:pPr>
              <w:r w:rsidRPr="00343F98">
                <w:rPr>
                  <w:rFonts w:cs="Times New Roman"/>
                </w:rPr>
                <w:t>Laboratorio de Desarrollo de Software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Default="000C0A47">
              <w:pPr>
                <w:pStyle w:val="Sinespaciado"/>
              </w:pPr>
              <w:r>
                <w:rPr>
                  <w:lang w:val="es-AR"/>
                </w:rPr>
                <w:t>GVR</w:t>
              </w:r>
            </w:p>
          </w:sdtContent>
        </w:sdt>
        <w:p w:rsidR="00D06E99" w:rsidRDefault="00D06E99"/>
        <w:p w:rsidR="00BC5404" w:rsidRDefault="00243247" w:rsidP="00F13E8F">
          <w:pPr>
            <w:pStyle w:val="PSI-Comentario"/>
          </w:pPr>
          <w:r>
            <w:rPr>
              <w:rFonts w:ascii="Cambria" w:hAnsi="Cambria"/>
              <w:noProof/>
              <w:sz w:val="72"/>
              <w:szCs w:val="72"/>
              <w:lang w:eastAsia="es-AR"/>
            </w:rPr>
            <w:drawing>
              <wp:anchor distT="0" distB="0" distL="114300" distR="114300" simplePos="0" relativeHeight="251688960" behindDoc="0" locked="0" layoutInCell="1" allowOverlap="1" wp14:anchorId="1EEA4099" wp14:editId="1BBCE2C9">
                <wp:simplePos x="0" y="0"/>
                <wp:positionH relativeFrom="column">
                  <wp:posOffset>1615440</wp:posOffset>
                </wp:positionH>
                <wp:positionV relativeFrom="paragraph">
                  <wp:posOffset>1487805</wp:posOffset>
                </wp:positionV>
                <wp:extent cx="2521585" cy="3491865"/>
                <wp:effectExtent l="0" t="0" r="0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1" descr="C:\Users\mailo\Desktop\Laboratorio\Logos\Logo Proyecto Palet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1585" cy="349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A61FC">
            <w:rPr>
              <w:rFonts w:eastAsiaTheme="majorEastAsia" w:cstheme="majorBidi"/>
              <w:noProof/>
              <w:lang w:val="es-ES" w:eastAsia="en-US"/>
            </w:rPr>
            <w:pict>
              <v:rect id="_x0000_s1030" style="position:absolute;left:0;text-align:left;margin-left:0;margin-top:0;width:623.75pt;height:73pt;z-index:251660288;mso-width-percent:1050;mso-position-horizontal:center;mso-position-horizontal-relative:page;mso-position-vertical:bottom;mso-position-vertical-relative:page;mso-width-percent:1050;mso-height-relative:top-margin-area" o:allowincell="f" fillcolor="#92d050" strokecolor="#00b050">
                <w10:wrap anchorx="page" anchory="page"/>
              </v:rect>
            </w:pict>
          </w:r>
          <w:r w:rsidR="00D06E99" w:rsidRPr="008B3B0F">
            <w:br w:type="page"/>
          </w:r>
        </w:p>
        <w:p w:rsidR="00BC5404" w:rsidRDefault="004A61FC" w:rsidP="00F13E8F">
          <w:pPr>
            <w:pStyle w:val="PSI-Comentario"/>
          </w:pPr>
          <w:r>
            <w:rPr>
              <w:noProof/>
            </w:rPr>
            <w:lastRenderedPageBreak/>
            <w:pict>
              <v:rect id="_x0000_s1041" style="position:absolute;left:0;text-align:left;margin-left:315.7pt;margin-top:-81pt;width:195.35pt;height:849.65pt;z-index:-251643904;mso-position-horizontal-relative:margin;mso-position-vertical-relative:margin" fillcolor="#92d050" strokecolor="#ffc000">
                <w10:wrap type="square" anchorx="margin" anchory="margin"/>
              </v:rect>
            </w:pict>
          </w:r>
          <w:r>
            <w:rPr>
              <w:noProof/>
              <w:lang w:eastAsia="en-U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ffc000">
                <v:textbox style="mso-next-textbox:#_x0000_s1044">
                  <w:txbxContent>
                    <w:p w:rsidR="005228D1" w:rsidRPr="00F13E8F" w:rsidRDefault="005F31D1" w:rsidP="00F13E8F">
                      <w:pPr>
                        <w:pStyle w:val="PSI-Comentario"/>
                      </w:pPr>
                      <w:r>
                        <w:t>En</w:t>
                      </w:r>
                      <w:r w:rsidR="005228D1">
                        <w:t xml:space="preserve">  este documento se  establecen las condiciones de ejecución, las </w:t>
                      </w:r>
                      <w:r w:rsidR="005228D1" w:rsidRPr="00F13E8F">
                        <w:t xml:space="preserve">entradas de la prueba, y los resultados esperados. Estos casos de prueba son aplicados como pruebas de regresión en cada iteración. </w:t>
                      </w:r>
                    </w:p>
                    <w:p w:rsidR="00DA284A" w:rsidRPr="00F13E8F" w:rsidRDefault="005228D1" w:rsidP="00F13E8F">
                      <w:pPr>
                        <w:pStyle w:val="PSI-Comentario"/>
                        <w:rPr>
                          <w:lang w:val="es-VE"/>
                        </w:rPr>
                      </w:pPr>
                      <w:r w:rsidRPr="00F13E8F"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D06E99" w:rsidRDefault="004A61FC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F13E8F" w:rsidRDefault="000F79DF" w:rsidP="000F79DF">
          <w:pPr>
            <w:pStyle w:val="TtulodeTDC"/>
            <w:tabs>
              <w:tab w:val="left" w:pos="5954"/>
            </w:tabs>
            <w:rPr>
              <w:rFonts w:asciiTheme="minorHAnsi" w:hAnsiTheme="minorHAnsi"/>
              <w:color w:val="auto"/>
            </w:rPr>
          </w:pPr>
          <w:r w:rsidRPr="00F13E8F">
            <w:rPr>
              <w:rFonts w:asciiTheme="minorHAnsi" w:hAnsiTheme="minorHAnsi"/>
              <w:color w:val="auto"/>
            </w:rPr>
            <w:t>Tabla de contenido</w:t>
          </w:r>
        </w:p>
        <w:p w:rsidR="00810571" w:rsidRDefault="00602A2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29333" w:history="1">
            <w:r w:rsidR="00810571" w:rsidRPr="00E41CB2">
              <w:rPr>
                <w:rStyle w:val="Hipervnculo"/>
                <w:noProof/>
              </w:rPr>
              <w:t>Caso de Prueba</w:t>
            </w:r>
            <w:r w:rsidR="00810571">
              <w:rPr>
                <w:noProof/>
                <w:webHidden/>
              </w:rPr>
              <w:tab/>
            </w:r>
            <w:r w:rsidR="00810571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_Toc257629333 \h </w:instrText>
            </w:r>
            <w:r w:rsidR="00810571">
              <w:rPr>
                <w:noProof/>
                <w:webHidden/>
              </w:rPr>
            </w:r>
            <w:r w:rsidR="00810571">
              <w:rPr>
                <w:noProof/>
                <w:webHidden/>
              </w:rPr>
              <w:fldChar w:fldCharType="separate"/>
            </w:r>
            <w:r w:rsidR="000C0A47">
              <w:rPr>
                <w:noProof/>
                <w:webHidden/>
              </w:rPr>
              <w:t>3</w:t>
            </w:r>
            <w:r w:rsidR="00810571">
              <w:rPr>
                <w:noProof/>
                <w:webHidden/>
              </w:rPr>
              <w:fldChar w:fldCharType="end"/>
            </w:r>
          </w:hyperlink>
        </w:p>
        <w:p w:rsidR="00810571" w:rsidRDefault="004A61F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34" w:history="1">
            <w:r w:rsidR="00810571" w:rsidRPr="00E41CB2">
              <w:rPr>
                <w:rStyle w:val="Hipervnculo"/>
                <w:noProof/>
              </w:rPr>
              <w:t>Caso de Prueba &lt;NOMBRE DEL CASO DE PRUEBA&gt;</w:t>
            </w:r>
            <w:r w:rsidR="00810571">
              <w:rPr>
                <w:noProof/>
                <w:webHidden/>
              </w:rPr>
              <w:tab/>
            </w:r>
            <w:r w:rsidR="00810571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_Toc257629334 \h </w:instrText>
            </w:r>
            <w:r w:rsidR="00810571">
              <w:rPr>
                <w:noProof/>
                <w:webHidden/>
              </w:rPr>
            </w:r>
            <w:r w:rsidR="00810571">
              <w:rPr>
                <w:noProof/>
                <w:webHidden/>
              </w:rPr>
              <w:fldChar w:fldCharType="separate"/>
            </w:r>
            <w:r w:rsidR="000C0A47">
              <w:rPr>
                <w:noProof/>
                <w:webHidden/>
              </w:rPr>
              <w:t>3</w:t>
            </w:r>
            <w:r w:rsidR="00810571">
              <w:rPr>
                <w:noProof/>
                <w:webHidden/>
              </w:rPr>
              <w:fldChar w:fldCharType="end"/>
            </w:r>
          </w:hyperlink>
        </w:p>
        <w:p w:rsidR="00810571" w:rsidRDefault="004A61F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5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 w:rsidR="00810571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_Toc257629335 \h </w:instrText>
            </w:r>
            <w:r w:rsidR="00810571">
              <w:rPr>
                <w:noProof/>
                <w:webHidden/>
              </w:rPr>
            </w:r>
            <w:r w:rsidR="00810571">
              <w:rPr>
                <w:noProof/>
                <w:webHidden/>
              </w:rPr>
              <w:fldChar w:fldCharType="separate"/>
            </w:r>
            <w:r w:rsidR="000C0A47">
              <w:rPr>
                <w:noProof/>
                <w:webHidden/>
              </w:rPr>
              <w:t>3</w:t>
            </w:r>
            <w:r w:rsidR="00810571">
              <w:rPr>
                <w:noProof/>
                <w:webHidden/>
              </w:rPr>
              <w:fldChar w:fldCharType="end"/>
            </w:r>
          </w:hyperlink>
        </w:p>
        <w:p w:rsidR="00810571" w:rsidRDefault="004A61F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6" w:history="1">
            <w:r w:rsidR="00810571" w:rsidRPr="00E41CB2">
              <w:rPr>
                <w:rStyle w:val="Hipervnculo"/>
                <w:noProof/>
              </w:rPr>
              <w:t>&lt;Primera instancia del caso de prueba&gt;</w:t>
            </w:r>
            <w:r w:rsidR="00810571">
              <w:rPr>
                <w:noProof/>
                <w:webHidden/>
              </w:rPr>
              <w:tab/>
            </w:r>
            <w:r w:rsidR="00810571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_Toc257629336 \h </w:instrText>
            </w:r>
            <w:r w:rsidR="00810571">
              <w:rPr>
                <w:noProof/>
                <w:webHidden/>
              </w:rPr>
            </w:r>
            <w:r w:rsidR="00810571">
              <w:rPr>
                <w:noProof/>
                <w:webHidden/>
              </w:rPr>
              <w:fldChar w:fldCharType="separate"/>
            </w:r>
            <w:r w:rsidR="000C0A47">
              <w:rPr>
                <w:noProof/>
                <w:webHidden/>
              </w:rPr>
              <w:t>3</w:t>
            </w:r>
            <w:r w:rsidR="00810571">
              <w:rPr>
                <w:noProof/>
                <w:webHidden/>
              </w:rPr>
              <w:fldChar w:fldCharType="end"/>
            </w:r>
          </w:hyperlink>
        </w:p>
        <w:p w:rsidR="00810571" w:rsidRDefault="004A61F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7" w:history="1">
            <w:r w:rsidR="00810571" w:rsidRPr="00E41CB2">
              <w:rPr>
                <w:rStyle w:val="Hipervnculo"/>
                <w:noProof/>
              </w:rPr>
              <w:t>Descripción</w:t>
            </w:r>
            <w:r w:rsidR="00810571">
              <w:rPr>
                <w:noProof/>
                <w:webHidden/>
              </w:rPr>
              <w:tab/>
            </w:r>
            <w:r w:rsidR="00810571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_Toc257629337 \h </w:instrText>
            </w:r>
            <w:r w:rsidR="00810571">
              <w:rPr>
                <w:noProof/>
                <w:webHidden/>
              </w:rPr>
            </w:r>
            <w:r w:rsidR="00810571">
              <w:rPr>
                <w:noProof/>
                <w:webHidden/>
              </w:rPr>
              <w:fldChar w:fldCharType="separate"/>
            </w:r>
            <w:r w:rsidR="000C0A47">
              <w:rPr>
                <w:noProof/>
                <w:webHidden/>
              </w:rPr>
              <w:t>3</w:t>
            </w:r>
            <w:r w:rsidR="00810571">
              <w:rPr>
                <w:noProof/>
                <w:webHidden/>
              </w:rPr>
              <w:fldChar w:fldCharType="end"/>
            </w:r>
          </w:hyperlink>
        </w:p>
        <w:p w:rsidR="00810571" w:rsidRDefault="004A61F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8" w:history="1">
            <w:r w:rsidR="00810571" w:rsidRPr="00E41CB2">
              <w:rPr>
                <w:rStyle w:val="Hipervnculo"/>
                <w:noProof/>
              </w:rPr>
              <w:t>Condiciones de ejecución</w:t>
            </w:r>
            <w:r w:rsidR="00810571">
              <w:rPr>
                <w:noProof/>
                <w:webHidden/>
              </w:rPr>
              <w:tab/>
            </w:r>
            <w:r w:rsidR="00810571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_Toc257629338 \h </w:instrText>
            </w:r>
            <w:r w:rsidR="00810571">
              <w:rPr>
                <w:noProof/>
                <w:webHidden/>
              </w:rPr>
            </w:r>
            <w:r w:rsidR="00810571">
              <w:rPr>
                <w:noProof/>
                <w:webHidden/>
              </w:rPr>
              <w:fldChar w:fldCharType="separate"/>
            </w:r>
            <w:r w:rsidR="000C0A47">
              <w:rPr>
                <w:noProof/>
                <w:webHidden/>
              </w:rPr>
              <w:t>3</w:t>
            </w:r>
            <w:r w:rsidR="00810571">
              <w:rPr>
                <w:noProof/>
                <w:webHidden/>
              </w:rPr>
              <w:fldChar w:fldCharType="end"/>
            </w:r>
          </w:hyperlink>
        </w:p>
        <w:p w:rsidR="00810571" w:rsidRDefault="004A61F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39" w:history="1">
            <w:r w:rsidR="00810571" w:rsidRPr="00E41CB2">
              <w:rPr>
                <w:rStyle w:val="Hipervnculo"/>
                <w:noProof/>
              </w:rPr>
              <w:t>Entrada</w:t>
            </w:r>
            <w:r w:rsidR="00810571">
              <w:rPr>
                <w:noProof/>
                <w:webHidden/>
              </w:rPr>
              <w:tab/>
            </w:r>
            <w:r w:rsidR="00810571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_Toc257629339 \h </w:instrText>
            </w:r>
            <w:r w:rsidR="00810571">
              <w:rPr>
                <w:noProof/>
                <w:webHidden/>
              </w:rPr>
            </w:r>
            <w:r w:rsidR="00810571">
              <w:rPr>
                <w:noProof/>
                <w:webHidden/>
              </w:rPr>
              <w:fldChar w:fldCharType="separate"/>
            </w:r>
            <w:r w:rsidR="000C0A47">
              <w:rPr>
                <w:noProof/>
                <w:webHidden/>
              </w:rPr>
              <w:t>3</w:t>
            </w:r>
            <w:r w:rsidR="00810571">
              <w:rPr>
                <w:noProof/>
                <w:webHidden/>
              </w:rPr>
              <w:fldChar w:fldCharType="end"/>
            </w:r>
          </w:hyperlink>
        </w:p>
        <w:p w:rsidR="00810571" w:rsidRDefault="004A61F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0" w:history="1">
            <w:r w:rsidR="00810571" w:rsidRPr="00E41CB2">
              <w:rPr>
                <w:rStyle w:val="Hipervnculo"/>
                <w:noProof/>
              </w:rPr>
              <w:t>Resultado esperado</w:t>
            </w:r>
            <w:r w:rsidR="00810571">
              <w:rPr>
                <w:noProof/>
                <w:webHidden/>
              </w:rPr>
              <w:tab/>
            </w:r>
            <w:r w:rsidR="00810571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_Toc257629340 \h </w:instrText>
            </w:r>
            <w:r w:rsidR="00810571">
              <w:rPr>
                <w:noProof/>
                <w:webHidden/>
              </w:rPr>
            </w:r>
            <w:r w:rsidR="00810571">
              <w:rPr>
                <w:noProof/>
                <w:webHidden/>
              </w:rPr>
              <w:fldChar w:fldCharType="separate"/>
            </w:r>
            <w:r w:rsidR="000C0A47">
              <w:rPr>
                <w:noProof/>
                <w:webHidden/>
              </w:rPr>
              <w:t>3</w:t>
            </w:r>
            <w:r w:rsidR="00810571">
              <w:rPr>
                <w:noProof/>
                <w:webHidden/>
              </w:rPr>
              <w:fldChar w:fldCharType="end"/>
            </w:r>
          </w:hyperlink>
        </w:p>
        <w:p w:rsidR="00810571" w:rsidRDefault="004A61FC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9341" w:history="1">
            <w:r w:rsidR="00810571" w:rsidRPr="00E41CB2">
              <w:rPr>
                <w:rStyle w:val="Hipervnculo"/>
                <w:noProof/>
              </w:rPr>
              <w:t>Evaluación de la Prueba</w:t>
            </w:r>
            <w:r w:rsidR="00810571">
              <w:rPr>
                <w:noProof/>
                <w:webHidden/>
              </w:rPr>
              <w:tab/>
            </w:r>
            <w:r w:rsidR="00810571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_Toc257629341 \h </w:instrText>
            </w:r>
            <w:r w:rsidR="00810571">
              <w:rPr>
                <w:noProof/>
                <w:webHidden/>
              </w:rPr>
            </w:r>
            <w:r w:rsidR="00810571">
              <w:rPr>
                <w:noProof/>
                <w:webHidden/>
              </w:rPr>
              <w:fldChar w:fldCharType="separate"/>
            </w:r>
            <w:r w:rsidR="000C0A47">
              <w:rPr>
                <w:noProof/>
                <w:webHidden/>
              </w:rPr>
              <w:t>3</w:t>
            </w:r>
            <w:r w:rsidR="00810571">
              <w:rPr>
                <w:noProof/>
                <w:webHidden/>
              </w:rPr>
              <w:fldChar w:fldCharType="end"/>
            </w:r>
          </w:hyperlink>
        </w:p>
        <w:p w:rsidR="00810571" w:rsidRDefault="004A61F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9342" w:history="1">
            <w:r w:rsidR="00810571" w:rsidRPr="00E41CB2">
              <w:rPr>
                <w:rStyle w:val="Hipervnculo"/>
                <w:noProof/>
              </w:rPr>
              <w:t>Plantilla Caso de Prueba &lt;NOMBRE DEL CASO DE PRUEBA&gt;</w:t>
            </w:r>
            <w:r w:rsidR="00810571">
              <w:rPr>
                <w:noProof/>
                <w:webHidden/>
              </w:rPr>
              <w:tab/>
            </w:r>
            <w:r w:rsidR="00810571">
              <w:rPr>
                <w:noProof/>
                <w:webHidden/>
              </w:rPr>
              <w:fldChar w:fldCharType="begin"/>
            </w:r>
            <w:r w:rsidR="00810571">
              <w:rPr>
                <w:noProof/>
                <w:webHidden/>
              </w:rPr>
              <w:instrText xml:space="preserve"> PAGEREF _Toc257629342 \h </w:instrText>
            </w:r>
            <w:r w:rsidR="00810571">
              <w:rPr>
                <w:noProof/>
                <w:webHidden/>
              </w:rPr>
            </w:r>
            <w:r w:rsidR="00810571">
              <w:rPr>
                <w:noProof/>
                <w:webHidden/>
              </w:rPr>
              <w:fldChar w:fldCharType="separate"/>
            </w:r>
            <w:r w:rsidR="000C0A47">
              <w:rPr>
                <w:noProof/>
                <w:webHidden/>
              </w:rPr>
              <w:t>3</w:t>
            </w:r>
            <w:r w:rsidR="00810571">
              <w:rPr>
                <w:noProof/>
                <w:webHidden/>
              </w:rPr>
              <w:fldChar w:fldCharType="end"/>
            </w:r>
          </w:hyperlink>
        </w:p>
        <w:p w:rsidR="000F79DF" w:rsidRDefault="00602A2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rPr>
          <w:rFonts w:asciiTheme="minorHAnsi" w:hAnsi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F13E8F" w:rsidRDefault="000C0A47" w:rsidP="009A3173">
          <w:pPr>
            <w:pStyle w:val="PSI-Ttulo"/>
            <w:rPr>
              <w:rFonts w:asciiTheme="minorHAnsi" w:hAnsiTheme="minorHAnsi"/>
              <w:color w:val="auto"/>
            </w:rPr>
          </w:pPr>
          <w:r>
            <w:rPr>
              <w:rFonts w:asciiTheme="minorHAnsi" w:hAnsiTheme="minorHAnsi"/>
              <w:color w:val="auto"/>
              <w:lang w:val="es-AR"/>
            </w:rPr>
            <w:t>Caso de Prueba [CP004 – Realización y Gestión de Valoración]</w:t>
          </w:r>
        </w:p>
      </w:sdtContent>
    </w:sdt>
    <w:p w:rsidR="00AE03C9" w:rsidRPr="00F13E8F" w:rsidRDefault="00AE03C9" w:rsidP="00F13E8F">
      <w:pPr>
        <w:pStyle w:val="PSI-Ttulo1"/>
      </w:pPr>
      <w:bookmarkStart w:id="0" w:name="_Toc242266215"/>
      <w:bookmarkStart w:id="1" w:name="_Toc257629333"/>
      <w:r w:rsidRPr="00F13E8F">
        <w:t>Caso de Prueba</w:t>
      </w:r>
      <w:bookmarkEnd w:id="0"/>
      <w:bookmarkEnd w:id="1"/>
    </w:p>
    <w:p w:rsidR="00A805AB" w:rsidRDefault="00A805AB" w:rsidP="00F13E8F">
      <w:pPr>
        <w:pStyle w:val="PSI-Ttulo1"/>
        <w:rPr>
          <w:sz w:val="32"/>
        </w:rPr>
      </w:pPr>
      <w:bookmarkStart w:id="2" w:name="_Toc257629334"/>
      <w:bookmarkStart w:id="3" w:name="_Toc29278824"/>
    </w:p>
    <w:p w:rsidR="00F06F0E" w:rsidRPr="00F13E8F" w:rsidRDefault="00F06F0E" w:rsidP="00F13E8F">
      <w:pPr>
        <w:pStyle w:val="PSI-Ttulo1"/>
        <w:rPr>
          <w:sz w:val="32"/>
        </w:rPr>
      </w:pPr>
      <w:r w:rsidRPr="00F13E8F">
        <w:rPr>
          <w:sz w:val="32"/>
        </w:rPr>
        <w:t>Caso de Prueba &lt;</w:t>
      </w:r>
      <w:r w:rsidR="00236B6A" w:rsidRPr="00236B6A">
        <w:rPr>
          <w:rFonts w:cstheme="majorBidi"/>
          <w:sz w:val="32"/>
          <w:szCs w:val="68"/>
        </w:rPr>
        <w:t>CP004 – Realización y Gestión de Valoración</w:t>
      </w:r>
      <w:r w:rsidRPr="00F13E8F">
        <w:rPr>
          <w:sz w:val="32"/>
        </w:rPr>
        <w:t>&gt;</w:t>
      </w:r>
      <w:bookmarkEnd w:id="2"/>
      <w:r w:rsidRPr="00F13E8F">
        <w:rPr>
          <w:sz w:val="32"/>
        </w:rPr>
        <w:t xml:space="preserve"> </w:t>
      </w:r>
    </w:p>
    <w:p w:rsidR="0039735A" w:rsidRDefault="0039735A" w:rsidP="00F13E8F">
      <w:pPr>
        <w:pStyle w:val="PSI-Ttulo2"/>
      </w:pPr>
      <w:bookmarkStart w:id="4" w:name="_Toc257629335"/>
      <w:r w:rsidRPr="00F13E8F">
        <w:t>Descripción</w:t>
      </w:r>
      <w:bookmarkEnd w:id="3"/>
      <w:bookmarkEnd w:id="4"/>
    </w:p>
    <w:p w:rsidR="00A805AB" w:rsidRDefault="00A805AB" w:rsidP="00A805AB">
      <w:pPr>
        <w:pStyle w:val="PSI-Normal"/>
      </w:pPr>
      <w:r>
        <w:t>Esta sección cubre el conjunto de pruebas realizadas sobre los Casos de Uso:</w:t>
      </w:r>
    </w:p>
    <w:p w:rsidR="00F86D5E" w:rsidRDefault="00F86D5E" w:rsidP="001E67A8">
      <w:pPr>
        <w:pStyle w:val="PSI-Normal"/>
        <w:numPr>
          <w:ilvl w:val="0"/>
          <w:numId w:val="21"/>
        </w:numPr>
        <w:spacing w:line="240" w:lineRule="auto"/>
      </w:pPr>
      <w:r>
        <w:t>CU13</w:t>
      </w:r>
      <w:r w:rsidR="00A805AB">
        <w:t xml:space="preserve"> </w:t>
      </w:r>
      <w:r>
        <w:t xml:space="preserve">– </w:t>
      </w:r>
      <w:proofErr w:type="spellStart"/>
      <w:r>
        <w:t>AtiendeValoracion</w:t>
      </w:r>
      <w:proofErr w:type="spellEnd"/>
      <w:r>
        <w:t>.</w:t>
      </w:r>
    </w:p>
    <w:p w:rsidR="00F86D5E" w:rsidRDefault="00F86D5E" w:rsidP="001E67A8">
      <w:pPr>
        <w:pStyle w:val="PSI-Normal"/>
        <w:numPr>
          <w:ilvl w:val="0"/>
          <w:numId w:val="21"/>
        </w:numPr>
        <w:spacing w:line="240" w:lineRule="auto"/>
      </w:pPr>
      <w:r>
        <w:t>CU14</w:t>
      </w:r>
      <w:r>
        <w:t xml:space="preserve"> – </w:t>
      </w:r>
      <w:proofErr w:type="spellStart"/>
      <w:r>
        <w:t>RealizarDevolucion</w:t>
      </w:r>
      <w:proofErr w:type="spellEnd"/>
      <w:r>
        <w:t>.</w:t>
      </w:r>
    </w:p>
    <w:p w:rsidR="00F86D5E" w:rsidRDefault="00F86D5E" w:rsidP="001E67A8">
      <w:pPr>
        <w:pStyle w:val="PSI-Normal"/>
        <w:numPr>
          <w:ilvl w:val="0"/>
          <w:numId w:val="21"/>
        </w:numPr>
        <w:spacing w:line="240" w:lineRule="auto"/>
      </w:pPr>
      <w:r>
        <w:t>CU15</w:t>
      </w:r>
      <w:r>
        <w:t xml:space="preserve"> – </w:t>
      </w:r>
      <w:proofErr w:type="spellStart"/>
      <w:r>
        <w:t>RealizarValoracion</w:t>
      </w:r>
      <w:proofErr w:type="spellEnd"/>
      <w:r>
        <w:t>.</w:t>
      </w:r>
    </w:p>
    <w:p w:rsidR="00F86D5E" w:rsidRDefault="00F86D5E" w:rsidP="001E67A8">
      <w:pPr>
        <w:pStyle w:val="PSI-Normal"/>
        <w:numPr>
          <w:ilvl w:val="0"/>
          <w:numId w:val="21"/>
        </w:numPr>
        <w:spacing w:line="240" w:lineRule="auto"/>
      </w:pPr>
      <w:r>
        <w:t>CU16</w:t>
      </w:r>
      <w:r>
        <w:t xml:space="preserve"> – </w:t>
      </w:r>
      <w:proofErr w:type="spellStart"/>
      <w:r>
        <w:t>IndicarUbicacion</w:t>
      </w:r>
      <w:proofErr w:type="spellEnd"/>
      <w:r>
        <w:t>.</w:t>
      </w:r>
    </w:p>
    <w:p w:rsidR="00F86D5E" w:rsidRDefault="00F86D5E" w:rsidP="001E67A8">
      <w:pPr>
        <w:pStyle w:val="PSI-Normal"/>
        <w:numPr>
          <w:ilvl w:val="0"/>
          <w:numId w:val="21"/>
        </w:numPr>
        <w:spacing w:line="240" w:lineRule="auto"/>
      </w:pPr>
      <w:r>
        <w:t>CU17</w:t>
      </w:r>
      <w:r>
        <w:t xml:space="preserve"> – </w:t>
      </w:r>
      <w:proofErr w:type="spellStart"/>
      <w:r>
        <w:t>EscanearCodigoQR</w:t>
      </w:r>
      <w:proofErr w:type="spellEnd"/>
      <w:r>
        <w:t>.</w:t>
      </w:r>
    </w:p>
    <w:p w:rsidR="00F86D5E" w:rsidRDefault="00F86D5E" w:rsidP="001E67A8">
      <w:pPr>
        <w:pStyle w:val="PSI-Normal"/>
        <w:numPr>
          <w:ilvl w:val="0"/>
          <w:numId w:val="21"/>
        </w:numPr>
        <w:spacing w:line="240" w:lineRule="auto"/>
      </w:pPr>
      <w:r>
        <w:t>CU18</w:t>
      </w:r>
      <w:r>
        <w:t xml:space="preserve"> – </w:t>
      </w:r>
      <w:proofErr w:type="spellStart"/>
      <w:r>
        <w:t>AgregarDescripcion</w:t>
      </w:r>
      <w:proofErr w:type="spellEnd"/>
      <w:r>
        <w:t>.</w:t>
      </w:r>
    </w:p>
    <w:p w:rsidR="00F86D5E" w:rsidRDefault="00F86D5E" w:rsidP="001E67A8">
      <w:pPr>
        <w:pStyle w:val="PSI-Normal"/>
        <w:numPr>
          <w:ilvl w:val="0"/>
          <w:numId w:val="21"/>
        </w:numPr>
        <w:spacing w:line="240" w:lineRule="auto"/>
      </w:pPr>
      <w:r>
        <w:t>CU19</w:t>
      </w:r>
      <w:r>
        <w:t xml:space="preserve"> – </w:t>
      </w:r>
      <w:proofErr w:type="spellStart"/>
      <w:r>
        <w:t>AgregarFotografia</w:t>
      </w:r>
      <w:proofErr w:type="spellEnd"/>
      <w:r>
        <w:t>.</w:t>
      </w:r>
    </w:p>
    <w:p w:rsidR="00A805AB" w:rsidRDefault="00F86D5E" w:rsidP="001E67A8">
      <w:pPr>
        <w:pStyle w:val="PSI-Normal"/>
        <w:numPr>
          <w:ilvl w:val="0"/>
          <w:numId w:val="21"/>
        </w:numPr>
        <w:spacing w:line="240" w:lineRule="auto"/>
      </w:pPr>
      <w:r>
        <w:t xml:space="preserve">CU20 – </w:t>
      </w:r>
      <w:proofErr w:type="spellStart"/>
      <w:r>
        <w:t>AgregarEmail</w:t>
      </w:r>
      <w:proofErr w:type="spellEnd"/>
      <w:r>
        <w:t>.</w:t>
      </w:r>
    </w:p>
    <w:p w:rsidR="0039735A" w:rsidRDefault="00A805AB" w:rsidP="00A805AB">
      <w:pPr>
        <w:pStyle w:val="PSI-Normal"/>
      </w:pPr>
      <w:r>
        <w:t>Las pruebas realizadas a estos C</w:t>
      </w:r>
      <w:r w:rsidR="0039735A">
        <w:t>aso</w:t>
      </w:r>
      <w:r>
        <w:t>s de U</w:t>
      </w:r>
      <w:r w:rsidR="0039735A">
        <w:t>so</w:t>
      </w:r>
      <w:r>
        <w:t>s</w:t>
      </w:r>
      <w:r w:rsidR="0039735A">
        <w:t xml:space="preserve"> son:</w:t>
      </w:r>
    </w:p>
    <w:p w:rsidR="0039735A" w:rsidRDefault="001E67A8" w:rsidP="001E67A8">
      <w:pPr>
        <w:pStyle w:val="PSI-Normal"/>
        <w:numPr>
          <w:ilvl w:val="0"/>
          <w:numId w:val="20"/>
        </w:numPr>
        <w:spacing w:line="240" w:lineRule="auto"/>
      </w:pPr>
      <w:r>
        <w:t>Pruebas funcionales.</w:t>
      </w:r>
    </w:p>
    <w:p w:rsidR="001E67A8" w:rsidRDefault="001E67A8" w:rsidP="001E67A8">
      <w:pPr>
        <w:pStyle w:val="PSI-Normal"/>
        <w:numPr>
          <w:ilvl w:val="0"/>
          <w:numId w:val="20"/>
        </w:numPr>
        <w:spacing w:line="240" w:lineRule="auto"/>
      </w:pPr>
      <w:r>
        <w:t>Pruebas de datos e integridad de Base de Datos.</w:t>
      </w:r>
    </w:p>
    <w:p w:rsidR="005A04C9" w:rsidRDefault="005A04C9" w:rsidP="005A04C9">
      <w:pPr>
        <w:pStyle w:val="PSI-Normal"/>
        <w:numPr>
          <w:ilvl w:val="0"/>
          <w:numId w:val="20"/>
        </w:numPr>
        <w:spacing w:line="240" w:lineRule="auto"/>
      </w:pPr>
      <w:r>
        <w:t>Pruebas de Interfaces de usuario.</w:t>
      </w:r>
    </w:p>
    <w:p w:rsidR="0039735A" w:rsidRDefault="005A04C9" w:rsidP="005A04C9">
      <w:pPr>
        <w:pStyle w:val="PSI-Normal"/>
        <w:spacing w:line="240" w:lineRule="auto"/>
      </w:pPr>
      <w:r>
        <w:t xml:space="preserve"> </w:t>
      </w:r>
      <w:r w:rsidR="0039735A">
        <w:t>El entorno del cual partiremos para realizar la prueba será el  formulario de entrada de la aplicación.</w:t>
      </w:r>
    </w:p>
    <w:p w:rsidR="005A04C9" w:rsidRDefault="005A04C9" w:rsidP="005A04C9">
      <w:pPr>
        <w:pStyle w:val="PSI-Normal"/>
        <w:spacing w:line="240" w:lineRule="auto"/>
      </w:pPr>
    </w:p>
    <w:p w:rsidR="00F06F0E" w:rsidRPr="00F06F0E" w:rsidRDefault="00F06F0E" w:rsidP="00F13E8F">
      <w:pPr>
        <w:pStyle w:val="PSI-Ttulo2"/>
        <w:rPr>
          <w:rFonts w:eastAsiaTheme="minorHAnsi"/>
        </w:rPr>
      </w:pPr>
      <w:bookmarkStart w:id="5" w:name="_Toc29278825"/>
      <w:bookmarkStart w:id="6" w:name="_Toc257629336"/>
      <w:r w:rsidRPr="00F06F0E">
        <w:rPr>
          <w:rFonts w:eastAsiaTheme="minorHAnsi"/>
        </w:rPr>
        <w:t>&lt;</w:t>
      </w:r>
      <w:r w:rsidR="00C03F9F">
        <w:rPr>
          <w:rFonts w:eastAsiaTheme="minorHAnsi"/>
        </w:rPr>
        <w:t xml:space="preserve">Ejecución simple </w:t>
      </w:r>
      <w:r w:rsidR="00E86A70">
        <w:rPr>
          <w:rFonts w:eastAsiaTheme="minorHAnsi"/>
        </w:rPr>
        <w:t>del Escenario de Caso de Prueba</w:t>
      </w:r>
      <w:r w:rsidRPr="00F06F0E">
        <w:rPr>
          <w:rFonts w:eastAsiaTheme="minorHAnsi"/>
        </w:rPr>
        <w:t>&gt;</w:t>
      </w:r>
      <w:bookmarkEnd w:id="5"/>
      <w:bookmarkEnd w:id="6"/>
    </w:p>
    <w:p w:rsidR="00F06F0E" w:rsidRDefault="00F06F0E" w:rsidP="00F06F0E">
      <w:pPr>
        <w:ind w:left="720"/>
      </w:pPr>
    </w:p>
    <w:p w:rsidR="00F06F0E" w:rsidRPr="00E86A70" w:rsidRDefault="00F06F0E" w:rsidP="00E86A70">
      <w:pPr>
        <w:pStyle w:val="PSI-Ttulo3"/>
      </w:pPr>
      <w:bookmarkStart w:id="7" w:name="_Toc29278826"/>
      <w:bookmarkStart w:id="8" w:name="_Toc257629337"/>
      <w:r w:rsidRPr="00E86A70">
        <w:t>Descripción</w:t>
      </w:r>
      <w:bookmarkEnd w:id="7"/>
      <w:bookmarkEnd w:id="8"/>
    </w:p>
    <w:p w:rsidR="00F06F0E" w:rsidRDefault="00E86A70" w:rsidP="00E86A70">
      <w:pPr>
        <w:pStyle w:val="PSI-Normal"/>
      </w:pPr>
      <w:r>
        <w:t xml:space="preserve">La siguiente sección evalúa </w:t>
      </w:r>
      <w:bookmarkStart w:id="9" w:name="_GoBack"/>
      <w:bookmarkEnd w:id="9"/>
    </w:p>
    <w:p w:rsidR="00F06F0E" w:rsidRDefault="00F06F0E" w:rsidP="00F06F0E">
      <w:pPr>
        <w:ind w:left="720"/>
        <w:jc w:val="both"/>
      </w:pPr>
    </w:p>
    <w:p w:rsidR="00F06F0E" w:rsidRPr="00F06F0E" w:rsidRDefault="00F06F0E" w:rsidP="00E86A70">
      <w:pPr>
        <w:pStyle w:val="PSI-Ttulo3"/>
      </w:pPr>
      <w:bookmarkStart w:id="10" w:name="_Toc29278827"/>
      <w:bookmarkStart w:id="11" w:name="_Toc257629338"/>
      <w:r w:rsidRPr="00F06F0E">
        <w:lastRenderedPageBreak/>
        <w:t>Condiciones de ejecución</w:t>
      </w:r>
      <w:bookmarkEnd w:id="10"/>
      <w:bookmarkEnd w:id="11"/>
    </w:p>
    <w:p w:rsidR="00F06F0E" w:rsidRDefault="00F06F0E" w:rsidP="00F13E8F">
      <w:pPr>
        <w:pStyle w:val="PSI-Comentario"/>
      </w:pPr>
      <w:r>
        <w:t>[</w:t>
      </w:r>
      <w:r w:rsidR="00082ECE">
        <w:t>Se debe realizar una d</w:t>
      </w:r>
      <w:r>
        <w:t>escripción de las condiciones de ejecución que se deben cumplir antes de iniciar el caso de prueba, por ejemplo, que se haya realizado correc</w:t>
      </w:r>
      <w:r w:rsidR="005228D1">
        <w:t xml:space="preserve">tamente el </w:t>
      </w:r>
      <w:proofErr w:type="spellStart"/>
      <w:r w:rsidR="005228D1">
        <w:t>login</w:t>
      </w:r>
      <w:proofErr w:type="spellEnd"/>
      <w:r w:rsidR="005228D1">
        <w:t xml:space="preserve"> en el sistema.</w:t>
      </w:r>
      <w:r>
        <w:t>]</w:t>
      </w:r>
    </w:p>
    <w:p w:rsidR="00F06F0E" w:rsidRDefault="00F06F0E" w:rsidP="00F06F0E">
      <w:pPr>
        <w:ind w:left="720"/>
        <w:jc w:val="both"/>
      </w:pPr>
    </w:p>
    <w:p w:rsidR="00F06F0E" w:rsidRDefault="00F06F0E" w:rsidP="00E86A70">
      <w:pPr>
        <w:pStyle w:val="PSI-Ttulo3"/>
      </w:pPr>
      <w:bookmarkStart w:id="12" w:name="_Toc29278828"/>
      <w:bookmarkStart w:id="13" w:name="_Toc257629339"/>
      <w:r>
        <w:t>Entrada</w:t>
      </w:r>
      <w:bookmarkEnd w:id="12"/>
      <w:bookmarkEnd w:id="13"/>
    </w:p>
    <w:p w:rsidR="00F06F0E" w:rsidRDefault="00F06F0E" w:rsidP="00F13E8F">
      <w:pPr>
        <w:pStyle w:val="PSI-Comentario"/>
      </w:pPr>
      <w:r>
        <w:t xml:space="preserve">[Descripción paso a paso de la ejecución del caso de prueba] </w:t>
      </w:r>
    </w:p>
    <w:p w:rsidR="00F06F0E" w:rsidRDefault="00F06F0E" w:rsidP="00F13E8F">
      <w:pPr>
        <w:pStyle w:val="PSI-ComentarioVieta"/>
      </w:pPr>
      <w:r>
        <w:t xml:space="preserve"> </w:t>
      </w:r>
    </w:p>
    <w:p w:rsidR="00F06F0E" w:rsidRDefault="00F06F0E" w:rsidP="00F13E8F">
      <w:pPr>
        <w:pStyle w:val="PSI-ComentarioVieta"/>
      </w:pPr>
    </w:p>
    <w:p w:rsidR="00F06F0E" w:rsidRDefault="00F06F0E" w:rsidP="00F13E8F">
      <w:pPr>
        <w:pStyle w:val="PSI-ComentarioVieta"/>
      </w:pPr>
      <w:r>
        <w:t xml:space="preserve"> </w:t>
      </w:r>
    </w:p>
    <w:p w:rsidR="00F06F0E" w:rsidRPr="00F06F0E" w:rsidRDefault="00F06F0E" w:rsidP="00E86A70">
      <w:pPr>
        <w:pStyle w:val="PSI-Ttulo3"/>
      </w:pPr>
      <w:bookmarkStart w:id="14" w:name="_Toc29278829"/>
      <w:bookmarkStart w:id="15" w:name="_Toc257629340"/>
      <w:r w:rsidRPr="00F06F0E">
        <w:t>Resultado esperado</w:t>
      </w:r>
      <w:bookmarkEnd w:id="14"/>
      <w:bookmarkEnd w:id="15"/>
    </w:p>
    <w:p w:rsidR="00F06F0E" w:rsidRDefault="00F06F0E" w:rsidP="00F13E8F">
      <w:pPr>
        <w:pStyle w:val="PSI-Comentario"/>
      </w:pPr>
      <w:r>
        <w:t xml:space="preserve">[Descripción del resultado que se esperaba </w:t>
      </w:r>
      <w:r w:rsidR="005228D1">
        <w:t xml:space="preserve">obtener </w:t>
      </w:r>
      <w:r>
        <w:t>de la prueba]</w:t>
      </w:r>
    </w:p>
    <w:p w:rsidR="00F06F0E" w:rsidRDefault="00F06F0E" w:rsidP="00F06F0E">
      <w:pPr>
        <w:ind w:left="720"/>
      </w:pPr>
    </w:p>
    <w:p w:rsidR="00F06F0E" w:rsidRDefault="00F06F0E" w:rsidP="00E86A70">
      <w:pPr>
        <w:pStyle w:val="PSI-Ttulo3"/>
      </w:pPr>
      <w:bookmarkStart w:id="16" w:name="_Toc29278830"/>
      <w:bookmarkStart w:id="17" w:name="_Toc257629341"/>
      <w:r>
        <w:t>Evaluación de la Prueba</w:t>
      </w:r>
      <w:bookmarkEnd w:id="16"/>
      <w:bookmarkEnd w:id="17"/>
    </w:p>
    <w:p w:rsidR="00F06F0E" w:rsidRDefault="00F06F0E" w:rsidP="00F13E8F">
      <w:pPr>
        <w:pStyle w:val="PSI-Comentario"/>
      </w:pPr>
      <w:r>
        <w:t>[Estado del caso de prueba, que puede ser por ejemplo: propuesta, pendiente de evaluación, realizada y satisfactoria, etc.]</w:t>
      </w:r>
    </w:p>
    <w:p w:rsidR="0039735A" w:rsidRDefault="0039735A">
      <w:r>
        <w:br w:type="page"/>
      </w:r>
    </w:p>
    <w:p w:rsidR="0039735A" w:rsidRDefault="0039735A" w:rsidP="00F13E8F">
      <w:pPr>
        <w:pStyle w:val="PSI-Ttulo1"/>
      </w:pPr>
      <w:bookmarkStart w:id="18" w:name="_Toc257629342"/>
      <w:r>
        <w:lastRenderedPageBreak/>
        <w:t>Plantilla Caso de Prueba</w:t>
      </w:r>
      <w:r w:rsidR="00F637FB">
        <w:t xml:space="preserve"> &lt;NOMBRE DEL CASO DE PRUEBA&gt;</w:t>
      </w:r>
      <w:bookmarkEnd w:id="18"/>
    </w:p>
    <w:p w:rsidR="00AE03C9" w:rsidRDefault="00AE03C9" w:rsidP="00AE03C9"/>
    <w:tbl>
      <w:tblPr>
        <w:tblStyle w:val="Sombreadoclaro-nfasis3"/>
        <w:tblW w:w="9371" w:type="dxa"/>
        <w:tblLayout w:type="fixed"/>
        <w:tblLook w:val="04A0" w:firstRow="1" w:lastRow="0" w:firstColumn="1" w:lastColumn="0" w:noHBand="0" w:noVBand="1"/>
      </w:tblPr>
      <w:tblGrid>
        <w:gridCol w:w="1940"/>
        <w:gridCol w:w="1940"/>
        <w:gridCol w:w="1032"/>
        <w:gridCol w:w="908"/>
        <w:gridCol w:w="1458"/>
        <w:gridCol w:w="482"/>
        <w:gridCol w:w="1611"/>
      </w:tblGrid>
      <w:tr w:rsidR="005A04C9" w:rsidRPr="005A04C9" w:rsidTr="00123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2" w:type="dxa"/>
            <w:gridSpan w:val="3"/>
            <w:shd w:val="clear" w:color="auto" w:fill="C2D69B" w:themeFill="accent3" w:themeFillTint="99"/>
          </w:tcPr>
          <w:p w:rsidR="00AE03C9" w:rsidRPr="005A04C9" w:rsidRDefault="00AE03C9" w:rsidP="00F13E8F">
            <w:pPr>
              <w:pStyle w:val="PSI-ComentarioenTabla"/>
              <w:rPr>
                <w:color w:val="auto"/>
              </w:rPr>
            </w:pPr>
            <w:r w:rsidRPr="005A04C9">
              <w:rPr>
                <w:color w:val="auto"/>
              </w:rPr>
              <w:t>ID/Nombre/Sistema/Proyecto:</w:t>
            </w:r>
          </w:p>
        </w:tc>
        <w:tc>
          <w:tcPr>
            <w:tcW w:w="4459" w:type="dxa"/>
            <w:gridSpan w:val="4"/>
            <w:shd w:val="clear" w:color="auto" w:fill="C2D69B" w:themeFill="accent3" w:themeFillTint="99"/>
          </w:tcPr>
          <w:p w:rsidR="00AE03C9" w:rsidRPr="005A04C9" w:rsidRDefault="00AE03C9" w:rsidP="00F13E8F">
            <w:pPr>
              <w:pStyle w:val="PSI-Comentarioen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04C9">
              <w:rPr>
                <w:color w:val="auto"/>
              </w:rPr>
              <w:t>Nivel de Prueba:</w:t>
            </w:r>
          </w:p>
        </w:tc>
      </w:tr>
      <w:tr w:rsidR="005A04C9" w:rsidRPr="005A04C9" w:rsidTr="00123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2" w:type="dxa"/>
            <w:gridSpan w:val="3"/>
          </w:tcPr>
          <w:p w:rsidR="00AE03C9" w:rsidRPr="005A04C9" w:rsidRDefault="00AE03C9" w:rsidP="00F13E8F">
            <w:pPr>
              <w:pStyle w:val="PSI-ComentarioenTabla"/>
              <w:rPr>
                <w:color w:val="auto"/>
              </w:rPr>
            </w:pPr>
            <w:r w:rsidRPr="005A04C9">
              <w:rPr>
                <w:color w:val="auto"/>
              </w:rPr>
              <w:t xml:space="preserve">ID Caso de Uso: </w:t>
            </w:r>
          </w:p>
        </w:tc>
        <w:tc>
          <w:tcPr>
            <w:tcW w:w="4459" w:type="dxa"/>
            <w:gridSpan w:val="4"/>
            <w:shd w:val="clear" w:color="auto" w:fill="auto"/>
          </w:tcPr>
          <w:p w:rsidR="00AE03C9" w:rsidRPr="005A04C9" w:rsidRDefault="00AE03C9" w:rsidP="00F13E8F">
            <w:pPr>
              <w:pStyle w:val="PSI-Comentarioen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A04C9">
              <w:rPr>
                <w:color w:val="auto"/>
              </w:rPr>
              <w:t>Tipo(s) de Pruebas(s):</w:t>
            </w:r>
          </w:p>
        </w:tc>
      </w:tr>
      <w:tr w:rsidR="005A04C9" w:rsidRPr="005A04C9" w:rsidTr="0012313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2" w:type="dxa"/>
            <w:gridSpan w:val="3"/>
          </w:tcPr>
          <w:p w:rsidR="00AE03C9" w:rsidRPr="005A04C9" w:rsidRDefault="00AE03C9" w:rsidP="00F13E8F">
            <w:pPr>
              <w:pStyle w:val="PSI-ComentarioenTabla"/>
              <w:rPr>
                <w:color w:val="auto"/>
              </w:rPr>
            </w:pPr>
            <w:r w:rsidRPr="005A04C9">
              <w:rPr>
                <w:color w:val="auto"/>
              </w:rPr>
              <w:t>ID Requerimiento: (Si es Caso de Uso no Funcional)</w:t>
            </w:r>
          </w:p>
        </w:tc>
        <w:tc>
          <w:tcPr>
            <w:tcW w:w="4459" w:type="dxa"/>
            <w:gridSpan w:val="4"/>
          </w:tcPr>
          <w:p w:rsidR="00AE03C9" w:rsidRPr="005A04C9" w:rsidRDefault="00AE03C9" w:rsidP="00F13E8F">
            <w:pPr>
              <w:pStyle w:val="PSI-Comentario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04C9">
              <w:rPr>
                <w:color w:val="auto"/>
              </w:rPr>
              <w:t>Ambiente de Prueba: (Ubicación)</w:t>
            </w:r>
          </w:p>
        </w:tc>
      </w:tr>
      <w:tr w:rsidR="005A04C9" w:rsidRPr="005A04C9" w:rsidTr="00123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2" w:type="dxa"/>
            <w:gridSpan w:val="3"/>
            <w:shd w:val="clear" w:color="auto" w:fill="auto"/>
          </w:tcPr>
          <w:p w:rsidR="00AE03C9" w:rsidRPr="005A04C9" w:rsidRDefault="00AE03C9" w:rsidP="00F13E8F">
            <w:pPr>
              <w:pStyle w:val="PSI-ComentarioenTabla"/>
              <w:rPr>
                <w:color w:val="auto"/>
              </w:rPr>
            </w:pPr>
            <w:r w:rsidRPr="005A04C9">
              <w:rPr>
                <w:color w:val="auto"/>
              </w:rPr>
              <w:t>ID/Nombre Escenario:</w:t>
            </w:r>
          </w:p>
        </w:tc>
        <w:tc>
          <w:tcPr>
            <w:tcW w:w="4459" w:type="dxa"/>
            <w:gridSpan w:val="4"/>
            <w:shd w:val="clear" w:color="auto" w:fill="auto"/>
          </w:tcPr>
          <w:p w:rsidR="00AE03C9" w:rsidRPr="005A04C9" w:rsidRDefault="00AE03C9" w:rsidP="00F13E8F">
            <w:pPr>
              <w:pStyle w:val="PSI-Comentarioen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A04C9">
              <w:rPr>
                <w:color w:val="auto"/>
              </w:rPr>
              <w:t>Autor del Caso de Prueba:</w:t>
            </w:r>
          </w:p>
        </w:tc>
      </w:tr>
      <w:tr w:rsidR="005A04C9" w:rsidRPr="005A04C9" w:rsidTr="0012313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2" w:type="dxa"/>
            <w:gridSpan w:val="3"/>
          </w:tcPr>
          <w:p w:rsidR="00AE03C9" w:rsidRPr="005A04C9" w:rsidRDefault="00AE03C9" w:rsidP="00F13E8F">
            <w:pPr>
              <w:pStyle w:val="PSI-ComentarioenTabla"/>
              <w:rPr>
                <w:color w:val="auto"/>
              </w:rPr>
            </w:pPr>
            <w:bookmarkStart w:id="19" w:name="DDE_LINK1"/>
            <w:r w:rsidRPr="005A04C9">
              <w:rPr>
                <w:color w:val="auto"/>
              </w:rPr>
              <w:t>ID/Nombre Caso de Prueba:</w:t>
            </w:r>
            <w:bookmarkEnd w:id="19"/>
          </w:p>
        </w:tc>
        <w:tc>
          <w:tcPr>
            <w:tcW w:w="4459" w:type="dxa"/>
            <w:gridSpan w:val="4"/>
          </w:tcPr>
          <w:p w:rsidR="00AE03C9" w:rsidRPr="005A04C9" w:rsidRDefault="00AE03C9" w:rsidP="00F13E8F">
            <w:pPr>
              <w:pStyle w:val="PSI-Comentario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A04C9">
              <w:rPr>
                <w:color w:val="auto"/>
              </w:rPr>
              <w:t>Nombre del Probador:</w:t>
            </w:r>
          </w:p>
        </w:tc>
      </w:tr>
      <w:tr w:rsidR="005A04C9" w:rsidRPr="005A04C9" w:rsidTr="00123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2" w:type="dxa"/>
            <w:gridSpan w:val="3"/>
            <w:shd w:val="clear" w:color="auto" w:fill="auto"/>
          </w:tcPr>
          <w:p w:rsidR="00AE03C9" w:rsidRPr="005A04C9" w:rsidRDefault="00AE03C9" w:rsidP="00F13E8F">
            <w:pPr>
              <w:pStyle w:val="PSI-ComentarioenTabla"/>
              <w:rPr>
                <w:color w:val="auto"/>
              </w:rPr>
            </w:pPr>
            <w:r w:rsidRPr="005A04C9">
              <w:rPr>
                <w:color w:val="auto"/>
              </w:rPr>
              <w:t>Versión del Caso de Prueba:</w:t>
            </w:r>
          </w:p>
        </w:tc>
        <w:tc>
          <w:tcPr>
            <w:tcW w:w="2366" w:type="dxa"/>
            <w:gridSpan w:val="2"/>
            <w:shd w:val="clear" w:color="auto" w:fill="auto"/>
          </w:tcPr>
          <w:p w:rsidR="00AE03C9" w:rsidRPr="005A04C9" w:rsidRDefault="00AE03C9" w:rsidP="00F13E8F">
            <w:pPr>
              <w:pStyle w:val="PSI-Comentarioen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A04C9">
              <w:rPr>
                <w:color w:val="auto"/>
              </w:rPr>
              <w:t>Fecha de Creación:</w:t>
            </w:r>
          </w:p>
        </w:tc>
        <w:tc>
          <w:tcPr>
            <w:tcW w:w="2093" w:type="dxa"/>
            <w:gridSpan w:val="2"/>
            <w:shd w:val="clear" w:color="auto" w:fill="auto"/>
          </w:tcPr>
          <w:p w:rsidR="00AE03C9" w:rsidRPr="005A04C9" w:rsidRDefault="00AE03C9" w:rsidP="00F13E8F">
            <w:pPr>
              <w:pStyle w:val="PSI-Comentarioen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A04C9">
              <w:rPr>
                <w:color w:val="auto"/>
              </w:rPr>
              <w:t>Fecha de Ejecución:</w:t>
            </w:r>
          </w:p>
        </w:tc>
      </w:tr>
      <w:tr w:rsidR="005A04C9" w:rsidRPr="005A04C9" w:rsidTr="0012313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1" w:type="dxa"/>
            <w:gridSpan w:val="7"/>
            <w:shd w:val="clear" w:color="auto" w:fill="EAF1DD" w:themeFill="accent3" w:themeFillTint="33"/>
          </w:tcPr>
          <w:p w:rsidR="00AE03C9" w:rsidRPr="005A04C9" w:rsidRDefault="00AE03C9" w:rsidP="00F13E8F">
            <w:pPr>
              <w:pStyle w:val="PSI-ComentarioenTabla"/>
              <w:rPr>
                <w:color w:val="auto"/>
              </w:rPr>
            </w:pPr>
            <w:r w:rsidRPr="005A04C9">
              <w:rPr>
                <w:color w:val="auto"/>
              </w:rPr>
              <w:t>Condición(es) para que se ejecute el Caso de Prueba:</w:t>
            </w:r>
          </w:p>
        </w:tc>
      </w:tr>
      <w:tr w:rsidR="005A04C9" w:rsidRPr="005A04C9" w:rsidTr="00123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2" w:type="dxa"/>
            <w:gridSpan w:val="3"/>
            <w:shd w:val="clear" w:color="auto" w:fill="auto"/>
          </w:tcPr>
          <w:p w:rsidR="00AE03C9" w:rsidRPr="005A04C9" w:rsidRDefault="00AE03C9" w:rsidP="00F13E8F">
            <w:pPr>
              <w:pStyle w:val="PSI-ComentarioenTabla"/>
              <w:rPr>
                <w:color w:val="auto"/>
              </w:rPr>
            </w:pPr>
          </w:p>
        </w:tc>
        <w:tc>
          <w:tcPr>
            <w:tcW w:w="4459" w:type="dxa"/>
            <w:gridSpan w:val="4"/>
            <w:shd w:val="clear" w:color="auto" w:fill="auto"/>
          </w:tcPr>
          <w:p w:rsidR="00AE03C9" w:rsidRPr="005A04C9" w:rsidRDefault="00AE03C9" w:rsidP="00F13E8F">
            <w:pPr>
              <w:pStyle w:val="PSI-Comentarioen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A04C9" w:rsidRPr="005A04C9" w:rsidTr="0012313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2" w:type="dxa"/>
            <w:gridSpan w:val="3"/>
          </w:tcPr>
          <w:p w:rsidR="00AE03C9" w:rsidRPr="005A04C9" w:rsidRDefault="00AE03C9" w:rsidP="00F13E8F">
            <w:pPr>
              <w:pStyle w:val="PSI-ComentarioenTabla"/>
              <w:rPr>
                <w:color w:val="auto"/>
              </w:rPr>
            </w:pPr>
          </w:p>
        </w:tc>
        <w:tc>
          <w:tcPr>
            <w:tcW w:w="4459" w:type="dxa"/>
            <w:gridSpan w:val="4"/>
          </w:tcPr>
          <w:p w:rsidR="00AE03C9" w:rsidRPr="005A04C9" w:rsidRDefault="00AE03C9" w:rsidP="00F13E8F">
            <w:pPr>
              <w:pStyle w:val="PSI-Comentario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A04C9" w:rsidRPr="005A04C9" w:rsidTr="00123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1" w:type="dxa"/>
            <w:gridSpan w:val="7"/>
            <w:shd w:val="clear" w:color="auto" w:fill="C2D69B" w:themeFill="accent3" w:themeFillTint="99"/>
          </w:tcPr>
          <w:p w:rsidR="00AE03C9" w:rsidRPr="005A04C9" w:rsidRDefault="00AE03C9" w:rsidP="00F13E8F">
            <w:pPr>
              <w:pStyle w:val="PSI-ComentarioenTabla"/>
              <w:rPr>
                <w:color w:val="auto"/>
              </w:rPr>
            </w:pPr>
            <w:r w:rsidRPr="005A04C9">
              <w:rPr>
                <w:color w:val="auto"/>
              </w:rPr>
              <w:t>Para la Ejecución del Caso de Prueba:</w:t>
            </w:r>
          </w:p>
        </w:tc>
      </w:tr>
      <w:tr w:rsidR="005A04C9" w:rsidRPr="005A04C9" w:rsidTr="00123133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EAF1DD" w:themeFill="accent3" w:themeFillTint="33"/>
          </w:tcPr>
          <w:p w:rsidR="00AE03C9" w:rsidRPr="005A04C9" w:rsidRDefault="00AE03C9" w:rsidP="00F13E8F">
            <w:pPr>
              <w:pStyle w:val="PSI-ComentarioenTabla"/>
              <w:rPr>
                <w:color w:val="auto"/>
              </w:rPr>
            </w:pPr>
            <w:r w:rsidRPr="005A04C9">
              <w:rPr>
                <w:color w:val="auto"/>
              </w:rPr>
              <w:t>Nro. Paso Flujo</w:t>
            </w:r>
          </w:p>
        </w:tc>
        <w:tc>
          <w:tcPr>
            <w:tcW w:w="1940" w:type="dxa"/>
            <w:shd w:val="clear" w:color="auto" w:fill="EAF1DD" w:themeFill="accent3" w:themeFillTint="33"/>
          </w:tcPr>
          <w:p w:rsidR="00AE03C9" w:rsidRPr="005A04C9" w:rsidRDefault="00AE03C9" w:rsidP="00F13E8F">
            <w:pPr>
              <w:pStyle w:val="PSI-Comentario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A04C9">
              <w:rPr>
                <w:b/>
                <w:color w:val="auto"/>
              </w:rPr>
              <w:t>Condición</w:t>
            </w:r>
          </w:p>
        </w:tc>
        <w:tc>
          <w:tcPr>
            <w:tcW w:w="1940" w:type="dxa"/>
            <w:gridSpan w:val="2"/>
            <w:shd w:val="clear" w:color="auto" w:fill="EAF1DD" w:themeFill="accent3" w:themeFillTint="33"/>
          </w:tcPr>
          <w:p w:rsidR="00AE03C9" w:rsidRPr="005A04C9" w:rsidRDefault="00AE03C9" w:rsidP="00F13E8F">
            <w:pPr>
              <w:pStyle w:val="PSI-Comentario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A04C9">
              <w:rPr>
                <w:b/>
                <w:color w:val="auto"/>
              </w:rPr>
              <w:t>Valor(es)</w:t>
            </w:r>
          </w:p>
        </w:tc>
        <w:tc>
          <w:tcPr>
            <w:tcW w:w="1940" w:type="dxa"/>
            <w:gridSpan w:val="2"/>
            <w:shd w:val="clear" w:color="auto" w:fill="EAF1DD" w:themeFill="accent3" w:themeFillTint="33"/>
          </w:tcPr>
          <w:p w:rsidR="00AE03C9" w:rsidRPr="005A04C9" w:rsidRDefault="00AE03C9" w:rsidP="00F13E8F">
            <w:pPr>
              <w:pStyle w:val="PSI-Comentario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A04C9">
              <w:rPr>
                <w:b/>
                <w:color w:val="auto"/>
              </w:rPr>
              <w:t>Resultado Esperado</w:t>
            </w:r>
          </w:p>
        </w:tc>
        <w:tc>
          <w:tcPr>
            <w:tcW w:w="1611" w:type="dxa"/>
            <w:shd w:val="clear" w:color="auto" w:fill="EAF1DD" w:themeFill="accent3" w:themeFillTint="33"/>
          </w:tcPr>
          <w:p w:rsidR="00AE03C9" w:rsidRPr="005A04C9" w:rsidRDefault="00AE03C9" w:rsidP="00F13E8F">
            <w:pPr>
              <w:pStyle w:val="PSI-Comentario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A04C9">
              <w:rPr>
                <w:b/>
                <w:color w:val="auto"/>
              </w:rPr>
              <w:t>Resultado Obtenido</w:t>
            </w:r>
          </w:p>
        </w:tc>
      </w:tr>
      <w:tr w:rsidR="005A04C9" w:rsidRPr="005A04C9" w:rsidTr="00123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  <w:shd w:val="clear" w:color="auto" w:fill="auto"/>
          </w:tcPr>
          <w:p w:rsidR="00AE03C9" w:rsidRPr="005A04C9" w:rsidRDefault="00AE03C9" w:rsidP="00F13E8F">
            <w:pPr>
              <w:pStyle w:val="PSI-ComentarioenTabla"/>
              <w:rPr>
                <w:color w:val="auto"/>
              </w:rPr>
            </w:pPr>
          </w:p>
        </w:tc>
        <w:tc>
          <w:tcPr>
            <w:tcW w:w="1940" w:type="dxa"/>
            <w:shd w:val="clear" w:color="auto" w:fill="auto"/>
          </w:tcPr>
          <w:p w:rsidR="00AE03C9" w:rsidRPr="005A04C9" w:rsidRDefault="00AE03C9" w:rsidP="00F13E8F">
            <w:pPr>
              <w:pStyle w:val="PSI-Comentarioen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940" w:type="dxa"/>
            <w:gridSpan w:val="2"/>
            <w:shd w:val="clear" w:color="auto" w:fill="auto"/>
          </w:tcPr>
          <w:p w:rsidR="00AE03C9" w:rsidRPr="005A04C9" w:rsidRDefault="00AE03C9" w:rsidP="00F13E8F">
            <w:pPr>
              <w:pStyle w:val="PSI-Comentarioen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940" w:type="dxa"/>
            <w:gridSpan w:val="2"/>
            <w:shd w:val="clear" w:color="auto" w:fill="auto"/>
          </w:tcPr>
          <w:p w:rsidR="00AE03C9" w:rsidRPr="005A04C9" w:rsidRDefault="00AE03C9" w:rsidP="00F13E8F">
            <w:pPr>
              <w:pStyle w:val="PSI-Comentarioen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611" w:type="dxa"/>
            <w:shd w:val="clear" w:color="auto" w:fill="auto"/>
          </w:tcPr>
          <w:p w:rsidR="00AE03C9" w:rsidRPr="005A04C9" w:rsidRDefault="00AE03C9" w:rsidP="00F13E8F">
            <w:pPr>
              <w:pStyle w:val="PSI-Comentarioen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A04C9" w:rsidRPr="005A04C9" w:rsidTr="0012313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0" w:type="dxa"/>
          </w:tcPr>
          <w:p w:rsidR="00AE03C9" w:rsidRPr="005A04C9" w:rsidRDefault="00AE03C9" w:rsidP="00F13E8F">
            <w:pPr>
              <w:pStyle w:val="PSI-ComentarioenTabla"/>
              <w:rPr>
                <w:color w:val="auto"/>
              </w:rPr>
            </w:pPr>
          </w:p>
        </w:tc>
        <w:tc>
          <w:tcPr>
            <w:tcW w:w="1940" w:type="dxa"/>
          </w:tcPr>
          <w:p w:rsidR="00AE03C9" w:rsidRPr="005A04C9" w:rsidRDefault="00AE03C9" w:rsidP="00F13E8F">
            <w:pPr>
              <w:pStyle w:val="PSI-Comentario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940" w:type="dxa"/>
            <w:gridSpan w:val="2"/>
          </w:tcPr>
          <w:p w:rsidR="00AE03C9" w:rsidRPr="005A04C9" w:rsidRDefault="00AE03C9" w:rsidP="00F13E8F">
            <w:pPr>
              <w:pStyle w:val="PSI-Comentario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940" w:type="dxa"/>
            <w:gridSpan w:val="2"/>
          </w:tcPr>
          <w:p w:rsidR="00AE03C9" w:rsidRPr="005A04C9" w:rsidRDefault="00AE03C9" w:rsidP="00F13E8F">
            <w:pPr>
              <w:pStyle w:val="PSI-Comentario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611" w:type="dxa"/>
          </w:tcPr>
          <w:p w:rsidR="00AE03C9" w:rsidRPr="005A04C9" w:rsidRDefault="00AE03C9" w:rsidP="00F13E8F">
            <w:pPr>
              <w:pStyle w:val="PSI-Comentario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A04C9" w:rsidRPr="005A04C9" w:rsidTr="00123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1" w:type="dxa"/>
            <w:gridSpan w:val="7"/>
          </w:tcPr>
          <w:p w:rsidR="00AE03C9" w:rsidRPr="005A04C9" w:rsidRDefault="00AE03C9" w:rsidP="00F13E8F">
            <w:pPr>
              <w:pStyle w:val="PSI-ComentarioenTabla"/>
              <w:rPr>
                <w:color w:val="auto"/>
              </w:rPr>
            </w:pPr>
            <w:r w:rsidRPr="005A04C9">
              <w:rPr>
                <w:color w:val="auto"/>
              </w:rPr>
              <w:t>Criterios de Aprobación del Caso de Prueba:</w:t>
            </w:r>
          </w:p>
        </w:tc>
      </w:tr>
      <w:tr w:rsidR="005A04C9" w:rsidRPr="005A04C9" w:rsidTr="0012313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1" w:type="dxa"/>
            <w:gridSpan w:val="7"/>
            <w:shd w:val="clear" w:color="auto" w:fill="D6E3BC" w:themeFill="accent3" w:themeFillTint="66"/>
          </w:tcPr>
          <w:p w:rsidR="00AE03C9" w:rsidRPr="005A04C9" w:rsidRDefault="00AE03C9" w:rsidP="00F13E8F">
            <w:pPr>
              <w:pStyle w:val="PSI-ComentarioenTabla"/>
              <w:rPr>
                <w:color w:val="auto"/>
              </w:rPr>
            </w:pPr>
            <w:r w:rsidRPr="005A04C9">
              <w:rPr>
                <w:color w:val="auto"/>
              </w:rPr>
              <w:t>Decisión de Aprobación del Caso de Prueba:    Aprobó: ___    Fallo: ___ (marque con x el resultado)</w:t>
            </w:r>
          </w:p>
        </w:tc>
      </w:tr>
      <w:tr w:rsidR="005A04C9" w:rsidRPr="005A04C9" w:rsidTr="00123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1" w:type="dxa"/>
            <w:gridSpan w:val="7"/>
            <w:shd w:val="clear" w:color="auto" w:fill="C2D69B" w:themeFill="accent3" w:themeFillTint="99"/>
          </w:tcPr>
          <w:p w:rsidR="00AE03C9" w:rsidRPr="005A04C9" w:rsidRDefault="00AE03C9" w:rsidP="00F13E8F">
            <w:pPr>
              <w:pStyle w:val="PSI-ComentarioenTabla"/>
              <w:rPr>
                <w:color w:val="auto"/>
              </w:rPr>
            </w:pPr>
            <w:r w:rsidRPr="005A04C9">
              <w:rPr>
                <w:color w:val="auto"/>
              </w:rPr>
              <w:t>Fecha de Aprobación del Caso de Prueba:   ___________</w:t>
            </w:r>
          </w:p>
        </w:tc>
      </w:tr>
    </w:tbl>
    <w:p w:rsidR="00AE03C9" w:rsidRDefault="00AE03C9" w:rsidP="00AE03C9">
      <w:pPr>
        <w:pStyle w:val="InfoBlue"/>
        <w:ind w:left="363"/>
      </w:pPr>
    </w:p>
    <w:p w:rsidR="007F38C0" w:rsidRPr="00AE03C9" w:rsidRDefault="007F38C0" w:rsidP="00F13E8F">
      <w:pPr>
        <w:pStyle w:val="PSI-Ttulo1"/>
      </w:pPr>
    </w:p>
    <w:sectPr w:rsidR="007F38C0" w:rsidRPr="00AE03C9" w:rsidSect="00F13E8F">
      <w:headerReference w:type="default" r:id="rId12"/>
      <w:footerReference w:type="default" r:id="rId13"/>
      <w:pgSz w:w="11906" w:h="16838"/>
      <w:pgMar w:top="1618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1FC" w:rsidRDefault="004A61FC" w:rsidP="00C94FBE">
      <w:pPr>
        <w:spacing w:before="0" w:line="240" w:lineRule="auto"/>
      </w:pPr>
      <w:r>
        <w:separator/>
      </w:r>
    </w:p>
    <w:p w:rsidR="004A61FC" w:rsidRDefault="004A61FC"/>
  </w:endnote>
  <w:endnote w:type="continuationSeparator" w:id="0">
    <w:p w:rsidR="004A61FC" w:rsidRDefault="004A61FC" w:rsidP="00C94FBE">
      <w:pPr>
        <w:spacing w:before="0" w:line="240" w:lineRule="auto"/>
      </w:pPr>
      <w:r>
        <w:continuationSeparator/>
      </w:r>
    </w:p>
    <w:p w:rsidR="004A61FC" w:rsidRDefault="004A61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83A" w:rsidRDefault="00F13E8F" w:rsidP="00F13E8F">
    <w:pPr>
      <w:tabs>
        <w:tab w:val="center" w:pos="4252"/>
      </w:tabs>
    </w:pPr>
    <w:r>
      <w:rPr>
        <w:noProof/>
        <w:lang w:val="es-AR" w:eastAsia="es-AR"/>
      </w:rPr>
      <w:drawing>
        <wp:anchor distT="0" distB="0" distL="114300" distR="114300" simplePos="0" relativeHeight="251680768" behindDoc="0" locked="0" layoutInCell="1" allowOverlap="1" wp14:anchorId="194E7D75" wp14:editId="732FC1C0">
          <wp:simplePos x="0" y="0"/>
          <wp:positionH relativeFrom="column">
            <wp:posOffset>-962660</wp:posOffset>
          </wp:positionH>
          <wp:positionV relativeFrom="paragraph">
            <wp:posOffset>-90170</wp:posOffset>
          </wp:positionV>
          <wp:extent cx="1418590" cy="725170"/>
          <wp:effectExtent l="0" t="0" r="0" b="0"/>
          <wp:wrapNone/>
          <wp:docPr id="16" name="Imagen 16" descr="C:\Users\mailo\Desktop\Laboratorio\Logos\Logo grupo\Logo Grupo Pla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70" descr="C:\Users\mailo\Desktop\Laboratorio\Logos\Logo grupo\Logo Grupo Pla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859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1FC" w:rsidRDefault="004A61FC" w:rsidP="00C94FBE">
      <w:pPr>
        <w:spacing w:before="0" w:line="240" w:lineRule="auto"/>
      </w:pPr>
      <w:r>
        <w:separator/>
      </w:r>
    </w:p>
    <w:p w:rsidR="004A61FC" w:rsidRDefault="004A61FC"/>
  </w:footnote>
  <w:footnote w:type="continuationSeparator" w:id="0">
    <w:p w:rsidR="004A61FC" w:rsidRDefault="004A61FC" w:rsidP="00C94FBE">
      <w:pPr>
        <w:spacing w:before="0" w:line="240" w:lineRule="auto"/>
      </w:pPr>
      <w:r>
        <w:continuationSeparator/>
      </w:r>
    </w:p>
    <w:p w:rsidR="004A61FC" w:rsidRDefault="004A61F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5E1" w:rsidRPr="000F4F97" w:rsidRDefault="00F13E8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="Cambria" w:hAnsi="Cambria"/>
        <w:noProof/>
        <w:sz w:val="72"/>
        <w:szCs w:val="72"/>
        <w:lang w:val="es-AR" w:eastAsia="es-AR"/>
      </w:rPr>
      <w:drawing>
        <wp:anchor distT="0" distB="0" distL="114300" distR="114300" simplePos="0" relativeHeight="251678720" behindDoc="1" locked="0" layoutInCell="1" allowOverlap="1" wp14:anchorId="498F7A92" wp14:editId="205E004B">
          <wp:simplePos x="0" y="0"/>
          <wp:positionH relativeFrom="margin">
            <wp:posOffset>2422525</wp:posOffset>
          </wp:positionH>
          <wp:positionV relativeFrom="margin">
            <wp:posOffset>-1027430</wp:posOffset>
          </wp:positionV>
          <wp:extent cx="762000" cy="1056005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1" descr="C:\Users\mailo\Desktop\Laboratorio\Logos\Logo Proyecto Palet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056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02215EC3"/>
    <w:multiLevelType w:val="hybridMultilevel"/>
    <w:tmpl w:val="3466B4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623F19"/>
    <w:multiLevelType w:val="hybridMultilevel"/>
    <w:tmpl w:val="AC3E33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>
    <w:nsid w:val="1E5306C4"/>
    <w:multiLevelType w:val="hybridMultilevel"/>
    <w:tmpl w:val="97AE8F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363C19"/>
    <w:multiLevelType w:val="hybridMultilevel"/>
    <w:tmpl w:val="93CA13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FB7973"/>
    <w:multiLevelType w:val="hybridMultilevel"/>
    <w:tmpl w:val="F47617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4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7C7E453F"/>
    <w:multiLevelType w:val="hybridMultilevel"/>
    <w:tmpl w:val="6504E5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1"/>
  </w:num>
  <w:num w:numId="4">
    <w:abstractNumId w:val="11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4"/>
  </w:num>
  <w:num w:numId="10">
    <w:abstractNumId w:val="18"/>
  </w:num>
  <w:num w:numId="11">
    <w:abstractNumId w:val="7"/>
  </w:num>
  <w:num w:numId="12">
    <w:abstractNumId w:val="13"/>
  </w:num>
  <w:num w:numId="13">
    <w:abstractNumId w:val="4"/>
  </w:num>
  <w:num w:numId="14">
    <w:abstractNumId w:val="16"/>
  </w:num>
  <w:num w:numId="15">
    <w:abstractNumId w:val="15"/>
  </w:num>
  <w:num w:numId="16">
    <w:abstractNumId w:val="10"/>
  </w:num>
  <w:num w:numId="17">
    <w:abstractNumId w:val="5"/>
  </w:num>
  <w:num w:numId="18">
    <w:abstractNumId w:val="12"/>
  </w:num>
  <w:num w:numId="19">
    <w:abstractNumId w:val="8"/>
  </w:num>
  <w:num w:numId="20">
    <w:abstractNumId w:val="1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0A47"/>
    <w:rsid w:val="00006311"/>
    <w:rsid w:val="00011BED"/>
    <w:rsid w:val="000146B1"/>
    <w:rsid w:val="00017EFE"/>
    <w:rsid w:val="00045838"/>
    <w:rsid w:val="00045F1A"/>
    <w:rsid w:val="00055F99"/>
    <w:rsid w:val="00082ECE"/>
    <w:rsid w:val="00087F53"/>
    <w:rsid w:val="00092BC0"/>
    <w:rsid w:val="000A0FE7"/>
    <w:rsid w:val="000B1B32"/>
    <w:rsid w:val="000B4B51"/>
    <w:rsid w:val="000C0A47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1495"/>
    <w:rsid w:val="0012205F"/>
    <w:rsid w:val="00123133"/>
    <w:rsid w:val="001410A7"/>
    <w:rsid w:val="00144AE4"/>
    <w:rsid w:val="00150702"/>
    <w:rsid w:val="001664EE"/>
    <w:rsid w:val="00171FAA"/>
    <w:rsid w:val="00176CB5"/>
    <w:rsid w:val="00183953"/>
    <w:rsid w:val="00185A46"/>
    <w:rsid w:val="00191198"/>
    <w:rsid w:val="001950C8"/>
    <w:rsid w:val="001A2EE6"/>
    <w:rsid w:val="001C27FD"/>
    <w:rsid w:val="001C6104"/>
    <w:rsid w:val="001C654E"/>
    <w:rsid w:val="001C799E"/>
    <w:rsid w:val="001E67A8"/>
    <w:rsid w:val="001F5F92"/>
    <w:rsid w:val="0020621B"/>
    <w:rsid w:val="002145E7"/>
    <w:rsid w:val="00217A70"/>
    <w:rsid w:val="00222AA1"/>
    <w:rsid w:val="00224B75"/>
    <w:rsid w:val="00236B6A"/>
    <w:rsid w:val="00243247"/>
    <w:rsid w:val="00251E3D"/>
    <w:rsid w:val="002548A5"/>
    <w:rsid w:val="00266C42"/>
    <w:rsid w:val="00295CA9"/>
    <w:rsid w:val="002A3FB0"/>
    <w:rsid w:val="002A41AA"/>
    <w:rsid w:val="002B506A"/>
    <w:rsid w:val="002B5AF9"/>
    <w:rsid w:val="002D0CCB"/>
    <w:rsid w:val="002D57DA"/>
    <w:rsid w:val="002E0AB6"/>
    <w:rsid w:val="002E7874"/>
    <w:rsid w:val="002F1461"/>
    <w:rsid w:val="003130E3"/>
    <w:rsid w:val="003149A1"/>
    <w:rsid w:val="00343F98"/>
    <w:rsid w:val="00344258"/>
    <w:rsid w:val="00354809"/>
    <w:rsid w:val="003560F2"/>
    <w:rsid w:val="00363FD1"/>
    <w:rsid w:val="003803CC"/>
    <w:rsid w:val="00386540"/>
    <w:rsid w:val="0039735A"/>
    <w:rsid w:val="003973B3"/>
    <w:rsid w:val="003B683A"/>
    <w:rsid w:val="003B7F1F"/>
    <w:rsid w:val="003C54B1"/>
    <w:rsid w:val="003E12FE"/>
    <w:rsid w:val="003E74FD"/>
    <w:rsid w:val="0040066E"/>
    <w:rsid w:val="004444C0"/>
    <w:rsid w:val="004525FF"/>
    <w:rsid w:val="00471030"/>
    <w:rsid w:val="004807AF"/>
    <w:rsid w:val="00493288"/>
    <w:rsid w:val="004947FA"/>
    <w:rsid w:val="004A54C8"/>
    <w:rsid w:val="004A61FC"/>
    <w:rsid w:val="004C5D7E"/>
    <w:rsid w:val="004D45CD"/>
    <w:rsid w:val="004D5185"/>
    <w:rsid w:val="004D56DC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7A23"/>
    <w:rsid w:val="005A04C9"/>
    <w:rsid w:val="005A0664"/>
    <w:rsid w:val="005A52A2"/>
    <w:rsid w:val="005B6373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919D5"/>
    <w:rsid w:val="006A2495"/>
    <w:rsid w:val="006B3371"/>
    <w:rsid w:val="006B35D9"/>
    <w:rsid w:val="006D7DDE"/>
    <w:rsid w:val="0070494E"/>
    <w:rsid w:val="00705C02"/>
    <w:rsid w:val="00706A07"/>
    <w:rsid w:val="00711DF8"/>
    <w:rsid w:val="00723B0C"/>
    <w:rsid w:val="007447BE"/>
    <w:rsid w:val="00751361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0D65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48FB"/>
    <w:rsid w:val="00904CB6"/>
    <w:rsid w:val="00920EBE"/>
    <w:rsid w:val="0092483A"/>
    <w:rsid w:val="00931895"/>
    <w:rsid w:val="00942049"/>
    <w:rsid w:val="0096683E"/>
    <w:rsid w:val="009A3173"/>
    <w:rsid w:val="009A6BDE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70E3"/>
    <w:rsid w:val="00A805AB"/>
    <w:rsid w:val="00A8070B"/>
    <w:rsid w:val="00AD0A1F"/>
    <w:rsid w:val="00AE03C9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387B"/>
    <w:rsid w:val="00B76D53"/>
    <w:rsid w:val="00B77F48"/>
    <w:rsid w:val="00BA699A"/>
    <w:rsid w:val="00BB23C2"/>
    <w:rsid w:val="00BB4A41"/>
    <w:rsid w:val="00BB4D6F"/>
    <w:rsid w:val="00BB6AAE"/>
    <w:rsid w:val="00BB7855"/>
    <w:rsid w:val="00BC5404"/>
    <w:rsid w:val="00C03F9F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872BB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D01B23"/>
    <w:rsid w:val="00D06E99"/>
    <w:rsid w:val="00D15FB2"/>
    <w:rsid w:val="00D255E1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D0159"/>
    <w:rsid w:val="00DD5A70"/>
    <w:rsid w:val="00E01FEC"/>
    <w:rsid w:val="00E024D8"/>
    <w:rsid w:val="00E037C9"/>
    <w:rsid w:val="00E148B6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86A70"/>
    <w:rsid w:val="00E93312"/>
    <w:rsid w:val="00E96B2E"/>
    <w:rsid w:val="00EA7D8C"/>
    <w:rsid w:val="00EB2CE1"/>
    <w:rsid w:val="00EE0084"/>
    <w:rsid w:val="00F045A2"/>
    <w:rsid w:val="00F06F0E"/>
    <w:rsid w:val="00F10660"/>
    <w:rsid w:val="00F13E8F"/>
    <w:rsid w:val="00F163F8"/>
    <w:rsid w:val="00F23068"/>
    <w:rsid w:val="00F36808"/>
    <w:rsid w:val="00F438B1"/>
    <w:rsid w:val="00F54DA6"/>
    <w:rsid w:val="00F637FB"/>
    <w:rsid w:val="00F64ED5"/>
    <w:rsid w:val="00F6748E"/>
    <w:rsid w:val="00F771E5"/>
    <w:rsid w:val="00F813E9"/>
    <w:rsid w:val="00F815F5"/>
    <w:rsid w:val="00F86D5E"/>
    <w:rsid w:val="00F926BE"/>
    <w:rsid w:val="00FA52C6"/>
    <w:rsid w:val="00FB628D"/>
    <w:rsid w:val="00FB72DC"/>
    <w:rsid w:val="00FC4195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F13E8F"/>
    <w:pPr>
      <w:tabs>
        <w:tab w:val="left" w:pos="0"/>
      </w:tabs>
      <w:ind w:left="0" w:hanging="6"/>
      <w:jc w:val="both"/>
    </w:pPr>
    <w:rPr>
      <w:i/>
      <w:lang w:val="es-AR" w:eastAsia="es-ES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13E8F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0" w:firstLine="0"/>
      <w:jc w:val="both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F13E8F"/>
    <w:rPr>
      <w:rFonts w:asciiTheme="minorHAnsi" w:eastAsia="Times New Roman" w:hAnsiTheme="minorHAnsi" w:cstheme="minorHAnsi"/>
      <w:color w:val="92D050"/>
      <w:lang w:val="es-AR"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PSI-Ttulo2"/>
    <w:autoRedefine/>
    <w:qFormat/>
    <w:rsid w:val="00E86A70"/>
    <w:rPr>
      <w:rFonts w:eastAsiaTheme="majorEastAsia"/>
      <w:color w:val="E36C0A" w:themeColor="accent6" w:themeShade="B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table" w:styleId="Sombreadoclaro-nfasis3">
    <w:name w:val="Light Shading Accent 3"/>
    <w:basedOn w:val="Tablanormal"/>
    <w:uiPriority w:val="60"/>
    <w:rsid w:val="00123133"/>
    <w:pPr>
      <w:spacing w:before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UNPA\3&#176;%20A&#241;o\Laboratorio%20de%20Desarrollo%20de%20Software\Pruebas\Casos%20de%20Prueba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1AB8B6-E7DF-4FDB-996F-34DF92B72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87</TotalTime>
  <Pages>6</Pages>
  <Words>491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[CP004 – Realización y Gestión de Valoración]</vt:lpstr>
    </vt:vector>
  </TitlesOfParts>
  <Company>Laboratorio de Desarrollo de Software</Company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[CP004 – Realización y Gestión de Valoración]</dc:title>
  <dc:subject>Checkpoint</dc:subject>
  <dc:creator>GVR</dc:creator>
  <cp:lastModifiedBy>Juan</cp:lastModifiedBy>
  <cp:revision>2</cp:revision>
  <dcterms:created xsi:type="dcterms:W3CDTF">2017-10-31T05:43:00Z</dcterms:created>
  <dcterms:modified xsi:type="dcterms:W3CDTF">2017-10-31T07:13:00Z</dcterms:modified>
</cp:coreProperties>
</file>