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9D5" w:rsidRDefault="00DB6A22">
      <w:pPr>
        <w:pStyle w:val="Sinespaciado"/>
        <w:rPr>
          <w:rFonts w:ascii="Cambria" w:hAnsi="Cambria"/>
          <w:sz w:val="72"/>
          <w:szCs w:val="72"/>
        </w:rPr>
      </w:pPr>
      <w:r>
        <w:rPr>
          <w:rFonts w:ascii="Cambria" w:hAnsi="Cambria"/>
          <w:noProof/>
          <w:sz w:val="72"/>
          <w:szCs w:val="72"/>
          <w:lang w:val="en-US"/>
        </w:rPr>
        <mc:AlternateContent>
          <mc:Choice Requires="wpg">
            <w:drawing>
              <wp:anchor distT="0" distB="0" distL="114300" distR="114300" simplePos="0" relativeHeight="251663872" behindDoc="0" locked="0" layoutInCell="1" allowOverlap="1">
                <wp:simplePos x="0" y="0"/>
                <wp:positionH relativeFrom="column">
                  <wp:posOffset>-1261110</wp:posOffset>
                </wp:positionH>
                <wp:positionV relativeFrom="paragraph">
                  <wp:posOffset>-1517650</wp:posOffset>
                </wp:positionV>
                <wp:extent cx="8080615" cy="11207115"/>
                <wp:effectExtent l="0" t="0" r="0" b="13335"/>
                <wp:wrapNone/>
                <wp:docPr id="12" name="Grupo 12"/>
                <wp:cNvGraphicFramePr/>
                <a:graphic xmlns:a="http://schemas.openxmlformats.org/drawingml/2006/main">
                  <a:graphicData uri="http://schemas.microsoft.com/office/word/2010/wordprocessingGroup">
                    <wpg:wgp>
                      <wpg:cNvGrpSpPr/>
                      <wpg:grpSpPr>
                        <a:xfrm>
                          <a:off x="0" y="0"/>
                          <a:ext cx="8080615" cy="11207115"/>
                          <a:chOff x="0" y="0"/>
                          <a:chExt cx="8080615" cy="11207115"/>
                        </a:xfrm>
                      </wpg:grpSpPr>
                      <wps:wsp>
                        <wps:cNvPr id="5" name="Rectangle 31"/>
                        <wps:cNvSpPr>
                          <a:spLocks noChangeArrowheads="1"/>
                        </wps:cNvSpPr>
                        <wps:spPr bwMode="auto">
                          <a:xfrm>
                            <a:off x="2581275" y="6229350"/>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4C19" w:rsidRDefault="004A2975" w:rsidP="004A2975">
                              <w:pPr>
                                <w:ind w:left="0"/>
                                <w:jc w:val="center"/>
                              </w:pPr>
                              <w:r>
                                <w:rPr>
                                  <w:rFonts w:ascii="Cambria" w:hAnsi="Cambria"/>
                                  <w:noProof/>
                                  <w:sz w:val="72"/>
                                  <w:szCs w:val="72"/>
                                  <w:lang w:val="en-US"/>
                                </w:rPr>
                                <w:drawing>
                                  <wp:inline distT="0" distB="0" distL="0" distR="0" wp14:anchorId="73F396D1" wp14:editId="62EDD3A6">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0" name="Grupo 10"/>
                        <wpg:cNvGrpSpPr/>
                        <wpg:grpSpPr>
                          <a:xfrm>
                            <a:off x="0" y="0"/>
                            <a:ext cx="8080615" cy="11207115"/>
                            <a:chOff x="0" y="0"/>
                            <a:chExt cx="8080615" cy="11207115"/>
                          </a:xfrm>
                        </wpg:grpSpPr>
                        <wps:wsp>
                          <wps:cNvPr id="7" name="Rectangle 6"/>
                          <wps:cNvSpPr>
                            <a:spLocks noChangeArrowheads="1"/>
                          </wps:cNvSpPr>
                          <wps:spPr bwMode="auto">
                            <a:xfrm>
                              <a:off x="0" y="9820275"/>
                              <a:ext cx="7916545" cy="11144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9525" y="266700"/>
                              <a:ext cx="7924165" cy="164338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676275" y="0"/>
                              <a:ext cx="90805" cy="11207115"/>
                            </a:xfrm>
                            <a:prstGeom prst="rect">
                              <a:avLst/>
                            </a:prstGeom>
                            <a:solidFill>
                              <a:schemeClr val="accent6">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8" name="Rectangle 33"/>
                          <wps:cNvSpPr>
                            <a:spLocks noChangeArrowheads="1"/>
                          </wps:cNvSpPr>
                          <wps:spPr bwMode="auto">
                            <a:xfrm>
                              <a:off x="4905375"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695E" w:rsidRDefault="000B125D" w:rsidP="00C1695E">
                                <w:pPr>
                                  <w:ind w:left="0"/>
                                  <w:jc w:val="center"/>
                                </w:pPr>
                                <w:r>
                                  <w:rPr>
                                    <w:noProof/>
                                    <w:lang w:val="en-US"/>
                                  </w:rPr>
                                  <w:drawing>
                                    <wp:inline distT="0" distB="0" distL="0" distR="0" wp14:anchorId="7034FEF1" wp14:editId="3C254FB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g:wgp>
                  </a:graphicData>
                </a:graphic>
              </wp:anchor>
            </w:drawing>
          </mc:Choice>
          <mc:Fallback>
            <w:pict>
              <v:group id="Grupo 12" o:spid="_x0000_s1026" style="position:absolute;margin-left:-99.3pt;margin-top:-119.5pt;width:636.25pt;height:882.45pt;z-index:251663872" coordsize="80806,11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">
                <v:rect id="Rectangle 31" o:spid="_x0000_s1027" style="position:absolute;left:25812;top:62293;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F14C19" w:rsidRDefault="004A2975" w:rsidP="004A2975">
                        <w:pPr>
                          <w:ind w:left="0"/>
                          <w:jc w:val="center"/>
                        </w:pPr>
                        <w:r>
                          <w:rPr>
                            <w:rFonts w:ascii="Cambria" w:hAnsi="Cambria"/>
                            <w:noProof/>
                            <w:sz w:val="72"/>
                            <w:szCs w:val="72"/>
                            <w:lang w:val="en-US"/>
                          </w:rPr>
                          <w:drawing>
                            <wp:inline distT="0" distB="0" distL="0" distR="0" wp14:anchorId="73F396D1" wp14:editId="62EDD3A6">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id="Grupo 10" o:spid="_x0000_s1028" style="position:absolute;width:80806;height:112071" coordsize="80806,112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6" o:spid="_x0000_s1029" style="position:absolute;top:98202;width:79165;height:11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" fillcolor="#92d050" strokecolor="#00b050"/>
                  <v:rect id="Rectangle 7" o:spid="_x0000_s1030" style="position:absolute;left:95;top:2667;width:79241;height:1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" fillcolor="#92d050" strokecolor="#00b050"/>
                  <v:rect id="Rectangle 9" o:spid="_x0000_s1031" style="position:absolute;left:6762;width:908;height:112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" fillcolor="#e2efd9 [665]" strokecolor="#00b050"/>
                  <v:rect id="Rectangle 33" o:spid="_x0000_s1032" style="position:absolute;left:49053;top:1619;width:31753;height:1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" filled="f" stroked="f">
                    <v:textbox style="mso-fit-shape-to-text:t">
                      <w:txbxContent>
                        <w:p w:rsidR="00C1695E" w:rsidRDefault="000B125D" w:rsidP="00C1695E">
                          <w:pPr>
                            <w:ind w:left="0"/>
                            <w:jc w:val="center"/>
                          </w:pPr>
                          <w:r>
                            <w:rPr>
                              <w:noProof/>
                              <w:lang w:val="en-US"/>
                            </w:rPr>
                            <w:drawing>
                              <wp:inline distT="0" distB="0" distL="0" distR="0" wp14:anchorId="7034FEF1" wp14:editId="3C254FBF">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group>
            </w:pict>
          </mc:Fallback>
        </mc:AlternateContent>
      </w:r>
    </w:p>
    <w:p w:rsidR="006919D5" w:rsidRDefault="006919D5">
      <w:pPr>
        <w:pStyle w:val="Sinespaciado"/>
        <w:rPr>
          <w:rFonts w:ascii="Cambria" w:hAnsi="Cambria"/>
          <w:sz w:val="72"/>
          <w:szCs w:val="72"/>
        </w:rPr>
      </w:pPr>
    </w:p>
    <w:p w:rsidR="00D06E99" w:rsidRPr="000B125D" w:rsidRDefault="00581D90">
      <w:pPr>
        <w:pStyle w:val="Sinespaciado"/>
        <w:rPr>
          <w:rFonts w:asciiTheme="minorHAnsi" w:hAnsiTheme="minorHAnsi" w:cstheme="minorHAnsi"/>
          <w:sz w:val="72"/>
          <w:szCs w:val="72"/>
        </w:rPr>
      </w:pPr>
      <w:r w:rsidRPr="000B125D">
        <w:rPr>
          <w:rFonts w:asciiTheme="minorHAnsi" w:hAnsiTheme="minorHAnsi" w:cstheme="minorHAnsi"/>
          <w:sz w:val="72"/>
          <w:szCs w:val="72"/>
        </w:rPr>
        <w:t xml:space="preserve">Resumen </w:t>
      </w:r>
      <w:r w:rsidR="00E024D8" w:rsidRPr="000B125D">
        <w:rPr>
          <w:rFonts w:asciiTheme="minorHAnsi" w:hAnsiTheme="minorHAnsi" w:cstheme="minorHAnsi"/>
          <w:sz w:val="72"/>
          <w:szCs w:val="72"/>
        </w:rPr>
        <w:t>de Entrevista</w:t>
      </w:r>
    </w:p>
    <w:p w:rsidR="00D06E99" w:rsidRPr="000B125D" w:rsidRDefault="00312E3D">
      <w:pPr>
        <w:pStyle w:val="Sinespaciado"/>
        <w:rPr>
          <w:rFonts w:asciiTheme="minorHAnsi" w:hAnsiTheme="minorHAnsi" w:cstheme="minorHAnsi"/>
          <w:sz w:val="36"/>
          <w:szCs w:val="36"/>
        </w:rPr>
      </w:pPr>
      <w:r>
        <w:rPr>
          <w:rFonts w:asciiTheme="minorHAnsi" w:hAnsiTheme="minorHAnsi" w:cstheme="minorHAnsi"/>
          <w:sz w:val="36"/>
          <w:szCs w:val="36"/>
        </w:rPr>
        <w:t>Checkpoint</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876566" w:rsidRDefault="00876566" w:rsidP="00876566">
      <w:pPr>
        <w:pStyle w:val="Sinespaciado"/>
      </w:pPr>
      <w:r>
        <w:rPr>
          <w:lang w:val="es-AR"/>
        </w:rPr>
        <w:t>Laboratorio de Desarrollo de Software</w:t>
      </w:r>
    </w:p>
    <w:p w:rsidR="00D06E99" w:rsidRDefault="00876566" w:rsidP="004A2975">
      <w:pPr>
        <w:pStyle w:val="Sinespaciado"/>
        <w:tabs>
          <w:tab w:val="right" w:pos="8504"/>
        </w:tabs>
      </w:pPr>
      <w:r>
        <w:t>GVR</w:t>
      </w:r>
      <w:r w:rsidR="004A2975">
        <w:rPr>
          <w:lang w:val="es-AR"/>
        </w:rPr>
        <w:tab/>
      </w:r>
    </w:p>
    <w:p w:rsidR="00D06E99" w:rsidRDefault="00D06E99"/>
    <w:p w:rsidR="00BC5404" w:rsidRDefault="00D06E99" w:rsidP="000F4F97">
      <w:pPr>
        <w:pStyle w:val="PSI-Comentario"/>
      </w:pPr>
      <w:r w:rsidRPr="008B3B0F">
        <w:br w:type="page"/>
      </w:r>
    </w:p>
    <w:p w:rsidR="000D01F9" w:rsidRDefault="00600428" w:rsidP="000F4F97">
      <w:pPr>
        <w:pStyle w:val="PSI-Comentario"/>
        <w:rPr>
          <w:color w:val="000000" w:themeColor="text1"/>
        </w:rPr>
      </w:pPr>
      <w:r w:rsidRPr="000B125D">
        <w:rPr>
          <w:noProof/>
          <w:color w:val="000000" w:themeColor="text1"/>
          <w:lang w:val="en-US"/>
        </w:rPr>
        <w:lastRenderedPageBreak/>
        <mc:AlternateContent>
          <mc:Choice Requires="wps">
            <w:drawing>
              <wp:anchor distT="0" distB="0" distL="114300" distR="114300" simplePos="0" relativeHeight="251657728" behindDoc="1" locked="0" layoutInCell="1" allowOverlap="1" wp14:anchorId="78062C20" wp14:editId="1FD7C954">
                <wp:simplePos x="0" y="0"/>
                <wp:positionH relativeFrom="margin">
                  <wp:posOffset>4011930</wp:posOffset>
                </wp:positionH>
                <wp:positionV relativeFrom="margin">
                  <wp:posOffset>-1323340</wp:posOffset>
                </wp:positionV>
                <wp:extent cx="2480945" cy="11092815"/>
                <wp:effectExtent l="0" t="0" r="14605" b="13335"/>
                <wp:wrapSquare wrapText="bothSides"/>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9281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6FE94" id="Rectangle 17" o:spid="_x0000_s1026" style="position:absolute;margin-left:315.9pt;margin-top:-104.2pt;width:195.35pt;height:873.4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" fillcolor="#92d050" strokecolor="#ffc000">
                <w10:wrap type="square" anchorx="margin" anchory="margin"/>
              </v:rect>
            </w:pict>
          </mc:Fallback>
        </mc:AlternateContent>
      </w:r>
    </w:p>
    <w:p w:rsidR="008B3B0F" w:rsidRPr="000B125D" w:rsidRDefault="000B125D" w:rsidP="00876566">
      <w:pPr>
        <w:pStyle w:val="PSI-Comentario"/>
        <w:rPr>
          <w:color w:val="000000" w:themeColor="text1"/>
        </w:rPr>
      </w:pPr>
      <w:r w:rsidRPr="000B125D">
        <w:rPr>
          <w:noProof/>
          <w:color w:val="000000" w:themeColor="text1"/>
          <w:lang w:val="en-US"/>
        </w:rPr>
        <mc:AlternateContent>
          <mc:Choice Requires="wps">
            <w:drawing>
              <wp:anchor distT="0" distB="0" distL="114300" distR="114300" simplePos="0" relativeHeight="251659776" behindDoc="0" locked="0" layoutInCell="1" allowOverlap="1" wp14:anchorId="4A6D518F" wp14:editId="5EDEB17D">
                <wp:simplePos x="0" y="0"/>
                <wp:positionH relativeFrom="margin">
                  <wp:posOffset>3577590</wp:posOffset>
                </wp:positionH>
                <wp:positionV relativeFrom="margin">
                  <wp:posOffset>67310</wp:posOffset>
                </wp:positionV>
                <wp:extent cx="2047875" cy="7336155"/>
                <wp:effectExtent l="9525" t="13335" r="9525" b="13335"/>
                <wp:wrapSquare wrapText="bothSides"/>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FFC000"/>
                          </a:solidFill>
                          <a:miter lim="800000"/>
                          <a:headEnd/>
                          <a:tailEnd/>
                        </a:ln>
                      </wps:spPr>
                      <wps:txbx>
                        <w:txbxContent>
                          <w:p w:rsidR="00303020" w:rsidRPr="000B125D" w:rsidRDefault="00A53A7E" w:rsidP="001343CC">
                            <w:pPr>
                              <w:pStyle w:val="PSI-Comentario"/>
                              <w:ind w:left="0"/>
                              <w:rPr>
                                <w:color w:val="000000" w:themeColor="text1"/>
                              </w:rPr>
                            </w:pPr>
                            <w:r w:rsidRPr="000B125D">
                              <w:rPr>
                                <w:color w:val="000000" w:themeColor="text1"/>
                              </w:rPr>
                              <w:t>Las entrevistas resultan una técnica muy aceptada dentro de la ingeniería de requisitos y su uso está ampliamente extendido.</w:t>
                            </w:r>
                          </w:p>
                          <w:p w:rsidR="00DA284A" w:rsidRPr="000B125D" w:rsidRDefault="00303020" w:rsidP="001343CC">
                            <w:pPr>
                              <w:pStyle w:val="PSI-Comentario"/>
                              <w:ind w:left="0"/>
                              <w:rPr>
                                <w:color w:val="000000" w:themeColor="text1"/>
                              </w:rPr>
                            </w:pPr>
                            <w:r w:rsidRPr="000B125D">
                              <w:rPr>
                                <w:color w:val="000000" w:themeColor="text1"/>
                              </w:rPr>
                              <w:t>Estas</w:t>
                            </w:r>
                            <w:r w:rsidR="00A53A7E" w:rsidRPr="000B125D">
                              <w:rPr>
                                <w:color w:val="000000" w:themeColor="text1"/>
                              </w:rPr>
                              <w:t xml:space="preserve"> le permiten al analista tomar conocimiento del problema y comprender los objetivos de la solución buscada. A través de esta técnica el equipo de trabajo se acerca al problema de una forma natural.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D518F"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" strokecolor="#ffc000">
                <v:textbox>
                  <w:txbxContent>
                    <w:p w:rsidR="00303020" w:rsidRPr="000B125D" w:rsidRDefault="00A53A7E" w:rsidP="001343CC">
                      <w:pPr>
                        <w:pStyle w:val="PSI-Comentario"/>
                        <w:ind w:left="0"/>
                        <w:rPr>
                          <w:color w:val="000000" w:themeColor="text1"/>
                        </w:rPr>
                      </w:pPr>
                      <w:r w:rsidRPr="000B125D">
                        <w:rPr>
                          <w:color w:val="000000" w:themeColor="text1"/>
                        </w:rPr>
                        <w:t>Las entrevistas resultan una técnica muy aceptada dentro de la ingeniería de requisitos y su uso está ampliamente extendido.</w:t>
                      </w:r>
                    </w:p>
                    <w:p w:rsidR="00DA284A" w:rsidRPr="000B125D" w:rsidRDefault="00303020" w:rsidP="001343CC">
                      <w:pPr>
                        <w:pStyle w:val="PSI-Comentario"/>
                        <w:ind w:left="0"/>
                        <w:rPr>
                          <w:color w:val="000000" w:themeColor="text1"/>
                        </w:rPr>
                      </w:pPr>
                      <w:r w:rsidRPr="000B125D">
                        <w:rPr>
                          <w:color w:val="000000" w:themeColor="text1"/>
                        </w:rPr>
                        <w:t>Estas</w:t>
                      </w:r>
                      <w:r w:rsidR="00A53A7E" w:rsidRPr="000B125D">
                        <w:rPr>
                          <w:color w:val="000000" w:themeColor="text1"/>
                        </w:rPr>
                        <w:t xml:space="preserve"> le permiten al analista tomar conocimiento del problema y comprender los objetivos de la solución buscada. A través de esta técnica el equipo de trabajo se acerca al problema de una forma natural. </w:t>
                      </w:r>
                    </w:p>
                  </w:txbxContent>
                </v:textbox>
                <w10:wrap type="square" anchorx="margin" anchory="margin"/>
              </v:shape>
            </w:pict>
          </mc:Fallback>
        </mc:AlternateContent>
      </w:r>
    </w:p>
    <w:p w:rsidR="00F73F07" w:rsidRDefault="00F73F07" w:rsidP="00844896">
      <w:pPr>
        <w:rPr>
          <w:rFonts w:ascii="Cambria" w:eastAsia="Times New Roman" w:hAnsi="Cambria"/>
          <w:b/>
          <w:bCs/>
          <w:color w:val="4F81BD"/>
          <w:sz w:val="26"/>
          <w:szCs w:val="26"/>
          <w:lang w:eastAsia="es-ES"/>
        </w:rPr>
      </w:pPr>
      <w:r w:rsidRPr="000B125D">
        <w:rPr>
          <w:color w:val="000000" w:themeColor="text1"/>
        </w:rPr>
        <w:br w:type="page"/>
      </w:r>
    </w:p>
    <w:p w:rsidR="000F79DF" w:rsidRPr="000D01F9" w:rsidRDefault="000F79DF" w:rsidP="000F79DF">
      <w:pPr>
        <w:pStyle w:val="TtulodeTDC1"/>
        <w:tabs>
          <w:tab w:val="left" w:pos="5954"/>
        </w:tabs>
        <w:rPr>
          <w:rFonts w:asciiTheme="minorHAnsi" w:hAnsiTheme="minorHAnsi" w:cstheme="minorHAnsi"/>
          <w:color w:val="auto"/>
        </w:rPr>
      </w:pPr>
      <w:r w:rsidRPr="000D01F9">
        <w:rPr>
          <w:rFonts w:asciiTheme="minorHAnsi" w:hAnsiTheme="minorHAnsi" w:cstheme="minorHAnsi"/>
          <w:color w:val="auto"/>
        </w:rPr>
        <w:lastRenderedPageBreak/>
        <w:t>Tabla de contenido</w:t>
      </w:r>
    </w:p>
    <w:p w:rsidR="00312E3D" w:rsidRDefault="00BA012E">
      <w:pPr>
        <w:pStyle w:val="TDC1"/>
        <w:rPr>
          <w:rFonts w:asciiTheme="minorHAnsi" w:eastAsiaTheme="minorEastAsia" w:hAnsiTheme="minorHAnsi" w:cstheme="minorBidi"/>
          <w:b w:val="0"/>
          <w:bCs w:val="0"/>
          <w:noProof/>
          <w:sz w:val="22"/>
          <w:szCs w:val="22"/>
          <w:lang w:val="es-AR" w:eastAsia="es-AR"/>
        </w:rPr>
      </w:pPr>
      <w:r w:rsidRPr="000D01F9">
        <w:rPr>
          <w:rFonts w:asciiTheme="minorHAnsi" w:hAnsiTheme="minorHAnsi" w:cstheme="minorHAnsi"/>
        </w:rPr>
        <w:fldChar w:fldCharType="begin"/>
      </w:r>
      <w:r w:rsidR="000F79DF" w:rsidRPr="000D01F9">
        <w:rPr>
          <w:rFonts w:asciiTheme="minorHAnsi" w:hAnsiTheme="minorHAnsi" w:cstheme="minorHAnsi"/>
        </w:rPr>
        <w:instrText xml:space="preserve"> TOC \o "1-3" \h \z \u </w:instrText>
      </w:r>
      <w:r w:rsidRPr="000D01F9">
        <w:rPr>
          <w:rFonts w:asciiTheme="minorHAnsi" w:hAnsiTheme="minorHAnsi" w:cstheme="minorHAnsi"/>
        </w:rPr>
        <w:fldChar w:fldCharType="separate"/>
      </w:r>
      <w:hyperlink w:anchor="_Toc493694959" w:history="1">
        <w:r w:rsidR="00312E3D" w:rsidRPr="007216B0">
          <w:rPr>
            <w:rStyle w:val="Hipervnculo"/>
            <w:noProof/>
          </w:rPr>
          <w:t>CONVOCATORIA</w:t>
        </w:r>
        <w:r w:rsidR="00312E3D">
          <w:rPr>
            <w:noProof/>
            <w:webHidden/>
          </w:rPr>
          <w:tab/>
        </w:r>
        <w:r w:rsidR="00312E3D">
          <w:rPr>
            <w:noProof/>
            <w:webHidden/>
          </w:rPr>
          <w:fldChar w:fldCharType="begin"/>
        </w:r>
        <w:r w:rsidR="00312E3D">
          <w:rPr>
            <w:noProof/>
            <w:webHidden/>
          </w:rPr>
          <w:instrText xml:space="preserve"> PAGEREF _Toc493694959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0" w:history="1">
        <w:r w:rsidR="00312E3D" w:rsidRPr="007216B0">
          <w:rPr>
            <w:rStyle w:val="Hipervnculo"/>
            <w:rFonts w:cstheme="minorHAnsi"/>
            <w:noProof/>
            <w:lang w:eastAsia="es-ES"/>
          </w:rPr>
          <w:t>Convoca la entrevista:</w:t>
        </w:r>
        <w:r w:rsidR="00312E3D">
          <w:rPr>
            <w:noProof/>
            <w:webHidden/>
          </w:rPr>
          <w:tab/>
        </w:r>
        <w:r w:rsidR="00312E3D">
          <w:rPr>
            <w:noProof/>
            <w:webHidden/>
          </w:rPr>
          <w:fldChar w:fldCharType="begin"/>
        </w:r>
        <w:r w:rsidR="00312E3D">
          <w:rPr>
            <w:noProof/>
            <w:webHidden/>
          </w:rPr>
          <w:instrText xml:space="preserve"> PAGEREF _Toc493694960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1" w:history="1">
        <w:r w:rsidR="00312E3D" w:rsidRPr="007216B0">
          <w:rPr>
            <w:rStyle w:val="Hipervnculo"/>
            <w:rFonts w:cstheme="minorHAnsi"/>
            <w:noProof/>
            <w:lang w:eastAsia="es-ES"/>
          </w:rPr>
          <w:t>Fecha de entrevista:</w:t>
        </w:r>
        <w:r w:rsidR="00312E3D">
          <w:rPr>
            <w:noProof/>
            <w:webHidden/>
          </w:rPr>
          <w:tab/>
        </w:r>
        <w:r w:rsidR="00312E3D">
          <w:rPr>
            <w:noProof/>
            <w:webHidden/>
          </w:rPr>
          <w:fldChar w:fldCharType="begin"/>
        </w:r>
        <w:r w:rsidR="00312E3D">
          <w:rPr>
            <w:noProof/>
            <w:webHidden/>
          </w:rPr>
          <w:instrText xml:space="preserve"> PAGEREF _Toc493694961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2" w:history="1">
        <w:r w:rsidR="00312E3D" w:rsidRPr="007216B0">
          <w:rPr>
            <w:rStyle w:val="Hipervnculo"/>
            <w:rFonts w:cstheme="minorHAnsi"/>
            <w:noProof/>
            <w:lang w:eastAsia="es-ES"/>
          </w:rPr>
          <w:t>Medio de Comunicación:</w:t>
        </w:r>
        <w:r w:rsidR="00312E3D">
          <w:rPr>
            <w:noProof/>
            <w:webHidden/>
          </w:rPr>
          <w:tab/>
        </w:r>
        <w:r w:rsidR="00312E3D">
          <w:rPr>
            <w:noProof/>
            <w:webHidden/>
          </w:rPr>
          <w:fldChar w:fldCharType="begin"/>
        </w:r>
        <w:r w:rsidR="00312E3D">
          <w:rPr>
            <w:noProof/>
            <w:webHidden/>
          </w:rPr>
          <w:instrText xml:space="preserve"> PAGEREF _Toc493694962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1"/>
        <w:rPr>
          <w:rFonts w:asciiTheme="minorHAnsi" w:eastAsiaTheme="minorEastAsia" w:hAnsiTheme="minorHAnsi" w:cstheme="minorBidi"/>
          <w:b w:val="0"/>
          <w:bCs w:val="0"/>
          <w:noProof/>
          <w:sz w:val="22"/>
          <w:szCs w:val="22"/>
          <w:lang w:val="es-AR" w:eastAsia="es-AR"/>
        </w:rPr>
      </w:pPr>
      <w:hyperlink w:anchor="_Toc493694963" w:history="1">
        <w:r w:rsidR="00312E3D" w:rsidRPr="007216B0">
          <w:rPr>
            <w:rStyle w:val="Hipervnculo"/>
            <w:noProof/>
          </w:rPr>
          <w:t>Declaración de roles, identidades y preocupaciones</w:t>
        </w:r>
        <w:r w:rsidR="00312E3D">
          <w:rPr>
            <w:noProof/>
            <w:webHidden/>
          </w:rPr>
          <w:tab/>
        </w:r>
        <w:r w:rsidR="00312E3D">
          <w:rPr>
            <w:noProof/>
            <w:webHidden/>
          </w:rPr>
          <w:fldChar w:fldCharType="begin"/>
        </w:r>
        <w:r w:rsidR="00312E3D">
          <w:rPr>
            <w:noProof/>
            <w:webHidden/>
          </w:rPr>
          <w:instrText xml:space="preserve"> PAGEREF _Toc493694963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1"/>
        <w:rPr>
          <w:rFonts w:asciiTheme="minorHAnsi" w:eastAsiaTheme="minorEastAsia" w:hAnsiTheme="minorHAnsi" w:cstheme="minorBidi"/>
          <w:b w:val="0"/>
          <w:bCs w:val="0"/>
          <w:noProof/>
          <w:sz w:val="22"/>
          <w:szCs w:val="22"/>
          <w:lang w:val="es-AR" w:eastAsia="es-AR"/>
        </w:rPr>
      </w:pPr>
      <w:hyperlink w:anchor="_Toc493694964" w:history="1">
        <w:r w:rsidR="00312E3D" w:rsidRPr="007216B0">
          <w:rPr>
            <w:rStyle w:val="Hipervnculo"/>
            <w:noProof/>
            <w:lang w:eastAsia="es-ES"/>
          </w:rPr>
          <w:t>Temario de la entrevista</w:t>
        </w:r>
        <w:r w:rsidR="00312E3D">
          <w:rPr>
            <w:noProof/>
            <w:webHidden/>
          </w:rPr>
          <w:tab/>
        </w:r>
        <w:r w:rsidR="00312E3D">
          <w:rPr>
            <w:noProof/>
            <w:webHidden/>
          </w:rPr>
          <w:fldChar w:fldCharType="begin"/>
        </w:r>
        <w:r w:rsidR="00312E3D">
          <w:rPr>
            <w:noProof/>
            <w:webHidden/>
          </w:rPr>
          <w:instrText xml:space="preserve"> PAGEREF _Toc493694964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5" w:history="1">
        <w:r w:rsidR="00312E3D" w:rsidRPr="007216B0">
          <w:rPr>
            <w:rStyle w:val="Hipervnculo"/>
            <w:rFonts w:cstheme="minorHAnsi"/>
            <w:noProof/>
            <w:lang w:eastAsia="es-ES"/>
          </w:rPr>
          <w:t>Fecha:</w:t>
        </w:r>
        <w:r w:rsidR="00312E3D">
          <w:rPr>
            <w:noProof/>
            <w:webHidden/>
          </w:rPr>
          <w:tab/>
        </w:r>
        <w:r w:rsidR="00312E3D">
          <w:rPr>
            <w:noProof/>
            <w:webHidden/>
          </w:rPr>
          <w:fldChar w:fldCharType="begin"/>
        </w:r>
        <w:r w:rsidR="00312E3D">
          <w:rPr>
            <w:noProof/>
            <w:webHidden/>
          </w:rPr>
          <w:instrText xml:space="preserve"> PAGEREF _Toc493694965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6" w:history="1">
        <w:r w:rsidR="00312E3D" w:rsidRPr="007216B0">
          <w:rPr>
            <w:rStyle w:val="Hipervnculo"/>
            <w:rFonts w:cstheme="minorHAnsi"/>
            <w:noProof/>
            <w:lang w:eastAsia="es-ES"/>
          </w:rPr>
          <w:t>Hora:</w:t>
        </w:r>
        <w:r w:rsidR="00312E3D">
          <w:rPr>
            <w:noProof/>
            <w:webHidden/>
          </w:rPr>
          <w:tab/>
        </w:r>
        <w:r w:rsidR="00312E3D">
          <w:rPr>
            <w:noProof/>
            <w:webHidden/>
          </w:rPr>
          <w:fldChar w:fldCharType="begin"/>
        </w:r>
        <w:r w:rsidR="00312E3D">
          <w:rPr>
            <w:noProof/>
            <w:webHidden/>
          </w:rPr>
          <w:instrText xml:space="preserve"> PAGEREF _Toc493694966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7" w:history="1">
        <w:r w:rsidR="00312E3D" w:rsidRPr="007216B0">
          <w:rPr>
            <w:rStyle w:val="Hipervnculo"/>
            <w:rFonts w:cstheme="minorHAnsi"/>
            <w:noProof/>
            <w:lang w:eastAsia="es-ES"/>
          </w:rPr>
          <w:t>Lugar:</w:t>
        </w:r>
        <w:r w:rsidR="00312E3D">
          <w:rPr>
            <w:noProof/>
            <w:webHidden/>
          </w:rPr>
          <w:tab/>
        </w:r>
        <w:r w:rsidR="00312E3D">
          <w:rPr>
            <w:noProof/>
            <w:webHidden/>
          </w:rPr>
          <w:fldChar w:fldCharType="begin"/>
        </w:r>
        <w:r w:rsidR="00312E3D">
          <w:rPr>
            <w:noProof/>
            <w:webHidden/>
          </w:rPr>
          <w:instrText xml:space="preserve"> PAGEREF _Toc493694967 \h </w:instrText>
        </w:r>
        <w:r w:rsidR="00312E3D">
          <w:rPr>
            <w:noProof/>
            <w:webHidden/>
          </w:rPr>
        </w:r>
        <w:r w:rsidR="00312E3D">
          <w:rPr>
            <w:noProof/>
            <w:webHidden/>
          </w:rPr>
          <w:fldChar w:fldCharType="separate"/>
        </w:r>
        <w:r w:rsidR="00312E3D">
          <w:rPr>
            <w:noProof/>
            <w:webHidden/>
          </w:rPr>
          <w:t>4</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8" w:history="1">
        <w:r w:rsidR="00312E3D" w:rsidRPr="007216B0">
          <w:rPr>
            <w:rStyle w:val="Hipervnculo"/>
            <w:rFonts w:cstheme="minorHAnsi"/>
            <w:noProof/>
            <w:lang w:eastAsia="es-ES"/>
          </w:rPr>
          <w:t>Temario Propuesto:</w:t>
        </w:r>
        <w:r w:rsidR="00312E3D">
          <w:rPr>
            <w:noProof/>
            <w:webHidden/>
          </w:rPr>
          <w:tab/>
        </w:r>
        <w:r w:rsidR="00312E3D">
          <w:rPr>
            <w:noProof/>
            <w:webHidden/>
          </w:rPr>
          <w:fldChar w:fldCharType="begin"/>
        </w:r>
        <w:r w:rsidR="00312E3D">
          <w:rPr>
            <w:noProof/>
            <w:webHidden/>
          </w:rPr>
          <w:instrText xml:space="preserve"> PAGEREF _Toc493694968 \h </w:instrText>
        </w:r>
        <w:r w:rsidR="00312E3D">
          <w:rPr>
            <w:noProof/>
            <w:webHidden/>
          </w:rPr>
        </w:r>
        <w:r w:rsidR="00312E3D">
          <w:rPr>
            <w:noProof/>
            <w:webHidden/>
          </w:rPr>
          <w:fldChar w:fldCharType="separate"/>
        </w:r>
        <w:r w:rsidR="00312E3D">
          <w:rPr>
            <w:noProof/>
            <w:webHidden/>
          </w:rPr>
          <w:t>5</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69" w:history="1">
        <w:r w:rsidR="00312E3D" w:rsidRPr="007216B0">
          <w:rPr>
            <w:rStyle w:val="Hipervnculo"/>
            <w:rFonts w:cstheme="minorHAnsi"/>
            <w:noProof/>
            <w:lang w:eastAsia="es-ES"/>
          </w:rPr>
          <w:t>Objetivos:</w:t>
        </w:r>
        <w:r w:rsidR="00312E3D">
          <w:rPr>
            <w:noProof/>
            <w:webHidden/>
          </w:rPr>
          <w:tab/>
        </w:r>
        <w:r w:rsidR="00312E3D">
          <w:rPr>
            <w:noProof/>
            <w:webHidden/>
          </w:rPr>
          <w:fldChar w:fldCharType="begin"/>
        </w:r>
        <w:r w:rsidR="00312E3D">
          <w:rPr>
            <w:noProof/>
            <w:webHidden/>
          </w:rPr>
          <w:instrText xml:space="preserve"> PAGEREF _Toc493694969 \h </w:instrText>
        </w:r>
        <w:r w:rsidR="00312E3D">
          <w:rPr>
            <w:noProof/>
            <w:webHidden/>
          </w:rPr>
        </w:r>
        <w:r w:rsidR="00312E3D">
          <w:rPr>
            <w:noProof/>
            <w:webHidden/>
          </w:rPr>
          <w:fldChar w:fldCharType="separate"/>
        </w:r>
        <w:r w:rsidR="00312E3D">
          <w:rPr>
            <w:noProof/>
            <w:webHidden/>
          </w:rPr>
          <w:t>5</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70" w:history="1">
        <w:r w:rsidR="00312E3D" w:rsidRPr="007216B0">
          <w:rPr>
            <w:rStyle w:val="Hipervnculo"/>
            <w:rFonts w:cstheme="minorHAnsi"/>
            <w:noProof/>
            <w:lang w:eastAsia="es-ES"/>
          </w:rPr>
          <w:t>Participantes</w:t>
        </w:r>
        <w:r w:rsidR="00312E3D">
          <w:rPr>
            <w:noProof/>
            <w:webHidden/>
          </w:rPr>
          <w:tab/>
        </w:r>
        <w:r w:rsidR="00312E3D">
          <w:rPr>
            <w:noProof/>
            <w:webHidden/>
          </w:rPr>
          <w:fldChar w:fldCharType="begin"/>
        </w:r>
        <w:r w:rsidR="00312E3D">
          <w:rPr>
            <w:noProof/>
            <w:webHidden/>
          </w:rPr>
          <w:instrText xml:space="preserve"> PAGEREF _Toc493694970 \h </w:instrText>
        </w:r>
        <w:r w:rsidR="00312E3D">
          <w:rPr>
            <w:noProof/>
            <w:webHidden/>
          </w:rPr>
        </w:r>
        <w:r w:rsidR="00312E3D">
          <w:rPr>
            <w:noProof/>
            <w:webHidden/>
          </w:rPr>
          <w:fldChar w:fldCharType="separate"/>
        </w:r>
        <w:r w:rsidR="00312E3D">
          <w:rPr>
            <w:noProof/>
            <w:webHidden/>
          </w:rPr>
          <w:t>5</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71" w:history="1">
        <w:r w:rsidR="00312E3D" w:rsidRPr="007216B0">
          <w:rPr>
            <w:rStyle w:val="Hipervnculo"/>
            <w:rFonts w:cstheme="minorHAnsi"/>
            <w:noProof/>
            <w:lang w:eastAsia="es-ES"/>
          </w:rPr>
          <w:t>Observaciones:</w:t>
        </w:r>
        <w:r w:rsidR="00312E3D">
          <w:rPr>
            <w:noProof/>
            <w:webHidden/>
          </w:rPr>
          <w:tab/>
        </w:r>
        <w:r w:rsidR="00312E3D">
          <w:rPr>
            <w:noProof/>
            <w:webHidden/>
          </w:rPr>
          <w:fldChar w:fldCharType="begin"/>
        </w:r>
        <w:r w:rsidR="00312E3D">
          <w:rPr>
            <w:noProof/>
            <w:webHidden/>
          </w:rPr>
          <w:instrText xml:space="preserve"> PAGEREF _Toc493694971 \h </w:instrText>
        </w:r>
        <w:r w:rsidR="00312E3D">
          <w:rPr>
            <w:noProof/>
            <w:webHidden/>
          </w:rPr>
        </w:r>
        <w:r w:rsidR="00312E3D">
          <w:rPr>
            <w:noProof/>
            <w:webHidden/>
          </w:rPr>
          <w:fldChar w:fldCharType="separate"/>
        </w:r>
        <w:r w:rsidR="00312E3D">
          <w:rPr>
            <w:noProof/>
            <w:webHidden/>
          </w:rPr>
          <w:t>5</w:t>
        </w:r>
        <w:r w:rsidR="00312E3D">
          <w:rPr>
            <w:noProof/>
            <w:webHidden/>
          </w:rPr>
          <w:fldChar w:fldCharType="end"/>
        </w:r>
      </w:hyperlink>
    </w:p>
    <w:p w:rsidR="00312E3D" w:rsidRDefault="00DB34B6">
      <w:pPr>
        <w:pStyle w:val="TDC2"/>
        <w:rPr>
          <w:rFonts w:asciiTheme="minorHAnsi" w:eastAsiaTheme="minorEastAsia" w:hAnsiTheme="minorHAnsi" w:cstheme="minorBidi"/>
          <w:i w:val="0"/>
          <w:iCs w:val="0"/>
          <w:noProof/>
          <w:sz w:val="22"/>
          <w:szCs w:val="22"/>
          <w:lang w:val="es-AR" w:eastAsia="es-AR"/>
        </w:rPr>
      </w:pPr>
      <w:hyperlink w:anchor="_Toc493694972" w:history="1">
        <w:r w:rsidR="00312E3D" w:rsidRPr="007216B0">
          <w:rPr>
            <w:rStyle w:val="Hipervnculo"/>
            <w:rFonts w:cstheme="minorHAnsi"/>
            <w:noProof/>
            <w:lang w:eastAsia="es-ES"/>
          </w:rPr>
          <w:t>Citas destacadas:</w:t>
        </w:r>
        <w:r w:rsidR="00312E3D">
          <w:rPr>
            <w:noProof/>
            <w:webHidden/>
          </w:rPr>
          <w:tab/>
        </w:r>
        <w:r w:rsidR="00312E3D">
          <w:rPr>
            <w:noProof/>
            <w:webHidden/>
          </w:rPr>
          <w:fldChar w:fldCharType="begin"/>
        </w:r>
        <w:r w:rsidR="00312E3D">
          <w:rPr>
            <w:noProof/>
            <w:webHidden/>
          </w:rPr>
          <w:instrText xml:space="preserve"> PAGEREF _Toc493694972 \h </w:instrText>
        </w:r>
        <w:r w:rsidR="00312E3D">
          <w:rPr>
            <w:noProof/>
            <w:webHidden/>
          </w:rPr>
        </w:r>
        <w:r w:rsidR="00312E3D">
          <w:rPr>
            <w:noProof/>
            <w:webHidden/>
          </w:rPr>
          <w:fldChar w:fldCharType="separate"/>
        </w:r>
        <w:r w:rsidR="00312E3D">
          <w:rPr>
            <w:noProof/>
            <w:webHidden/>
          </w:rPr>
          <w:t>5</w:t>
        </w:r>
        <w:r w:rsidR="00312E3D">
          <w:rPr>
            <w:noProof/>
            <w:webHidden/>
          </w:rPr>
          <w:fldChar w:fldCharType="end"/>
        </w:r>
      </w:hyperlink>
    </w:p>
    <w:p w:rsidR="000F79DF" w:rsidRDefault="00BA012E" w:rsidP="000F79DF">
      <w:pPr>
        <w:tabs>
          <w:tab w:val="left" w:pos="5954"/>
        </w:tabs>
      </w:pPr>
      <w:r w:rsidRPr="000D01F9">
        <w:rPr>
          <w:rFonts w:asciiTheme="minorHAnsi" w:hAnsiTheme="minorHAnsi" w:cstheme="minorHAnsi"/>
        </w:rPr>
        <w:fldChar w:fldCharType="end"/>
      </w:r>
    </w:p>
    <w:p w:rsidR="0040066E" w:rsidRDefault="0040066E" w:rsidP="000F79DF">
      <w:pPr>
        <w:ind w:left="0" w:firstLine="0"/>
      </w:pPr>
    </w:p>
    <w:p w:rsidR="000B125D" w:rsidRDefault="00861B8F" w:rsidP="00143F7D">
      <w:pPr>
        <w:pStyle w:val="PSI-Ttulo"/>
      </w:pPr>
      <w:r>
        <w:br w:type="page"/>
      </w:r>
    </w:p>
    <w:p w:rsidR="001343CC" w:rsidRPr="00143F7D" w:rsidRDefault="00E024D8" w:rsidP="00143F7D">
      <w:pPr>
        <w:pStyle w:val="PSI-Ttulo"/>
      </w:pPr>
      <w:r w:rsidRPr="00143F7D">
        <w:lastRenderedPageBreak/>
        <w:t>Resumen de Entrevista</w:t>
      </w:r>
    </w:p>
    <w:p w:rsidR="00570F4F" w:rsidRPr="001F3138" w:rsidRDefault="008A040A" w:rsidP="001F3138">
      <w:pPr>
        <w:pStyle w:val="PSI-Ttulo1"/>
      </w:pPr>
      <w:bookmarkStart w:id="0" w:name="_Toc493694959"/>
      <w:r w:rsidRPr="001F3138">
        <w:t>CONVOCATORIA</w:t>
      </w:r>
      <w:bookmarkEnd w:id="0"/>
    </w:p>
    <w:p w:rsidR="00581D90" w:rsidRPr="00CE24CE" w:rsidRDefault="00303020" w:rsidP="00303020">
      <w:pPr>
        <w:pStyle w:val="PSI-Ttulo2"/>
        <w:ind w:left="0" w:firstLine="0"/>
        <w:rPr>
          <w:rFonts w:asciiTheme="minorHAnsi" w:hAnsiTheme="minorHAnsi" w:cstheme="minorHAnsi"/>
          <w:color w:val="auto"/>
          <w:lang w:eastAsia="es-ES"/>
        </w:rPr>
      </w:pPr>
      <w:bookmarkStart w:id="1" w:name="_Toc231031562"/>
      <w:r w:rsidRPr="00CE24CE">
        <w:rPr>
          <w:rFonts w:asciiTheme="minorHAnsi" w:hAnsiTheme="minorHAnsi" w:cstheme="minorHAnsi"/>
          <w:color w:val="auto"/>
          <w:lang w:eastAsia="es-ES"/>
        </w:rPr>
        <w:br/>
      </w:r>
      <w:bookmarkStart w:id="2" w:name="_Toc493694960"/>
      <w:r w:rsidR="00581D90" w:rsidRPr="001F3138">
        <w:rPr>
          <w:rFonts w:asciiTheme="minorHAnsi" w:hAnsiTheme="minorHAnsi" w:cstheme="minorHAnsi"/>
          <w:color w:val="92D050"/>
          <w:lang w:eastAsia="es-ES"/>
        </w:rPr>
        <w:t xml:space="preserve">Convoca la </w:t>
      </w:r>
      <w:r w:rsidR="000F0E00" w:rsidRPr="001F3138">
        <w:rPr>
          <w:rFonts w:asciiTheme="minorHAnsi" w:hAnsiTheme="minorHAnsi" w:cstheme="minorHAnsi"/>
          <w:color w:val="92D050"/>
          <w:lang w:eastAsia="es-ES"/>
        </w:rPr>
        <w:t>entrevista</w:t>
      </w:r>
      <w:r w:rsidR="00581D90" w:rsidRPr="001F3138">
        <w:rPr>
          <w:rFonts w:asciiTheme="minorHAnsi" w:hAnsiTheme="minorHAnsi" w:cstheme="minorHAnsi"/>
          <w:color w:val="92D050"/>
          <w:lang w:eastAsia="es-ES"/>
        </w:rPr>
        <w:t>:</w:t>
      </w:r>
      <w:bookmarkEnd w:id="1"/>
      <w:bookmarkEnd w:id="2"/>
    </w:p>
    <w:p w:rsidR="003329A2" w:rsidRDefault="003329A2" w:rsidP="003329A2">
      <w:pPr>
        <w:pStyle w:val="GVR-Normal"/>
      </w:pPr>
      <w:bookmarkStart w:id="3" w:name="_Toc231031563"/>
      <w:r>
        <w:t>Convocatoria definida por el grupo de desarrollo:</w:t>
      </w:r>
    </w:p>
    <w:p w:rsidR="003329A2" w:rsidRDefault="0029519A" w:rsidP="003329A2">
      <w:pPr>
        <w:pStyle w:val="GVR-Normal"/>
      </w:pPr>
      <w:r>
        <w:t>-Valentín, Víctor.</w:t>
      </w:r>
    </w:p>
    <w:p w:rsidR="003329A2" w:rsidRDefault="0029519A" w:rsidP="003329A2">
      <w:pPr>
        <w:pStyle w:val="GVR-Normal"/>
      </w:pPr>
      <w:r>
        <w:t>-Rojas, Juan.</w:t>
      </w:r>
      <w:bookmarkStart w:id="4" w:name="_GoBack"/>
      <w:bookmarkEnd w:id="4"/>
    </w:p>
    <w:p w:rsidR="003329A2" w:rsidRPr="008A6422" w:rsidRDefault="003329A2" w:rsidP="003329A2">
      <w:pPr>
        <w:pStyle w:val="GVR-Normal"/>
        <w:rPr>
          <w:lang w:eastAsia="es-ES"/>
        </w:rPr>
      </w:pPr>
      <w:r>
        <w:t>-</w:t>
      </w:r>
      <w:proofErr w:type="spellStart"/>
      <w:r>
        <w:t>Guanuco</w:t>
      </w:r>
      <w:proofErr w:type="spellEnd"/>
      <w:r>
        <w:t>, Gustavo.</w:t>
      </w:r>
    </w:p>
    <w:p w:rsidR="00581D90" w:rsidRPr="00CE24CE" w:rsidRDefault="00303020" w:rsidP="00303020">
      <w:pPr>
        <w:pStyle w:val="PSI-Ttulo2"/>
        <w:ind w:left="0" w:firstLine="0"/>
        <w:rPr>
          <w:rFonts w:asciiTheme="minorHAnsi" w:hAnsiTheme="minorHAnsi" w:cstheme="minorHAnsi"/>
          <w:color w:val="auto"/>
          <w:lang w:eastAsia="es-ES"/>
        </w:rPr>
      </w:pPr>
      <w:r w:rsidRPr="00CE24CE">
        <w:rPr>
          <w:rFonts w:asciiTheme="minorHAnsi" w:hAnsiTheme="minorHAnsi" w:cstheme="minorHAnsi"/>
          <w:color w:val="auto"/>
          <w:lang w:eastAsia="es-ES"/>
        </w:rPr>
        <w:br/>
      </w:r>
      <w:bookmarkStart w:id="5" w:name="_Toc493694961"/>
      <w:r w:rsidR="00581D90" w:rsidRPr="001F3138">
        <w:rPr>
          <w:rFonts w:asciiTheme="minorHAnsi" w:hAnsiTheme="minorHAnsi" w:cstheme="minorHAnsi"/>
          <w:color w:val="92D050"/>
          <w:lang w:eastAsia="es-ES"/>
        </w:rPr>
        <w:t xml:space="preserve">Fecha de </w:t>
      </w:r>
      <w:r w:rsidR="000F0E00" w:rsidRPr="001F3138">
        <w:rPr>
          <w:rFonts w:asciiTheme="minorHAnsi" w:hAnsiTheme="minorHAnsi" w:cstheme="minorHAnsi"/>
          <w:color w:val="92D050"/>
          <w:lang w:eastAsia="es-ES"/>
        </w:rPr>
        <w:t>entrevista</w:t>
      </w:r>
      <w:r w:rsidR="00581D90" w:rsidRPr="001F3138">
        <w:rPr>
          <w:rFonts w:asciiTheme="minorHAnsi" w:hAnsiTheme="minorHAnsi" w:cstheme="minorHAnsi"/>
          <w:color w:val="92D050"/>
          <w:lang w:eastAsia="es-ES"/>
        </w:rPr>
        <w:t>:</w:t>
      </w:r>
      <w:bookmarkEnd w:id="3"/>
      <w:bookmarkEnd w:id="5"/>
      <w:r w:rsidR="00581D90" w:rsidRPr="00CE24CE">
        <w:rPr>
          <w:rFonts w:asciiTheme="minorHAnsi" w:hAnsiTheme="minorHAnsi" w:cstheme="minorHAnsi"/>
          <w:color w:val="auto"/>
          <w:lang w:eastAsia="es-ES"/>
        </w:rPr>
        <w:tab/>
      </w:r>
    </w:p>
    <w:p w:rsidR="003329A2" w:rsidRPr="00874D93" w:rsidRDefault="003329A2" w:rsidP="003329A2">
      <w:pPr>
        <w:pStyle w:val="GVR-Normal"/>
        <w:rPr>
          <w:lang w:eastAsia="es-ES"/>
        </w:rPr>
      </w:pPr>
      <w:bookmarkStart w:id="6" w:name="_Toc231031564"/>
      <w:r>
        <w:t>Convocada el día 19 de Septiembre de 2017.</w:t>
      </w:r>
    </w:p>
    <w:p w:rsidR="00581D90" w:rsidRPr="00CE24CE" w:rsidRDefault="00303020" w:rsidP="00303020">
      <w:pPr>
        <w:pStyle w:val="PSI-Ttulo2"/>
        <w:ind w:left="0" w:firstLine="0"/>
        <w:rPr>
          <w:rFonts w:asciiTheme="minorHAnsi" w:hAnsiTheme="minorHAnsi" w:cstheme="minorHAnsi"/>
          <w:color w:val="auto"/>
          <w:lang w:eastAsia="es-ES"/>
        </w:rPr>
      </w:pPr>
      <w:r w:rsidRPr="00CE24CE">
        <w:rPr>
          <w:rFonts w:asciiTheme="minorHAnsi" w:hAnsiTheme="minorHAnsi" w:cstheme="minorHAnsi"/>
          <w:color w:val="auto"/>
          <w:lang w:eastAsia="es-ES"/>
        </w:rPr>
        <w:br/>
      </w:r>
      <w:bookmarkStart w:id="7" w:name="_Toc493694962"/>
      <w:r w:rsidR="00581D90" w:rsidRPr="001F3138">
        <w:rPr>
          <w:rFonts w:asciiTheme="minorHAnsi" w:hAnsiTheme="minorHAnsi" w:cstheme="minorHAnsi"/>
          <w:color w:val="92D050"/>
          <w:lang w:eastAsia="es-ES"/>
        </w:rPr>
        <w:t>Medio de Comunicación:</w:t>
      </w:r>
      <w:bookmarkEnd w:id="6"/>
      <w:bookmarkEnd w:id="7"/>
    </w:p>
    <w:p w:rsidR="000F0E00" w:rsidRDefault="003329A2" w:rsidP="003329A2">
      <w:pPr>
        <w:pStyle w:val="GVR-Normal"/>
      </w:pPr>
      <w:r w:rsidRPr="003329A2">
        <w:t xml:space="preserve">La comunicación se estableció durante </w:t>
      </w:r>
      <w:r>
        <w:t>la exposición de una maqueta con la posible interfaz gráfica de la aplicación</w:t>
      </w:r>
      <w:r w:rsidRPr="003329A2">
        <w:t>.</w:t>
      </w:r>
    </w:p>
    <w:p w:rsidR="003329A2" w:rsidRPr="00CE24CE" w:rsidRDefault="003329A2" w:rsidP="003329A2">
      <w:pPr>
        <w:pStyle w:val="GVR-Normal"/>
        <w:rPr>
          <w:lang w:eastAsia="es-ES"/>
        </w:rPr>
      </w:pPr>
    </w:p>
    <w:p w:rsidR="00581D90" w:rsidRPr="00CE24CE" w:rsidRDefault="00A53A7E" w:rsidP="001F3138">
      <w:pPr>
        <w:pStyle w:val="PSI-Ttulo1"/>
      </w:pPr>
      <w:bookmarkStart w:id="8" w:name="_Toc493694963"/>
      <w:r w:rsidRPr="00CE24CE">
        <w:t>Declaración de roles, identidades y preocupaciones</w:t>
      </w:r>
      <w:bookmarkEnd w:id="8"/>
    </w:p>
    <w:p w:rsidR="003329A2" w:rsidRPr="00E91AE2" w:rsidRDefault="003329A2" w:rsidP="003329A2">
      <w:pPr>
        <w:pStyle w:val="GVR-Normal"/>
        <w:rPr>
          <w:lang w:val="es-ES"/>
        </w:rPr>
      </w:pPr>
      <w:bookmarkStart w:id="9" w:name="_Toc231031565"/>
      <w:r w:rsidRPr="00E91AE2">
        <w:t>El entrevistador alumno de la Universidad, en su rol de participante de un concurso de proyectos, se compromete a tratar al entrevistado como Cliente del proyecto.</w:t>
      </w:r>
    </w:p>
    <w:p w:rsidR="003329A2" w:rsidRDefault="003329A2" w:rsidP="001F3138">
      <w:pPr>
        <w:pStyle w:val="PSI-Ttulo1"/>
        <w:rPr>
          <w:lang w:val="es-ES" w:eastAsia="es-ES"/>
        </w:rPr>
      </w:pPr>
    </w:p>
    <w:p w:rsidR="00581D90" w:rsidRPr="00CE24CE" w:rsidRDefault="00581D90" w:rsidP="001F3138">
      <w:pPr>
        <w:pStyle w:val="PSI-Ttulo1"/>
        <w:rPr>
          <w:lang w:eastAsia="es-ES"/>
        </w:rPr>
      </w:pPr>
      <w:bookmarkStart w:id="10" w:name="_Toc493694964"/>
      <w:r w:rsidRPr="00CE24CE">
        <w:rPr>
          <w:lang w:eastAsia="es-ES"/>
        </w:rPr>
        <w:t>T</w:t>
      </w:r>
      <w:bookmarkEnd w:id="9"/>
      <w:r w:rsidR="00FD7E90" w:rsidRPr="00CE24CE">
        <w:rPr>
          <w:lang w:eastAsia="es-ES"/>
        </w:rPr>
        <w:t>emario de la entrevista</w:t>
      </w:r>
      <w:bookmarkEnd w:id="10"/>
    </w:p>
    <w:p w:rsidR="00581D90" w:rsidRPr="001F3138" w:rsidRDefault="00FD7E90" w:rsidP="00581D90">
      <w:pPr>
        <w:pStyle w:val="PSI-Ttulo2"/>
        <w:rPr>
          <w:rFonts w:asciiTheme="minorHAnsi" w:hAnsiTheme="minorHAnsi" w:cstheme="minorHAnsi"/>
          <w:color w:val="92D050"/>
          <w:lang w:eastAsia="es-ES"/>
        </w:rPr>
      </w:pPr>
      <w:bookmarkStart w:id="11" w:name="_Toc231031566"/>
      <w:bookmarkStart w:id="12" w:name="_Toc493694965"/>
      <w:r w:rsidRPr="001F3138">
        <w:rPr>
          <w:rFonts w:asciiTheme="minorHAnsi" w:hAnsiTheme="minorHAnsi" w:cstheme="minorHAnsi"/>
          <w:color w:val="92D050"/>
          <w:lang w:eastAsia="es-ES"/>
        </w:rPr>
        <w:t>Fecha</w:t>
      </w:r>
      <w:r w:rsidR="00581D90" w:rsidRPr="001F3138">
        <w:rPr>
          <w:rFonts w:asciiTheme="minorHAnsi" w:hAnsiTheme="minorHAnsi" w:cstheme="minorHAnsi"/>
          <w:color w:val="92D050"/>
          <w:lang w:eastAsia="es-ES"/>
        </w:rPr>
        <w:t>:</w:t>
      </w:r>
      <w:bookmarkEnd w:id="11"/>
      <w:bookmarkEnd w:id="12"/>
      <w:r w:rsidR="00581D90" w:rsidRPr="001F3138">
        <w:rPr>
          <w:rFonts w:asciiTheme="minorHAnsi" w:hAnsiTheme="minorHAnsi" w:cstheme="minorHAnsi"/>
          <w:color w:val="92D050"/>
          <w:lang w:eastAsia="es-ES"/>
        </w:rPr>
        <w:tab/>
      </w:r>
    </w:p>
    <w:p w:rsidR="003329A2" w:rsidRPr="00874D93" w:rsidRDefault="003329A2" w:rsidP="003329A2">
      <w:pPr>
        <w:pStyle w:val="GVR-Normal"/>
        <w:rPr>
          <w:lang w:eastAsia="es-ES"/>
        </w:rPr>
      </w:pPr>
      <w:bookmarkStart w:id="13" w:name="_Toc231031567"/>
      <w:r>
        <w:t>19 de septiembre de 2017.</w:t>
      </w:r>
    </w:p>
    <w:p w:rsidR="00581D90" w:rsidRPr="001F3138" w:rsidRDefault="00FD7E90" w:rsidP="00581D90">
      <w:pPr>
        <w:pStyle w:val="PSI-Ttulo2"/>
        <w:rPr>
          <w:rFonts w:asciiTheme="minorHAnsi" w:hAnsiTheme="minorHAnsi" w:cstheme="minorHAnsi"/>
          <w:color w:val="92D050"/>
          <w:lang w:eastAsia="es-ES"/>
        </w:rPr>
      </w:pPr>
      <w:bookmarkStart w:id="14" w:name="_Toc493694966"/>
      <w:r w:rsidRPr="001F3138">
        <w:rPr>
          <w:rFonts w:asciiTheme="minorHAnsi" w:hAnsiTheme="minorHAnsi" w:cstheme="minorHAnsi"/>
          <w:color w:val="92D050"/>
          <w:lang w:eastAsia="es-ES"/>
        </w:rPr>
        <w:t>Hora</w:t>
      </w:r>
      <w:r w:rsidR="00581D90" w:rsidRPr="001F3138">
        <w:rPr>
          <w:rFonts w:asciiTheme="minorHAnsi" w:hAnsiTheme="minorHAnsi" w:cstheme="minorHAnsi"/>
          <w:color w:val="92D050"/>
          <w:lang w:eastAsia="es-ES"/>
        </w:rPr>
        <w:t>:</w:t>
      </w:r>
      <w:bookmarkEnd w:id="13"/>
      <w:bookmarkEnd w:id="14"/>
      <w:r w:rsidR="00581D90" w:rsidRPr="001F3138">
        <w:rPr>
          <w:rFonts w:asciiTheme="minorHAnsi" w:hAnsiTheme="minorHAnsi" w:cstheme="minorHAnsi"/>
          <w:color w:val="92D050"/>
          <w:lang w:eastAsia="es-ES"/>
        </w:rPr>
        <w:tab/>
      </w:r>
    </w:p>
    <w:p w:rsidR="003329A2" w:rsidRPr="00074918" w:rsidRDefault="003329A2" w:rsidP="003329A2">
      <w:pPr>
        <w:pStyle w:val="GVR-Normal"/>
        <w:rPr>
          <w:lang w:eastAsia="es-ES"/>
        </w:rPr>
      </w:pPr>
      <w:bookmarkStart w:id="15" w:name="_Toc231031568"/>
      <w:r>
        <w:t xml:space="preserve">19:30 </w:t>
      </w:r>
      <w:proofErr w:type="spellStart"/>
      <w:r>
        <w:t>hs</w:t>
      </w:r>
      <w:proofErr w:type="spellEnd"/>
      <w:r>
        <w:t>.</w:t>
      </w:r>
    </w:p>
    <w:p w:rsidR="00581D90" w:rsidRPr="00CE24CE" w:rsidRDefault="00FD7E90" w:rsidP="00581D90">
      <w:pPr>
        <w:pStyle w:val="PSI-Ttulo2"/>
        <w:rPr>
          <w:rFonts w:asciiTheme="minorHAnsi" w:hAnsiTheme="minorHAnsi" w:cstheme="minorHAnsi"/>
          <w:color w:val="auto"/>
          <w:lang w:eastAsia="es-ES"/>
        </w:rPr>
      </w:pPr>
      <w:bookmarkStart w:id="16" w:name="_Toc493694967"/>
      <w:r w:rsidRPr="001F3138">
        <w:rPr>
          <w:rFonts w:asciiTheme="minorHAnsi" w:hAnsiTheme="minorHAnsi" w:cstheme="minorHAnsi"/>
          <w:color w:val="92D050"/>
          <w:lang w:eastAsia="es-ES"/>
        </w:rPr>
        <w:t>Lugar</w:t>
      </w:r>
      <w:r w:rsidR="00581D90" w:rsidRPr="001F3138">
        <w:rPr>
          <w:rFonts w:asciiTheme="minorHAnsi" w:hAnsiTheme="minorHAnsi" w:cstheme="minorHAnsi"/>
          <w:color w:val="92D050"/>
          <w:lang w:eastAsia="es-ES"/>
        </w:rPr>
        <w:t>:</w:t>
      </w:r>
      <w:bookmarkEnd w:id="15"/>
      <w:bookmarkEnd w:id="16"/>
      <w:r w:rsidR="00581D90" w:rsidRPr="00CE24CE">
        <w:rPr>
          <w:rFonts w:asciiTheme="minorHAnsi" w:hAnsiTheme="minorHAnsi" w:cstheme="minorHAnsi"/>
          <w:color w:val="auto"/>
          <w:lang w:eastAsia="es-ES"/>
        </w:rPr>
        <w:tab/>
      </w:r>
    </w:p>
    <w:p w:rsidR="00815796" w:rsidRPr="003329A2" w:rsidRDefault="003329A2" w:rsidP="003329A2">
      <w:pPr>
        <w:pStyle w:val="GVR-Normal"/>
      </w:pPr>
      <w:r>
        <w:t>Laboratorio A4 – UNPA UARG.</w:t>
      </w:r>
    </w:p>
    <w:p w:rsidR="00581D90" w:rsidRPr="001F3138" w:rsidRDefault="00581D90" w:rsidP="00581D90">
      <w:pPr>
        <w:pStyle w:val="PSI-Ttulo2"/>
        <w:rPr>
          <w:rFonts w:asciiTheme="minorHAnsi" w:hAnsiTheme="minorHAnsi" w:cstheme="minorHAnsi"/>
          <w:color w:val="92D050"/>
          <w:lang w:eastAsia="es-ES"/>
        </w:rPr>
      </w:pPr>
      <w:bookmarkStart w:id="17" w:name="_Toc231031569"/>
      <w:bookmarkStart w:id="18" w:name="_Toc493694968"/>
      <w:r w:rsidRPr="001F3138">
        <w:rPr>
          <w:rFonts w:asciiTheme="minorHAnsi" w:hAnsiTheme="minorHAnsi" w:cstheme="minorHAnsi"/>
          <w:color w:val="92D050"/>
          <w:lang w:eastAsia="es-ES"/>
        </w:rPr>
        <w:lastRenderedPageBreak/>
        <w:t>Temario Propuesto:</w:t>
      </w:r>
      <w:bookmarkEnd w:id="17"/>
      <w:bookmarkEnd w:id="18"/>
    </w:p>
    <w:p w:rsidR="00581D90" w:rsidRPr="00CE24CE" w:rsidRDefault="003329A2" w:rsidP="003329A2">
      <w:pPr>
        <w:pStyle w:val="GVR-Normal"/>
      </w:pPr>
      <w:r>
        <w:t>El equipo de desarrollo hará uso de una herramienta en forma de prototipo no funcional de la posible futura interfaz con la contara el sistema.</w:t>
      </w:r>
    </w:p>
    <w:p w:rsidR="00815796" w:rsidRPr="00CE24CE" w:rsidRDefault="00815796" w:rsidP="00581D90">
      <w:pPr>
        <w:pStyle w:val="PSI-Comentario"/>
        <w:rPr>
          <w:rFonts w:asciiTheme="minorHAnsi" w:hAnsiTheme="minorHAnsi" w:cstheme="minorHAnsi"/>
          <w:color w:val="auto"/>
        </w:rPr>
      </w:pPr>
    </w:p>
    <w:p w:rsidR="00D93FEC" w:rsidRPr="001F3138" w:rsidRDefault="00D93FEC" w:rsidP="00D93FEC">
      <w:pPr>
        <w:pStyle w:val="PSI-Ttulo2"/>
        <w:rPr>
          <w:rFonts w:asciiTheme="minorHAnsi" w:hAnsiTheme="minorHAnsi" w:cstheme="minorHAnsi"/>
          <w:color w:val="92D050"/>
          <w:lang w:eastAsia="es-ES"/>
        </w:rPr>
      </w:pPr>
      <w:bookmarkStart w:id="19" w:name="_Toc493694969"/>
      <w:r w:rsidRPr="001F3138">
        <w:rPr>
          <w:rFonts w:asciiTheme="minorHAnsi" w:hAnsiTheme="minorHAnsi" w:cstheme="minorHAnsi"/>
          <w:color w:val="92D050"/>
          <w:lang w:eastAsia="es-ES"/>
        </w:rPr>
        <w:t>Objetivos:</w:t>
      </w:r>
      <w:bookmarkEnd w:id="19"/>
    </w:p>
    <w:p w:rsidR="00815796" w:rsidRPr="00CE24CE" w:rsidRDefault="003329A2" w:rsidP="003329A2">
      <w:pPr>
        <w:pStyle w:val="GVR-Normal"/>
        <w:rPr>
          <w:rFonts w:asciiTheme="minorHAnsi" w:hAnsiTheme="minorHAnsi" w:cstheme="minorHAnsi"/>
          <w:color w:val="auto"/>
          <w:lang w:eastAsia="es-ES"/>
        </w:rPr>
      </w:pPr>
      <w:bookmarkStart w:id="20" w:name="_Toc231031572"/>
      <w:r>
        <w:t xml:space="preserve">Siendo la segunda entrevista, su objetivo principal radica en intentar capturar requerimientos que no se hayan contemplados anteriormente y corroborar la correcta comprensión de los ya </w:t>
      </w:r>
      <w:r w:rsidR="009F1349">
        <w:t>considerados</w:t>
      </w:r>
      <w:r>
        <w:t>.</w:t>
      </w:r>
    </w:p>
    <w:p w:rsidR="00581D90" w:rsidRPr="001F3138" w:rsidRDefault="00581D90" w:rsidP="00581D90">
      <w:pPr>
        <w:pStyle w:val="PSI-Ttulo2"/>
        <w:rPr>
          <w:rFonts w:asciiTheme="minorHAnsi" w:hAnsiTheme="minorHAnsi" w:cstheme="minorHAnsi"/>
          <w:color w:val="92D050"/>
          <w:lang w:eastAsia="es-ES"/>
        </w:rPr>
      </w:pPr>
      <w:bookmarkStart w:id="21" w:name="_Toc493694970"/>
      <w:r w:rsidRPr="001F3138">
        <w:rPr>
          <w:rFonts w:asciiTheme="minorHAnsi" w:hAnsiTheme="minorHAnsi" w:cstheme="minorHAnsi"/>
          <w:color w:val="92D050"/>
          <w:lang w:eastAsia="es-ES"/>
        </w:rPr>
        <w:t>Participantes</w:t>
      </w:r>
      <w:bookmarkEnd w:id="20"/>
      <w:bookmarkEnd w:id="21"/>
      <w:r w:rsidRPr="001F3138">
        <w:rPr>
          <w:rFonts w:asciiTheme="minorHAnsi" w:hAnsiTheme="minorHAnsi" w:cstheme="minorHAnsi"/>
          <w:color w:val="92D050"/>
          <w:lang w:eastAsia="es-ES"/>
        </w:rPr>
        <w:t xml:space="preserve"> </w:t>
      </w:r>
    </w:p>
    <w:p w:rsidR="009F1349" w:rsidRDefault="009F1349" w:rsidP="009F1349">
      <w:pPr>
        <w:pStyle w:val="GVR-Normal"/>
      </w:pPr>
      <w:bookmarkStart w:id="22" w:name="_Toc231031576"/>
      <w:r>
        <w:t>Clientes:</w:t>
      </w:r>
    </w:p>
    <w:p w:rsidR="009F1349" w:rsidRDefault="009F1349" w:rsidP="009F1349">
      <w:pPr>
        <w:pStyle w:val="GVR-Normal"/>
      </w:pPr>
      <w:r>
        <w:t>-Karim,</w:t>
      </w:r>
    </w:p>
    <w:p w:rsidR="009F1349" w:rsidRDefault="009F1349" w:rsidP="009F1349">
      <w:pPr>
        <w:pStyle w:val="GVR-Normal"/>
      </w:pPr>
      <w:r>
        <w:t>-Osiris,</w:t>
      </w:r>
    </w:p>
    <w:p w:rsidR="009F1349" w:rsidRDefault="009F1349" w:rsidP="009F1349">
      <w:pPr>
        <w:pStyle w:val="GVR-Normal"/>
      </w:pPr>
      <w:r>
        <w:t>-Gesto.</w:t>
      </w:r>
    </w:p>
    <w:p w:rsidR="009F1349" w:rsidRDefault="009F1349" w:rsidP="009F1349">
      <w:pPr>
        <w:pStyle w:val="GVR-Normal"/>
      </w:pPr>
      <w:r>
        <w:t>Desarrolladores:</w:t>
      </w:r>
    </w:p>
    <w:p w:rsidR="009F1349" w:rsidRDefault="009F1349" w:rsidP="009F1349">
      <w:pPr>
        <w:pStyle w:val="GVR-Normal"/>
      </w:pPr>
      <w:r>
        <w:t>-</w:t>
      </w:r>
      <w:proofErr w:type="spellStart"/>
      <w:r>
        <w:t>Guanuco</w:t>
      </w:r>
      <w:proofErr w:type="spellEnd"/>
      <w:r>
        <w:t>,</w:t>
      </w:r>
    </w:p>
    <w:p w:rsidR="009F1349" w:rsidRDefault="009F1349" w:rsidP="009F1349">
      <w:pPr>
        <w:pStyle w:val="GVR-Normal"/>
      </w:pPr>
      <w:r>
        <w:t>-Rojas,</w:t>
      </w:r>
    </w:p>
    <w:p w:rsidR="009F1349" w:rsidRPr="00AC604F" w:rsidRDefault="009F1349" w:rsidP="009F1349">
      <w:pPr>
        <w:pStyle w:val="GVR-Normal"/>
      </w:pPr>
      <w:r>
        <w:t>-Valentín.</w:t>
      </w:r>
    </w:p>
    <w:p w:rsidR="00815796" w:rsidRPr="00CE24CE" w:rsidRDefault="00815796" w:rsidP="009F1349">
      <w:pPr>
        <w:pStyle w:val="PSI-Ttulo2"/>
        <w:ind w:left="0" w:firstLine="0"/>
        <w:rPr>
          <w:rFonts w:asciiTheme="minorHAnsi" w:hAnsiTheme="minorHAnsi" w:cstheme="minorHAnsi"/>
          <w:color w:val="auto"/>
          <w:lang w:eastAsia="es-ES"/>
        </w:rPr>
      </w:pPr>
      <w:bookmarkStart w:id="23" w:name="_Toc231031577"/>
      <w:bookmarkEnd w:id="22"/>
    </w:p>
    <w:p w:rsidR="00581D90" w:rsidRPr="001F3138" w:rsidRDefault="00581D90" w:rsidP="00581D90">
      <w:pPr>
        <w:pStyle w:val="PSI-Ttulo2"/>
        <w:rPr>
          <w:rFonts w:asciiTheme="minorHAnsi" w:hAnsiTheme="minorHAnsi" w:cstheme="minorHAnsi"/>
          <w:color w:val="92D050"/>
          <w:lang w:eastAsia="es-ES"/>
        </w:rPr>
      </w:pPr>
      <w:bookmarkStart w:id="24" w:name="_Toc493694971"/>
      <w:r w:rsidRPr="001F3138">
        <w:rPr>
          <w:rFonts w:asciiTheme="minorHAnsi" w:hAnsiTheme="minorHAnsi" w:cstheme="minorHAnsi"/>
          <w:color w:val="92D050"/>
          <w:lang w:eastAsia="es-ES"/>
        </w:rPr>
        <w:t>Observaciones:</w:t>
      </w:r>
      <w:bookmarkEnd w:id="23"/>
      <w:bookmarkEnd w:id="24"/>
    </w:p>
    <w:p w:rsidR="00581D90" w:rsidRPr="00CE24CE" w:rsidRDefault="009F1349" w:rsidP="009F1349">
      <w:pPr>
        <w:pStyle w:val="GVR-Normal"/>
      </w:pPr>
      <w:r>
        <w:t>Al realizarse esta nueva entrevista con la presencia de un cliente adicional con respecto a las anteriores, se buscó el dejar pactados de cierta forma los requisitos fundamentales del sistema. Con el fin de evitar o reducir la volatilidad de los requerimientos.</w:t>
      </w:r>
    </w:p>
    <w:p w:rsidR="001343CC" w:rsidRDefault="001343CC" w:rsidP="00581D90">
      <w:pPr>
        <w:pStyle w:val="PSI-Ttulo2"/>
        <w:rPr>
          <w:lang w:eastAsia="es-ES"/>
        </w:rPr>
      </w:pPr>
      <w:bookmarkStart w:id="25" w:name="_Toc231031578"/>
    </w:p>
    <w:p w:rsidR="00FD7E90" w:rsidRPr="001F3138" w:rsidRDefault="00FD7E90" w:rsidP="00FD7E90">
      <w:pPr>
        <w:pStyle w:val="PSI-Ttulo2"/>
        <w:rPr>
          <w:rFonts w:asciiTheme="minorHAnsi" w:hAnsiTheme="minorHAnsi" w:cstheme="minorHAnsi"/>
          <w:color w:val="92D050"/>
          <w:lang w:eastAsia="es-ES"/>
        </w:rPr>
      </w:pPr>
      <w:bookmarkStart w:id="26" w:name="_Toc493694972"/>
      <w:bookmarkEnd w:id="25"/>
      <w:r w:rsidRPr="001F3138">
        <w:rPr>
          <w:rFonts w:asciiTheme="minorHAnsi" w:hAnsiTheme="minorHAnsi" w:cstheme="minorHAnsi"/>
          <w:color w:val="92D050"/>
          <w:lang w:eastAsia="es-ES"/>
        </w:rPr>
        <w:t>Citas destacadas:</w:t>
      </w:r>
      <w:bookmarkEnd w:id="26"/>
    </w:p>
    <w:p w:rsidR="00FD7E90" w:rsidRPr="00CE24CE" w:rsidRDefault="00FD7E90" w:rsidP="00FD7E90">
      <w:pPr>
        <w:pStyle w:val="PSI-Comentario"/>
        <w:rPr>
          <w:rFonts w:asciiTheme="minorHAnsi" w:hAnsiTheme="minorHAnsi" w:cstheme="minorHAnsi"/>
          <w:color w:val="auto"/>
        </w:rPr>
      </w:pPr>
    </w:p>
    <w:tbl>
      <w:tblPr>
        <w:tblStyle w:val="Tabladecuadrcula2-nfasis61"/>
        <w:tblW w:w="0" w:type="auto"/>
        <w:tblLook w:val="04A0" w:firstRow="1" w:lastRow="0" w:firstColumn="1" w:lastColumn="0" w:noHBand="0" w:noVBand="1"/>
      </w:tblPr>
      <w:tblGrid>
        <w:gridCol w:w="2906"/>
        <w:gridCol w:w="2907"/>
        <w:gridCol w:w="2907"/>
      </w:tblGrid>
      <w:tr w:rsidR="00CE24CE" w:rsidRPr="00CE24CE" w:rsidTr="003E72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7E90" w:rsidRPr="00CE24CE" w:rsidRDefault="00FD7E90" w:rsidP="00BB3A01">
            <w:pPr>
              <w:pStyle w:val="PSI-Normal"/>
              <w:spacing w:before="0" w:line="240" w:lineRule="auto"/>
              <w:jc w:val="center"/>
              <w:rPr>
                <w:rFonts w:asciiTheme="minorHAnsi" w:hAnsiTheme="minorHAnsi" w:cstheme="minorHAnsi"/>
              </w:rPr>
            </w:pPr>
            <w:r w:rsidRPr="00CE24CE">
              <w:rPr>
                <w:rFonts w:asciiTheme="minorHAnsi" w:hAnsiTheme="minorHAnsi" w:cstheme="minorHAnsi"/>
              </w:rPr>
              <w:t>Participante</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Cita</w:t>
            </w:r>
          </w:p>
        </w:tc>
        <w:tc>
          <w:tcPr>
            <w:tcW w:w="2907" w:type="dxa"/>
          </w:tcPr>
          <w:p w:rsidR="00FD7E90" w:rsidRPr="00CE24CE" w:rsidRDefault="00FD7E90" w:rsidP="00BB3A01">
            <w:pPr>
              <w:pStyle w:val="PSI-Normal"/>
              <w:spacing w:before="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CE24CE">
              <w:rPr>
                <w:rFonts w:asciiTheme="minorHAnsi" w:hAnsiTheme="minorHAnsi" w:cstheme="minorHAnsi"/>
              </w:rPr>
              <w:t>Comentario</w:t>
            </w:r>
          </w:p>
        </w:tc>
      </w:tr>
      <w:tr w:rsidR="00CE24CE"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FD7E90" w:rsidRPr="00CE24CE" w:rsidRDefault="009F1349"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Osiris</w:t>
            </w:r>
          </w:p>
        </w:tc>
        <w:tc>
          <w:tcPr>
            <w:tcW w:w="2907" w:type="dxa"/>
          </w:tcPr>
          <w:p w:rsidR="00FD7E90" w:rsidRPr="00CE24CE" w:rsidRDefault="00FD7E90" w:rsidP="009F1349">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CE24CE">
              <w:rPr>
                <w:rFonts w:asciiTheme="minorHAnsi" w:hAnsiTheme="minorHAnsi" w:cstheme="minorHAnsi"/>
                <w:color w:val="auto"/>
              </w:rPr>
              <w:t>“</w:t>
            </w:r>
            <w:r w:rsidR="009F1349">
              <w:rPr>
                <w:rFonts w:asciiTheme="minorHAnsi" w:hAnsiTheme="minorHAnsi" w:cstheme="minorHAnsi"/>
                <w:color w:val="auto"/>
              </w:rPr>
              <w:t xml:space="preserve">Podría ser favorable para la usabilidad de la aplicación el crear un camino alternativo en cuanto al orden del </w:t>
            </w:r>
            <w:r w:rsidR="009F1349">
              <w:rPr>
                <w:rFonts w:asciiTheme="minorHAnsi" w:hAnsiTheme="minorHAnsi" w:cstheme="minorHAnsi"/>
                <w:color w:val="auto"/>
              </w:rPr>
              <w:lastRenderedPageBreak/>
              <w:t>proceso de realización de una valoración. Eligiendo en primer lugar la valoración y luego la ubicación en la que se encuentra el usuario</w:t>
            </w:r>
            <w:r w:rsidRPr="00CE24CE">
              <w:rPr>
                <w:rFonts w:asciiTheme="minorHAnsi" w:hAnsiTheme="minorHAnsi" w:cstheme="minorHAnsi"/>
                <w:color w:val="auto"/>
              </w:rPr>
              <w:t>”</w:t>
            </w:r>
          </w:p>
        </w:tc>
        <w:tc>
          <w:tcPr>
            <w:tcW w:w="2907" w:type="dxa"/>
          </w:tcPr>
          <w:p w:rsidR="00FD7E90" w:rsidRPr="00CE24CE" w:rsidRDefault="009F1349" w:rsidP="009F1349">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lastRenderedPageBreak/>
              <w:t>Crear la posibilidad de elegir una valoración sin realizar primero la determinación de la ubicación del mismo.</w:t>
            </w:r>
          </w:p>
        </w:tc>
      </w:tr>
      <w:tr w:rsidR="009F1349" w:rsidRPr="00CE24CE" w:rsidTr="003E72B7">
        <w:tc>
          <w:tcPr>
            <w:cnfStyle w:val="001000000000" w:firstRow="0" w:lastRow="0" w:firstColumn="1" w:lastColumn="0" w:oddVBand="0" w:evenVBand="0" w:oddHBand="0" w:evenHBand="0" w:firstRowFirstColumn="0" w:firstRowLastColumn="0" w:lastRowFirstColumn="0" w:lastRowLastColumn="0"/>
            <w:tcW w:w="2906" w:type="dxa"/>
          </w:tcPr>
          <w:p w:rsidR="009F1349" w:rsidRDefault="009F1349"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lastRenderedPageBreak/>
              <w:t>Gesto</w:t>
            </w:r>
          </w:p>
        </w:tc>
        <w:tc>
          <w:tcPr>
            <w:tcW w:w="2907" w:type="dxa"/>
          </w:tcPr>
          <w:p w:rsidR="009F1349" w:rsidRPr="00CE24CE" w:rsidRDefault="009F1349" w:rsidP="009F1349">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r w:rsidR="00563DCD">
              <w:rPr>
                <w:rFonts w:asciiTheme="minorHAnsi" w:hAnsiTheme="minorHAnsi" w:cstheme="minorHAnsi"/>
                <w:color w:val="auto"/>
              </w:rPr>
              <w:t>Sería</w:t>
            </w:r>
            <w:r>
              <w:rPr>
                <w:rFonts w:asciiTheme="minorHAnsi" w:hAnsiTheme="minorHAnsi" w:cstheme="minorHAnsi"/>
                <w:color w:val="auto"/>
              </w:rPr>
              <w:t xml:space="preserve"> importante para el sistema que se tenga un registro de la hora y fecha en la que la valoración fue realizada. Y plantear de la misma forma, que se puedan generar quizás </w:t>
            </w:r>
            <w:r w:rsidR="00563DCD">
              <w:rPr>
                <w:rFonts w:asciiTheme="minorHAnsi" w:hAnsiTheme="minorHAnsi" w:cstheme="minorHAnsi"/>
                <w:color w:val="auto"/>
              </w:rPr>
              <w:t>valoraciones que hagan referencia a acontecimientos que ya ocurrieron</w:t>
            </w:r>
            <w:r>
              <w:rPr>
                <w:rFonts w:asciiTheme="minorHAnsi" w:hAnsiTheme="minorHAnsi" w:cstheme="minorHAnsi"/>
                <w:color w:val="auto"/>
              </w:rPr>
              <w:t>”</w:t>
            </w:r>
          </w:p>
        </w:tc>
        <w:tc>
          <w:tcPr>
            <w:tcW w:w="2907" w:type="dxa"/>
          </w:tcPr>
          <w:p w:rsidR="009F1349" w:rsidRDefault="00563DCD"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deberá de implementar en el registro de las valoraciones un campo que contenga la fecha y hora de la misma. Con el fin de ayudar a los informes estadísticos de las valoraciones que podrán generarse luego.</w:t>
            </w:r>
          </w:p>
          <w:p w:rsidR="00563DCD" w:rsidRDefault="00563DCD" w:rsidP="00563DCD">
            <w:pPr>
              <w:pStyle w:val="PSI-ComentarioenTabla"/>
              <w:spacing w:before="0" w:line="240" w:lineRule="auto"/>
              <w:ind w:left="0" w:firstLine="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r>
      <w:tr w:rsidR="00563DCD" w:rsidRPr="00CE24CE"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563DCD" w:rsidRDefault="00563DCD"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Karim</w:t>
            </w:r>
          </w:p>
        </w:tc>
        <w:tc>
          <w:tcPr>
            <w:tcW w:w="2907" w:type="dxa"/>
          </w:tcPr>
          <w:p w:rsidR="00563DCD" w:rsidRDefault="00563DC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“En la pantalla de búsqueda de un servicio, sector o ubicación, se deberían mostrar algunos datos adicionales además de solo el nombre”</w:t>
            </w:r>
          </w:p>
        </w:tc>
        <w:tc>
          <w:tcPr>
            <w:tcW w:w="2907" w:type="dxa"/>
          </w:tcPr>
          <w:p w:rsidR="00563DCD" w:rsidRDefault="00563DC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deberá de agregar en el diseño de la interfaz web, en la pantalla de búsqueda de estos componentes datos adicionales para facilitar su comprensión.</w:t>
            </w:r>
          </w:p>
        </w:tc>
      </w:tr>
      <w:tr w:rsidR="00563DCD" w:rsidRPr="003B13C6" w:rsidTr="003E72B7">
        <w:tc>
          <w:tcPr>
            <w:cnfStyle w:val="001000000000" w:firstRow="0" w:lastRow="0" w:firstColumn="1" w:lastColumn="0" w:oddVBand="0" w:evenVBand="0" w:oddHBand="0" w:evenHBand="0" w:firstRowFirstColumn="0" w:firstRowLastColumn="0" w:lastRowFirstColumn="0" w:lastRowLastColumn="0"/>
            <w:tcW w:w="2906" w:type="dxa"/>
          </w:tcPr>
          <w:p w:rsidR="00563DCD" w:rsidRDefault="00563DCD"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Gesto</w:t>
            </w:r>
          </w:p>
        </w:tc>
        <w:tc>
          <w:tcPr>
            <w:tcW w:w="2907" w:type="dxa"/>
          </w:tcPr>
          <w:p w:rsidR="00563DCD" w:rsidRDefault="00563DCD"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r w:rsidR="003B13C6">
              <w:rPr>
                <w:rFonts w:asciiTheme="minorHAnsi" w:hAnsiTheme="minorHAnsi" w:cstheme="minorHAnsi"/>
                <w:color w:val="auto"/>
              </w:rPr>
              <w:t>Sería buena que la para página principal de un encargado de servicio se muestren las valoraciones creadas en lugar de una pantalla para cargar una nueva</w:t>
            </w:r>
            <w:r>
              <w:rPr>
                <w:rFonts w:asciiTheme="minorHAnsi" w:hAnsiTheme="minorHAnsi" w:cstheme="minorHAnsi"/>
                <w:color w:val="auto"/>
              </w:rPr>
              <w:t>”</w:t>
            </w:r>
          </w:p>
        </w:tc>
        <w:tc>
          <w:tcPr>
            <w:tcW w:w="2907" w:type="dxa"/>
          </w:tcPr>
          <w:p w:rsidR="00563DCD" w:rsidRDefault="003B13C6"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podría asignar como pantalla principal al momento de ingresar al sistema por parte de un usuario encargado de servicio, la pantalla de búsqueda de valoraciones, para apreciar las valoraciones ya existentes.</w:t>
            </w:r>
          </w:p>
        </w:tc>
      </w:tr>
      <w:tr w:rsidR="003B13C6" w:rsidRPr="003B13C6"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3B13C6" w:rsidRDefault="003B13C6"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Osiris</w:t>
            </w:r>
          </w:p>
        </w:tc>
        <w:tc>
          <w:tcPr>
            <w:tcW w:w="2907" w:type="dxa"/>
          </w:tcPr>
          <w:p w:rsidR="003B13C6" w:rsidRDefault="003B13C6"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“Habría que implementar un nuevo tipo de usuario de sistema que pueda solo realizar y ver informes estadísticos. Para ser usado por las autoridades administrativas de la universidad, como el decano”</w:t>
            </w:r>
          </w:p>
        </w:tc>
        <w:tc>
          <w:tcPr>
            <w:tcW w:w="2907" w:type="dxa"/>
          </w:tcPr>
          <w:p w:rsidR="003B13C6" w:rsidRDefault="003B13C6" w:rsidP="003B13C6">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El planteo finaliza con la conclusión de agregar un nuevo actor al sistema que posea permisos para la generación de estadísticas únicamente.</w:t>
            </w:r>
          </w:p>
        </w:tc>
      </w:tr>
      <w:tr w:rsidR="003B13C6" w:rsidRPr="003B13C6" w:rsidTr="003E72B7">
        <w:tc>
          <w:tcPr>
            <w:cnfStyle w:val="001000000000" w:firstRow="0" w:lastRow="0" w:firstColumn="1" w:lastColumn="0" w:oddVBand="0" w:evenVBand="0" w:oddHBand="0" w:evenHBand="0" w:firstRowFirstColumn="0" w:firstRowLastColumn="0" w:lastRowFirstColumn="0" w:lastRowLastColumn="0"/>
            <w:tcW w:w="2906" w:type="dxa"/>
          </w:tcPr>
          <w:p w:rsidR="003B13C6" w:rsidRDefault="003B13C6"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t>Osiris</w:t>
            </w:r>
          </w:p>
        </w:tc>
        <w:tc>
          <w:tcPr>
            <w:tcW w:w="2907" w:type="dxa"/>
          </w:tcPr>
          <w:p w:rsidR="003B13C6" w:rsidRDefault="003B13C6"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“El sistema tendría que poder permitir agregar dos correos a la hora de asignar un encargado para un servicio, por si se da el caso de que exista un correo diferente al principal en cual se desee recibir las valoraciones”</w:t>
            </w:r>
          </w:p>
        </w:tc>
        <w:tc>
          <w:tcPr>
            <w:tcW w:w="2907" w:type="dxa"/>
          </w:tcPr>
          <w:p w:rsidR="003B13C6" w:rsidRDefault="00312E3D" w:rsidP="00563DCD">
            <w:pPr>
              <w:pStyle w:val="PSI-ComentarioenTabla"/>
              <w:spacing w:before="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 deberá considerar este caso, donde el encargado del servicio (administración y gestión de valoraciones), sea diferente al personal al que le lleguen las valoraciones.</w:t>
            </w:r>
          </w:p>
        </w:tc>
      </w:tr>
      <w:tr w:rsidR="00312E3D" w:rsidRPr="003B13C6" w:rsidTr="003E72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rsidR="00312E3D" w:rsidRDefault="00312E3D" w:rsidP="00BB3A01">
            <w:pPr>
              <w:pStyle w:val="PSI-ComentarioenTabla"/>
              <w:spacing w:before="0" w:line="240" w:lineRule="auto"/>
              <w:rPr>
                <w:rFonts w:asciiTheme="minorHAnsi" w:hAnsiTheme="minorHAnsi" w:cstheme="minorHAnsi"/>
                <w:color w:val="auto"/>
              </w:rPr>
            </w:pPr>
            <w:r>
              <w:rPr>
                <w:rFonts w:asciiTheme="minorHAnsi" w:hAnsiTheme="minorHAnsi" w:cstheme="minorHAnsi"/>
                <w:color w:val="auto"/>
              </w:rPr>
              <w:lastRenderedPageBreak/>
              <w:t>Osiris</w:t>
            </w:r>
          </w:p>
        </w:tc>
        <w:tc>
          <w:tcPr>
            <w:tcW w:w="2907" w:type="dxa"/>
          </w:tcPr>
          <w:p w:rsidR="00312E3D" w:rsidRDefault="00312E3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“Sería un problema el caso donde exista un sector donde no existan valoraciones disponibles para realizar, o servicios sin valoraciones asociadas. Estos casos deberían de presentar una comprobación para que no se muestren”</w:t>
            </w:r>
          </w:p>
        </w:tc>
        <w:tc>
          <w:tcPr>
            <w:tcW w:w="2907" w:type="dxa"/>
          </w:tcPr>
          <w:p w:rsidR="00312E3D" w:rsidRDefault="00312E3D" w:rsidP="00563DCD">
            <w:pPr>
              <w:pStyle w:val="PSI-ComentarioenTabla"/>
              <w:spacing w:before="0"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Se plantea la posible solución de sumar un atributo de “Habilitado” para detallar si el componente estará disponible para el usuario valorador. Del mismo modo se podría declarar a todos los componentes al momento en el que se agreguen al sistema con el estado de Deshabilitado, y una vez analizado su funcionamiento, sea el administrador de ese componente el responsable de su cambio de estado </w:t>
            </w:r>
            <w:proofErr w:type="spellStart"/>
            <w:r>
              <w:rPr>
                <w:rFonts w:asciiTheme="minorHAnsi" w:hAnsiTheme="minorHAnsi" w:cstheme="minorHAnsi"/>
                <w:color w:val="auto"/>
              </w:rPr>
              <w:t>a</w:t>
            </w:r>
            <w:proofErr w:type="spellEnd"/>
            <w:r>
              <w:rPr>
                <w:rFonts w:asciiTheme="minorHAnsi" w:hAnsiTheme="minorHAnsi" w:cstheme="minorHAnsi"/>
                <w:color w:val="auto"/>
              </w:rPr>
              <w:t xml:space="preserve"> Habilitado.</w:t>
            </w:r>
          </w:p>
        </w:tc>
      </w:tr>
    </w:tbl>
    <w:p w:rsidR="00FD7E90" w:rsidRDefault="00FD7E90" w:rsidP="00FD7E90">
      <w:pPr>
        <w:pStyle w:val="PSI-Comentario"/>
      </w:pPr>
    </w:p>
    <w:p w:rsidR="00F73F07" w:rsidRDefault="00F73F07" w:rsidP="00FD7E90">
      <w:pPr>
        <w:pStyle w:val="PSI-Comentario"/>
      </w:pPr>
    </w:p>
    <w:p w:rsidR="00F73F07" w:rsidRDefault="00F73F07" w:rsidP="00FD7E90">
      <w:pPr>
        <w:pStyle w:val="PSI-Comentario"/>
      </w:pPr>
    </w:p>
    <w:p w:rsidR="00F73F07" w:rsidRDefault="00F73F07" w:rsidP="00FD7E90">
      <w:pPr>
        <w:pStyle w:val="PSI-Comentario"/>
      </w:pPr>
    </w:p>
    <w:p w:rsidR="00F73F07" w:rsidRDefault="00F73F07" w:rsidP="00F73F07">
      <w:pPr>
        <w:pStyle w:val="PSI-Normal"/>
      </w:pPr>
    </w:p>
    <w:sectPr w:rsidR="00F73F07" w:rsidSect="004231B2">
      <w:headerReference w:type="default" r:id="rId11"/>
      <w:footerReference w:type="default" r:id="rId12"/>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4B6" w:rsidRDefault="00DB34B6" w:rsidP="00C94FBE">
      <w:pPr>
        <w:spacing w:before="0" w:line="240" w:lineRule="auto"/>
      </w:pPr>
      <w:r>
        <w:separator/>
      </w:r>
    </w:p>
    <w:p w:rsidR="00DB34B6" w:rsidRDefault="00DB34B6"/>
  </w:endnote>
  <w:endnote w:type="continuationSeparator" w:id="0">
    <w:p w:rsidR="00DB34B6" w:rsidRDefault="00DB34B6" w:rsidP="00C94FBE">
      <w:pPr>
        <w:spacing w:before="0" w:line="240" w:lineRule="auto"/>
      </w:pPr>
      <w:r>
        <w:continuationSeparator/>
      </w:r>
    </w:p>
    <w:p w:rsidR="00DB34B6" w:rsidRDefault="00DB3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83A" w:rsidRDefault="000B125D" w:rsidP="0092483A">
    <w:pPr>
      <w:tabs>
        <w:tab w:val="center" w:pos="4252"/>
      </w:tabs>
      <w:spacing w:before="0"/>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-938245</wp:posOffset>
              </wp:positionH>
              <wp:positionV relativeFrom="paragraph">
                <wp:posOffset>-452667</wp:posOffset>
              </wp:positionV>
              <wp:extent cx="1749972" cy="970280"/>
              <wp:effectExtent l="0" t="0" r="0" b="2540"/>
              <wp:wrapNone/>
              <wp:docPr id="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25D" w:rsidRDefault="000B125D" w:rsidP="000B125D">
                          <w:pPr>
                            <w:ind w:left="0"/>
                            <w:jc w:val="center"/>
                          </w:pPr>
                          <w:r>
                            <w:rPr>
                              <w:noProof/>
                              <w:lang w:val="en-US"/>
                            </w:rPr>
                            <w:drawing>
                              <wp:inline distT="0" distB="0" distL="0" distR="0">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73.9pt;margin-top:-35.65pt;width:137.8pt;height:7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" filled="f" stroked="f">
              <v:textbox style="mso-fit-shape-to-text:t">
                <w:txbxContent>
                  <w:p w:rsidR="000B125D" w:rsidRDefault="000B125D" w:rsidP="000B125D">
                    <w:pPr>
                      <w:ind w:left="0"/>
                      <w:jc w:val="center"/>
                    </w:pPr>
                    <w:r>
                      <w:rPr>
                        <w:noProof/>
                        <w:lang w:val="en-US"/>
                      </w:rPr>
                      <w:drawing>
                        <wp:inline distT="0" distB="0" distL="0" distR="0">
                          <wp:extent cx="1418590" cy="725170"/>
                          <wp:effectExtent l="0" t="0" r="0" b="0"/>
                          <wp:docPr id="20" name="Imagen 20"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4B6" w:rsidRDefault="00DB34B6" w:rsidP="00C94FBE">
      <w:pPr>
        <w:spacing w:before="0" w:line="240" w:lineRule="auto"/>
      </w:pPr>
      <w:r>
        <w:separator/>
      </w:r>
    </w:p>
    <w:p w:rsidR="00DB34B6" w:rsidRDefault="00DB34B6"/>
  </w:footnote>
  <w:footnote w:type="continuationSeparator" w:id="0">
    <w:p w:rsidR="00DB34B6" w:rsidRDefault="00DB34B6" w:rsidP="00C94FBE">
      <w:pPr>
        <w:spacing w:before="0" w:line="240" w:lineRule="auto"/>
      </w:pPr>
      <w:r>
        <w:continuationSeparator/>
      </w:r>
    </w:p>
    <w:p w:rsidR="00DB34B6" w:rsidRDefault="00DB34B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7170" w:rsidRDefault="000B125D" w:rsidP="006A7170">
    <w:pPr>
      <w:pStyle w:val="Encabezado"/>
      <w:rPr>
        <w:rFonts w:ascii="Cambria" w:eastAsia="Times New Roman" w:hAnsi="Cambria"/>
        <w:szCs w:val="36"/>
      </w:rPr>
    </w:pPr>
    <w:r>
      <w:rPr>
        <w:rFonts w:ascii="Cambria" w:eastAsia="Times New Roman" w:hAnsi="Cambria"/>
        <w:noProof/>
        <w:lang w:val="en-US"/>
      </w:rPr>
      <mc:AlternateContent>
        <mc:Choice Requires="wps">
          <w:drawing>
            <wp:anchor distT="0" distB="0" distL="114300" distR="114300" simplePos="0" relativeHeight="251662336" behindDoc="0" locked="0" layoutInCell="1" allowOverlap="1">
              <wp:simplePos x="0" y="0"/>
              <wp:positionH relativeFrom="column">
                <wp:posOffset>2057204</wp:posOffset>
              </wp:positionH>
              <wp:positionV relativeFrom="paragraph">
                <wp:posOffset>-423107</wp:posOffset>
              </wp:positionV>
              <wp:extent cx="1250140" cy="1297305"/>
              <wp:effectExtent l="0" t="0" r="0" b="0"/>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7170" w:rsidRDefault="000B125D" w:rsidP="006A7170">
                          <w:pPr>
                            <w:ind w:left="0"/>
                            <w:jc w:val="center"/>
                          </w:pPr>
                          <w:r>
                            <w:rPr>
                              <w:rFonts w:ascii="Cambria" w:hAnsi="Cambria"/>
                              <w:noProof/>
                              <w:sz w:val="72"/>
                              <w:szCs w:val="72"/>
                              <w:lang w:val="en-US"/>
                            </w:rPr>
                            <w:drawing>
                              <wp:inline distT="0" distB="0" distL="0" distR="0">
                                <wp:extent cx="762587" cy="10560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left:0;text-align:left;margin-left:162pt;margin-top:-33.3pt;width:98.45pt;height:10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N/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" filled="f" stroked="f">
              <v:textbox style="mso-fit-shape-to-text:t">
                <w:txbxContent>
                  <w:p w:rsidR="006A7170" w:rsidRDefault="000B125D" w:rsidP="006A7170">
                    <w:pPr>
                      <w:ind w:left="0"/>
                      <w:jc w:val="center"/>
                    </w:pPr>
                    <w:r>
                      <w:rPr>
                        <w:rFonts w:ascii="Cambria" w:hAnsi="Cambria"/>
                        <w:noProof/>
                        <w:sz w:val="72"/>
                        <w:szCs w:val="72"/>
                        <w:lang w:val="en-US"/>
                      </w:rPr>
                      <w:drawing>
                        <wp:inline distT="0" distB="0" distL="0" distR="0">
                          <wp:extent cx="762587" cy="10560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p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fffc6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566"/>
    <w:rsid w:val="00011BED"/>
    <w:rsid w:val="00017EFE"/>
    <w:rsid w:val="00030366"/>
    <w:rsid w:val="00045F1A"/>
    <w:rsid w:val="00052A6C"/>
    <w:rsid w:val="00060297"/>
    <w:rsid w:val="00087F53"/>
    <w:rsid w:val="000926E2"/>
    <w:rsid w:val="00092BC0"/>
    <w:rsid w:val="000A0FE7"/>
    <w:rsid w:val="000B125D"/>
    <w:rsid w:val="000B4B51"/>
    <w:rsid w:val="000C4C42"/>
    <w:rsid w:val="000C4E31"/>
    <w:rsid w:val="000D01F9"/>
    <w:rsid w:val="000D4C6E"/>
    <w:rsid w:val="000E3FD0"/>
    <w:rsid w:val="000F0E00"/>
    <w:rsid w:val="000F1810"/>
    <w:rsid w:val="000F1888"/>
    <w:rsid w:val="000F4F97"/>
    <w:rsid w:val="000F79DF"/>
    <w:rsid w:val="00101C4D"/>
    <w:rsid w:val="0010416D"/>
    <w:rsid w:val="001117D6"/>
    <w:rsid w:val="001163FF"/>
    <w:rsid w:val="0012205F"/>
    <w:rsid w:val="001343CC"/>
    <w:rsid w:val="001410A7"/>
    <w:rsid w:val="00143F7D"/>
    <w:rsid w:val="00144AE4"/>
    <w:rsid w:val="00150702"/>
    <w:rsid w:val="00180567"/>
    <w:rsid w:val="00183953"/>
    <w:rsid w:val="00185A46"/>
    <w:rsid w:val="001906C6"/>
    <w:rsid w:val="00191198"/>
    <w:rsid w:val="001950C8"/>
    <w:rsid w:val="001A2EE6"/>
    <w:rsid w:val="001B3407"/>
    <w:rsid w:val="001C27FD"/>
    <w:rsid w:val="001C6104"/>
    <w:rsid w:val="001C799E"/>
    <w:rsid w:val="001F3138"/>
    <w:rsid w:val="001F5F92"/>
    <w:rsid w:val="0020621B"/>
    <w:rsid w:val="002145E7"/>
    <w:rsid w:val="00217A70"/>
    <w:rsid w:val="00222AA1"/>
    <w:rsid w:val="00224B75"/>
    <w:rsid w:val="00266C42"/>
    <w:rsid w:val="0029519A"/>
    <w:rsid w:val="00295CA9"/>
    <w:rsid w:val="002A41AA"/>
    <w:rsid w:val="002B506A"/>
    <w:rsid w:val="002B5AF9"/>
    <w:rsid w:val="002B69E2"/>
    <w:rsid w:val="002D0CCB"/>
    <w:rsid w:val="002E0AB6"/>
    <w:rsid w:val="002E7874"/>
    <w:rsid w:val="002F1461"/>
    <w:rsid w:val="00303020"/>
    <w:rsid w:val="00312E3D"/>
    <w:rsid w:val="003130E3"/>
    <w:rsid w:val="003149A1"/>
    <w:rsid w:val="003329A2"/>
    <w:rsid w:val="00344258"/>
    <w:rsid w:val="003560F2"/>
    <w:rsid w:val="00363FD1"/>
    <w:rsid w:val="003B13C6"/>
    <w:rsid w:val="003B7F1F"/>
    <w:rsid w:val="003C54B1"/>
    <w:rsid w:val="003D0DC2"/>
    <w:rsid w:val="003E12FE"/>
    <w:rsid w:val="003E72B7"/>
    <w:rsid w:val="0040066E"/>
    <w:rsid w:val="004231B2"/>
    <w:rsid w:val="004525FF"/>
    <w:rsid w:val="00465B43"/>
    <w:rsid w:val="004807AF"/>
    <w:rsid w:val="00493288"/>
    <w:rsid w:val="004A2975"/>
    <w:rsid w:val="004A54C8"/>
    <w:rsid w:val="004C5D7E"/>
    <w:rsid w:val="004D45CD"/>
    <w:rsid w:val="004D5185"/>
    <w:rsid w:val="004E4935"/>
    <w:rsid w:val="004F4D25"/>
    <w:rsid w:val="005017FA"/>
    <w:rsid w:val="005046A5"/>
    <w:rsid w:val="00504A67"/>
    <w:rsid w:val="00511D9A"/>
    <w:rsid w:val="00515617"/>
    <w:rsid w:val="00563DCD"/>
    <w:rsid w:val="00564033"/>
    <w:rsid w:val="00566CAB"/>
    <w:rsid w:val="00570F4F"/>
    <w:rsid w:val="00576979"/>
    <w:rsid w:val="00581D90"/>
    <w:rsid w:val="005857BB"/>
    <w:rsid w:val="00597A23"/>
    <w:rsid w:val="005A0664"/>
    <w:rsid w:val="005A52A2"/>
    <w:rsid w:val="005B6373"/>
    <w:rsid w:val="005E76A4"/>
    <w:rsid w:val="005F133C"/>
    <w:rsid w:val="005F5429"/>
    <w:rsid w:val="005F60BA"/>
    <w:rsid w:val="00600428"/>
    <w:rsid w:val="006124BF"/>
    <w:rsid w:val="00616A6E"/>
    <w:rsid w:val="006919D5"/>
    <w:rsid w:val="006A2495"/>
    <w:rsid w:val="006A7170"/>
    <w:rsid w:val="006B3371"/>
    <w:rsid w:val="006B7644"/>
    <w:rsid w:val="0070494E"/>
    <w:rsid w:val="00705C02"/>
    <w:rsid w:val="00711DF8"/>
    <w:rsid w:val="007447BE"/>
    <w:rsid w:val="00793D41"/>
    <w:rsid w:val="007A33C6"/>
    <w:rsid w:val="007B151B"/>
    <w:rsid w:val="007B2E53"/>
    <w:rsid w:val="007C742C"/>
    <w:rsid w:val="007D7477"/>
    <w:rsid w:val="007E66A5"/>
    <w:rsid w:val="007F38C0"/>
    <w:rsid w:val="00801130"/>
    <w:rsid w:val="00815796"/>
    <w:rsid w:val="00816B5F"/>
    <w:rsid w:val="00817955"/>
    <w:rsid w:val="00822C20"/>
    <w:rsid w:val="00844896"/>
    <w:rsid w:val="008539BD"/>
    <w:rsid w:val="00861B8F"/>
    <w:rsid w:val="008652EE"/>
    <w:rsid w:val="00866124"/>
    <w:rsid w:val="00866435"/>
    <w:rsid w:val="00867DE9"/>
    <w:rsid w:val="00870574"/>
    <w:rsid w:val="00876566"/>
    <w:rsid w:val="00885BB2"/>
    <w:rsid w:val="008860FE"/>
    <w:rsid w:val="008970F4"/>
    <w:rsid w:val="008A040A"/>
    <w:rsid w:val="008B3B0F"/>
    <w:rsid w:val="008C36AB"/>
    <w:rsid w:val="008E48FB"/>
    <w:rsid w:val="00904CB6"/>
    <w:rsid w:val="0092483A"/>
    <w:rsid w:val="00942049"/>
    <w:rsid w:val="0096683E"/>
    <w:rsid w:val="009916EC"/>
    <w:rsid w:val="00991A7C"/>
    <w:rsid w:val="009A3173"/>
    <w:rsid w:val="009C2542"/>
    <w:rsid w:val="009E25EF"/>
    <w:rsid w:val="009E4DA8"/>
    <w:rsid w:val="009F1349"/>
    <w:rsid w:val="009F4449"/>
    <w:rsid w:val="00A0436A"/>
    <w:rsid w:val="00A12B5B"/>
    <w:rsid w:val="00A13DBA"/>
    <w:rsid w:val="00A2496D"/>
    <w:rsid w:val="00A37DCF"/>
    <w:rsid w:val="00A45630"/>
    <w:rsid w:val="00A50ABB"/>
    <w:rsid w:val="00A51104"/>
    <w:rsid w:val="00A53A7E"/>
    <w:rsid w:val="00A670E3"/>
    <w:rsid w:val="00AE0C53"/>
    <w:rsid w:val="00AF6C07"/>
    <w:rsid w:val="00B01480"/>
    <w:rsid w:val="00B0695A"/>
    <w:rsid w:val="00B071F2"/>
    <w:rsid w:val="00B138FE"/>
    <w:rsid w:val="00B144C2"/>
    <w:rsid w:val="00B20663"/>
    <w:rsid w:val="00B21F60"/>
    <w:rsid w:val="00B251C8"/>
    <w:rsid w:val="00B32896"/>
    <w:rsid w:val="00B36B62"/>
    <w:rsid w:val="00B77F48"/>
    <w:rsid w:val="00BA012E"/>
    <w:rsid w:val="00BA699A"/>
    <w:rsid w:val="00BB20E7"/>
    <w:rsid w:val="00BB23C2"/>
    <w:rsid w:val="00BB3A01"/>
    <w:rsid w:val="00BB4A41"/>
    <w:rsid w:val="00BB6AAE"/>
    <w:rsid w:val="00BB7855"/>
    <w:rsid w:val="00BC5404"/>
    <w:rsid w:val="00C05700"/>
    <w:rsid w:val="00C1695E"/>
    <w:rsid w:val="00C23F8C"/>
    <w:rsid w:val="00C24CDC"/>
    <w:rsid w:val="00C26C78"/>
    <w:rsid w:val="00C37985"/>
    <w:rsid w:val="00C42873"/>
    <w:rsid w:val="00C5135E"/>
    <w:rsid w:val="00C52097"/>
    <w:rsid w:val="00C7670E"/>
    <w:rsid w:val="00C872BB"/>
    <w:rsid w:val="00C94FBE"/>
    <w:rsid w:val="00C97238"/>
    <w:rsid w:val="00CA61D7"/>
    <w:rsid w:val="00CB2CC9"/>
    <w:rsid w:val="00CD323E"/>
    <w:rsid w:val="00CE0252"/>
    <w:rsid w:val="00CE0C6E"/>
    <w:rsid w:val="00CE24CE"/>
    <w:rsid w:val="00CE7C8F"/>
    <w:rsid w:val="00CE7F5B"/>
    <w:rsid w:val="00D01B23"/>
    <w:rsid w:val="00D06E99"/>
    <w:rsid w:val="00D15FB2"/>
    <w:rsid w:val="00D255E1"/>
    <w:rsid w:val="00D54DE0"/>
    <w:rsid w:val="00D649B2"/>
    <w:rsid w:val="00D80E83"/>
    <w:rsid w:val="00D93FEC"/>
    <w:rsid w:val="00DA284A"/>
    <w:rsid w:val="00DB34B6"/>
    <w:rsid w:val="00DB6A22"/>
    <w:rsid w:val="00DD0159"/>
    <w:rsid w:val="00DD5A70"/>
    <w:rsid w:val="00DF3EC8"/>
    <w:rsid w:val="00E01FEC"/>
    <w:rsid w:val="00E024D8"/>
    <w:rsid w:val="00E037C9"/>
    <w:rsid w:val="00E21A30"/>
    <w:rsid w:val="00E24A0F"/>
    <w:rsid w:val="00E34178"/>
    <w:rsid w:val="00E36A01"/>
    <w:rsid w:val="00E41820"/>
    <w:rsid w:val="00E41E7A"/>
    <w:rsid w:val="00E438FE"/>
    <w:rsid w:val="00E5392A"/>
    <w:rsid w:val="00E67DB5"/>
    <w:rsid w:val="00E7708C"/>
    <w:rsid w:val="00E8096E"/>
    <w:rsid w:val="00E84E25"/>
    <w:rsid w:val="00E93312"/>
    <w:rsid w:val="00E96B2E"/>
    <w:rsid w:val="00EA7D8C"/>
    <w:rsid w:val="00EE0084"/>
    <w:rsid w:val="00F045A2"/>
    <w:rsid w:val="00F14C19"/>
    <w:rsid w:val="00F163F8"/>
    <w:rsid w:val="00F302F2"/>
    <w:rsid w:val="00F36808"/>
    <w:rsid w:val="00F438B1"/>
    <w:rsid w:val="00F54DA6"/>
    <w:rsid w:val="00F66922"/>
    <w:rsid w:val="00F6748E"/>
    <w:rsid w:val="00F73F07"/>
    <w:rsid w:val="00F747D3"/>
    <w:rsid w:val="00F771E5"/>
    <w:rsid w:val="00F813E9"/>
    <w:rsid w:val="00F815F5"/>
    <w:rsid w:val="00F926BE"/>
    <w:rsid w:val="00FA52C6"/>
    <w:rsid w:val="00FC4195"/>
    <w:rsid w:val="00FD679B"/>
    <w:rsid w:val="00FD7E90"/>
    <w:rsid w:val="00FE7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fffc64"/>
    </o:shapedefaults>
    <o:shapelayout v:ext="edit">
      <o:idmap v:ext="edit" data="1"/>
    </o:shapelayout>
  </w:shapeDefaults>
  <w:decimalSymbol w:val="."/>
  <w:listSeparator w:val=","/>
  <w14:docId w14:val="421AE54E"/>
  <w15:docId w15:val="{910D6D90-408F-4610-9467-CA7D0C5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1F3138"/>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143F7D"/>
    <w:rPr>
      <w:rFonts w:asciiTheme="minorHAnsi" w:hAnsiTheme="minorHAnsi" w:cstheme="minorHAnsi"/>
      <w:color w:val="00B050"/>
      <w:lang w:val="es-AR"/>
    </w:rPr>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link w:val="Ttulo5"/>
    <w:rsid w:val="00581D90"/>
    <w:rPr>
      <w:rFonts w:ascii="Times New Roman" w:eastAsia="Times New Roman" w:hAnsi="Times New Roman" w:cs="Times New Roman"/>
      <w:szCs w:val="20"/>
      <w:lang w:val="es-ES_tradnl"/>
    </w:rPr>
  </w:style>
  <w:style w:type="character" w:customStyle="1" w:styleId="Ttulo6Car">
    <w:name w:val="Título 6 Car"/>
    <w:link w:val="Ttulo6"/>
    <w:rsid w:val="00581D90"/>
    <w:rPr>
      <w:rFonts w:ascii="Times New Roman" w:eastAsia="Times New Roman" w:hAnsi="Times New Roman" w:cs="Times New Roman"/>
      <w:i/>
      <w:szCs w:val="20"/>
      <w:lang w:val="es-ES_tradnl"/>
    </w:rPr>
  </w:style>
  <w:style w:type="character" w:customStyle="1" w:styleId="Ttulo7Car">
    <w:name w:val="Título 7 Car"/>
    <w:link w:val="Ttulo7"/>
    <w:rsid w:val="00581D90"/>
    <w:rPr>
      <w:rFonts w:ascii="Times New Roman" w:eastAsia="Times New Roman" w:hAnsi="Times New Roman" w:cs="Times New Roman"/>
      <w:sz w:val="20"/>
      <w:szCs w:val="20"/>
      <w:lang w:val="es-ES_tradnl"/>
    </w:rPr>
  </w:style>
  <w:style w:type="character" w:customStyle="1" w:styleId="Ttulo8Car">
    <w:name w:val="Título 8 Car"/>
    <w:link w:val="Ttulo8"/>
    <w:rsid w:val="00581D90"/>
    <w:rPr>
      <w:rFonts w:ascii="Times New Roman" w:eastAsia="Times New Roman" w:hAnsi="Times New Roman" w:cs="Times New Roman"/>
      <w:i/>
      <w:sz w:val="20"/>
      <w:szCs w:val="20"/>
      <w:lang w:val="es-ES_tradnl"/>
    </w:rPr>
  </w:style>
  <w:style w:type="character" w:customStyle="1" w:styleId="Ttulo9Car">
    <w:name w:val="Título 9 Ca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decuadrcula2-nfasis61">
    <w:name w:val="Tabla de cuadrícula 2 - Énfasis 61"/>
    <w:basedOn w:val="Tablanormal"/>
    <w:uiPriority w:val="47"/>
    <w:rsid w:val="003E72B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GVR-Normal">
    <w:name w:val="GVR- Normal"/>
    <w:basedOn w:val="PSI-Normal"/>
    <w:link w:val="GVR-NormalCar"/>
    <w:qFormat/>
    <w:rsid w:val="003329A2"/>
    <w:rPr>
      <w:color w:val="000000" w:themeColor="text1"/>
    </w:rPr>
  </w:style>
  <w:style w:type="character" w:customStyle="1" w:styleId="GVR-NormalCar">
    <w:name w:val="GVR- Normal Car"/>
    <w:basedOn w:val="Fuentedeprrafopredeter"/>
    <w:link w:val="GVR-Normal"/>
    <w:rsid w:val="003329A2"/>
    <w:rPr>
      <w:color w:val="000000" w:themeColor="text1"/>
      <w:sz w:val="22"/>
      <w:szCs w:val="2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Requerimientos\Entrevistas\Plantilla%20Resumen%20de%20Entrev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66086-F8F0-4435-8CAD-1C92F8AA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Entrevista</Template>
  <TotalTime>48</TotalTime>
  <Pages>7</Pages>
  <Words>849</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Nombre del Grupo de Desarrollo o Asignatura</Company>
  <LinksUpToDate>false</LinksUpToDate>
  <CharactersWithSpaces>5678</CharactersWithSpaces>
  <SharedDoc>false</SharedDoc>
  <HLinks>
    <vt:vector size="96" baseType="variant">
      <vt:variant>
        <vt:i4>1572913</vt:i4>
      </vt:variant>
      <vt:variant>
        <vt:i4>92</vt:i4>
      </vt:variant>
      <vt:variant>
        <vt:i4>0</vt:i4>
      </vt:variant>
      <vt:variant>
        <vt:i4>5</vt:i4>
      </vt:variant>
      <vt:variant>
        <vt:lpwstr/>
      </vt:variant>
      <vt:variant>
        <vt:lpwstr>_Toc257629659</vt:lpwstr>
      </vt:variant>
      <vt:variant>
        <vt:i4>1572913</vt:i4>
      </vt:variant>
      <vt:variant>
        <vt:i4>86</vt:i4>
      </vt:variant>
      <vt:variant>
        <vt:i4>0</vt:i4>
      </vt:variant>
      <vt:variant>
        <vt:i4>5</vt:i4>
      </vt:variant>
      <vt:variant>
        <vt:lpwstr/>
      </vt:variant>
      <vt:variant>
        <vt:lpwstr>_Toc257629658</vt:lpwstr>
      </vt:variant>
      <vt:variant>
        <vt:i4>1572913</vt:i4>
      </vt:variant>
      <vt:variant>
        <vt:i4>80</vt:i4>
      </vt:variant>
      <vt:variant>
        <vt:i4>0</vt:i4>
      </vt:variant>
      <vt:variant>
        <vt:i4>5</vt:i4>
      </vt:variant>
      <vt:variant>
        <vt:lpwstr/>
      </vt:variant>
      <vt:variant>
        <vt:lpwstr>_Toc257629657</vt:lpwstr>
      </vt:variant>
      <vt:variant>
        <vt:i4>1572913</vt:i4>
      </vt:variant>
      <vt:variant>
        <vt:i4>74</vt:i4>
      </vt:variant>
      <vt:variant>
        <vt:i4>0</vt:i4>
      </vt:variant>
      <vt:variant>
        <vt:i4>5</vt:i4>
      </vt:variant>
      <vt:variant>
        <vt:lpwstr/>
      </vt:variant>
      <vt:variant>
        <vt:lpwstr>_Toc257629656</vt:lpwstr>
      </vt:variant>
      <vt:variant>
        <vt:i4>1572913</vt:i4>
      </vt:variant>
      <vt:variant>
        <vt:i4>68</vt:i4>
      </vt:variant>
      <vt:variant>
        <vt:i4>0</vt:i4>
      </vt:variant>
      <vt:variant>
        <vt:i4>5</vt:i4>
      </vt:variant>
      <vt:variant>
        <vt:lpwstr/>
      </vt:variant>
      <vt:variant>
        <vt:lpwstr>_Toc257629655</vt:lpwstr>
      </vt:variant>
      <vt:variant>
        <vt:i4>1572913</vt:i4>
      </vt:variant>
      <vt:variant>
        <vt:i4>62</vt:i4>
      </vt:variant>
      <vt:variant>
        <vt:i4>0</vt:i4>
      </vt:variant>
      <vt:variant>
        <vt:i4>5</vt:i4>
      </vt:variant>
      <vt:variant>
        <vt:lpwstr/>
      </vt:variant>
      <vt:variant>
        <vt:lpwstr>_Toc257629654</vt:lpwstr>
      </vt:variant>
      <vt:variant>
        <vt:i4>1572913</vt:i4>
      </vt:variant>
      <vt:variant>
        <vt:i4>56</vt:i4>
      </vt:variant>
      <vt:variant>
        <vt:i4>0</vt:i4>
      </vt:variant>
      <vt:variant>
        <vt:i4>5</vt:i4>
      </vt:variant>
      <vt:variant>
        <vt:lpwstr/>
      </vt:variant>
      <vt:variant>
        <vt:lpwstr>_Toc257629653</vt:lpwstr>
      </vt:variant>
      <vt:variant>
        <vt:i4>1572913</vt:i4>
      </vt:variant>
      <vt:variant>
        <vt:i4>50</vt:i4>
      </vt:variant>
      <vt:variant>
        <vt:i4>0</vt:i4>
      </vt:variant>
      <vt:variant>
        <vt:i4>5</vt:i4>
      </vt:variant>
      <vt:variant>
        <vt:lpwstr/>
      </vt:variant>
      <vt:variant>
        <vt:lpwstr>_Toc257629652</vt:lpwstr>
      </vt:variant>
      <vt:variant>
        <vt:i4>1572913</vt:i4>
      </vt:variant>
      <vt:variant>
        <vt:i4>44</vt:i4>
      </vt:variant>
      <vt:variant>
        <vt:i4>0</vt:i4>
      </vt:variant>
      <vt:variant>
        <vt:i4>5</vt:i4>
      </vt:variant>
      <vt:variant>
        <vt:lpwstr/>
      </vt:variant>
      <vt:variant>
        <vt:lpwstr>_Toc257629651</vt:lpwstr>
      </vt:variant>
      <vt:variant>
        <vt:i4>1572913</vt:i4>
      </vt:variant>
      <vt:variant>
        <vt:i4>38</vt:i4>
      </vt:variant>
      <vt:variant>
        <vt:i4>0</vt:i4>
      </vt:variant>
      <vt:variant>
        <vt:i4>5</vt:i4>
      </vt:variant>
      <vt:variant>
        <vt:lpwstr/>
      </vt:variant>
      <vt:variant>
        <vt:lpwstr>_Toc257629650</vt:lpwstr>
      </vt:variant>
      <vt:variant>
        <vt:i4>1638449</vt:i4>
      </vt:variant>
      <vt:variant>
        <vt:i4>32</vt:i4>
      </vt:variant>
      <vt:variant>
        <vt:i4>0</vt:i4>
      </vt:variant>
      <vt:variant>
        <vt:i4>5</vt:i4>
      </vt:variant>
      <vt:variant>
        <vt:lpwstr/>
      </vt:variant>
      <vt:variant>
        <vt:lpwstr>_Toc257629649</vt:lpwstr>
      </vt:variant>
      <vt:variant>
        <vt:i4>1638449</vt:i4>
      </vt:variant>
      <vt:variant>
        <vt:i4>26</vt:i4>
      </vt:variant>
      <vt:variant>
        <vt:i4>0</vt:i4>
      </vt:variant>
      <vt:variant>
        <vt:i4>5</vt:i4>
      </vt:variant>
      <vt:variant>
        <vt:lpwstr/>
      </vt:variant>
      <vt:variant>
        <vt:lpwstr>_Toc257629648</vt:lpwstr>
      </vt:variant>
      <vt:variant>
        <vt:i4>1638449</vt:i4>
      </vt:variant>
      <vt:variant>
        <vt:i4>20</vt:i4>
      </vt:variant>
      <vt:variant>
        <vt:i4>0</vt:i4>
      </vt:variant>
      <vt:variant>
        <vt:i4>5</vt:i4>
      </vt:variant>
      <vt:variant>
        <vt:lpwstr/>
      </vt:variant>
      <vt:variant>
        <vt:lpwstr>_Toc257629647</vt:lpwstr>
      </vt:variant>
      <vt:variant>
        <vt:i4>1638449</vt:i4>
      </vt:variant>
      <vt:variant>
        <vt:i4>14</vt:i4>
      </vt:variant>
      <vt:variant>
        <vt:i4>0</vt:i4>
      </vt:variant>
      <vt:variant>
        <vt:i4>5</vt:i4>
      </vt:variant>
      <vt:variant>
        <vt:lpwstr/>
      </vt:variant>
      <vt:variant>
        <vt:lpwstr>_Toc257629646</vt:lpwstr>
      </vt:variant>
      <vt:variant>
        <vt:i4>1638449</vt:i4>
      </vt:variant>
      <vt:variant>
        <vt:i4>8</vt:i4>
      </vt:variant>
      <vt:variant>
        <vt:i4>0</vt:i4>
      </vt:variant>
      <vt:variant>
        <vt:i4>5</vt:i4>
      </vt:variant>
      <vt:variant>
        <vt:lpwstr/>
      </vt:variant>
      <vt:variant>
        <vt:lpwstr>_Toc257629645</vt:lpwstr>
      </vt:variant>
      <vt:variant>
        <vt:i4>1638449</vt:i4>
      </vt:variant>
      <vt:variant>
        <vt:i4>2</vt:i4>
      </vt:variant>
      <vt:variant>
        <vt:i4>0</vt:i4>
      </vt:variant>
      <vt:variant>
        <vt:i4>5</vt:i4>
      </vt:variant>
      <vt:variant>
        <vt:lpwstr/>
      </vt:variant>
      <vt:variant>
        <vt:lpwstr>_Toc257629644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&lt;Nombre del Proyecto&gt;</dc:subject>
  <dc:creator>Juan</dc:creator>
  <cp:lastModifiedBy>Victor Valentin</cp:lastModifiedBy>
  <cp:revision>5</cp:revision>
  <dcterms:created xsi:type="dcterms:W3CDTF">2017-09-20T20:33:00Z</dcterms:created>
  <dcterms:modified xsi:type="dcterms:W3CDTF">2017-09-21T17:45:00Z</dcterms:modified>
</cp:coreProperties>
</file>