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00" w:lineRule="exact"/>
        <w:rPr>
          <w:sz w:val="24"/>
          <w:szCs w:val="24"/>
          <w:color w:val="auto"/>
        </w:rPr>
      </w:pPr>
      <w:r>
        <w:rPr>
          <w:sz w:val="24"/>
          <w:szCs w:val="24"/>
          <w:color w:val="auto"/>
        </w:rPr>
        <w:drawing>
          <wp:anchor simplePos="0" relativeHeight="251657728" behindDoc="1" locked="0" layoutInCell="0" allowOverlap="1">
            <wp:simplePos x="0" y="0"/>
            <wp:positionH relativeFrom="page">
              <wp:posOffset>718185</wp:posOffset>
            </wp:positionH>
            <wp:positionV relativeFrom="page">
              <wp:posOffset>714375</wp:posOffset>
            </wp:positionV>
            <wp:extent cx="2261870" cy="7327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2261870" cy="732790"/>
                    </a:xfrm>
                    <a:prstGeom prst="rect">
                      <a:avLst/>
                    </a:prstGeom>
                    <a:noFill/>
                  </pic:spPr>
                </pic:pic>
              </a:graphicData>
            </a:graphic>
          </wp:anchor>
        </w:drawing>
        <w:drawing>
          <wp:anchor simplePos="0" relativeHeight="251657728" behindDoc="1" locked="0" layoutInCell="0" allowOverlap="1">
            <wp:simplePos x="0" y="0"/>
            <wp:positionH relativeFrom="page">
              <wp:posOffset>5657850</wp:posOffset>
            </wp:positionH>
            <wp:positionV relativeFrom="page">
              <wp:posOffset>716915</wp:posOffset>
            </wp:positionV>
            <wp:extent cx="1170305" cy="28829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clrChange>
                        <a:clrFrom>
                          <a:srgbClr val="FFFFFF"/>
                        </a:clrFrom>
                        <a:clrTo>
                          <a:srgbClr val="FFFFFF">
                            <a:alpha val="0"/>
                          </a:srgbClr>
                        </a:clrTo>
                      </a:clrChange>
                      <a:extLst>
                        <a:ext uri="{28A0092B-C50C-407E-A947-70E740481C1C}"/>
                      </a:extLst>
                    </a:blip>
                    <a:srcRect/>
                    <a:stretch>
                      <a:fillRect/>
                    </a:stretch>
                  </pic:blipFill>
                  <pic:spPr bwMode="auto">
                    <a:xfrm>
                      <a:off x="0" y="0"/>
                      <a:ext cx="1170305" cy="288290"/>
                    </a:xfrm>
                    <a:prstGeom prst="rect">
                      <a:avLst/>
                    </a:prstGeom>
                    <a:noFill/>
                  </pic:spPr>
                </pic:pic>
              </a:graphicData>
            </a:graphic>
          </wp:anchor>
        </w:drawing>
        <w:drawing>
          <wp:anchor simplePos="0" relativeHeight="251657728" behindDoc="1" locked="0" layoutInCell="0" allowOverlap="1">
            <wp:simplePos x="0" y="0"/>
            <wp:positionH relativeFrom="page">
              <wp:posOffset>4989830</wp:posOffset>
            </wp:positionH>
            <wp:positionV relativeFrom="page">
              <wp:posOffset>1092835</wp:posOffset>
            </wp:positionV>
            <wp:extent cx="990600" cy="3524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clrChange>
                        <a:clrFrom>
                          <a:srgbClr val="FFFFFF"/>
                        </a:clrFrom>
                        <a:clrTo>
                          <a:srgbClr val="FFFFFF">
                            <a:alpha val="0"/>
                          </a:srgbClr>
                        </a:clrTo>
                      </a:clrChange>
                      <a:extLst>
                        <a:ext uri="{28A0092B-C50C-407E-A947-70E740481C1C}"/>
                      </a:extLst>
                    </a:blip>
                    <a:srcRect/>
                    <a:stretch>
                      <a:fillRect/>
                    </a:stretch>
                  </pic:blipFill>
                  <pic:spPr bwMode="auto">
                    <a:xfrm>
                      <a:off x="0" y="0"/>
                      <a:ext cx="990600" cy="352425"/>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73" w:lineRule="exact"/>
        <w:rPr>
          <w:sz w:val="24"/>
          <w:szCs w:val="24"/>
          <w:color w:val="auto"/>
        </w:rPr>
      </w:pPr>
    </w:p>
    <w:p>
      <w:pPr>
        <w:ind w:left="1900"/>
        <w:spacing w:after="0"/>
        <w:rPr>
          <w:sz w:val="20"/>
          <w:szCs w:val="20"/>
          <w:color w:val="auto"/>
        </w:rPr>
      </w:pPr>
      <w:r>
        <w:rPr>
          <w:rFonts w:ascii="Arial" w:cs="Arial" w:eastAsia="Arial" w:hAnsi="Arial"/>
          <w:sz w:val="24"/>
          <w:szCs w:val="24"/>
          <w:color w:val="404040"/>
        </w:rPr>
        <w:t>Escola Tècnica Superior d’Enginyeria Informàtica</w:t>
      </w:r>
    </w:p>
    <w:p>
      <w:pPr>
        <w:spacing w:after="0" w:line="89" w:lineRule="exact"/>
        <w:rPr>
          <w:sz w:val="24"/>
          <w:szCs w:val="24"/>
          <w:color w:val="auto"/>
        </w:rPr>
      </w:pPr>
    </w:p>
    <w:p>
      <w:pPr>
        <w:ind w:left="2620"/>
        <w:spacing w:after="0"/>
        <w:rPr>
          <w:sz w:val="20"/>
          <w:szCs w:val="20"/>
          <w:color w:val="auto"/>
        </w:rPr>
      </w:pPr>
      <w:r>
        <w:rPr>
          <w:rFonts w:ascii="Arial" w:cs="Arial" w:eastAsia="Arial" w:hAnsi="Arial"/>
          <w:sz w:val="24"/>
          <w:szCs w:val="24"/>
          <w:color w:val="404040"/>
        </w:rPr>
        <w:t>Universitat Politècnica de València</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54" w:lineRule="exact"/>
        <w:rPr>
          <w:sz w:val="24"/>
          <w:szCs w:val="24"/>
          <w:color w:val="auto"/>
        </w:rPr>
      </w:pPr>
    </w:p>
    <w:p>
      <w:pPr>
        <w:jc w:val="center"/>
        <w:ind w:left="420" w:right="406"/>
        <w:spacing w:after="0" w:line="275" w:lineRule="auto"/>
        <w:rPr>
          <w:sz w:val="20"/>
          <w:szCs w:val="20"/>
          <w:color w:val="auto"/>
        </w:rPr>
      </w:pPr>
      <w:r>
        <w:rPr>
          <w:rFonts w:ascii="Arial" w:cs="Arial" w:eastAsia="Arial" w:hAnsi="Arial"/>
          <w:sz w:val="34"/>
          <w:szCs w:val="34"/>
          <w:b w:val="1"/>
          <w:bCs w:val="1"/>
          <w:color w:val="auto"/>
        </w:rPr>
        <w:t>Desarrollo de software basado en microservicios: un caso de estudio para evaluar sus ventajas e inconvenientes</w:t>
      </w:r>
    </w:p>
    <w:p>
      <w:pPr>
        <w:spacing w:after="0" w:line="4" w:lineRule="exact"/>
        <w:rPr>
          <w:sz w:val="24"/>
          <w:szCs w:val="24"/>
          <w:color w:val="auto"/>
        </w:rPr>
      </w:pPr>
    </w:p>
    <w:p>
      <w:pPr>
        <w:jc w:val="center"/>
        <w:ind w:right="-13"/>
        <w:spacing w:after="0"/>
        <w:rPr>
          <w:sz w:val="20"/>
          <w:szCs w:val="20"/>
          <w:color w:val="auto"/>
        </w:rPr>
      </w:pPr>
      <w:r>
        <w:rPr>
          <w:rFonts w:ascii="Arial" w:cs="Arial" w:eastAsia="Arial" w:hAnsi="Arial"/>
          <w:sz w:val="24"/>
          <w:szCs w:val="24"/>
          <w:b w:val="1"/>
          <w:bCs w:val="1"/>
          <w:color w:val="auto"/>
        </w:rPr>
        <w:t>T</w:t>
      </w:r>
      <w:r>
        <w:rPr>
          <w:rFonts w:ascii="Arial" w:cs="Arial" w:eastAsia="Arial" w:hAnsi="Arial"/>
          <w:sz w:val="19"/>
          <w:szCs w:val="19"/>
          <w:b w:val="1"/>
          <w:bCs w:val="1"/>
          <w:color w:val="auto"/>
        </w:rPr>
        <w:t>RABAJO FIN DE GRADO</w:t>
      </w:r>
    </w:p>
    <w:p>
      <w:pPr>
        <w:spacing w:after="0" w:line="209" w:lineRule="exact"/>
        <w:rPr>
          <w:sz w:val="24"/>
          <w:szCs w:val="24"/>
          <w:color w:val="auto"/>
        </w:rPr>
      </w:pPr>
    </w:p>
    <w:p>
      <w:pPr>
        <w:jc w:val="center"/>
        <w:ind w:right="-13"/>
        <w:spacing w:after="0"/>
        <w:rPr>
          <w:sz w:val="20"/>
          <w:szCs w:val="20"/>
          <w:color w:val="auto"/>
        </w:rPr>
      </w:pPr>
      <w:r>
        <w:rPr>
          <w:rFonts w:ascii="Arial" w:cs="Arial" w:eastAsia="Arial" w:hAnsi="Arial"/>
          <w:sz w:val="24"/>
          <w:szCs w:val="24"/>
          <w:color w:val="808080"/>
        </w:rPr>
        <w:t>Grado en Ingeniería Informática</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-913765</wp:posOffset>
            </wp:positionH>
            <wp:positionV relativeFrom="paragraph">
              <wp:posOffset>643255</wp:posOffset>
            </wp:positionV>
            <wp:extent cx="7560310" cy="464058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extLst>
                    </a:blip>
                    <a:srcRect/>
                    <a:stretch>
                      <a:fillRect/>
                    </a:stretch>
                  </pic:blipFill>
                  <pic:spPr bwMode="auto">
                    <a:xfrm>
                      <a:off x="0" y="0"/>
                      <a:ext cx="7560310" cy="4640580"/>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09" w:lineRule="exact"/>
        <w:rPr>
          <w:sz w:val="24"/>
          <w:szCs w:val="24"/>
          <w:color w:val="auto"/>
        </w:rPr>
      </w:pPr>
    </w:p>
    <w:p>
      <w:pPr>
        <w:ind w:left="4360"/>
        <w:spacing w:after="0"/>
        <w:rPr>
          <w:sz w:val="20"/>
          <w:szCs w:val="20"/>
          <w:color w:val="auto"/>
        </w:rPr>
      </w:pPr>
      <w:r>
        <w:rPr>
          <w:rFonts w:ascii="Arial" w:cs="Arial" w:eastAsia="Arial" w:hAnsi="Arial"/>
          <w:sz w:val="24"/>
          <w:szCs w:val="24"/>
          <w:color w:val="auto"/>
        </w:rPr>
        <w:t>Autor:  Víctor Alberto Iranzo Jiménez</w:t>
      </w:r>
    </w:p>
    <w:p>
      <w:pPr>
        <w:spacing w:after="0" w:line="116" w:lineRule="exact"/>
        <w:rPr>
          <w:sz w:val="24"/>
          <w:szCs w:val="24"/>
          <w:color w:val="auto"/>
        </w:rPr>
      </w:pPr>
    </w:p>
    <w:p>
      <w:pPr>
        <w:ind w:left="4360"/>
        <w:spacing w:after="0"/>
        <w:rPr>
          <w:sz w:val="20"/>
          <w:szCs w:val="20"/>
          <w:color w:val="auto"/>
        </w:rPr>
      </w:pPr>
      <w:r>
        <w:rPr>
          <w:rFonts w:ascii="Arial" w:cs="Arial" w:eastAsia="Arial" w:hAnsi="Arial"/>
          <w:sz w:val="24"/>
          <w:szCs w:val="24"/>
          <w:color w:val="auto"/>
        </w:rPr>
        <w:t>Tutor:  Patricio Orlando Letelier Torres</w:t>
      </w:r>
    </w:p>
    <w:p>
      <w:pPr>
        <w:spacing w:after="0" w:line="207" w:lineRule="exact"/>
        <w:rPr>
          <w:sz w:val="24"/>
          <w:szCs w:val="24"/>
          <w:color w:val="auto"/>
        </w:rPr>
      </w:pPr>
    </w:p>
    <w:p>
      <w:pPr>
        <w:jc w:val="right"/>
        <w:ind w:right="266"/>
        <w:spacing w:after="0"/>
        <w:rPr>
          <w:sz w:val="20"/>
          <w:szCs w:val="20"/>
          <w:color w:val="auto"/>
        </w:rPr>
      </w:pPr>
      <w:r>
        <w:rPr>
          <w:rFonts w:ascii="Arial" w:cs="Arial" w:eastAsia="Arial" w:hAnsi="Arial"/>
          <w:sz w:val="24"/>
          <w:szCs w:val="24"/>
          <w:color w:val="auto"/>
        </w:rPr>
        <w:t>Curso 2017-2018</w:t>
      </w:r>
    </w:p>
    <w:p>
      <w:pPr>
        <w:sectPr>
          <w:pgSz w:w="11900" w:h="16838" w:orient="portrait"/>
          <w:cols w:equalWidth="0" w:num="1">
            <w:col w:w="9026"/>
          </w:cols>
          <w:pgMar w:left="1440" w:top="1440" w:right="1440" w:bottom="876" w:gutter="0" w:footer="0" w:header="0"/>
        </w:sectPr>
      </w:pPr>
    </w:p>
    <w:bookmarkStart w:id="1" w:name="page2"/>
    <w:bookmarkEnd w:id="1"/>
    <w:p>
      <w:pPr>
        <w:jc w:val="right"/>
        <w:spacing w:after="0"/>
        <w:rPr>
          <w:sz w:val="20"/>
          <w:szCs w:val="20"/>
          <w:color w:val="auto"/>
        </w:rPr>
      </w:pPr>
    </w:p>
    <w:p>
      <w:pPr>
        <w:sectPr>
          <w:pgSz w:w="11900" w:h="16838" w:orient="portrait"/>
          <w:cols w:equalWidth="1" w:num="1" w:space="0"/>
          <w:pgMar w:left="1440" w:top="1440" w:right="1440" w:bottom="875" w:gutter="0" w:footer="0" w:header="0"/>
        </w:sectPr>
      </w:pPr>
    </w:p>
    <w:bookmarkStart w:id="2" w:name="page3"/>
    <w:bookmarkEnd w:id="2"/>
    <w:p>
      <w:pPr>
        <w:jc w:val="right"/>
        <w:ind w:right="266"/>
        <w:spacing w:after="0"/>
        <w:rPr>
          <w:sz w:val="20"/>
          <w:szCs w:val="20"/>
          <w:color w:val="auto"/>
        </w:rPr>
      </w:pPr>
      <w:r>
        <w:rPr>
          <w:rFonts w:ascii="Arial" w:cs="Arial" w:eastAsia="Arial" w:hAnsi="Arial"/>
          <w:sz w:val="52"/>
          <w:szCs w:val="52"/>
          <w:color w:val="auto"/>
        </w:rPr>
        <w:t>Resum</w:t>
      </w:r>
    </w:p>
    <w:p>
      <w:pPr>
        <w:spacing w:after="0" w:line="120" w:lineRule="exact"/>
        <w:rPr>
          <w:sz w:val="20"/>
          <w:szCs w:val="20"/>
          <w:color w:val="auto"/>
        </w:rPr>
      </w:pPr>
    </w:p>
    <w:p>
      <w:pPr>
        <w:ind w:left="600"/>
        <w:spacing w:after="0"/>
        <w:rPr>
          <w:sz w:val="20"/>
          <w:szCs w:val="20"/>
          <w:color w:val="auto"/>
        </w:rPr>
      </w:pPr>
      <w:r>
        <w:rPr>
          <w:rFonts w:ascii="Arial" w:cs="Arial" w:eastAsia="Arial" w:hAnsi="Arial"/>
          <w:sz w:val="22"/>
          <w:szCs w:val="22"/>
          <w:color w:val="auto"/>
        </w:rPr>
        <w:t>????</w:t>
      </w:r>
    </w:p>
    <w:p>
      <w:pPr>
        <w:spacing w:after="0" w:line="112" w:lineRule="exact"/>
        <w:rPr>
          <w:sz w:val="20"/>
          <w:szCs w:val="20"/>
          <w:color w:val="auto"/>
        </w:rPr>
      </w:pPr>
    </w:p>
    <w:p>
      <w:pPr>
        <w:ind w:left="260"/>
        <w:spacing w:after="0"/>
        <w:rPr>
          <w:sz w:val="20"/>
          <w:szCs w:val="20"/>
          <w:color w:val="auto"/>
        </w:rPr>
      </w:pPr>
      <w:r>
        <w:rPr>
          <w:rFonts w:ascii="Arial" w:cs="Arial" w:eastAsia="Arial" w:hAnsi="Arial"/>
          <w:sz w:val="22"/>
          <w:szCs w:val="22"/>
          <w:b w:val="1"/>
          <w:bCs w:val="1"/>
          <w:color w:val="auto"/>
        </w:rPr>
        <w:t xml:space="preserve">Paraules clau: </w:t>
      </w:r>
      <w:r>
        <w:rPr>
          <w:rFonts w:ascii="Arial" w:cs="Arial" w:eastAsia="Arial" w:hAnsi="Arial"/>
          <w:sz w:val="22"/>
          <w:szCs w:val="22"/>
          <w:color w:val="auto"/>
        </w:rPr>
        <w:t>Microservices, Arquitecturas de software, ?????????????????</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48260</wp:posOffset>
                </wp:positionV>
                <wp:extent cx="5400040" cy="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3.8pt" to="438.2pt,3.8pt" o:allowincell="f" strokecolor="#000000" strokeweight="0.39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p>
      <w:pPr>
        <w:ind w:left="6560"/>
        <w:spacing w:after="0"/>
        <w:rPr>
          <w:sz w:val="20"/>
          <w:szCs w:val="20"/>
          <w:color w:val="auto"/>
        </w:rPr>
      </w:pPr>
      <w:r>
        <w:rPr>
          <w:rFonts w:ascii="Arial" w:cs="Arial" w:eastAsia="Arial" w:hAnsi="Arial"/>
          <w:sz w:val="51"/>
          <w:szCs w:val="51"/>
          <w:color w:val="auto"/>
        </w:rPr>
        <w:t>Resumen</w:t>
      </w:r>
    </w:p>
    <w:p>
      <w:pPr>
        <w:spacing w:after="0" w:line="120" w:lineRule="exact"/>
        <w:rPr>
          <w:sz w:val="20"/>
          <w:szCs w:val="20"/>
          <w:color w:val="auto"/>
        </w:rPr>
      </w:pPr>
    </w:p>
    <w:p>
      <w:pPr>
        <w:ind w:left="600"/>
        <w:spacing w:after="0"/>
        <w:rPr>
          <w:sz w:val="20"/>
          <w:szCs w:val="20"/>
          <w:color w:val="auto"/>
        </w:rPr>
      </w:pPr>
      <w:r>
        <w:rPr>
          <w:rFonts w:ascii="Arial" w:cs="Arial" w:eastAsia="Arial" w:hAnsi="Arial"/>
          <w:sz w:val="22"/>
          <w:szCs w:val="22"/>
          <w:color w:val="auto"/>
        </w:rPr>
        <w:t>????</w:t>
      </w:r>
    </w:p>
    <w:p>
      <w:pPr>
        <w:spacing w:after="0" w:line="112" w:lineRule="exact"/>
        <w:rPr>
          <w:sz w:val="20"/>
          <w:szCs w:val="20"/>
          <w:color w:val="auto"/>
        </w:rPr>
      </w:pPr>
    </w:p>
    <w:p>
      <w:pPr>
        <w:ind w:left="260"/>
        <w:spacing w:after="0"/>
        <w:rPr>
          <w:sz w:val="20"/>
          <w:szCs w:val="20"/>
          <w:color w:val="auto"/>
        </w:rPr>
      </w:pPr>
      <w:r>
        <w:rPr>
          <w:rFonts w:ascii="Arial" w:cs="Arial" w:eastAsia="Arial" w:hAnsi="Arial"/>
          <w:sz w:val="22"/>
          <w:szCs w:val="22"/>
          <w:b w:val="1"/>
          <w:bCs w:val="1"/>
          <w:color w:val="auto"/>
        </w:rPr>
        <w:t xml:space="preserve">Palabras clave: </w:t>
      </w:r>
      <w:r>
        <w:rPr>
          <w:rFonts w:ascii="Arial" w:cs="Arial" w:eastAsia="Arial" w:hAnsi="Arial"/>
          <w:sz w:val="22"/>
          <w:szCs w:val="22"/>
          <w:color w:val="auto"/>
        </w:rPr>
        <w:t>Microservicios, Arquitecturas de software, ???????????????</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48260</wp:posOffset>
                </wp:positionV>
                <wp:extent cx="5400040" cy="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3.8pt" to="438.2pt,3.8pt" o:allowincell="f" strokecolor="#000000" strokeweight="0.39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2" w:lineRule="exact"/>
        <w:rPr>
          <w:sz w:val="20"/>
          <w:szCs w:val="20"/>
          <w:color w:val="auto"/>
        </w:rPr>
      </w:pPr>
    </w:p>
    <w:p>
      <w:pPr>
        <w:ind w:left="6680"/>
        <w:spacing w:after="0"/>
        <w:rPr>
          <w:sz w:val="20"/>
          <w:szCs w:val="20"/>
          <w:color w:val="auto"/>
        </w:rPr>
      </w:pPr>
      <w:r>
        <w:rPr>
          <w:rFonts w:ascii="Arial" w:cs="Arial" w:eastAsia="Arial" w:hAnsi="Arial"/>
          <w:sz w:val="52"/>
          <w:szCs w:val="52"/>
          <w:color w:val="auto"/>
        </w:rPr>
        <w:t>Abstract</w:t>
      </w:r>
    </w:p>
    <w:p>
      <w:pPr>
        <w:spacing w:after="0" w:line="120" w:lineRule="exact"/>
        <w:rPr>
          <w:sz w:val="20"/>
          <w:szCs w:val="20"/>
          <w:color w:val="auto"/>
        </w:rPr>
      </w:pPr>
    </w:p>
    <w:p>
      <w:pPr>
        <w:ind w:left="600"/>
        <w:spacing w:after="0"/>
        <w:rPr>
          <w:sz w:val="20"/>
          <w:szCs w:val="20"/>
          <w:color w:val="auto"/>
        </w:rPr>
      </w:pPr>
      <w:r>
        <w:rPr>
          <w:rFonts w:ascii="Arial" w:cs="Arial" w:eastAsia="Arial" w:hAnsi="Arial"/>
          <w:sz w:val="22"/>
          <w:szCs w:val="22"/>
          <w:color w:val="auto"/>
        </w:rPr>
        <w:t>????</w:t>
      </w:r>
    </w:p>
    <w:p>
      <w:pPr>
        <w:spacing w:after="0" w:line="112" w:lineRule="exact"/>
        <w:rPr>
          <w:sz w:val="20"/>
          <w:szCs w:val="20"/>
          <w:color w:val="auto"/>
        </w:rPr>
      </w:pPr>
    </w:p>
    <w:p>
      <w:pPr>
        <w:ind w:left="260"/>
        <w:spacing w:after="0"/>
        <w:rPr>
          <w:sz w:val="20"/>
          <w:szCs w:val="20"/>
          <w:color w:val="auto"/>
        </w:rPr>
      </w:pPr>
      <w:r>
        <w:rPr>
          <w:rFonts w:ascii="Arial" w:cs="Arial" w:eastAsia="Arial" w:hAnsi="Arial"/>
          <w:sz w:val="22"/>
          <w:szCs w:val="22"/>
          <w:b w:val="1"/>
          <w:bCs w:val="1"/>
          <w:color w:val="auto"/>
        </w:rPr>
        <w:t xml:space="preserve">Key words: </w:t>
      </w:r>
      <w:r>
        <w:rPr>
          <w:rFonts w:ascii="Arial" w:cs="Arial" w:eastAsia="Arial" w:hAnsi="Arial"/>
          <w:sz w:val="22"/>
          <w:szCs w:val="22"/>
          <w:color w:val="auto"/>
        </w:rPr>
        <w:t>Microservices, Software Architecture, ?????????????</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44450</wp:posOffset>
                </wp:positionV>
                <wp:extent cx="5400040" cy="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3.5pt" to="438.2pt,3.5pt" o:allowincell="f" strokecolor="#000000" strokeweight="0.398pt"/>
            </w:pict>
          </mc:Fallback>
        </mc:AlternateContent>
      </w:r>
    </w:p>
    <w:p>
      <w:pPr>
        <w:sectPr>
          <w:pgSz w:w="11900" w:h="16838" w:orient="portrait"/>
          <w:cols w:equalWidth="0" w:num="1">
            <w:col w:w="9026"/>
          </w:cols>
          <w:pgMar w:left="1440" w:top="1252" w:right="1440" w:bottom="108" w:gutter="0" w:footer="0" w:header="0"/>
        </w:sectPr>
      </w:pPr>
    </w:p>
    <w:p>
      <w:pPr>
        <w:spacing w:after="0" w:line="200" w:lineRule="exact"/>
        <w:rPr>
          <w:sz w:val="20"/>
          <w:szCs w:val="20"/>
          <w:color w:val="auto"/>
        </w:rPr>
      </w:pPr>
    </w:p>
    <w:p>
      <w:pPr>
        <w:spacing w:after="0" w:line="259" w:lineRule="exact"/>
        <w:rPr>
          <w:sz w:val="20"/>
          <w:szCs w:val="20"/>
          <w:color w:val="auto"/>
        </w:rPr>
      </w:pPr>
    </w:p>
    <w:p>
      <w:pPr>
        <w:jc w:val="center"/>
        <w:ind w:right="-13"/>
        <w:spacing w:after="0"/>
        <w:rPr>
          <w:sz w:val="20"/>
          <w:szCs w:val="20"/>
          <w:color w:val="auto"/>
        </w:rPr>
      </w:pPr>
      <w:r>
        <w:rPr>
          <w:rFonts w:ascii="Arial" w:cs="Arial" w:eastAsia="Arial" w:hAnsi="Arial"/>
          <w:sz w:val="17"/>
          <w:szCs w:val="17"/>
          <w:color w:val="auto"/>
        </w:rPr>
        <w:t>III</w:t>
      </w:r>
    </w:p>
    <w:p>
      <w:pPr>
        <w:sectPr>
          <w:pgSz w:w="11900" w:h="16838" w:orient="portrait"/>
          <w:cols w:equalWidth="0" w:num="1">
            <w:col w:w="9026"/>
          </w:cols>
          <w:pgMar w:left="1440" w:top="1252" w:right="1440" w:bottom="108" w:gutter="0" w:footer="0" w:header="0"/>
          <w:type w:val="continuous"/>
        </w:sectPr>
      </w:pPr>
    </w:p>
    <w:bookmarkStart w:id="3" w:name="page4"/>
    <w:bookmarkEnd w:id="3"/>
    <w:p>
      <w:pPr>
        <w:jc w:val="center"/>
        <w:spacing w:after="0"/>
        <w:rPr>
          <w:sz w:val="20"/>
          <w:szCs w:val="20"/>
          <w:color w:val="auto"/>
        </w:rPr>
      </w:pPr>
    </w:p>
    <w:p>
      <w:pPr>
        <w:sectPr>
          <w:pgSz w:w="11900" w:h="16838" w:orient="portrait"/>
          <w:cols w:equalWidth="1" w:num="1" w:space="0"/>
          <w:pgMar w:left="1440" w:top="1440" w:right="1440" w:bottom="875" w:gutter="0" w:footer="0" w:header="0"/>
        </w:sectPr>
      </w:pPr>
    </w:p>
    <w:bookmarkStart w:id="4" w:name="page5"/>
    <w:bookmarkEnd w:id="4"/>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7" w:lineRule="exact"/>
        <w:rPr>
          <w:sz w:val="20"/>
          <w:szCs w:val="20"/>
          <w:color w:val="auto"/>
        </w:rPr>
      </w:pPr>
    </w:p>
    <w:p>
      <w:pPr>
        <w:ind w:left="5400"/>
        <w:spacing w:after="0"/>
        <w:rPr>
          <w:sz w:val="20"/>
          <w:szCs w:val="20"/>
          <w:color w:val="auto"/>
        </w:rPr>
      </w:pPr>
      <w:r>
        <w:rPr>
          <w:rFonts w:ascii="Arial" w:cs="Arial" w:eastAsia="Arial" w:hAnsi="Arial"/>
          <w:sz w:val="52"/>
          <w:szCs w:val="52"/>
          <w:color w:val="auto"/>
        </w:rPr>
        <w:t>Índice general</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105410</wp:posOffset>
                </wp:positionV>
                <wp:extent cx="5400040" cy="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8" o:spid="_x0000_s10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8.3pt" to="438.2pt,8.3pt" o:allowincell="f" strokecolor="#000000" strokeweight="0.398pt"/>
            </w:pict>
          </mc:Fallback>
        </mc:AlternateContent>
      </w:r>
    </w:p>
    <w:p>
      <w:pPr>
        <w:spacing w:after="0" w:line="200" w:lineRule="exact"/>
        <w:rPr>
          <w:sz w:val="20"/>
          <w:szCs w:val="20"/>
          <w:color w:val="auto"/>
        </w:rPr>
      </w:pPr>
    </w:p>
    <w:p>
      <w:pPr>
        <w:spacing w:after="0" w:line="349" w:lineRule="exact"/>
        <w:rPr>
          <w:sz w:val="20"/>
          <w:szCs w:val="20"/>
          <w:color w:val="auto"/>
        </w:rPr>
      </w:pPr>
    </w:p>
    <w:tbl>
      <w:tblPr>
        <w:tblLayout w:type="fixed"/>
        <w:tblInd w:w="260" w:type="dxa"/>
        <w:tblCellMar>
          <w:top w:w="0" w:type="dxa"/>
          <w:left w:w="0" w:type="dxa"/>
          <w:bottom w:w="0" w:type="dxa"/>
          <w:right w:w="0" w:type="dxa"/>
        </w:tblCellMar>
      </w:tblPr>
      <w:tr>
        <w:trPr>
          <w:trHeight w:val="266"/>
        </w:trPr>
        <w:tc>
          <w:tcPr>
            <w:tcW w:w="1480" w:type="dxa"/>
            <w:vAlign w:val="bottom"/>
            <w:gridSpan w:val="2"/>
          </w:tcPr>
          <w:p>
            <w:pPr>
              <w:spacing w:after="0"/>
              <w:rPr>
                <w:rFonts w:ascii="Arial" w:cs="Arial" w:eastAsia="Arial" w:hAnsi="Arial"/>
                <w:sz w:val="22"/>
                <w:szCs w:val="22"/>
                <w:b w:val="1"/>
                <w:bCs w:val="1"/>
                <w:color w:val="auto"/>
                <w:w w:val="98"/>
              </w:rPr>
            </w:pPr>
            <w:hyperlink w:anchor="page5">
              <w:r>
                <w:rPr>
                  <w:rFonts w:ascii="Arial" w:cs="Arial" w:eastAsia="Arial" w:hAnsi="Arial"/>
                  <w:sz w:val="22"/>
                  <w:szCs w:val="22"/>
                  <w:b w:val="1"/>
                  <w:bCs w:val="1"/>
                  <w:color w:val="auto"/>
                  <w:w w:val="98"/>
                </w:rPr>
                <w:t>Índice general</w:t>
              </w:r>
            </w:hyperlink>
          </w:p>
        </w:tc>
        <w:tc>
          <w:tcPr>
            <w:tcW w:w="6640" w:type="dxa"/>
            <w:vAlign w:val="bottom"/>
          </w:tcPr>
          <w:p>
            <w:pPr>
              <w:spacing w:after="0"/>
              <w:rPr>
                <w:sz w:val="23"/>
                <w:szCs w:val="23"/>
                <w:color w:val="auto"/>
              </w:rPr>
            </w:pPr>
          </w:p>
        </w:tc>
        <w:tc>
          <w:tcPr>
            <w:tcW w:w="380" w:type="dxa"/>
            <w:vAlign w:val="bottom"/>
          </w:tcPr>
          <w:p>
            <w:pPr>
              <w:jc w:val="right"/>
              <w:spacing w:after="0"/>
              <w:rPr>
                <w:sz w:val="20"/>
                <w:szCs w:val="20"/>
                <w:color w:val="auto"/>
              </w:rPr>
            </w:pPr>
            <w:r>
              <w:rPr>
                <w:rFonts w:ascii="Arial" w:cs="Arial" w:eastAsia="Arial" w:hAnsi="Arial"/>
                <w:sz w:val="17"/>
                <w:szCs w:val="17"/>
                <w:b w:val="1"/>
                <w:bCs w:val="1"/>
                <w:color w:val="auto"/>
              </w:rPr>
              <w:t>V</w:t>
            </w:r>
          </w:p>
        </w:tc>
      </w:tr>
      <w:tr>
        <w:trPr>
          <w:trHeight w:val="331"/>
        </w:trPr>
        <w:tc>
          <w:tcPr>
            <w:tcW w:w="8120" w:type="dxa"/>
            <w:vAlign w:val="bottom"/>
            <w:gridSpan w:val="3"/>
          </w:tcPr>
          <w:p>
            <w:pPr>
              <w:spacing w:after="0"/>
              <w:rPr>
                <w:rFonts w:ascii="Arial" w:cs="Arial" w:eastAsia="Arial" w:hAnsi="Arial"/>
                <w:sz w:val="22"/>
                <w:szCs w:val="22"/>
                <w:b w:val="1"/>
                <w:bCs w:val="1"/>
                <w:color w:val="auto"/>
              </w:rPr>
            </w:pPr>
            <w:hyperlink w:anchor="page9">
              <w:r>
                <w:rPr>
                  <w:rFonts w:ascii="Arial" w:cs="Arial" w:eastAsia="Arial" w:hAnsi="Arial"/>
                  <w:sz w:val="22"/>
                  <w:szCs w:val="22"/>
                  <w:b w:val="1"/>
                  <w:bCs w:val="1"/>
                  <w:color w:val="auto"/>
                </w:rPr>
                <w:t>Índice de figuras</w:t>
              </w:r>
            </w:hyperlink>
          </w:p>
        </w:tc>
        <w:tc>
          <w:tcPr>
            <w:tcW w:w="380" w:type="dxa"/>
            <w:vAlign w:val="bottom"/>
          </w:tcPr>
          <w:p>
            <w:pPr>
              <w:jc w:val="right"/>
              <w:spacing w:after="0"/>
              <w:rPr>
                <w:sz w:val="20"/>
                <w:szCs w:val="20"/>
                <w:color w:val="auto"/>
              </w:rPr>
            </w:pPr>
            <w:r>
              <w:rPr>
                <w:rFonts w:ascii="Arial" w:cs="Arial" w:eastAsia="Arial" w:hAnsi="Arial"/>
                <w:sz w:val="17"/>
                <w:szCs w:val="17"/>
                <w:b w:val="1"/>
                <w:bCs w:val="1"/>
                <w:color w:val="auto"/>
              </w:rPr>
              <w:t>IX</w:t>
            </w:r>
          </w:p>
        </w:tc>
      </w:tr>
      <w:tr>
        <w:trPr>
          <w:trHeight w:val="199"/>
        </w:trPr>
        <w:tc>
          <w:tcPr>
            <w:tcW w:w="8120" w:type="dxa"/>
            <w:vAlign w:val="bottom"/>
            <w:tcBorders>
              <w:bottom w:val="single" w:sz="8" w:color="auto"/>
            </w:tcBorders>
            <w:gridSpan w:val="3"/>
          </w:tcPr>
          <w:p>
            <w:pPr>
              <w:spacing w:after="0"/>
              <w:rPr>
                <w:sz w:val="17"/>
                <w:szCs w:val="17"/>
                <w:color w:val="auto"/>
              </w:rPr>
            </w:pPr>
          </w:p>
        </w:tc>
        <w:tc>
          <w:tcPr>
            <w:tcW w:w="380" w:type="dxa"/>
            <w:vAlign w:val="bottom"/>
            <w:tcBorders>
              <w:bottom w:val="single" w:sz="8" w:color="auto"/>
            </w:tcBorders>
          </w:tcPr>
          <w:p>
            <w:pPr>
              <w:spacing w:after="0"/>
              <w:rPr>
                <w:sz w:val="17"/>
                <w:szCs w:val="17"/>
                <w:color w:val="auto"/>
              </w:rPr>
            </w:pPr>
          </w:p>
        </w:tc>
      </w:tr>
      <w:tr>
        <w:trPr>
          <w:trHeight w:val="383"/>
        </w:trPr>
        <w:tc>
          <w:tcPr>
            <w:tcW w:w="8120" w:type="dxa"/>
            <w:vAlign w:val="bottom"/>
            <w:gridSpan w:val="3"/>
          </w:tcPr>
          <w:p>
            <w:pPr>
              <w:spacing w:after="0"/>
              <w:rPr>
                <w:rFonts w:ascii="Arial" w:cs="Arial" w:eastAsia="Arial" w:hAnsi="Arial"/>
                <w:sz w:val="22"/>
                <w:szCs w:val="22"/>
                <w:b w:val="1"/>
                <w:bCs w:val="1"/>
                <w:color w:val="auto"/>
              </w:rPr>
            </w:pPr>
            <w:hyperlink w:anchor="page11">
              <w:r>
                <w:rPr>
                  <w:rFonts w:ascii="Arial" w:cs="Arial" w:eastAsia="Arial" w:hAnsi="Arial"/>
                  <w:sz w:val="22"/>
                  <w:szCs w:val="22"/>
                  <w:b w:val="1"/>
                  <w:bCs w:val="1"/>
                  <w:color w:val="auto"/>
                </w:rPr>
                <w:t>1  Introducción</w:t>
              </w:r>
            </w:hyperlink>
          </w:p>
        </w:tc>
        <w:tc>
          <w:tcPr>
            <w:tcW w:w="380" w:type="dxa"/>
            <w:vAlign w:val="bottom"/>
          </w:tcPr>
          <w:p>
            <w:pPr>
              <w:jc w:val="right"/>
              <w:spacing w:after="0"/>
              <w:rPr>
                <w:sz w:val="20"/>
                <w:szCs w:val="20"/>
                <w:color w:val="auto"/>
              </w:rPr>
            </w:pPr>
            <w:r>
              <w:rPr>
                <w:rFonts w:ascii="Arial" w:cs="Arial" w:eastAsia="Arial" w:hAnsi="Arial"/>
                <w:sz w:val="22"/>
                <w:szCs w:val="22"/>
                <w:b w:val="1"/>
                <w:bCs w:val="1"/>
                <w:color w:val="auto"/>
              </w:rPr>
              <w:t>1</w:t>
            </w:r>
          </w:p>
        </w:tc>
      </w:tr>
      <w:tr>
        <w:trPr>
          <w:trHeight w:val="268"/>
        </w:trPr>
        <w:tc>
          <w:tcPr>
            <w:tcW w:w="720" w:type="dxa"/>
            <w:vAlign w:val="bottom"/>
          </w:tcPr>
          <w:p>
            <w:pPr>
              <w:jc w:val="right"/>
              <w:ind w:right="11"/>
              <w:spacing w:after="0"/>
              <w:rPr>
                <w:rFonts w:ascii="Arial" w:cs="Arial" w:eastAsia="Arial" w:hAnsi="Arial"/>
                <w:sz w:val="22"/>
                <w:szCs w:val="22"/>
                <w:color w:val="auto"/>
              </w:rPr>
            </w:pPr>
            <w:hyperlink w:anchor="page11">
              <w:r>
                <w:rPr>
                  <w:rFonts w:ascii="Arial" w:cs="Arial" w:eastAsia="Arial" w:hAnsi="Arial"/>
                  <w:sz w:val="22"/>
                  <w:szCs w:val="22"/>
                  <w:color w:val="auto"/>
                </w:rPr>
                <w:t>1.1</w:t>
              </w:r>
            </w:hyperlink>
          </w:p>
        </w:tc>
        <w:tc>
          <w:tcPr>
            <w:tcW w:w="7400" w:type="dxa"/>
            <w:vAlign w:val="bottom"/>
            <w:gridSpan w:val="2"/>
          </w:tcPr>
          <w:p>
            <w:pPr>
              <w:ind w:left="100"/>
              <w:spacing w:after="0"/>
              <w:rPr>
                <w:rFonts w:ascii="Arial" w:cs="Arial" w:eastAsia="Arial" w:hAnsi="Arial"/>
                <w:sz w:val="22"/>
                <w:szCs w:val="22"/>
                <w:color w:val="auto"/>
              </w:rPr>
            </w:pPr>
            <w:hyperlink w:anchor="page11">
              <w:r>
                <w:rPr>
                  <w:rFonts w:ascii="Arial" w:cs="Arial" w:eastAsia="Arial" w:hAnsi="Arial"/>
                  <w:sz w:val="22"/>
                  <w:szCs w:val="22"/>
                  <w:color w:val="auto"/>
                </w:rPr>
                <w:t xml:space="preserve">Motivación </w:t>
              </w:r>
            </w:hyperlink>
            <w:r>
              <w:rPr>
                <w:rFonts w:ascii="Arial" w:cs="Arial" w:eastAsia="Arial" w:hAnsi="Arial"/>
                <w:sz w:val="22"/>
                <w:szCs w:val="22"/>
                <w:color w:val="auto"/>
              </w:rPr>
              <w:t>. . . . . . . . .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1</w:t>
            </w:r>
          </w:p>
        </w:tc>
      </w:tr>
      <w:tr>
        <w:trPr>
          <w:trHeight w:val="272"/>
        </w:trPr>
        <w:tc>
          <w:tcPr>
            <w:tcW w:w="720" w:type="dxa"/>
            <w:vAlign w:val="bottom"/>
          </w:tcPr>
          <w:p>
            <w:pPr>
              <w:jc w:val="right"/>
              <w:ind w:right="11"/>
              <w:spacing w:after="0"/>
              <w:rPr>
                <w:rFonts w:ascii="Arial" w:cs="Arial" w:eastAsia="Arial" w:hAnsi="Arial"/>
                <w:sz w:val="22"/>
                <w:szCs w:val="22"/>
                <w:color w:val="auto"/>
              </w:rPr>
            </w:pPr>
            <w:hyperlink w:anchor="page11">
              <w:r>
                <w:rPr>
                  <w:rFonts w:ascii="Arial" w:cs="Arial" w:eastAsia="Arial" w:hAnsi="Arial"/>
                  <w:sz w:val="22"/>
                  <w:szCs w:val="22"/>
                  <w:color w:val="auto"/>
                </w:rPr>
                <w:t>1.2</w:t>
              </w:r>
            </w:hyperlink>
          </w:p>
        </w:tc>
        <w:tc>
          <w:tcPr>
            <w:tcW w:w="7400" w:type="dxa"/>
            <w:vAlign w:val="bottom"/>
            <w:gridSpan w:val="2"/>
          </w:tcPr>
          <w:p>
            <w:pPr>
              <w:ind w:left="100"/>
              <w:spacing w:after="0"/>
              <w:rPr>
                <w:rFonts w:ascii="Arial" w:cs="Arial" w:eastAsia="Arial" w:hAnsi="Arial"/>
                <w:sz w:val="22"/>
                <w:szCs w:val="22"/>
                <w:color w:val="auto"/>
              </w:rPr>
            </w:pPr>
            <w:hyperlink w:anchor="page11">
              <w:r>
                <w:rPr>
                  <w:rFonts w:ascii="Arial" w:cs="Arial" w:eastAsia="Arial" w:hAnsi="Arial"/>
                  <w:sz w:val="22"/>
                  <w:szCs w:val="22"/>
                  <w:color w:val="auto"/>
                </w:rPr>
                <w:t xml:space="preserve">Objetivos </w:t>
              </w:r>
            </w:hyperlink>
            <w:r>
              <w:rPr>
                <w:rFonts w:ascii="Arial" w:cs="Arial" w:eastAsia="Arial" w:hAnsi="Arial"/>
                <w:sz w:val="22"/>
                <w:szCs w:val="22"/>
                <w:color w:val="auto"/>
              </w:rPr>
              <w:t>. . . . . . . . . .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1</w:t>
            </w:r>
          </w:p>
        </w:tc>
      </w:tr>
      <w:tr>
        <w:trPr>
          <w:trHeight w:val="272"/>
        </w:trPr>
        <w:tc>
          <w:tcPr>
            <w:tcW w:w="720" w:type="dxa"/>
            <w:vAlign w:val="bottom"/>
          </w:tcPr>
          <w:p>
            <w:pPr>
              <w:jc w:val="right"/>
              <w:ind w:right="11"/>
              <w:spacing w:after="0"/>
              <w:rPr>
                <w:rFonts w:ascii="Arial" w:cs="Arial" w:eastAsia="Arial" w:hAnsi="Arial"/>
                <w:sz w:val="22"/>
                <w:szCs w:val="22"/>
                <w:color w:val="auto"/>
              </w:rPr>
            </w:pPr>
            <w:hyperlink w:anchor="page12">
              <w:r>
                <w:rPr>
                  <w:rFonts w:ascii="Arial" w:cs="Arial" w:eastAsia="Arial" w:hAnsi="Arial"/>
                  <w:sz w:val="22"/>
                  <w:szCs w:val="22"/>
                  <w:color w:val="auto"/>
                </w:rPr>
                <w:t>1.3</w:t>
              </w:r>
            </w:hyperlink>
          </w:p>
        </w:tc>
        <w:tc>
          <w:tcPr>
            <w:tcW w:w="7400" w:type="dxa"/>
            <w:vAlign w:val="bottom"/>
            <w:gridSpan w:val="2"/>
          </w:tcPr>
          <w:p>
            <w:pPr>
              <w:ind w:left="100"/>
              <w:spacing w:after="0"/>
              <w:rPr>
                <w:rFonts w:ascii="Arial" w:cs="Arial" w:eastAsia="Arial" w:hAnsi="Arial"/>
                <w:sz w:val="22"/>
                <w:szCs w:val="22"/>
                <w:color w:val="auto"/>
              </w:rPr>
            </w:pPr>
            <w:hyperlink w:anchor="page12">
              <w:r>
                <w:rPr>
                  <w:rFonts w:ascii="Arial" w:cs="Arial" w:eastAsia="Arial" w:hAnsi="Arial"/>
                  <w:sz w:val="22"/>
                  <w:szCs w:val="22"/>
                  <w:color w:val="auto"/>
                </w:rPr>
                <w:t xml:space="preserve">Estructura de la memoria  </w:t>
              </w:r>
            </w:hyperlink>
            <w:r>
              <w:rPr>
                <w:rFonts w:ascii="Arial" w:cs="Arial" w:eastAsia="Arial" w:hAnsi="Arial"/>
                <w:sz w:val="22"/>
                <w:szCs w:val="22"/>
                <w:color w:val="auto"/>
              </w:rPr>
              <w:t>.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2</w:t>
            </w:r>
          </w:p>
        </w:tc>
      </w:tr>
      <w:tr>
        <w:trPr>
          <w:trHeight w:val="335"/>
        </w:trPr>
        <w:tc>
          <w:tcPr>
            <w:tcW w:w="8120" w:type="dxa"/>
            <w:vAlign w:val="bottom"/>
            <w:gridSpan w:val="3"/>
          </w:tcPr>
          <w:p>
            <w:pPr>
              <w:spacing w:after="0"/>
              <w:rPr>
                <w:rFonts w:ascii="Arial" w:cs="Arial" w:eastAsia="Arial" w:hAnsi="Arial"/>
                <w:sz w:val="22"/>
                <w:szCs w:val="22"/>
                <w:b w:val="1"/>
                <w:bCs w:val="1"/>
                <w:color w:val="auto"/>
              </w:rPr>
            </w:pPr>
            <w:hyperlink w:anchor="page13">
              <w:r>
                <w:rPr>
                  <w:rFonts w:ascii="Arial" w:cs="Arial" w:eastAsia="Arial" w:hAnsi="Arial"/>
                  <w:sz w:val="22"/>
                  <w:szCs w:val="22"/>
                  <w:b w:val="1"/>
                  <w:bCs w:val="1"/>
                  <w:color w:val="auto"/>
                </w:rPr>
                <w:t>2  Los microservicios en el proceso de desarrollo</w:t>
              </w:r>
            </w:hyperlink>
          </w:p>
        </w:tc>
        <w:tc>
          <w:tcPr>
            <w:tcW w:w="380" w:type="dxa"/>
            <w:vAlign w:val="bottom"/>
          </w:tcPr>
          <w:p>
            <w:pPr>
              <w:jc w:val="right"/>
              <w:spacing w:after="0"/>
              <w:rPr>
                <w:sz w:val="20"/>
                <w:szCs w:val="20"/>
                <w:color w:val="auto"/>
              </w:rPr>
            </w:pPr>
            <w:r>
              <w:rPr>
                <w:rFonts w:ascii="Arial" w:cs="Arial" w:eastAsia="Arial" w:hAnsi="Arial"/>
                <w:sz w:val="22"/>
                <w:szCs w:val="22"/>
                <w:b w:val="1"/>
                <w:bCs w:val="1"/>
                <w:color w:val="auto"/>
              </w:rPr>
              <w:t>3</w:t>
            </w:r>
          </w:p>
        </w:tc>
      </w:tr>
      <w:tr>
        <w:trPr>
          <w:trHeight w:val="268"/>
        </w:trPr>
        <w:tc>
          <w:tcPr>
            <w:tcW w:w="720" w:type="dxa"/>
            <w:vAlign w:val="bottom"/>
          </w:tcPr>
          <w:p>
            <w:pPr>
              <w:jc w:val="right"/>
              <w:ind w:right="11"/>
              <w:spacing w:after="0"/>
              <w:rPr>
                <w:rFonts w:ascii="Arial" w:cs="Arial" w:eastAsia="Arial" w:hAnsi="Arial"/>
                <w:sz w:val="22"/>
                <w:szCs w:val="22"/>
                <w:color w:val="auto"/>
              </w:rPr>
            </w:pPr>
            <w:hyperlink w:anchor="page13">
              <w:r>
                <w:rPr>
                  <w:rFonts w:ascii="Arial" w:cs="Arial" w:eastAsia="Arial" w:hAnsi="Arial"/>
                  <w:sz w:val="22"/>
                  <w:szCs w:val="22"/>
                  <w:color w:val="auto"/>
                </w:rPr>
                <w:t>2.1</w:t>
              </w:r>
            </w:hyperlink>
          </w:p>
        </w:tc>
        <w:tc>
          <w:tcPr>
            <w:tcW w:w="7400" w:type="dxa"/>
            <w:vAlign w:val="bottom"/>
            <w:gridSpan w:val="2"/>
          </w:tcPr>
          <w:p>
            <w:pPr>
              <w:ind w:left="100"/>
              <w:spacing w:after="0"/>
              <w:rPr>
                <w:rFonts w:ascii="Arial" w:cs="Arial" w:eastAsia="Arial" w:hAnsi="Arial"/>
                <w:sz w:val="22"/>
                <w:szCs w:val="22"/>
                <w:color w:val="auto"/>
              </w:rPr>
            </w:pPr>
            <w:hyperlink w:anchor="page13">
              <w:r>
                <w:rPr>
                  <w:rFonts w:ascii="Arial" w:cs="Arial" w:eastAsia="Arial" w:hAnsi="Arial"/>
                  <w:sz w:val="22"/>
                  <w:szCs w:val="22"/>
                  <w:color w:val="auto"/>
                </w:rPr>
                <w:t xml:space="preserve">¿Qué son los microservicios? </w:t>
              </w:r>
            </w:hyperlink>
            <w:r>
              <w:rPr>
                <w:rFonts w:ascii="Arial" w:cs="Arial" w:eastAsia="Arial" w:hAnsi="Arial"/>
                <w:sz w:val="22"/>
                <w:szCs w:val="22"/>
                <w:color w:val="auto"/>
              </w:rPr>
              <w:t>.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3</w:t>
            </w:r>
          </w:p>
        </w:tc>
      </w:tr>
      <w:tr>
        <w:trPr>
          <w:trHeight w:val="272"/>
        </w:trPr>
        <w:tc>
          <w:tcPr>
            <w:tcW w:w="720" w:type="dxa"/>
            <w:vAlign w:val="bottom"/>
          </w:tcPr>
          <w:p>
            <w:pPr>
              <w:jc w:val="right"/>
              <w:ind w:right="11"/>
              <w:spacing w:after="0"/>
              <w:rPr>
                <w:rFonts w:ascii="Arial" w:cs="Arial" w:eastAsia="Arial" w:hAnsi="Arial"/>
                <w:sz w:val="22"/>
                <w:szCs w:val="22"/>
                <w:color w:val="auto"/>
              </w:rPr>
            </w:pPr>
            <w:hyperlink w:anchor="page14">
              <w:r>
                <w:rPr>
                  <w:rFonts w:ascii="Arial" w:cs="Arial" w:eastAsia="Arial" w:hAnsi="Arial"/>
                  <w:sz w:val="22"/>
                  <w:szCs w:val="22"/>
                  <w:color w:val="auto"/>
                </w:rPr>
                <w:t>2.2</w:t>
              </w:r>
            </w:hyperlink>
          </w:p>
        </w:tc>
        <w:tc>
          <w:tcPr>
            <w:tcW w:w="7400" w:type="dxa"/>
            <w:vAlign w:val="bottom"/>
            <w:gridSpan w:val="2"/>
          </w:tcPr>
          <w:p>
            <w:pPr>
              <w:ind w:left="100"/>
              <w:spacing w:after="0"/>
              <w:rPr>
                <w:rFonts w:ascii="Arial" w:cs="Arial" w:eastAsia="Arial" w:hAnsi="Arial"/>
                <w:sz w:val="22"/>
                <w:szCs w:val="22"/>
                <w:color w:val="auto"/>
              </w:rPr>
            </w:pPr>
            <w:hyperlink w:anchor="page14">
              <w:r>
                <w:rPr>
                  <w:rFonts w:ascii="Arial" w:cs="Arial" w:eastAsia="Arial" w:hAnsi="Arial"/>
                  <w:sz w:val="22"/>
                  <w:szCs w:val="22"/>
                  <w:color w:val="auto"/>
                </w:rPr>
                <w:t xml:space="preserve">Los microservicios en la fase de requisitos </w:t>
              </w:r>
            </w:hyperlink>
            <w:r>
              <w:rPr>
                <w:rFonts w:ascii="Arial" w:cs="Arial" w:eastAsia="Arial" w:hAnsi="Arial"/>
                <w:sz w:val="22"/>
                <w:szCs w:val="22"/>
                <w:color w:val="auto"/>
              </w:rPr>
              <w:t>.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4</w:t>
            </w:r>
          </w:p>
        </w:tc>
      </w:tr>
      <w:tr>
        <w:trPr>
          <w:trHeight w:val="272"/>
        </w:trPr>
        <w:tc>
          <w:tcPr>
            <w:tcW w:w="720" w:type="dxa"/>
            <w:vAlign w:val="bottom"/>
          </w:tcPr>
          <w:p>
            <w:pPr>
              <w:spacing w:after="0"/>
              <w:rPr>
                <w:sz w:val="23"/>
                <w:szCs w:val="23"/>
                <w:color w:val="auto"/>
              </w:rPr>
            </w:pPr>
          </w:p>
        </w:tc>
        <w:tc>
          <w:tcPr>
            <w:tcW w:w="760" w:type="dxa"/>
            <w:vAlign w:val="bottom"/>
          </w:tcPr>
          <w:p>
            <w:pPr>
              <w:ind w:left="100"/>
              <w:spacing w:after="0"/>
              <w:rPr>
                <w:rFonts w:ascii="Arial" w:cs="Arial" w:eastAsia="Arial" w:hAnsi="Arial"/>
                <w:sz w:val="22"/>
                <w:szCs w:val="22"/>
                <w:color w:val="auto"/>
              </w:rPr>
            </w:pPr>
            <w:hyperlink w:anchor="page14">
              <w:r>
                <w:rPr>
                  <w:rFonts w:ascii="Arial" w:cs="Arial" w:eastAsia="Arial" w:hAnsi="Arial"/>
                  <w:sz w:val="22"/>
                  <w:szCs w:val="22"/>
                  <w:color w:val="auto"/>
                </w:rPr>
                <w:t>2.2.1</w:t>
              </w:r>
            </w:hyperlink>
          </w:p>
        </w:tc>
        <w:tc>
          <w:tcPr>
            <w:tcW w:w="6640" w:type="dxa"/>
            <w:vAlign w:val="bottom"/>
          </w:tcPr>
          <w:p>
            <w:pPr>
              <w:ind w:left="40"/>
              <w:spacing w:after="0"/>
              <w:rPr>
                <w:rFonts w:ascii="Arial" w:cs="Arial" w:eastAsia="Arial" w:hAnsi="Arial"/>
                <w:sz w:val="22"/>
                <w:szCs w:val="22"/>
                <w:color w:val="auto"/>
              </w:rPr>
            </w:pPr>
            <w:hyperlink w:anchor="page14">
              <w:r>
                <w:rPr>
                  <w:rFonts w:ascii="Arial" w:cs="Arial" w:eastAsia="Arial" w:hAnsi="Arial"/>
                  <w:sz w:val="22"/>
                  <w:szCs w:val="22"/>
                  <w:color w:val="auto"/>
                </w:rPr>
                <w:t xml:space="preserve">Requisitos funcionales y no funcionales </w:t>
              </w:r>
            </w:hyperlink>
            <w:r>
              <w:rPr>
                <w:rFonts w:ascii="Arial" w:cs="Arial" w:eastAsia="Arial" w:hAnsi="Arial"/>
                <w:sz w:val="22"/>
                <w:szCs w:val="22"/>
                <w:color w:val="auto"/>
              </w:rPr>
              <w:t>.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4</w:t>
            </w:r>
          </w:p>
        </w:tc>
      </w:tr>
      <w:tr>
        <w:trPr>
          <w:trHeight w:val="272"/>
        </w:trPr>
        <w:tc>
          <w:tcPr>
            <w:tcW w:w="720" w:type="dxa"/>
            <w:vAlign w:val="bottom"/>
          </w:tcPr>
          <w:p>
            <w:pPr>
              <w:spacing w:after="0"/>
              <w:rPr>
                <w:sz w:val="23"/>
                <w:szCs w:val="23"/>
                <w:color w:val="auto"/>
              </w:rPr>
            </w:pPr>
          </w:p>
        </w:tc>
        <w:tc>
          <w:tcPr>
            <w:tcW w:w="760" w:type="dxa"/>
            <w:vAlign w:val="bottom"/>
          </w:tcPr>
          <w:p>
            <w:pPr>
              <w:ind w:left="100"/>
              <w:spacing w:after="0"/>
              <w:rPr>
                <w:rFonts w:ascii="Arial" w:cs="Arial" w:eastAsia="Arial" w:hAnsi="Arial"/>
                <w:sz w:val="22"/>
                <w:szCs w:val="22"/>
                <w:color w:val="auto"/>
              </w:rPr>
            </w:pPr>
            <w:hyperlink w:anchor="page16">
              <w:r>
                <w:rPr>
                  <w:rFonts w:ascii="Arial" w:cs="Arial" w:eastAsia="Arial" w:hAnsi="Arial"/>
                  <w:sz w:val="22"/>
                  <w:szCs w:val="22"/>
                  <w:color w:val="auto"/>
                </w:rPr>
                <w:t>2.2.2</w:t>
              </w:r>
            </w:hyperlink>
          </w:p>
        </w:tc>
        <w:tc>
          <w:tcPr>
            <w:tcW w:w="6640" w:type="dxa"/>
            <w:vAlign w:val="bottom"/>
          </w:tcPr>
          <w:p>
            <w:pPr>
              <w:ind w:left="40"/>
              <w:spacing w:after="0"/>
              <w:rPr>
                <w:rFonts w:ascii="Arial" w:cs="Arial" w:eastAsia="Arial" w:hAnsi="Arial"/>
                <w:sz w:val="22"/>
                <w:szCs w:val="22"/>
                <w:color w:val="auto"/>
              </w:rPr>
            </w:pPr>
            <w:hyperlink w:anchor="page16">
              <w:r>
                <w:rPr>
                  <w:rFonts w:ascii="Arial" w:cs="Arial" w:eastAsia="Arial" w:hAnsi="Arial"/>
                  <w:sz w:val="22"/>
                  <w:szCs w:val="22"/>
                  <w:color w:val="auto"/>
                </w:rPr>
                <w:t xml:space="preserve">El teorema de CAP </w:t>
              </w:r>
            </w:hyperlink>
            <w:r>
              <w:rPr>
                <w:rFonts w:ascii="Arial" w:cs="Arial" w:eastAsia="Arial" w:hAnsi="Arial"/>
                <w:sz w:val="22"/>
                <w:szCs w:val="22"/>
                <w:color w:val="auto"/>
              </w:rPr>
              <w:t>.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6</w:t>
            </w:r>
          </w:p>
        </w:tc>
      </w:tr>
      <w:tr>
        <w:trPr>
          <w:trHeight w:val="272"/>
        </w:trPr>
        <w:tc>
          <w:tcPr>
            <w:tcW w:w="720" w:type="dxa"/>
            <w:vAlign w:val="bottom"/>
          </w:tcPr>
          <w:p>
            <w:pPr>
              <w:jc w:val="right"/>
              <w:ind w:right="11"/>
              <w:spacing w:after="0"/>
              <w:rPr>
                <w:rFonts w:ascii="Arial" w:cs="Arial" w:eastAsia="Arial" w:hAnsi="Arial"/>
                <w:sz w:val="22"/>
                <w:szCs w:val="22"/>
                <w:color w:val="auto"/>
              </w:rPr>
            </w:pPr>
            <w:hyperlink w:anchor="page16">
              <w:r>
                <w:rPr>
                  <w:rFonts w:ascii="Arial" w:cs="Arial" w:eastAsia="Arial" w:hAnsi="Arial"/>
                  <w:sz w:val="22"/>
                  <w:szCs w:val="22"/>
                  <w:color w:val="auto"/>
                </w:rPr>
                <w:t>2.3</w:t>
              </w:r>
            </w:hyperlink>
          </w:p>
        </w:tc>
        <w:tc>
          <w:tcPr>
            <w:tcW w:w="7400" w:type="dxa"/>
            <w:vAlign w:val="bottom"/>
            <w:gridSpan w:val="2"/>
          </w:tcPr>
          <w:p>
            <w:pPr>
              <w:ind w:left="100"/>
              <w:spacing w:after="0"/>
              <w:rPr>
                <w:rFonts w:ascii="Arial" w:cs="Arial" w:eastAsia="Arial" w:hAnsi="Arial"/>
                <w:sz w:val="22"/>
                <w:szCs w:val="22"/>
                <w:color w:val="auto"/>
              </w:rPr>
            </w:pPr>
            <w:hyperlink w:anchor="page16">
              <w:r>
                <w:rPr>
                  <w:rFonts w:ascii="Arial" w:cs="Arial" w:eastAsia="Arial" w:hAnsi="Arial"/>
                  <w:sz w:val="22"/>
                  <w:szCs w:val="22"/>
                  <w:color w:val="auto"/>
                </w:rPr>
                <w:t xml:space="preserve">Los microservicios en la fase de diseño </w:t>
              </w:r>
            </w:hyperlink>
            <w:r>
              <w:rPr>
                <w:rFonts w:ascii="Arial" w:cs="Arial" w:eastAsia="Arial" w:hAnsi="Arial"/>
                <w:sz w:val="22"/>
                <w:szCs w:val="22"/>
                <w:color w:val="auto"/>
              </w:rPr>
              <w:t>.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6</w:t>
            </w:r>
          </w:p>
        </w:tc>
      </w:tr>
      <w:tr>
        <w:trPr>
          <w:trHeight w:val="272"/>
        </w:trPr>
        <w:tc>
          <w:tcPr>
            <w:tcW w:w="720" w:type="dxa"/>
            <w:vAlign w:val="bottom"/>
          </w:tcPr>
          <w:p>
            <w:pPr>
              <w:spacing w:after="0"/>
              <w:rPr>
                <w:sz w:val="23"/>
                <w:szCs w:val="23"/>
                <w:color w:val="auto"/>
              </w:rPr>
            </w:pPr>
          </w:p>
        </w:tc>
        <w:tc>
          <w:tcPr>
            <w:tcW w:w="760" w:type="dxa"/>
            <w:vAlign w:val="bottom"/>
          </w:tcPr>
          <w:p>
            <w:pPr>
              <w:ind w:left="100"/>
              <w:spacing w:after="0"/>
              <w:rPr>
                <w:rFonts w:ascii="Arial" w:cs="Arial" w:eastAsia="Arial" w:hAnsi="Arial"/>
                <w:sz w:val="22"/>
                <w:szCs w:val="22"/>
                <w:color w:val="auto"/>
              </w:rPr>
            </w:pPr>
            <w:hyperlink w:anchor="page16">
              <w:r>
                <w:rPr>
                  <w:rFonts w:ascii="Arial" w:cs="Arial" w:eastAsia="Arial" w:hAnsi="Arial"/>
                  <w:sz w:val="22"/>
                  <w:szCs w:val="22"/>
                  <w:color w:val="auto"/>
                </w:rPr>
                <w:t>2.3.1</w:t>
              </w:r>
            </w:hyperlink>
          </w:p>
        </w:tc>
        <w:tc>
          <w:tcPr>
            <w:tcW w:w="6640" w:type="dxa"/>
            <w:vAlign w:val="bottom"/>
          </w:tcPr>
          <w:p>
            <w:pPr>
              <w:ind w:left="40"/>
              <w:spacing w:after="0"/>
              <w:rPr>
                <w:rFonts w:ascii="Arial" w:cs="Arial" w:eastAsia="Arial" w:hAnsi="Arial"/>
                <w:sz w:val="22"/>
                <w:szCs w:val="22"/>
                <w:color w:val="auto"/>
              </w:rPr>
            </w:pPr>
            <w:hyperlink w:anchor="page16">
              <w:r>
                <w:rPr>
                  <w:rFonts w:ascii="Arial" w:cs="Arial" w:eastAsia="Arial" w:hAnsi="Arial"/>
                  <w:sz w:val="22"/>
                  <w:szCs w:val="22"/>
                  <w:color w:val="auto"/>
                </w:rPr>
                <w:t xml:space="preserve">Librerías versus servicios  </w:t>
              </w:r>
            </w:hyperlink>
            <w:r>
              <w:rPr>
                <w:rFonts w:ascii="Arial" w:cs="Arial" w:eastAsia="Arial" w:hAnsi="Arial"/>
                <w:sz w:val="22"/>
                <w:szCs w:val="22"/>
                <w:color w:val="auto"/>
              </w:rPr>
              <w:t>.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6</w:t>
            </w:r>
          </w:p>
        </w:tc>
      </w:tr>
      <w:tr>
        <w:trPr>
          <w:trHeight w:val="272"/>
        </w:trPr>
        <w:tc>
          <w:tcPr>
            <w:tcW w:w="720" w:type="dxa"/>
            <w:vAlign w:val="bottom"/>
          </w:tcPr>
          <w:p>
            <w:pPr>
              <w:spacing w:after="0"/>
              <w:rPr>
                <w:sz w:val="23"/>
                <w:szCs w:val="23"/>
                <w:color w:val="auto"/>
              </w:rPr>
            </w:pPr>
          </w:p>
        </w:tc>
        <w:tc>
          <w:tcPr>
            <w:tcW w:w="760" w:type="dxa"/>
            <w:vAlign w:val="bottom"/>
          </w:tcPr>
          <w:p>
            <w:pPr>
              <w:ind w:left="100"/>
              <w:spacing w:after="0"/>
              <w:rPr>
                <w:rFonts w:ascii="Arial" w:cs="Arial" w:eastAsia="Arial" w:hAnsi="Arial"/>
                <w:sz w:val="22"/>
                <w:szCs w:val="22"/>
                <w:color w:val="auto"/>
              </w:rPr>
            </w:pPr>
            <w:hyperlink w:anchor="page17">
              <w:r>
                <w:rPr>
                  <w:rFonts w:ascii="Arial" w:cs="Arial" w:eastAsia="Arial" w:hAnsi="Arial"/>
                  <w:sz w:val="22"/>
                  <w:szCs w:val="22"/>
                  <w:color w:val="auto"/>
                </w:rPr>
                <w:t>2.3.2</w:t>
              </w:r>
            </w:hyperlink>
          </w:p>
        </w:tc>
        <w:tc>
          <w:tcPr>
            <w:tcW w:w="6640" w:type="dxa"/>
            <w:vAlign w:val="bottom"/>
          </w:tcPr>
          <w:p>
            <w:pPr>
              <w:ind w:left="40"/>
              <w:spacing w:after="0"/>
              <w:rPr>
                <w:rFonts w:ascii="Arial" w:cs="Arial" w:eastAsia="Arial" w:hAnsi="Arial"/>
                <w:sz w:val="22"/>
                <w:szCs w:val="22"/>
                <w:color w:val="auto"/>
              </w:rPr>
            </w:pPr>
            <w:hyperlink w:anchor="page17">
              <w:r>
                <w:rPr>
                  <w:rFonts w:ascii="Arial" w:cs="Arial" w:eastAsia="Arial" w:hAnsi="Arial"/>
                  <w:sz w:val="22"/>
                  <w:szCs w:val="22"/>
                  <w:color w:val="auto"/>
                </w:rPr>
                <w:t xml:space="preserve">Diseño guiado por el dominio (DDD)  </w:t>
              </w:r>
            </w:hyperlink>
            <w:r>
              <w:rPr>
                <w:rFonts w:ascii="Arial" w:cs="Arial" w:eastAsia="Arial" w:hAnsi="Arial"/>
                <w:sz w:val="22"/>
                <w:szCs w:val="22"/>
                <w:color w:val="auto"/>
              </w:rPr>
              <w:t>.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7</w:t>
            </w:r>
          </w:p>
        </w:tc>
      </w:tr>
      <w:tr>
        <w:trPr>
          <w:trHeight w:val="272"/>
        </w:trPr>
        <w:tc>
          <w:tcPr>
            <w:tcW w:w="720" w:type="dxa"/>
            <w:vAlign w:val="bottom"/>
          </w:tcPr>
          <w:p>
            <w:pPr>
              <w:spacing w:after="0"/>
              <w:rPr>
                <w:sz w:val="23"/>
                <w:szCs w:val="23"/>
                <w:color w:val="auto"/>
              </w:rPr>
            </w:pPr>
          </w:p>
        </w:tc>
        <w:tc>
          <w:tcPr>
            <w:tcW w:w="760" w:type="dxa"/>
            <w:vAlign w:val="bottom"/>
          </w:tcPr>
          <w:p>
            <w:pPr>
              <w:ind w:left="100"/>
              <w:spacing w:after="0"/>
              <w:rPr>
                <w:rFonts w:ascii="Arial" w:cs="Arial" w:eastAsia="Arial" w:hAnsi="Arial"/>
                <w:sz w:val="22"/>
                <w:szCs w:val="22"/>
                <w:color w:val="auto"/>
              </w:rPr>
            </w:pPr>
            <w:hyperlink w:anchor="page18">
              <w:r>
                <w:rPr>
                  <w:rFonts w:ascii="Arial" w:cs="Arial" w:eastAsia="Arial" w:hAnsi="Arial"/>
                  <w:sz w:val="22"/>
                  <w:szCs w:val="22"/>
                  <w:color w:val="auto"/>
                </w:rPr>
                <w:t>2.3.3</w:t>
              </w:r>
            </w:hyperlink>
          </w:p>
        </w:tc>
        <w:tc>
          <w:tcPr>
            <w:tcW w:w="6640" w:type="dxa"/>
            <w:vAlign w:val="bottom"/>
          </w:tcPr>
          <w:p>
            <w:pPr>
              <w:ind w:left="40"/>
              <w:spacing w:after="0"/>
              <w:rPr>
                <w:rFonts w:ascii="Arial" w:cs="Arial" w:eastAsia="Arial" w:hAnsi="Arial"/>
                <w:sz w:val="22"/>
                <w:szCs w:val="22"/>
                <w:color w:val="auto"/>
              </w:rPr>
            </w:pPr>
            <w:hyperlink w:anchor="page18">
              <w:r>
                <w:rPr>
                  <w:rFonts w:ascii="Arial" w:cs="Arial" w:eastAsia="Arial" w:hAnsi="Arial"/>
                  <w:sz w:val="22"/>
                  <w:szCs w:val="22"/>
                  <w:color w:val="auto"/>
                </w:rPr>
                <w:t xml:space="preserve">Descomposición en microservicios </w:t>
              </w:r>
            </w:hyperlink>
            <w:r>
              <w:rPr>
                <w:rFonts w:ascii="Arial" w:cs="Arial" w:eastAsia="Arial" w:hAnsi="Arial"/>
                <w:sz w:val="22"/>
                <w:szCs w:val="22"/>
                <w:color w:val="auto"/>
              </w:rPr>
              <w:t>.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8</w:t>
            </w:r>
          </w:p>
        </w:tc>
      </w:tr>
      <w:tr>
        <w:trPr>
          <w:trHeight w:val="272"/>
        </w:trPr>
        <w:tc>
          <w:tcPr>
            <w:tcW w:w="720" w:type="dxa"/>
            <w:vAlign w:val="bottom"/>
          </w:tcPr>
          <w:p>
            <w:pPr>
              <w:spacing w:after="0"/>
              <w:rPr>
                <w:sz w:val="23"/>
                <w:szCs w:val="23"/>
                <w:color w:val="auto"/>
              </w:rPr>
            </w:pPr>
          </w:p>
        </w:tc>
        <w:tc>
          <w:tcPr>
            <w:tcW w:w="760" w:type="dxa"/>
            <w:vAlign w:val="bottom"/>
          </w:tcPr>
          <w:p>
            <w:pPr>
              <w:ind w:left="100"/>
              <w:spacing w:after="0"/>
              <w:rPr>
                <w:rFonts w:ascii="Arial" w:cs="Arial" w:eastAsia="Arial" w:hAnsi="Arial"/>
                <w:sz w:val="22"/>
                <w:szCs w:val="22"/>
                <w:color w:val="auto"/>
              </w:rPr>
            </w:pPr>
            <w:hyperlink w:anchor="page19">
              <w:r>
                <w:rPr>
                  <w:rFonts w:ascii="Arial" w:cs="Arial" w:eastAsia="Arial" w:hAnsi="Arial"/>
                  <w:sz w:val="22"/>
                  <w:szCs w:val="22"/>
                  <w:color w:val="auto"/>
                </w:rPr>
                <w:t>2.3.4</w:t>
              </w:r>
            </w:hyperlink>
          </w:p>
        </w:tc>
        <w:tc>
          <w:tcPr>
            <w:tcW w:w="6640" w:type="dxa"/>
            <w:vAlign w:val="bottom"/>
          </w:tcPr>
          <w:p>
            <w:pPr>
              <w:ind w:left="40"/>
              <w:spacing w:after="0"/>
              <w:rPr>
                <w:rFonts w:ascii="Arial" w:cs="Arial" w:eastAsia="Arial" w:hAnsi="Arial"/>
                <w:sz w:val="22"/>
                <w:szCs w:val="22"/>
                <w:color w:val="auto"/>
              </w:rPr>
            </w:pPr>
            <w:hyperlink w:anchor="page19">
              <w:r>
                <w:rPr>
                  <w:rFonts w:ascii="Arial" w:cs="Arial" w:eastAsia="Arial" w:hAnsi="Arial"/>
                  <w:sz w:val="22"/>
                  <w:szCs w:val="22"/>
                  <w:color w:val="auto"/>
                </w:rPr>
                <w:t xml:space="preserve">La tarea del arquitecto de software </w:t>
              </w:r>
            </w:hyperlink>
            <w:r>
              <w:rPr>
                <w:rFonts w:ascii="Arial" w:cs="Arial" w:eastAsia="Arial" w:hAnsi="Arial"/>
                <w:sz w:val="22"/>
                <w:szCs w:val="22"/>
                <w:color w:val="auto"/>
              </w:rPr>
              <w:t>.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9</w:t>
            </w:r>
          </w:p>
        </w:tc>
      </w:tr>
      <w:tr>
        <w:trPr>
          <w:trHeight w:val="272"/>
        </w:trPr>
        <w:tc>
          <w:tcPr>
            <w:tcW w:w="720" w:type="dxa"/>
            <w:vAlign w:val="bottom"/>
          </w:tcPr>
          <w:p>
            <w:pPr>
              <w:jc w:val="right"/>
              <w:ind w:right="11"/>
              <w:spacing w:after="0"/>
              <w:rPr>
                <w:rFonts w:ascii="Arial" w:cs="Arial" w:eastAsia="Arial" w:hAnsi="Arial"/>
                <w:sz w:val="22"/>
                <w:szCs w:val="22"/>
                <w:color w:val="auto"/>
              </w:rPr>
            </w:pPr>
            <w:hyperlink w:anchor="page19">
              <w:r>
                <w:rPr>
                  <w:rFonts w:ascii="Arial" w:cs="Arial" w:eastAsia="Arial" w:hAnsi="Arial"/>
                  <w:sz w:val="22"/>
                  <w:szCs w:val="22"/>
                  <w:color w:val="auto"/>
                </w:rPr>
                <w:t>2.4</w:t>
              </w:r>
            </w:hyperlink>
          </w:p>
        </w:tc>
        <w:tc>
          <w:tcPr>
            <w:tcW w:w="7400" w:type="dxa"/>
            <w:vAlign w:val="bottom"/>
            <w:gridSpan w:val="2"/>
          </w:tcPr>
          <w:p>
            <w:pPr>
              <w:ind w:left="100"/>
              <w:spacing w:after="0"/>
              <w:rPr>
                <w:rFonts w:ascii="Arial" w:cs="Arial" w:eastAsia="Arial" w:hAnsi="Arial"/>
                <w:sz w:val="22"/>
                <w:szCs w:val="22"/>
                <w:color w:val="auto"/>
              </w:rPr>
            </w:pPr>
            <w:hyperlink w:anchor="page19">
              <w:r>
                <w:rPr>
                  <w:rFonts w:ascii="Arial" w:cs="Arial" w:eastAsia="Arial" w:hAnsi="Arial"/>
                  <w:sz w:val="22"/>
                  <w:szCs w:val="22"/>
                  <w:color w:val="auto"/>
                </w:rPr>
                <w:t xml:space="preserve">Los microservicios en la fase de implementación </w:t>
              </w:r>
            </w:hyperlink>
            <w:r>
              <w:rPr>
                <w:rFonts w:ascii="Arial" w:cs="Arial" w:eastAsia="Arial" w:hAnsi="Arial"/>
                <w:sz w:val="22"/>
                <w:szCs w:val="22"/>
                <w:color w:val="auto"/>
              </w:rPr>
              <w:t>.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9</w:t>
            </w:r>
          </w:p>
        </w:tc>
      </w:tr>
      <w:tr>
        <w:trPr>
          <w:trHeight w:val="272"/>
        </w:trPr>
        <w:tc>
          <w:tcPr>
            <w:tcW w:w="720" w:type="dxa"/>
            <w:vAlign w:val="bottom"/>
          </w:tcPr>
          <w:p>
            <w:pPr>
              <w:spacing w:after="0"/>
              <w:rPr>
                <w:sz w:val="23"/>
                <w:szCs w:val="23"/>
                <w:color w:val="auto"/>
              </w:rPr>
            </w:pPr>
          </w:p>
        </w:tc>
        <w:tc>
          <w:tcPr>
            <w:tcW w:w="760" w:type="dxa"/>
            <w:vAlign w:val="bottom"/>
          </w:tcPr>
          <w:p>
            <w:pPr>
              <w:ind w:left="100"/>
              <w:spacing w:after="0"/>
              <w:rPr>
                <w:rFonts w:ascii="Arial" w:cs="Arial" w:eastAsia="Arial" w:hAnsi="Arial"/>
                <w:sz w:val="22"/>
                <w:szCs w:val="22"/>
                <w:color w:val="auto"/>
              </w:rPr>
            </w:pPr>
            <w:hyperlink w:anchor="page19">
              <w:r>
                <w:rPr>
                  <w:rFonts w:ascii="Arial" w:cs="Arial" w:eastAsia="Arial" w:hAnsi="Arial"/>
                  <w:sz w:val="22"/>
                  <w:szCs w:val="22"/>
                  <w:color w:val="auto"/>
                </w:rPr>
                <w:t>2.4.1</w:t>
              </w:r>
            </w:hyperlink>
          </w:p>
        </w:tc>
        <w:tc>
          <w:tcPr>
            <w:tcW w:w="6640" w:type="dxa"/>
            <w:vAlign w:val="bottom"/>
          </w:tcPr>
          <w:p>
            <w:pPr>
              <w:ind w:left="40"/>
              <w:spacing w:after="0"/>
              <w:rPr>
                <w:rFonts w:ascii="Arial" w:cs="Arial" w:eastAsia="Arial" w:hAnsi="Arial"/>
                <w:sz w:val="22"/>
                <w:szCs w:val="22"/>
                <w:color w:val="auto"/>
              </w:rPr>
            </w:pPr>
            <w:hyperlink w:anchor="page19">
              <w:r>
                <w:rPr>
                  <w:rFonts w:ascii="Arial" w:cs="Arial" w:eastAsia="Arial" w:hAnsi="Arial"/>
                  <w:sz w:val="22"/>
                  <w:szCs w:val="22"/>
                  <w:color w:val="auto"/>
                </w:rPr>
                <w:t xml:space="preserve">Integración de microservicios </w:t>
              </w:r>
            </w:hyperlink>
            <w:r>
              <w:rPr>
                <w:rFonts w:ascii="Arial" w:cs="Arial" w:eastAsia="Arial" w:hAnsi="Arial"/>
                <w:sz w:val="22"/>
                <w:szCs w:val="22"/>
                <w:color w:val="auto"/>
              </w:rPr>
              <w:t>.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9</w:t>
            </w:r>
          </w:p>
        </w:tc>
      </w:tr>
      <w:tr>
        <w:trPr>
          <w:trHeight w:val="272"/>
        </w:trPr>
        <w:tc>
          <w:tcPr>
            <w:tcW w:w="720" w:type="dxa"/>
            <w:vAlign w:val="bottom"/>
          </w:tcPr>
          <w:p>
            <w:pPr>
              <w:spacing w:after="0"/>
              <w:rPr>
                <w:sz w:val="23"/>
                <w:szCs w:val="23"/>
                <w:color w:val="auto"/>
              </w:rPr>
            </w:pPr>
          </w:p>
        </w:tc>
        <w:tc>
          <w:tcPr>
            <w:tcW w:w="760" w:type="dxa"/>
            <w:vAlign w:val="bottom"/>
          </w:tcPr>
          <w:p>
            <w:pPr>
              <w:ind w:left="100"/>
              <w:spacing w:after="0"/>
              <w:rPr>
                <w:rFonts w:ascii="Arial" w:cs="Arial" w:eastAsia="Arial" w:hAnsi="Arial"/>
                <w:sz w:val="22"/>
                <w:szCs w:val="22"/>
                <w:color w:val="auto"/>
              </w:rPr>
            </w:pPr>
            <w:hyperlink w:anchor="page21">
              <w:r>
                <w:rPr>
                  <w:rFonts w:ascii="Arial" w:cs="Arial" w:eastAsia="Arial" w:hAnsi="Arial"/>
                  <w:sz w:val="22"/>
                  <w:szCs w:val="22"/>
                  <w:color w:val="auto"/>
                </w:rPr>
                <w:t>2.4.2</w:t>
              </w:r>
            </w:hyperlink>
          </w:p>
        </w:tc>
        <w:tc>
          <w:tcPr>
            <w:tcW w:w="6640" w:type="dxa"/>
            <w:vAlign w:val="bottom"/>
          </w:tcPr>
          <w:p>
            <w:pPr>
              <w:ind w:left="40"/>
              <w:spacing w:after="0"/>
              <w:rPr>
                <w:rFonts w:ascii="Arial" w:cs="Arial" w:eastAsia="Arial" w:hAnsi="Arial"/>
                <w:sz w:val="22"/>
                <w:szCs w:val="22"/>
                <w:color w:val="auto"/>
              </w:rPr>
            </w:pPr>
            <w:hyperlink w:anchor="page21">
              <w:r>
                <w:rPr>
                  <w:rFonts w:ascii="Arial" w:cs="Arial" w:eastAsia="Arial" w:hAnsi="Arial"/>
                  <w:sz w:val="22"/>
                  <w:szCs w:val="22"/>
                  <w:color w:val="auto"/>
                </w:rPr>
                <w:t xml:space="preserve">Programación y persistencia políglotas  </w:t>
              </w:r>
            </w:hyperlink>
            <w:r>
              <w:rPr>
                <w:rFonts w:ascii="Arial" w:cs="Arial" w:eastAsia="Arial" w:hAnsi="Arial"/>
                <w:sz w:val="22"/>
                <w:szCs w:val="22"/>
                <w:color w:val="auto"/>
              </w:rPr>
              <w:t>.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11</w:t>
            </w:r>
          </w:p>
        </w:tc>
      </w:tr>
      <w:tr>
        <w:trPr>
          <w:trHeight w:val="272"/>
        </w:trPr>
        <w:tc>
          <w:tcPr>
            <w:tcW w:w="720" w:type="dxa"/>
            <w:vAlign w:val="bottom"/>
          </w:tcPr>
          <w:p>
            <w:pPr>
              <w:spacing w:after="0"/>
              <w:rPr>
                <w:sz w:val="23"/>
                <w:szCs w:val="23"/>
                <w:color w:val="auto"/>
              </w:rPr>
            </w:pPr>
          </w:p>
        </w:tc>
        <w:tc>
          <w:tcPr>
            <w:tcW w:w="760" w:type="dxa"/>
            <w:vAlign w:val="bottom"/>
          </w:tcPr>
          <w:p>
            <w:pPr>
              <w:ind w:left="100"/>
              <w:spacing w:after="0"/>
              <w:rPr>
                <w:rFonts w:ascii="Arial" w:cs="Arial" w:eastAsia="Arial" w:hAnsi="Arial"/>
                <w:sz w:val="22"/>
                <w:szCs w:val="22"/>
                <w:color w:val="auto"/>
              </w:rPr>
            </w:pPr>
            <w:hyperlink w:anchor="page21">
              <w:r>
                <w:rPr>
                  <w:rFonts w:ascii="Arial" w:cs="Arial" w:eastAsia="Arial" w:hAnsi="Arial"/>
                  <w:sz w:val="22"/>
                  <w:szCs w:val="22"/>
                  <w:color w:val="auto"/>
                </w:rPr>
                <w:t>2.4.3</w:t>
              </w:r>
            </w:hyperlink>
          </w:p>
        </w:tc>
        <w:tc>
          <w:tcPr>
            <w:tcW w:w="6640" w:type="dxa"/>
            <w:vAlign w:val="bottom"/>
          </w:tcPr>
          <w:p>
            <w:pPr>
              <w:ind w:left="40"/>
              <w:spacing w:after="0"/>
              <w:rPr>
                <w:rFonts w:ascii="Arial" w:cs="Arial" w:eastAsia="Arial" w:hAnsi="Arial"/>
                <w:sz w:val="22"/>
                <w:szCs w:val="22"/>
                <w:color w:val="auto"/>
              </w:rPr>
            </w:pPr>
            <w:hyperlink w:anchor="page21">
              <w:r>
                <w:rPr>
                  <w:rFonts w:ascii="Arial" w:cs="Arial" w:eastAsia="Arial" w:hAnsi="Arial"/>
                  <w:sz w:val="22"/>
                  <w:szCs w:val="22"/>
                  <w:color w:val="auto"/>
                </w:rPr>
                <w:t xml:space="preserve">La ley de Conway </w:t>
              </w:r>
            </w:hyperlink>
            <w:r>
              <w:rPr>
                <w:rFonts w:ascii="Arial" w:cs="Arial" w:eastAsia="Arial" w:hAnsi="Arial"/>
                <w:sz w:val="22"/>
                <w:szCs w:val="22"/>
                <w:color w:val="auto"/>
              </w:rPr>
              <w:t>.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11</w:t>
            </w:r>
          </w:p>
        </w:tc>
      </w:tr>
      <w:tr>
        <w:trPr>
          <w:trHeight w:val="272"/>
        </w:trPr>
        <w:tc>
          <w:tcPr>
            <w:tcW w:w="720" w:type="dxa"/>
            <w:vAlign w:val="bottom"/>
          </w:tcPr>
          <w:p>
            <w:pPr>
              <w:jc w:val="right"/>
              <w:ind w:right="11"/>
              <w:spacing w:after="0"/>
              <w:rPr>
                <w:rFonts w:ascii="Arial" w:cs="Arial" w:eastAsia="Arial" w:hAnsi="Arial"/>
                <w:sz w:val="22"/>
                <w:szCs w:val="22"/>
                <w:color w:val="auto"/>
              </w:rPr>
            </w:pPr>
            <w:hyperlink w:anchor="page22">
              <w:r>
                <w:rPr>
                  <w:rFonts w:ascii="Arial" w:cs="Arial" w:eastAsia="Arial" w:hAnsi="Arial"/>
                  <w:sz w:val="22"/>
                  <w:szCs w:val="22"/>
                  <w:color w:val="auto"/>
                </w:rPr>
                <w:t>2.5</w:t>
              </w:r>
            </w:hyperlink>
          </w:p>
        </w:tc>
        <w:tc>
          <w:tcPr>
            <w:tcW w:w="7400" w:type="dxa"/>
            <w:vAlign w:val="bottom"/>
            <w:gridSpan w:val="2"/>
          </w:tcPr>
          <w:p>
            <w:pPr>
              <w:ind w:left="100"/>
              <w:spacing w:after="0"/>
              <w:rPr>
                <w:rFonts w:ascii="Arial" w:cs="Arial" w:eastAsia="Arial" w:hAnsi="Arial"/>
                <w:sz w:val="22"/>
                <w:szCs w:val="22"/>
                <w:color w:val="auto"/>
              </w:rPr>
            </w:pPr>
            <w:hyperlink w:anchor="page22">
              <w:r>
                <w:rPr>
                  <w:rFonts w:ascii="Arial" w:cs="Arial" w:eastAsia="Arial" w:hAnsi="Arial"/>
                  <w:sz w:val="22"/>
                  <w:szCs w:val="22"/>
                  <w:color w:val="auto"/>
                </w:rPr>
                <w:t xml:space="preserve">Los microservicios en la fase de pruebas </w:t>
              </w:r>
            </w:hyperlink>
            <w:r>
              <w:rPr>
                <w:rFonts w:ascii="Arial" w:cs="Arial" w:eastAsia="Arial" w:hAnsi="Arial"/>
                <w:sz w:val="22"/>
                <w:szCs w:val="22"/>
                <w:color w:val="auto"/>
              </w:rPr>
              <w:t>.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12</w:t>
            </w:r>
          </w:p>
        </w:tc>
      </w:tr>
      <w:tr>
        <w:trPr>
          <w:trHeight w:val="272"/>
        </w:trPr>
        <w:tc>
          <w:tcPr>
            <w:tcW w:w="720" w:type="dxa"/>
            <w:vAlign w:val="bottom"/>
          </w:tcPr>
          <w:p>
            <w:pPr>
              <w:spacing w:after="0"/>
              <w:rPr>
                <w:sz w:val="23"/>
                <w:szCs w:val="23"/>
                <w:color w:val="auto"/>
              </w:rPr>
            </w:pPr>
          </w:p>
        </w:tc>
        <w:tc>
          <w:tcPr>
            <w:tcW w:w="760" w:type="dxa"/>
            <w:vAlign w:val="bottom"/>
          </w:tcPr>
          <w:p>
            <w:pPr>
              <w:ind w:left="100"/>
              <w:spacing w:after="0"/>
              <w:rPr>
                <w:rFonts w:ascii="Arial" w:cs="Arial" w:eastAsia="Arial" w:hAnsi="Arial"/>
                <w:sz w:val="22"/>
                <w:szCs w:val="22"/>
                <w:color w:val="auto"/>
              </w:rPr>
            </w:pPr>
            <w:hyperlink w:anchor="page22">
              <w:r>
                <w:rPr>
                  <w:rFonts w:ascii="Arial" w:cs="Arial" w:eastAsia="Arial" w:hAnsi="Arial"/>
                  <w:sz w:val="22"/>
                  <w:szCs w:val="22"/>
                  <w:color w:val="auto"/>
                </w:rPr>
                <w:t>2.5.1</w:t>
              </w:r>
            </w:hyperlink>
          </w:p>
        </w:tc>
        <w:tc>
          <w:tcPr>
            <w:tcW w:w="6640" w:type="dxa"/>
            <w:vAlign w:val="bottom"/>
          </w:tcPr>
          <w:p>
            <w:pPr>
              <w:ind w:left="40"/>
              <w:spacing w:after="0"/>
              <w:rPr>
                <w:rFonts w:ascii="Arial" w:cs="Arial" w:eastAsia="Arial" w:hAnsi="Arial"/>
                <w:sz w:val="22"/>
                <w:szCs w:val="22"/>
                <w:color w:val="auto"/>
              </w:rPr>
            </w:pPr>
            <w:hyperlink w:anchor="page22">
              <w:r>
                <w:rPr>
                  <w:rFonts w:ascii="Arial" w:cs="Arial" w:eastAsia="Arial" w:hAnsi="Arial"/>
                  <w:sz w:val="22"/>
                  <w:szCs w:val="22"/>
                  <w:color w:val="auto"/>
                </w:rPr>
                <w:t xml:space="preserve">Pruebas unitarias </w:t>
              </w:r>
            </w:hyperlink>
            <w:r>
              <w:rPr>
                <w:rFonts w:ascii="Arial" w:cs="Arial" w:eastAsia="Arial" w:hAnsi="Arial"/>
                <w:sz w:val="22"/>
                <w:szCs w:val="22"/>
                <w:color w:val="auto"/>
              </w:rPr>
              <w:t>.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12</w:t>
            </w:r>
          </w:p>
        </w:tc>
      </w:tr>
      <w:tr>
        <w:trPr>
          <w:trHeight w:val="272"/>
        </w:trPr>
        <w:tc>
          <w:tcPr>
            <w:tcW w:w="720" w:type="dxa"/>
            <w:vAlign w:val="bottom"/>
          </w:tcPr>
          <w:p>
            <w:pPr>
              <w:spacing w:after="0"/>
              <w:rPr>
                <w:sz w:val="23"/>
                <w:szCs w:val="23"/>
                <w:color w:val="auto"/>
              </w:rPr>
            </w:pPr>
          </w:p>
        </w:tc>
        <w:tc>
          <w:tcPr>
            <w:tcW w:w="760" w:type="dxa"/>
            <w:vAlign w:val="bottom"/>
          </w:tcPr>
          <w:p>
            <w:pPr>
              <w:ind w:left="100"/>
              <w:spacing w:after="0"/>
              <w:rPr>
                <w:rFonts w:ascii="Arial" w:cs="Arial" w:eastAsia="Arial" w:hAnsi="Arial"/>
                <w:sz w:val="22"/>
                <w:szCs w:val="22"/>
                <w:color w:val="auto"/>
              </w:rPr>
            </w:pPr>
            <w:hyperlink w:anchor="page22">
              <w:r>
                <w:rPr>
                  <w:rFonts w:ascii="Arial" w:cs="Arial" w:eastAsia="Arial" w:hAnsi="Arial"/>
                  <w:sz w:val="22"/>
                  <w:szCs w:val="22"/>
                  <w:color w:val="auto"/>
                </w:rPr>
                <w:t>2.5.2</w:t>
              </w:r>
            </w:hyperlink>
          </w:p>
        </w:tc>
        <w:tc>
          <w:tcPr>
            <w:tcW w:w="6640" w:type="dxa"/>
            <w:vAlign w:val="bottom"/>
          </w:tcPr>
          <w:p>
            <w:pPr>
              <w:ind w:left="40"/>
              <w:spacing w:after="0"/>
              <w:rPr>
                <w:rFonts w:ascii="Arial" w:cs="Arial" w:eastAsia="Arial" w:hAnsi="Arial"/>
                <w:sz w:val="22"/>
                <w:szCs w:val="22"/>
                <w:color w:val="auto"/>
              </w:rPr>
            </w:pPr>
            <w:hyperlink w:anchor="page22">
              <w:r>
                <w:rPr>
                  <w:rFonts w:ascii="Arial" w:cs="Arial" w:eastAsia="Arial" w:hAnsi="Arial"/>
                  <w:sz w:val="22"/>
                  <w:szCs w:val="22"/>
                  <w:color w:val="auto"/>
                </w:rPr>
                <w:t xml:space="preserve">Pruebas de servicios  </w:t>
              </w:r>
            </w:hyperlink>
            <w:r>
              <w:rPr>
                <w:rFonts w:ascii="Arial" w:cs="Arial" w:eastAsia="Arial" w:hAnsi="Arial"/>
                <w:sz w:val="22"/>
                <w:szCs w:val="22"/>
                <w:color w:val="auto"/>
              </w:rPr>
              <w:t>.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12</w:t>
            </w:r>
          </w:p>
        </w:tc>
      </w:tr>
      <w:tr>
        <w:trPr>
          <w:trHeight w:val="272"/>
        </w:trPr>
        <w:tc>
          <w:tcPr>
            <w:tcW w:w="720" w:type="dxa"/>
            <w:vAlign w:val="bottom"/>
          </w:tcPr>
          <w:p>
            <w:pPr>
              <w:spacing w:after="0"/>
              <w:rPr>
                <w:sz w:val="23"/>
                <w:szCs w:val="23"/>
                <w:color w:val="auto"/>
              </w:rPr>
            </w:pPr>
          </w:p>
        </w:tc>
        <w:tc>
          <w:tcPr>
            <w:tcW w:w="760" w:type="dxa"/>
            <w:vAlign w:val="bottom"/>
          </w:tcPr>
          <w:p>
            <w:pPr>
              <w:ind w:left="100"/>
              <w:spacing w:after="0"/>
              <w:rPr>
                <w:rFonts w:ascii="Arial" w:cs="Arial" w:eastAsia="Arial" w:hAnsi="Arial"/>
                <w:sz w:val="22"/>
                <w:szCs w:val="22"/>
                <w:color w:val="auto"/>
              </w:rPr>
            </w:pPr>
            <w:hyperlink w:anchor="page22">
              <w:r>
                <w:rPr>
                  <w:rFonts w:ascii="Arial" w:cs="Arial" w:eastAsia="Arial" w:hAnsi="Arial"/>
                  <w:sz w:val="22"/>
                  <w:szCs w:val="22"/>
                  <w:color w:val="auto"/>
                </w:rPr>
                <w:t>2.5.3</w:t>
              </w:r>
            </w:hyperlink>
          </w:p>
        </w:tc>
        <w:tc>
          <w:tcPr>
            <w:tcW w:w="6640" w:type="dxa"/>
            <w:vAlign w:val="bottom"/>
          </w:tcPr>
          <w:p>
            <w:pPr>
              <w:ind w:left="40"/>
              <w:spacing w:after="0"/>
              <w:rPr>
                <w:rFonts w:ascii="Arial" w:cs="Arial" w:eastAsia="Arial" w:hAnsi="Arial"/>
                <w:sz w:val="22"/>
                <w:szCs w:val="22"/>
                <w:color w:val="auto"/>
              </w:rPr>
            </w:pPr>
            <w:hyperlink w:anchor="page22">
              <w:r>
                <w:rPr>
                  <w:rFonts w:ascii="Arial" w:cs="Arial" w:eastAsia="Arial" w:hAnsi="Arial"/>
                  <w:sz w:val="22"/>
                  <w:szCs w:val="22"/>
                  <w:color w:val="auto"/>
                </w:rPr>
                <w:t xml:space="preserve">Pruebas de extremo a extremo  </w:t>
              </w:r>
            </w:hyperlink>
            <w:r>
              <w:rPr>
                <w:rFonts w:ascii="Arial" w:cs="Arial" w:eastAsia="Arial" w:hAnsi="Arial"/>
                <w:sz w:val="22"/>
                <w:szCs w:val="22"/>
                <w:color w:val="auto"/>
              </w:rPr>
              <w:t>.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12</w:t>
            </w:r>
          </w:p>
        </w:tc>
      </w:tr>
      <w:tr>
        <w:trPr>
          <w:trHeight w:val="272"/>
        </w:trPr>
        <w:tc>
          <w:tcPr>
            <w:tcW w:w="720" w:type="dxa"/>
            <w:vAlign w:val="bottom"/>
          </w:tcPr>
          <w:p>
            <w:pPr>
              <w:spacing w:after="0"/>
              <w:rPr>
                <w:sz w:val="23"/>
                <w:szCs w:val="23"/>
                <w:color w:val="auto"/>
              </w:rPr>
            </w:pPr>
          </w:p>
        </w:tc>
        <w:tc>
          <w:tcPr>
            <w:tcW w:w="760" w:type="dxa"/>
            <w:vAlign w:val="bottom"/>
          </w:tcPr>
          <w:p>
            <w:pPr>
              <w:ind w:left="100"/>
              <w:spacing w:after="0"/>
              <w:rPr>
                <w:rFonts w:ascii="Arial" w:cs="Arial" w:eastAsia="Arial" w:hAnsi="Arial"/>
                <w:sz w:val="22"/>
                <w:szCs w:val="22"/>
                <w:color w:val="auto"/>
              </w:rPr>
            </w:pPr>
            <w:hyperlink w:anchor="page23">
              <w:r>
                <w:rPr>
                  <w:rFonts w:ascii="Arial" w:cs="Arial" w:eastAsia="Arial" w:hAnsi="Arial"/>
                  <w:sz w:val="22"/>
                  <w:szCs w:val="22"/>
                  <w:color w:val="auto"/>
                </w:rPr>
                <w:t>2.5.4</w:t>
              </w:r>
            </w:hyperlink>
          </w:p>
        </w:tc>
        <w:tc>
          <w:tcPr>
            <w:tcW w:w="6640" w:type="dxa"/>
            <w:vAlign w:val="bottom"/>
          </w:tcPr>
          <w:p>
            <w:pPr>
              <w:ind w:left="40"/>
              <w:spacing w:after="0"/>
              <w:rPr>
                <w:rFonts w:ascii="Arial" w:cs="Arial" w:eastAsia="Arial" w:hAnsi="Arial"/>
                <w:sz w:val="22"/>
                <w:szCs w:val="22"/>
                <w:color w:val="auto"/>
              </w:rPr>
            </w:pPr>
            <w:hyperlink w:anchor="page23">
              <w:r>
                <w:rPr>
                  <w:rFonts w:ascii="Arial" w:cs="Arial" w:eastAsia="Arial" w:hAnsi="Arial"/>
                  <w:sz w:val="22"/>
                  <w:szCs w:val="22"/>
                  <w:color w:val="auto"/>
                </w:rPr>
                <w:t xml:space="preserve">Balance de pruebas a realizar </w:t>
              </w:r>
            </w:hyperlink>
            <w:r>
              <w:rPr>
                <w:rFonts w:ascii="Arial" w:cs="Arial" w:eastAsia="Arial" w:hAnsi="Arial"/>
                <w:sz w:val="22"/>
                <w:szCs w:val="22"/>
                <w:color w:val="auto"/>
              </w:rPr>
              <w:t>.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13</w:t>
            </w:r>
          </w:p>
        </w:tc>
      </w:tr>
      <w:tr>
        <w:trPr>
          <w:trHeight w:val="272"/>
        </w:trPr>
        <w:tc>
          <w:tcPr>
            <w:tcW w:w="720" w:type="dxa"/>
            <w:vAlign w:val="bottom"/>
          </w:tcPr>
          <w:p>
            <w:pPr>
              <w:jc w:val="right"/>
              <w:ind w:right="11"/>
              <w:spacing w:after="0"/>
              <w:rPr>
                <w:rFonts w:ascii="Arial" w:cs="Arial" w:eastAsia="Arial" w:hAnsi="Arial"/>
                <w:sz w:val="22"/>
                <w:szCs w:val="22"/>
                <w:color w:val="auto"/>
              </w:rPr>
            </w:pPr>
            <w:hyperlink w:anchor="page24">
              <w:r>
                <w:rPr>
                  <w:rFonts w:ascii="Arial" w:cs="Arial" w:eastAsia="Arial" w:hAnsi="Arial"/>
                  <w:sz w:val="22"/>
                  <w:szCs w:val="22"/>
                  <w:color w:val="auto"/>
                </w:rPr>
                <w:t>2.6</w:t>
              </w:r>
            </w:hyperlink>
          </w:p>
        </w:tc>
        <w:tc>
          <w:tcPr>
            <w:tcW w:w="7400" w:type="dxa"/>
            <w:vAlign w:val="bottom"/>
            <w:gridSpan w:val="2"/>
          </w:tcPr>
          <w:p>
            <w:pPr>
              <w:ind w:left="100"/>
              <w:spacing w:after="0"/>
              <w:rPr>
                <w:rFonts w:ascii="Arial" w:cs="Arial" w:eastAsia="Arial" w:hAnsi="Arial"/>
                <w:sz w:val="22"/>
                <w:szCs w:val="22"/>
                <w:color w:val="auto"/>
              </w:rPr>
            </w:pPr>
            <w:hyperlink w:anchor="page24">
              <w:r>
                <w:rPr>
                  <w:rFonts w:ascii="Arial" w:cs="Arial" w:eastAsia="Arial" w:hAnsi="Arial"/>
                  <w:sz w:val="22"/>
                  <w:szCs w:val="22"/>
                  <w:color w:val="auto"/>
                </w:rPr>
                <w:t xml:space="preserve">Los microservicios en la fase de despliegue  </w:t>
              </w:r>
            </w:hyperlink>
            <w:r>
              <w:rPr>
                <w:rFonts w:ascii="Arial" w:cs="Arial" w:eastAsia="Arial" w:hAnsi="Arial"/>
                <w:sz w:val="22"/>
                <w:szCs w:val="22"/>
                <w:color w:val="auto"/>
              </w:rPr>
              <w:t>.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14</w:t>
            </w:r>
          </w:p>
        </w:tc>
      </w:tr>
      <w:tr>
        <w:trPr>
          <w:trHeight w:val="272"/>
        </w:trPr>
        <w:tc>
          <w:tcPr>
            <w:tcW w:w="720" w:type="dxa"/>
            <w:vAlign w:val="bottom"/>
          </w:tcPr>
          <w:p>
            <w:pPr>
              <w:spacing w:after="0"/>
              <w:rPr>
                <w:sz w:val="23"/>
                <w:szCs w:val="23"/>
                <w:color w:val="auto"/>
              </w:rPr>
            </w:pPr>
          </w:p>
        </w:tc>
        <w:tc>
          <w:tcPr>
            <w:tcW w:w="760" w:type="dxa"/>
            <w:vAlign w:val="bottom"/>
          </w:tcPr>
          <w:p>
            <w:pPr>
              <w:ind w:left="100"/>
              <w:spacing w:after="0"/>
              <w:rPr>
                <w:rFonts w:ascii="Arial" w:cs="Arial" w:eastAsia="Arial" w:hAnsi="Arial"/>
                <w:sz w:val="22"/>
                <w:szCs w:val="22"/>
                <w:color w:val="auto"/>
              </w:rPr>
            </w:pPr>
            <w:hyperlink w:anchor="page24">
              <w:r>
                <w:rPr>
                  <w:rFonts w:ascii="Arial" w:cs="Arial" w:eastAsia="Arial" w:hAnsi="Arial"/>
                  <w:sz w:val="22"/>
                  <w:szCs w:val="22"/>
                  <w:color w:val="auto"/>
                </w:rPr>
                <w:t>2.6.1</w:t>
              </w:r>
            </w:hyperlink>
          </w:p>
        </w:tc>
        <w:tc>
          <w:tcPr>
            <w:tcW w:w="6640" w:type="dxa"/>
            <w:vAlign w:val="bottom"/>
          </w:tcPr>
          <w:p>
            <w:pPr>
              <w:ind w:left="40"/>
              <w:spacing w:after="0"/>
              <w:rPr>
                <w:rFonts w:ascii="Arial" w:cs="Arial" w:eastAsia="Arial" w:hAnsi="Arial"/>
                <w:sz w:val="22"/>
                <w:szCs w:val="22"/>
                <w:color w:val="auto"/>
              </w:rPr>
            </w:pPr>
            <w:hyperlink w:anchor="page24">
              <w:r>
                <w:rPr>
                  <w:rFonts w:ascii="Arial" w:cs="Arial" w:eastAsia="Arial" w:hAnsi="Arial"/>
                  <w:sz w:val="22"/>
                  <w:szCs w:val="22"/>
                  <w:color w:val="auto"/>
                </w:rPr>
                <w:t xml:space="preserve">Integración y entrega continua  </w:t>
              </w:r>
            </w:hyperlink>
            <w:r>
              <w:rPr>
                <w:rFonts w:ascii="Arial" w:cs="Arial" w:eastAsia="Arial" w:hAnsi="Arial"/>
                <w:sz w:val="22"/>
                <w:szCs w:val="22"/>
                <w:color w:val="auto"/>
              </w:rPr>
              <w:t>.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14</w:t>
            </w:r>
          </w:p>
        </w:tc>
      </w:tr>
      <w:tr>
        <w:trPr>
          <w:trHeight w:val="272"/>
        </w:trPr>
        <w:tc>
          <w:tcPr>
            <w:tcW w:w="720" w:type="dxa"/>
            <w:vAlign w:val="bottom"/>
          </w:tcPr>
          <w:p>
            <w:pPr>
              <w:spacing w:after="0"/>
              <w:rPr>
                <w:sz w:val="23"/>
                <w:szCs w:val="23"/>
                <w:color w:val="auto"/>
              </w:rPr>
            </w:pPr>
          </w:p>
        </w:tc>
        <w:tc>
          <w:tcPr>
            <w:tcW w:w="760" w:type="dxa"/>
            <w:vAlign w:val="bottom"/>
          </w:tcPr>
          <w:p>
            <w:pPr>
              <w:ind w:left="100"/>
              <w:spacing w:after="0"/>
              <w:rPr>
                <w:rFonts w:ascii="Arial" w:cs="Arial" w:eastAsia="Arial" w:hAnsi="Arial"/>
                <w:sz w:val="22"/>
                <w:szCs w:val="22"/>
                <w:color w:val="auto"/>
              </w:rPr>
            </w:pPr>
            <w:hyperlink w:anchor="page25">
              <w:r>
                <w:rPr>
                  <w:rFonts w:ascii="Arial" w:cs="Arial" w:eastAsia="Arial" w:hAnsi="Arial"/>
                  <w:sz w:val="22"/>
                  <w:szCs w:val="22"/>
                  <w:color w:val="auto"/>
                </w:rPr>
                <w:t>2.6.2</w:t>
              </w:r>
            </w:hyperlink>
          </w:p>
        </w:tc>
        <w:tc>
          <w:tcPr>
            <w:tcW w:w="6640" w:type="dxa"/>
            <w:vAlign w:val="bottom"/>
          </w:tcPr>
          <w:p>
            <w:pPr>
              <w:ind w:left="40"/>
              <w:spacing w:after="0"/>
              <w:rPr>
                <w:rFonts w:ascii="Arial" w:cs="Arial" w:eastAsia="Arial" w:hAnsi="Arial"/>
                <w:sz w:val="22"/>
                <w:szCs w:val="22"/>
                <w:color w:val="auto"/>
              </w:rPr>
            </w:pPr>
            <w:hyperlink w:anchor="page25">
              <w:r>
                <w:rPr>
                  <w:rFonts w:ascii="Arial" w:cs="Arial" w:eastAsia="Arial" w:hAnsi="Arial"/>
                  <w:sz w:val="22"/>
                  <w:szCs w:val="22"/>
                  <w:color w:val="auto"/>
                </w:rPr>
                <w:t xml:space="preserve">Virtualización y tecnología de contenedores  </w:t>
              </w:r>
            </w:hyperlink>
            <w:r>
              <w:rPr>
                <w:rFonts w:ascii="Arial" w:cs="Arial" w:eastAsia="Arial" w:hAnsi="Arial"/>
                <w:sz w:val="22"/>
                <w:szCs w:val="22"/>
                <w:color w:val="auto"/>
              </w:rPr>
              <w:t>.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15</w:t>
            </w:r>
          </w:p>
        </w:tc>
      </w:tr>
      <w:tr>
        <w:trPr>
          <w:trHeight w:val="272"/>
        </w:trPr>
        <w:tc>
          <w:tcPr>
            <w:tcW w:w="720" w:type="dxa"/>
            <w:vAlign w:val="bottom"/>
          </w:tcPr>
          <w:p>
            <w:pPr>
              <w:jc w:val="right"/>
              <w:ind w:right="11"/>
              <w:spacing w:after="0"/>
              <w:rPr>
                <w:rFonts w:ascii="Arial" w:cs="Arial" w:eastAsia="Arial" w:hAnsi="Arial"/>
                <w:sz w:val="22"/>
                <w:szCs w:val="22"/>
                <w:color w:val="auto"/>
              </w:rPr>
            </w:pPr>
            <w:hyperlink w:anchor="page25">
              <w:r>
                <w:rPr>
                  <w:rFonts w:ascii="Arial" w:cs="Arial" w:eastAsia="Arial" w:hAnsi="Arial"/>
                  <w:sz w:val="22"/>
                  <w:szCs w:val="22"/>
                  <w:color w:val="auto"/>
                </w:rPr>
                <w:t>2.7</w:t>
              </w:r>
            </w:hyperlink>
          </w:p>
        </w:tc>
        <w:tc>
          <w:tcPr>
            <w:tcW w:w="7400" w:type="dxa"/>
            <w:vAlign w:val="bottom"/>
            <w:gridSpan w:val="2"/>
          </w:tcPr>
          <w:p>
            <w:pPr>
              <w:ind w:left="100"/>
              <w:spacing w:after="0"/>
              <w:rPr>
                <w:rFonts w:ascii="Arial" w:cs="Arial" w:eastAsia="Arial" w:hAnsi="Arial"/>
                <w:sz w:val="22"/>
                <w:szCs w:val="22"/>
                <w:color w:val="auto"/>
              </w:rPr>
            </w:pPr>
            <w:hyperlink w:anchor="page25">
              <w:r>
                <w:rPr>
                  <w:rFonts w:ascii="Arial" w:cs="Arial" w:eastAsia="Arial" w:hAnsi="Arial"/>
                  <w:sz w:val="22"/>
                  <w:szCs w:val="22"/>
                  <w:color w:val="auto"/>
                </w:rPr>
                <w:t xml:space="preserve">Los microservicios en la fase de mantenimiento </w:t>
              </w:r>
            </w:hyperlink>
            <w:r>
              <w:rPr>
                <w:rFonts w:ascii="Arial" w:cs="Arial" w:eastAsia="Arial" w:hAnsi="Arial"/>
                <w:sz w:val="22"/>
                <w:szCs w:val="22"/>
                <w:color w:val="auto"/>
              </w:rPr>
              <w:t>.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15</w:t>
            </w:r>
          </w:p>
        </w:tc>
      </w:tr>
      <w:tr>
        <w:trPr>
          <w:trHeight w:val="272"/>
        </w:trPr>
        <w:tc>
          <w:tcPr>
            <w:tcW w:w="720" w:type="dxa"/>
            <w:vAlign w:val="bottom"/>
          </w:tcPr>
          <w:p>
            <w:pPr>
              <w:spacing w:after="0"/>
              <w:rPr>
                <w:sz w:val="23"/>
                <w:szCs w:val="23"/>
                <w:color w:val="auto"/>
              </w:rPr>
            </w:pPr>
          </w:p>
        </w:tc>
        <w:tc>
          <w:tcPr>
            <w:tcW w:w="760" w:type="dxa"/>
            <w:vAlign w:val="bottom"/>
          </w:tcPr>
          <w:p>
            <w:pPr>
              <w:ind w:left="100"/>
              <w:spacing w:after="0"/>
              <w:rPr>
                <w:rFonts w:ascii="Arial" w:cs="Arial" w:eastAsia="Arial" w:hAnsi="Arial"/>
                <w:sz w:val="22"/>
                <w:szCs w:val="22"/>
                <w:color w:val="auto"/>
              </w:rPr>
            </w:pPr>
            <w:hyperlink w:anchor="page26">
              <w:r>
                <w:rPr>
                  <w:rFonts w:ascii="Arial" w:cs="Arial" w:eastAsia="Arial" w:hAnsi="Arial"/>
                  <w:sz w:val="22"/>
                  <w:szCs w:val="22"/>
                  <w:color w:val="auto"/>
                </w:rPr>
                <w:t>2.7.1</w:t>
              </w:r>
            </w:hyperlink>
          </w:p>
        </w:tc>
        <w:tc>
          <w:tcPr>
            <w:tcW w:w="6640" w:type="dxa"/>
            <w:vAlign w:val="bottom"/>
          </w:tcPr>
          <w:p>
            <w:pPr>
              <w:ind w:left="40"/>
              <w:spacing w:after="0"/>
              <w:rPr>
                <w:rFonts w:ascii="Arial" w:cs="Arial" w:eastAsia="Arial" w:hAnsi="Arial"/>
                <w:sz w:val="22"/>
                <w:szCs w:val="22"/>
                <w:color w:val="auto"/>
              </w:rPr>
            </w:pPr>
            <w:hyperlink w:anchor="page26">
              <w:r>
                <w:rPr>
                  <w:rFonts w:ascii="Arial" w:cs="Arial" w:eastAsia="Arial" w:hAnsi="Arial"/>
                  <w:sz w:val="22"/>
                  <w:szCs w:val="22"/>
                  <w:color w:val="auto"/>
                </w:rPr>
                <w:t xml:space="preserve">Reemplazamiento </w:t>
              </w:r>
            </w:hyperlink>
            <w:r>
              <w:rPr>
                <w:rFonts w:ascii="Arial" w:cs="Arial" w:eastAsia="Arial" w:hAnsi="Arial"/>
                <w:sz w:val="22"/>
                <w:szCs w:val="22"/>
                <w:color w:val="auto"/>
              </w:rPr>
              <w:t>.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16</w:t>
            </w:r>
          </w:p>
        </w:tc>
      </w:tr>
      <w:tr>
        <w:trPr>
          <w:trHeight w:val="272"/>
        </w:trPr>
        <w:tc>
          <w:tcPr>
            <w:tcW w:w="720" w:type="dxa"/>
            <w:vAlign w:val="bottom"/>
          </w:tcPr>
          <w:p>
            <w:pPr>
              <w:spacing w:after="0"/>
              <w:rPr>
                <w:sz w:val="23"/>
                <w:szCs w:val="23"/>
                <w:color w:val="auto"/>
              </w:rPr>
            </w:pPr>
          </w:p>
        </w:tc>
        <w:tc>
          <w:tcPr>
            <w:tcW w:w="760" w:type="dxa"/>
            <w:vAlign w:val="bottom"/>
          </w:tcPr>
          <w:p>
            <w:pPr>
              <w:ind w:left="100"/>
              <w:spacing w:after="0"/>
              <w:rPr>
                <w:rFonts w:ascii="Arial" w:cs="Arial" w:eastAsia="Arial" w:hAnsi="Arial"/>
                <w:sz w:val="22"/>
                <w:szCs w:val="22"/>
                <w:color w:val="auto"/>
              </w:rPr>
            </w:pPr>
            <w:hyperlink w:anchor="page26">
              <w:r>
                <w:rPr>
                  <w:rFonts w:ascii="Arial" w:cs="Arial" w:eastAsia="Arial" w:hAnsi="Arial"/>
                  <w:sz w:val="22"/>
                  <w:szCs w:val="22"/>
                  <w:color w:val="auto"/>
                </w:rPr>
                <w:t>2.7.2</w:t>
              </w:r>
            </w:hyperlink>
          </w:p>
        </w:tc>
        <w:tc>
          <w:tcPr>
            <w:tcW w:w="6640" w:type="dxa"/>
            <w:vAlign w:val="bottom"/>
          </w:tcPr>
          <w:p>
            <w:pPr>
              <w:ind w:left="40"/>
              <w:spacing w:after="0"/>
              <w:rPr>
                <w:rFonts w:ascii="Arial" w:cs="Arial" w:eastAsia="Arial" w:hAnsi="Arial"/>
                <w:sz w:val="22"/>
                <w:szCs w:val="22"/>
                <w:color w:val="auto"/>
              </w:rPr>
            </w:pPr>
            <w:hyperlink w:anchor="page26">
              <w:r>
                <w:rPr>
                  <w:rFonts w:ascii="Arial" w:cs="Arial" w:eastAsia="Arial" w:hAnsi="Arial"/>
                  <w:sz w:val="22"/>
                  <w:szCs w:val="22"/>
                  <w:color w:val="auto"/>
                </w:rPr>
                <w:t xml:space="preserve">You Build It, You Run It  </w:t>
              </w:r>
            </w:hyperlink>
            <w:r>
              <w:rPr>
                <w:rFonts w:ascii="Arial" w:cs="Arial" w:eastAsia="Arial" w:hAnsi="Arial"/>
                <w:sz w:val="22"/>
                <w:szCs w:val="22"/>
                <w:color w:val="auto"/>
              </w:rPr>
              <w:t>.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16</w:t>
            </w:r>
          </w:p>
        </w:tc>
      </w:tr>
      <w:tr>
        <w:trPr>
          <w:trHeight w:val="272"/>
        </w:trPr>
        <w:tc>
          <w:tcPr>
            <w:tcW w:w="720" w:type="dxa"/>
            <w:vAlign w:val="bottom"/>
          </w:tcPr>
          <w:p>
            <w:pPr>
              <w:spacing w:after="0"/>
              <w:rPr>
                <w:sz w:val="23"/>
                <w:szCs w:val="23"/>
                <w:color w:val="auto"/>
              </w:rPr>
            </w:pPr>
          </w:p>
        </w:tc>
        <w:tc>
          <w:tcPr>
            <w:tcW w:w="760" w:type="dxa"/>
            <w:vAlign w:val="bottom"/>
          </w:tcPr>
          <w:p>
            <w:pPr>
              <w:ind w:left="100"/>
              <w:spacing w:after="0"/>
              <w:rPr>
                <w:rFonts w:ascii="Arial" w:cs="Arial" w:eastAsia="Arial" w:hAnsi="Arial"/>
                <w:sz w:val="22"/>
                <w:szCs w:val="22"/>
                <w:color w:val="auto"/>
              </w:rPr>
            </w:pPr>
            <w:hyperlink w:anchor="page27">
              <w:r>
                <w:rPr>
                  <w:rFonts w:ascii="Arial" w:cs="Arial" w:eastAsia="Arial" w:hAnsi="Arial"/>
                  <w:sz w:val="22"/>
                  <w:szCs w:val="22"/>
                  <w:color w:val="auto"/>
                </w:rPr>
                <w:t>2.7.3</w:t>
              </w:r>
            </w:hyperlink>
          </w:p>
        </w:tc>
        <w:tc>
          <w:tcPr>
            <w:tcW w:w="6640" w:type="dxa"/>
            <w:vAlign w:val="bottom"/>
          </w:tcPr>
          <w:p>
            <w:pPr>
              <w:ind w:left="40"/>
              <w:spacing w:after="0"/>
              <w:rPr>
                <w:rFonts w:ascii="Arial" w:cs="Arial" w:eastAsia="Arial" w:hAnsi="Arial"/>
                <w:sz w:val="22"/>
                <w:szCs w:val="22"/>
                <w:color w:val="auto"/>
              </w:rPr>
            </w:pPr>
            <w:hyperlink w:anchor="page27">
              <w:r>
                <w:rPr>
                  <w:rFonts w:ascii="Arial" w:cs="Arial" w:eastAsia="Arial" w:hAnsi="Arial"/>
                  <w:sz w:val="22"/>
                  <w:szCs w:val="22"/>
                  <w:color w:val="auto"/>
                </w:rPr>
                <w:t xml:space="preserve">Documentación </w:t>
              </w:r>
            </w:hyperlink>
            <w:r>
              <w:rPr>
                <w:rFonts w:ascii="Arial" w:cs="Arial" w:eastAsia="Arial" w:hAnsi="Arial"/>
                <w:sz w:val="22"/>
                <w:szCs w:val="22"/>
                <w:color w:val="auto"/>
              </w:rPr>
              <w:t>. .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17</w:t>
            </w:r>
          </w:p>
        </w:tc>
      </w:tr>
      <w:tr>
        <w:trPr>
          <w:trHeight w:val="272"/>
        </w:trPr>
        <w:tc>
          <w:tcPr>
            <w:tcW w:w="720" w:type="dxa"/>
            <w:vAlign w:val="bottom"/>
          </w:tcPr>
          <w:p>
            <w:pPr>
              <w:spacing w:after="0"/>
              <w:rPr>
                <w:sz w:val="23"/>
                <w:szCs w:val="23"/>
                <w:color w:val="auto"/>
              </w:rPr>
            </w:pPr>
          </w:p>
        </w:tc>
        <w:tc>
          <w:tcPr>
            <w:tcW w:w="760" w:type="dxa"/>
            <w:vAlign w:val="bottom"/>
          </w:tcPr>
          <w:p>
            <w:pPr>
              <w:ind w:left="100"/>
              <w:spacing w:after="0"/>
              <w:rPr>
                <w:rFonts w:ascii="Arial" w:cs="Arial" w:eastAsia="Arial" w:hAnsi="Arial"/>
                <w:sz w:val="22"/>
                <w:szCs w:val="22"/>
                <w:color w:val="auto"/>
              </w:rPr>
            </w:pPr>
            <w:hyperlink w:anchor="page27">
              <w:r>
                <w:rPr>
                  <w:rFonts w:ascii="Arial" w:cs="Arial" w:eastAsia="Arial" w:hAnsi="Arial"/>
                  <w:sz w:val="22"/>
                  <w:szCs w:val="22"/>
                  <w:color w:val="auto"/>
                </w:rPr>
                <w:t>2.7.4</w:t>
              </w:r>
            </w:hyperlink>
          </w:p>
        </w:tc>
        <w:tc>
          <w:tcPr>
            <w:tcW w:w="6640" w:type="dxa"/>
            <w:vAlign w:val="bottom"/>
          </w:tcPr>
          <w:p>
            <w:pPr>
              <w:ind w:left="40"/>
              <w:spacing w:after="0"/>
              <w:rPr>
                <w:rFonts w:ascii="Arial" w:cs="Arial" w:eastAsia="Arial" w:hAnsi="Arial"/>
                <w:sz w:val="22"/>
                <w:szCs w:val="22"/>
                <w:color w:val="auto"/>
              </w:rPr>
            </w:pPr>
            <w:hyperlink w:anchor="page27">
              <w:r>
                <w:rPr>
                  <w:rFonts w:ascii="Arial" w:cs="Arial" w:eastAsia="Arial" w:hAnsi="Arial"/>
                  <w:sz w:val="22"/>
                  <w:szCs w:val="22"/>
                  <w:color w:val="auto"/>
                </w:rPr>
                <w:t xml:space="preserve">Monitorización  </w:t>
              </w:r>
            </w:hyperlink>
            <w:r>
              <w:rPr>
                <w:rFonts w:ascii="Arial" w:cs="Arial" w:eastAsia="Arial" w:hAnsi="Arial"/>
                <w:sz w:val="22"/>
                <w:szCs w:val="22"/>
                <w:color w:val="auto"/>
              </w:rPr>
              <w:t>. .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17</w:t>
            </w:r>
          </w:p>
        </w:tc>
      </w:tr>
      <w:tr>
        <w:trPr>
          <w:trHeight w:val="335"/>
        </w:trPr>
        <w:tc>
          <w:tcPr>
            <w:tcW w:w="8120" w:type="dxa"/>
            <w:vAlign w:val="bottom"/>
            <w:gridSpan w:val="3"/>
          </w:tcPr>
          <w:p>
            <w:pPr>
              <w:spacing w:after="0"/>
              <w:rPr>
                <w:rFonts w:ascii="Arial" w:cs="Arial" w:eastAsia="Arial" w:hAnsi="Arial"/>
                <w:sz w:val="22"/>
                <w:szCs w:val="22"/>
                <w:b w:val="1"/>
                <w:bCs w:val="1"/>
                <w:color w:val="auto"/>
              </w:rPr>
            </w:pPr>
            <w:hyperlink w:anchor="page29">
              <w:r>
                <w:rPr>
                  <w:rFonts w:ascii="Arial" w:cs="Arial" w:eastAsia="Arial" w:hAnsi="Arial"/>
                  <w:sz w:val="22"/>
                  <w:szCs w:val="22"/>
                  <w:b w:val="1"/>
                  <w:bCs w:val="1"/>
                  <w:color w:val="auto"/>
                </w:rPr>
                <w:t>3  Estado del arte de la tecnología de microservicios</w:t>
              </w:r>
            </w:hyperlink>
          </w:p>
        </w:tc>
        <w:tc>
          <w:tcPr>
            <w:tcW w:w="380" w:type="dxa"/>
            <w:vAlign w:val="bottom"/>
          </w:tcPr>
          <w:p>
            <w:pPr>
              <w:jc w:val="right"/>
              <w:spacing w:after="0"/>
              <w:rPr>
                <w:sz w:val="20"/>
                <w:szCs w:val="20"/>
                <w:color w:val="auto"/>
              </w:rPr>
            </w:pPr>
            <w:r>
              <w:rPr>
                <w:rFonts w:ascii="Arial" w:cs="Arial" w:eastAsia="Arial" w:hAnsi="Arial"/>
                <w:sz w:val="22"/>
                <w:szCs w:val="22"/>
                <w:b w:val="1"/>
                <w:bCs w:val="1"/>
                <w:color w:val="auto"/>
              </w:rPr>
              <w:t>19</w:t>
            </w:r>
          </w:p>
        </w:tc>
      </w:tr>
      <w:tr>
        <w:trPr>
          <w:trHeight w:val="268"/>
        </w:trPr>
        <w:tc>
          <w:tcPr>
            <w:tcW w:w="720" w:type="dxa"/>
            <w:vAlign w:val="bottom"/>
          </w:tcPr>
          <w:p>
            <w:pPr>
              <w:jc w:val="right"/>
              <w:ind w:right="11"/>
              <w:spacing w:after="0"/>
              <w:rPr>
                <w:rFonts w:ascii="Arial" w:cs="Arial" w:eastAsia="Arial" w:hAnsi="Arial"/>
                <w:sz w:val="22"/>
                <w:szCs w:val="22"/>
                <w:color w:val="auto"/>
              </w:rPr>
            </w:pPr>
            <w:hyperlink w:anchor="page29">
              <w:r>
                <w:rPr>
                  <w:rFonts w:ascii="Arial" w:cs="Arial" w:eastAsia="Arial" w:hAnsi="Arial"/>
                  <w:sz w:val="22"/>
                  <w:szCs w:val="22"/>
                  <w:color w:val="auto"/>
                </w:rPr>
                <w:t>3.1</w:t>
              </w:r>
            </w:hyperlink>
          </w:p>
        </w:tc>
        <w:tc>
          <w:tcPr>
            <w:tcW w:w="7400" w:type="dxa"/>
            <w:vAlign w:val="bottom"/>
            <w:gridSpan w:val="2"/>
          </w:tcPr>
          <w:p>
            <w:pPr>
              <w:ind w:left="100"/>
              <w:spacing w:after="0"/>
              <w:rPr>
                <w:rFonts w:ascii="Arial" w:cs="Arial" w:eastAsia="Arial" w:hAnsi="Arial"/>
                <w:sz w:val="22"/>
                <w:szCs w:val="22"/>
                <w:color w:val="auto"/>
              </w:rPr>
            </w:pPr>
            <w:hyperlink w:anchor="page29">
              <w:r>
                <w:rPr>
                  <w:rFonts w:ascii="Arial" w:cs="Arial" w:eastAsia="Arial" w:hAnsi="Arial"/>
                  <w:sz w:val="22"/>
                  <w:szCs w:val="22"/>
                  <w:color w:val="auto"/>
                </w:rPr>
                <w:t xml:space="preserve">Contenedores  </w:t>
              </w:r>
            </w:hyperlink>
            <w:r>
              <w:rPr>
                <w:rFonts w:ascii="Arial" w:cs="Arial" w:eastAsia="Arial" w:hAnsi="Arial"/>
                <w:sz w:val="22"/>
                <w:szCs w:val="22"/>
                <w:color w:val="auto"/>
              </w:rPr>
              <w:t>. . . . . . .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19</w:t>
            </w:r>
          </w:p>
        </w:tc>
      </w:tr>
      <w:tr>
        <w:trPr>
          <w:trHeight w:val="272"/>
        </w:trPr>
        <w:tc>
          <w:tcPr>
            <w:tcW w:w="720" w:type="dxa"/>
            <w:vAlign w:val="bottom"/>
          </w:tcPr>
          <w:p>
            <w:pPr>
              <w:spacing w:after="0"/>
              <w:rPr>
                <w:sz w:val="23"/>
                <w:szCs w:val="23"/>
                <w:color w:val="auto"/>
              </w:rPr>
            </w:pPr>
          </w:p>
        </w:tc>
        <w:tc>
          <w:tcPr>
            <w:tcW w:w="760" w:type="dxa"/>
            <w:vAlign w:val="bottom"/>
          </w:tcPr>
          <w:p>
            <w:pPr>
              <w:ind w:left="100"/>
              <w:spacing w:after="0"/>
              <w:rPr>
                <w:rFonts w:ascii="Arial" w:cs="Arial" w:eastAsia="Arial" w:hAnsi="Arial"/>
                <w:sz w:val="22"/>
                <w:szCs w:val="22"/>
                <w:color w:val="auto"/>
              </w:rPr>
            </w:pPr>
            <w:hyperlink w:anchor="page29">
              <w:r>
                <w:rPr>
                  <w:rFonts w:ascii="Arial" w:cs="Arial" w:eastAsia="Arial" w:hAnsi="Arial"/>
                  <w:sz w:val="22"/>
                  <w:szCs w:val="22"/>
                  <w:color w:val="auto"/>
                </w:rPr>
                <w:t>3.1.1</w:t>
              </w:r>
            </w:hyperlink>
          </w:p>
        </w:tc>
        <w:tc>
          <w:tcPr>
            <w:tcW w:w="6640" w:type="dxa"/>
            <w:vAlign w:val="bottom"/>
          </w:tcPr>
          <w:p>
            <w:pPr>
              <w:ind w:left="40"/>
              <w:spacing w:after="0"/>
              <w:rPr>
                <w:rFonts w:ascii="Arial" w:cs="Arial" w:eastAsia="Arial" w:hAnsi="Arial"/>
                <w:sz w:val="22"/>
                <w:szCs w:val="22"/>
                <w:color w:val="auto"/>
              </w:rPr>
            </w:pPr>
            <w:hyperlink w:anchor="page29">
              <w:r>
                <w:rPr>
                  <w:rFonts w:ascii="Arial" w:cs="Arial" w:eastAsia="Arial" w:hAnsi="Arial"/>
                  <w:sz w:val="22"/>
                  <w:szCs w:val="22"/>
                  <w:color w:val="auto"/>
                </w:rPr>
                <w:t xml:space="preserve">Contenedores Linux  </w:t>
              </w:r>
            </w:hyperlink>
            <w:r>
              <w:rPr>
                <w:rFonts w:ascii="Arial" w:cs="Arial" w:eastAsia="Arial" w:hAnsi="Arial"/>
                <w:sz w:val="22"/>
                <w:szCs w:val="22"/>
                <w:color w:val="auto"/>
              </w:rPr>
              <w:t>.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19</w:t>
            </w:r>
          </w:p>
        </w:tc>
      </w:tr>
      <w:tr>
        <w:trPr>
          <w:trHeight w:val="272"/>
        </w:trPr>
        <w:tc>
          <w:tcPr>
            <w:tcW w:w="720" w:type="dxa"/>
            <w:vAlign w:val="bottom"/>
          </w:tcPr>
          <w:p>
            <w:pPr>
              <w:spacing w:after="0"/>
              <w:rPr>
                <w:sz w:val="23"/>
                <w:szCs w:val="23"/>
                <w:color w:val="auto"/>
              </w:rPr>
            </w:pPr>
          </w:p>
        </w:tc>
        <w:tc>
          <w:tcPr>
            <w:tcW w:w="760" w:type="dxa"/>
            <w:vAlign w:val="bottom"/>
          </w:tcPr>
          <w:p>
            <w:pPr>
              <w:ind w:left="100"/>
              <w:spacing w:after="0"/>
              <w:rPr>
                <w:rFonts w:ascii="Arial" w:cs="Arial" w:eastAsia="Arial" w:hAnsi="Arial"/>
                <w:sz w:val="22"/>
                <w:szCs w:val="22"/>
                <w:color w:val="auto"/>
              </w:rPr>
            </w:pPr>
            <w:hyperlink w:anchor="page29">
              <w:r>
                <w:rPr>
                  <w:rFonts w:ascii="Arial" w:cs="Arial" w:eastAsia="Arial" w:hAnsi="Arial"/>
                  <w:sz w:val="22"/>
                  <w:szCs w:val="22"/>
                  <w:color w:val="auto"/>
                </w:rPr>
                <w:t>3.1.2</w:t>
              </w:r>
            </w:hyperlink>
          </w:p>
        </w:tc>
        <w:tc>
          <w:tcPr>
            <w:tcW w:w="6640" w:type="dxa"/>
            <w:vAlign w:val="bottom"/>
          </w:tcPr>
          <w:p>
            <w:pPr>
              <w:ind w:left="40"/>
              <w:spacing w:after="0"/>
              <w:rPr>
                <w:rFonts w:ascii="Arial" w:cs="Arial" w:eastAsia="Arial" w:hAnsi="Arial"/>
                <w:sz w:val="22"/>
                <w:szCs w:val="22"/>
                <w:color w:val="auto"/>
              </w:rPr>
            </w:pPr>
            <w:hyperlink w:anchor="page29">
              <w:r>
                <w:rPr>
                  <w:rFonts w:ascii="Arial" w:cs="Arial" w:eastAsia="Arial" w:hAnsi="Arial"/>
                  <w:sz w:val="22"/>
                  <w:szCs w:val="22"/>
                  <w:color w:val="auto"/>
                </w:rPr>
                <w:t xml:space="preserve">Docker </w:t>
              </w:r>
            </w:hyperlink>
            <w:r>
              <w:rPr>
                <w:rFonts w:ascii="Arial" w:cs="Arial" w:eastAsia="Arial" w:hAnsi="Arial"/>
                <w:sz w:val="22"/>
                <w:szCs w:val="22"/>
                <w:color w:val="auto"/>
              </w:rPr>
              <w:t>. . . . . . .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19</w:t>
            </w:r>
          </w:p>
        </w:tc>
      </w:tr>
      <w:tr>
        <w:trPr>
          <w:trHeight w:val="272"/>
        </w:trPr>
        <w:tc>
          <w:tcPr>
            <w:tcW w:w="720" w:type="dxa"/>
            <w:vAlign w:val="bottom"/>
          </w:tcPr>
          <w:p>
            <w:pPr>
              <w:jc w:val="right"/>
              <w:ind w:right="11"/>
              <w:spacing w:after="0"/>
              <w:rPr>
                <w:rFonts w:ascii="Arial" w:cs="Arial" w:eastAsia="Arial" w:hAnsi="Arial"/>
                <w:sz w:val="22"/>
                <w:szCs w:val="22"/>
                <w:color w:val="auto"/>
              </w:rPr>
            </w:pPr>
            <w:hyperlink w:anchor="page30">
              <w:r>
                <w:rPr>
                  <w:rFonts w:ascii="Arial" w:cs="Arial" w:eastAsia="Arial" w:hAnsi="Arial"/>
                  <w:sz w:val="22"/>
                  <w:szCs w:val="22"/>
                  <w:color w:val="auto"/>
                </w:rPr>
                <w:t>3.2</w:t>
              </w:r>
            </w:hyperlink>
          </w:p>
        </w:tc>
        <w:tc>
          <w:tcPr>
            <w:tcW w:w="7400" w:type="dxa"/>
            <w:vAlign w:val="bottom"/>
            <w:gridSpan w:val="2"/>
          </w:tcPr>
          <w:p>
            <w:pPr>
              <w:ind w:left="100"/>
              <w:spacing w:after="0"/>
              <w:rPr>
                <w:rFonts w:ascii="Arial" w:cs="Arial" w:eastAsia="Arial" w:hAnsi="Arial"/>
                <w:sz w:val="22"/>
                <w:szCs w:val="22"/>
                <w:color w:val="auto"/>
              </w:rPr>
            </w:pPr>
            <w:hyperlink w:anchor="page30">
              <w:r>
                <w:rPr>
                  <w:rFonts w:ascii="Arial" w:cs="Arial" w:eastAsia="Arial" w:hAnsi="Arial"/>
                  <w:sz w:val="22"/>
                  <w:szCs w:val="22"/>
                  <w:color w:val="auto"/>
                </w:rPr>
                <w:t xml:space="preserve">Orquestadores </w:t>
              </w:r>
            </w:hyperlink>
            <w:r>
              <w:rPr>
                <w:rFonts w:ascii="Arial" w:cs="Arial" w:eastAsia="Arial" w:hAnsi="Arial"/>
                <w:sz w:val="22"/>
                <w:szCs w:val="22"/>
                <w:color w:val="auto"/>
              </w:rPr>
              <w:t>. . . . . . .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20</w:t>
            </w:r>
          </w:p>
        </w:tc>
      </w:tr>
      <w:tr>
        <w:trPr>
          <w:trHeight w:val="272"/>
        </w:trPr>
        <w:tc>
          <w:tcPr>
            <w:tcW w:w="720" w:type="dxa"/>
            <w:vAlign w:val="bottom"/>
          </w:tcPr>
          <w:p>
            <w:pPr>
              <w:spacing w:after="0"/>
              <w:rPr>
                <w:sz w:val="23"/>
                <w:szCs w:val="23"/>
                <w:color w:val="auto"/>
              </w:rPr>
            </w:pPr>
          </w:p>
        </w:tc>
        <w:tc>
          <w:tcPr>
            <w:tcW w:w="760" w:type="dxa"/>
            <w:vAlign w:val="bottom"/>
          </w:tcPr>
          <w:p>
            <w:pPr>
              <w:ind w:left="100"/>
              <w:spacing w:after="0"/>
              <w:rPr>
                <w:rFonts w:ascii="Arial" w:cs="Arial" w:eastAsia="Arial" w:hAnsi="Arial"/>
                <w:sz w:val="22"/>
                <w:szCs w:val="22"/>
                <w:color w:val="auto"/>
              </w:rPr>
            </w:pPr>
            <w:hyperlink w:anchor="page30">
              <w:r>
                <w:rPr>
                  <w:rFonts w:ascii="Arial" w:cs="Arial" w:eastAsia="Arial" w:hAnsi="Arial"/>
                  <w:sz w:val="22"/>
                  <w:szCs w:val="22"/>
                  <w:color w:val="auto"/>
                </w:rPr>
                <w:t>3.2.1</w:t>
              </w:r>
            </w:hyperlink>
          </w:p>
        </w:tc>
        <w:tc>
          <w:tcPr>
            <w:tcW w:w="6640" w:type="dxa"/>
            <w:vAlign w:val="bottom"/>
          </w:tcPr>
          <w:p>
            <w:pPr>
              <w:ind w:left="40"/>
              <w:spacing w:after="0"/>
              <w:rPr>
                <w:rFonts w:ascii="Arial" w:cs="Arial" w:eastAsia="Arial" w:hAnsi="Arial"/>
                <w:sz w:val="22"/>
                <w:szCs w:val="22"/>
                <w:color w:val="auto"/>
              </w:rPr>
            </w:pPr>
            <w:hyperlink w:anchor="page30">
              <w:r>
                <w:rPr>
                  <w:rFonts w:ascii="Arial" w:cs="Arial" w:eastAsia="Arial" w:hAnsi="Arial"/>
                  <w:sz w:val="22"/>
                  <w:szCs w:val="22"/>
                  <w:color w:val="auto"/>
                </w:rPr>
                <w:t xml:space="preserve">Kubernetes  </w:t>
              </w:r>
            </w:hyperlink>
            <w:r>
              <w:rPr>
                <w:rFonts w:ascii="Arial" w:cs="Arial" w:eastAsia="Arial" w:hAnsi="Arial"/>
                <w:sz w:val="22"/>
                <w:szCs w:val="22"/>
                <w:color w:val="auto"/>
              </w:rPr>
              <w:t>. . . .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20</w:t>
            </w:r>
          </w:p>
        </w:tc>
      </w:tr>
      <w:tr>
        <w:trPr>
          <w:trHeight w:val="272"/>
        </w:trPr>
        <w:tc>
          <w:tcPr>
            <w:tcW w:w="720" w:type="dxa"/>
            <w:vAlign w:val="bottom"/>
          </w:tcPr>
          <w:p>
            <w:pPr>
              <w:spacing w:after="0"/>
              <w:rPr>
                <w:sz w:val="23"/>
                <w:szCs w:val="23"/>
                <w:color w:val="auto"/>
              </w:rPr>
            </w:pPr>
          </w:p>
        </w:tc>
        <w:tc>
          <w:tcPr>
            <w:tcW w:w="760" w:type="dxa"/>
            <w:vAlign w:val="bottom"/>
          </w:tcPr>
          <w:p>
            <w:pPr>
              <w:ind w:left="100"/>
              <w:spacing w:after="0"/>
              <w:rPr>
                <w:rFonts w:ascii="Arial" w:cs="Arial" w:eastAsia="Arial" w:hAnsi="Arial"/>
                <w:sz w:val="22"/>
                <w:szCs w:val="22"/>
                <w:color w:val="auto"/>
              </w:rPr>
            </w:pPr>
            <w:hyperlink w:anchor="page31">
              <w:r>
                <w:rPr>
                  <w:rFonts w:ascii="Arial" w:cs="Arial" w:eastAsia="Arial" w:hAnsi="Arial"/>
                  <w:sz w:val="22"/>
                  <w:szCs w:val="22"/>
                  <w:color w:val="auto"/>
                </w:rPr>
                <w:t>3.2.2</w:t>
              </w:r>
            </w:hyperlink>
          </w:p>
        </w:tc>
        <w:tc>
          <w:tcPr>
            <w:tcW w:w="6640" w:type="dxa"/>
            <w:vAlign w:val="bottom"/>
          </w:tcPr>
          <w:p>
            <w:pPr>
              <w:ind w:left="40"/>
              <w:spacing w:after="0"/>
              <w:rPr>
                <w:rFonts w:ascii="Arial" w:cs="Arial" w:eastAsia="Arial" w:hAnsi="Arial"/>
                <w:sz w:val="22"/>
                <w:szCs w:val="22"/>
                <w:color w:val="auto"/>
              </w:rPr>
            </w:pPr>
            <w:hyperlink w:anchor="page31">
              <w:r>
                <w:rPr>
                  <w:rFonts w:ascii="Arial" w:cs="Arial" w:eastAsia="Arial" w:hAnsi="Arial"/>
                  <w:sz w:val="22"/>
                  <w:szCs w:val="22"/>
                  <w:color w:val="auto"/>
                </w:rPr>
                <w:t xml:space="preserve">Docker Swarm  </w:t>
              </w:r>
            </w:hyperlink>
            <w:r>
              <w:rPr>
                <w:rFonts w:ascii="Arial" w:cs="Arial" w:eastAsia="Arial" w:hAnsi="Arial"/>
                <w:sz w:val="22"/>
                <w:szCs w:val="22"/>
                <w:color w:val="auto"/>
              </w:rPr>
              <w:t>. .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21</w:t>
            </w:r>
          </w:p>
        </w:tc>
      </w:tr>
      <w:tr>
        <w:trPr>
          <w:trHeight w:val="272"/>
        </w:trPr>
        <w:tc>
          <w:tcPr>
            <w:tcW w:w="720" w:type="dxa"/>
            <w:vAlign w:val="bottom"/>
          </w:tcPr>
          <w:p>
            <w:pPr>
              <w:jc w:val="right"/>
              <w:ind w:right="11"/>
              <w:spacing w:after="0"/>
              <w:rPr>
                <w:rFonts w:ascii="Arial" w:cs="Arial" w:eastAsia="Arial" w:hAnsi="Arial"/>
                <w:sz w:val="22"/>
                <w:szCs w:val="22"/>
                <w:color w:val="auto"/>
              </w:rPr>
            </w:pPr>
            <w:hyperlink w:anchor="page31">
              <w:r>
                <w:rPr>
                  <w:rFonts w:ascii="Arial" w:cs="Arial" w:eastAsia="Arial" w:hAnsi="Arial"/>
                  <w:sz w:val="22"/>
                  <w:szCs w:val="22"/>
                  <w:color w:val="auto"/>
                </w:rPr>
                <w:t>3.3</w:t>
              </w:r>
            </w:hyperlink>
          </w:p>
        </w:tc>
        <w:tc>
          <w:tcPr>
            <w:tcW w:w="7400" w:type="dxa"/>
            <w:vAlign w:val="bottom"/>
            <w:gridSpan w:val="2"/>
          </w:tcPr>
          <w:p>
            <w:pPr>
              <w:ind w:left="100"/>
              <w:spacing w:after="0"/>
              <w:rPr>
                <w:rFonts w:ascii="Arial" w:cs="Arial" w:eastAsia="Arial" w:hAnsi="Arial"/>
                <w:sz w:val="22"/>
                <w:szCs w:val="22"/>
                <w:color w:val="auto"/>
              </w:rPr>
            </w:pPr>
            <w:hyperlink w:anchor="page31">
              <w:r>
                <w:rPr>
                  <w:rFonts w:ascii="Arial" w:cs="Arial" w:eastAsia="Arial" w:hAnsi="Arial"/>
                  <w:sz w:val="22"/>
                  <w:szCs w:val="22"/>
                  <w:color w:val="auto"/>
                </w:rPr>
                <w:t xml:space="preserve">Proveedores de servicios en la nube  </w:t>
              </w:r>
            </w:hyperlink>
            <w:r>
              <w:rPr>
                <w:rFonts w:ascii="Arial" w:cs="Arial" w:eastAsia="Arial" w:hAnsi="Arial"/>
                <w:sz w:val="22"/>
                <w:szCs w:val="22"/>
                <w:color w:val="auto"/>
              </w:rPr>
              <w:t>.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21</w:t>
            </w:r>
          </w:p>
        </w:tc>
      </w:tr>
      <w:tr>
        <w:trPr>
          <w:trHeight w:val="272"/>
        </w:trPr>
        <w:tc>
          <w:tcPr>
            <w:tcW w:w="720" w:type="dxa"/>
            <w:vAlign w:val="bottom"/>
          </w:tcPr>
          <w:p>
            <w:pPr>
              <w:spacing w:after="0"/>
              <w:rPr>
                <w:sz w:val="23"/>
                <w:szCs w:val="23"/>
                <w:color w:val="auto"/>
              </w:rPr>
            </w:pPr>
          </w:p>
        </w:tc>
        <w:tc>
          <w:tcPr>
            <w:tcW w:w="760" w:type="dxa"/>
            <w:vAlign w:val="bottom"/>
          </w:tcPr>
          <w:p>
            <w:pPr>
              <w:ind w:left="100"/>
              <w:spacing w:after="0"/>
              <w:rPr>
                <w:rFonts w:ascii="Arial" w:cs="Arial" w:eastAsia="Arial" w:hAnsi="Arial"/>
                <w:sz w:val="22"/>
                <w:szCs w:val="22"/>
                <w:color w:val="auto"/>
              </w:rPr>
            </w:pPr>
            <w:hyperlink w:anchor="page31">
              <w:r>
                <w:rPr>
                  <w:rFonts w:ascii="Arial" w:cs="Arial" w:eastAsia="Arial" w:hAnsi="Arial"/>
                  <w:sz w:val="22"/>
                  <w:szCs w:val="22"/>
                  <w:color w:val="auto"/>
                </w:rPr>
                <w:t>3.3.1</w:t>
              </w:r>
            </w:hyperlink>
          </w:p>
        </w:tc>
        <w:tc>
          <w:tcPr>
            <w:tcW w:w="6640" w:type="dxa"/>
            <w:vAlign w:val="bottom"/>
          </w:tcPr>
          <w:p>
            <w:pPr>
              <w:ind w:left="40"/>
              <w:spacing w:after="0"/>
              <w:rPr>
                <w:rFonts w:ascii="Arial" w:cs="Arial" w:eastAsia="Arial" w:hAnsi="Arial"/>
                <w:sz w:val="22"/>
                <w:szCs w:val="22"/>
                <w:color w:val="auto"/>
              </w:rPr>
            </w:pPr>
            <w:hyperlink w:anchor="page31">
              <w:r>
                <w:rPr>
                  <w:rFonts w:ascii="Arial" w:cs="Arial" w:eastAsia="Arial" w:hAnsi="Arial"/>
                  <w:sz w:val="22"/>
                  <w:szCs w:val="22"/>
                  <w:color w:val="auto"/>
                </w:rPr>
                <w:t xml:space="preserve">Amazon Web Services (AWS) </w:t>
              </w:r>
            </w:hyperlink>
            <w:r>
              <w:rPr>
                <w:rFonts w:ascii="Arial" w:cs="Arial" w:eastAsia="Arial" w:hAnsi="Arial"/>
                <w:sz w:val="22"/>
                <w:szCs w:val="22"/>
                <w:color w:val="auto"/>
              </w:rPr>
              <w:t>.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21</w:t>
            </w:r>
          </w:p>
        </w:tc>
      </w:tr>
    </w:tbl>
    <w:p>
      <w:pPr>
        <w:spacing w:after="0" w:line="200" w:lineRule="exact"/>
        <w:rPr>
          <w:sz w:val="20"/>
          <w:szCs w:val="20"/>
          <w:color w:val="auto"/>
        </w:rPr>
      </w:pPr>
    </w:p>
    <w:p>
      <w:pPr>
        <w:sectPr>
          <w:pgSz w:w="11900" w:h="16838" w:orient="portrait"/>
          <w:cols w:equalWidth="0" w:num="1">
            <w:col w:w="9026"/>
          </w:cols>
          <w:pgMar w:left="1440" w:top="1440" w:right="1440" w:bottom="108" w:gutter="0" w:footer="0" w:header="0"/>
        </w:sectPr>
      </w:pPr>
    </w:p>
    <w:p>
      <w:pPr>
        <w:spacing w:after="0" w:line="124" w:lineRule="exact"/>
        <w:rPr>
          <w:sz w:val="20"/>
          <w:szCs w:val="20"/>
          <w:color w:val="auto"/>
        </w:rPr>
      </w:pPr>
    </w:p>
    <w:p>
      <w:pPr>
        <w:jc w:val="center"/>
        <w:ind w:right="6"/>
        <w:spacing w:after="0"/>
        <w:rPr>
          <w:sz w:val="20"/>
          <w:szCs w:val="20"/>
          <w:color w:val="auto"/>
        </w:rPr>
      </w:pPr>
      <w:r>
        <w:rPr>
          <w:rFonts w:ascii="Arial" w:cs="Arial" w:eastAsia="Arial" w:hAnsi="Arial"/>
          <w:sz w:val="17"/>
          <w:szCs w:val="17"/>
          <w:color w:val="auto"/>
        </w:rPr>
        <w:t>V</w:t>
      </w:r>
    </w:p>
    <w:p>
      <w:pPr>
        <w:sectPr>
          <w:pgSz w:w="11900" w:h="16838" w:orient="portrait"/>
          <w:cols w:equalWidth="0" w:num="1">
            <w:col w:w="9026"/>
          </w:cols>
          <w:pgMar w:left="1440" w:top="1440" w:right="1440" w:bottom="108" w:gutter="0" w:footer="0" w:header="0"/>
          <w:type w:val="continuous"/>
        </w:sectPr>
      </w:pPr>
    </w:p>
    <w:bookmarkStart w:id="5" w:name="page6"/>
    <w:bookmarkEnd w:id="5"/>
    <w:tbl>
      <w:tblPr>
        <w:tblLayout w:type="fixed"/>
        <w:tblInd w:w="260" w:type="dxa"/>
        <w:tblCellMar>
          <w:top w:w="0" w:type="dxa"/>
          <w:left w:w="0" w:type="dxa"/>
          <w:bottom w:w="0" w:type="dxa"/>
          <w:right w:w="0" w:type="dxa"/>
        </w:tblCellMar>
      </w:tblPr>
      <w:tr>
        <w:trPr>
          <w:trHeight w:val="328"/>
        </w:trPr>
        <w:tc>
          <w:tcPr>
            <w:tcW w:w="720" w:type="dxa"/>
            <w:vAlign w:val="bottom"/>
          </w:tcPr>
          <w:p>
            <w:pPr>
              <w:spacing w:after="0"/>
              <w:rPr>
                <w:sz w:val="20"/>
                <w:szCs w:val="20"/>
                <w:color w:val="auto"/>
              </w:rPr>
            </w:pPr>
            <w:r>
              <w:rPr>
                <w:rFonts w:ascii="Arial" w:cs="Arial" w:eastAsia="Arial" w:hAnsi="Arial"/>
                <w:sz w:val="17"/>
                <w:szCs w:val="17"/>
                <w:b w:val="1"/>
                <w:bCs w:val="1"/>
                <w:color w:val="auto"/>
              </w:rPr>
              <w:t>VI</w:t>
            </w:r>
          </w:p>
        </w:tc>
        <w:tc>
          <w:tcPr>
            <w:tcW w:w="720" w:type="dxa"/>
            <w:vAlign w:val="bottom"/>
          </w:tcPr>
          <w:p>
            <w:pPr>
              <w:spacing w:after="0"/>
              <w:rPr>
                <w:sz w:val="24"/>
                <w:szCs w:val="24"/>
                <w:color w:val="auto"/>
              </w:rPr>
            </w:pPr>
          </w:p>
        </w:tc>
        <w:tc>
          <w:tcPr>
            <w:tcW w:w="7060" w:type="dxa"/>
            <w:vAlign w:val="bottom"/>
            <w:gridSpan w:val="2"/>
          </w:tcPr>
          <w:p>
            <w:pPr>
              <w:jc w:val="right"/>
              <w:spacing w:after="0"/>
              <w:rPr>
                <w:sz w:val="20"/>
                <w:szCs w:val="20"/>
                <w:color w:val="auto"/>
              </w:rPr>
            </w:pPr>
            <w:r>
              <w:rPr>
                <w:rFonts w:ascii="Arial" w:cs="Arial" w:eastAsia="Arial" w:hAnsi="Arial"/>
                <w:sz w:val="24"/>
                <w:szCs w:val="24"/>
                <w:color w:val="auto"/>
              </w:rPr>
              <w:t>ÍNDICE GENERAL</w:t>
            </w:r>
          </w:p>
        </w:tc>
      </w:tr>
      <w:tr>
        <w:trPr>
          <w:trHeight w:val="33"/>
        </w:trPr>
        <w:tc>
          <w:tcPr>
            <w:tcW w:w="720" w:type="dxa"/>
            <w:vAlign w:val="bottom"/>
            <w:tcBorders>
              <w:bottom w:val="single" w:sz="8" w:color="auto"/>
            </w:tcBorders>
          </w:tcPr>
          <w:p>
            <w:pPr>
              <w:spacing w:after="0"/>
              <w:rPr>
                <w:sz w:val="2"/>
                <w:szCs w:val="2"/>
                <w:color w:val="auto"/>
              </w:rPr>
            </w:pPr>
          </w:p>
        </w:tc>
        <w:tc>
          <w:tcPr>
            <w:tcW w:w="720" w:type="dxa"/>
            <w:vAlign w:val="bottom"/>
            <w:tcBorders>
              <w:bottom w:val="single" w:sz="8" w:color="auto"/>
            </w:tcBorders>
          </w:tcPr>
          <w:p>
            <w:pPr>
              <w:spacing w:after="0"/>
              <w:rPr>
                <w:sz w:val="2"/>
                <w:szCs w:val="2"/>
                <w:color w:val="auto"/>
              </w:rPr>
            </w:pPr>
          </w:p>
        </w:tc>
        <w:tc>
          <w:tcPr>
            <w:tcW w:w="6680" w:type="dxa"/>
            <w:vAlign w:val="bottom"/>
            <w:tcBorders>
              <w:bottom w:val="single" w:sz="8" w:color="auto"/>
            </w:tcBorders>
          </w:tcPr>
          <w:p>
            <w:pPr>
              <w:spacing w:after="0"/>
              <w:rPr>
                <w:sz w:val="2"/>
                <w:szCs w:val="2"/>
                <w:color w:val="auto"/>
              </w:rPr>
            </w:pPr>
          </w:p>
        </w:tc>
        <w:tc>
          <w:tcPr>
            <w:tcW w:w="380" w:type="dxa"/>
            <w:vAlign w:val="bottom"/>
            <w:tcBorders>
              <w:bottom w:val="single" w:sz="8" w:color="auto"/>
            </w:tcBorders>
          </w:tcPr>
          <w:p>
            <w:pPr>
              <w:spacing w:after="0"/>
              <w:rPr>
                <w:sz w:val="2"/>
                <w:szCs w:val="2"/>
                <w:color w:val="auto"/>
              </w:rPr>
            </w:pPr>
          </w:p>
        </w:tc>
      </w:tr>
      <w:tr>
        <w:trPr>
          <w:trHeight w:val="651"/>
        </w:trPr>
        <w:tc>
          <w:tcPr>
            <w:tcW w:w="720" w:type="dxa"/>
            <w:vAlign w:val="bottom"/>
          </w:tcPr>
          <w:p>
            <w:pPr>
              <w:spacing w:after="0"/>
              <w:rPr>
                <w:sz w:val="24"/>
                <w:szCs w:val="24"/>
                <w:color w:val="auto"/>
              </w:rPr>
            </w:pPr>
          </w:p>
        </w:tc>
        <w:tc>
          <w:tcPr>
            <w:tcW w:w="720" w:type="dxa"/>
            <w:vAlign w:val="bottom"/>
          </w:tcPr>
          <w:p>
            <w:pPr>
              <w:ind w:left="100"/>
              <w:spacing w:after="0"/>
              <w:rPr>
                <w:rFonts w:ascii="Arial" w:cs="Arial" w:eastAsia="Arial" w:hAnsi="Arial"/>
                <w:sz w:val="22"/>
                <w:szCs w:val="22"/>
                <w:color w:val="auto"/>
              </w:rPr>
            </w:pPr>
            <w:hyperlink w:anchor="page31">
              <w:r>
                <w:rPr>
                  <w:rFonts w:ascii="Arial" w:cs="Arial" w:eastAsia="Arial" w:hAnsi="Arial"/>
                  <w:sz w:val="22"/>
                  <w:szCs w:val="22"/>
                  <w:color w:val="auto"/>
                </w:rPr>
                <w:t>3.3.2</w:t>
              </w:r>
            </w:hyperlink>
          </w:p>
        </w:tc>
        <w:tc>
          <w:tcPr>
            <w:tcW w:w="6680" w:type="dxa"/>
            <w:vAlign w:val="bottom"/>
          </w:tcPr>
          <w:p>
            <w:pPr>
              <w:jc w:val="right"/>
              <w:ind w:right="51"/>
              <w:spacing w:after="0"/>
              <w:rPr>
                <w:rFonts w:ascii="Arial" w:cs="Arial" w:eastAsia="Arial" w:hAnsi="Arial"/>
                <w:sz w:val="22"/>
                <w:szCs w:val="22"/>
                <w:color w:val="auto"/>
              </w:rPr>
            </w:pPr>
            <w:hyperlink w:anchor="page31">
              <w:r>
                <w:rPr>
                  <w:rFonts w:ascii="Arial" w:cs="Arial" w:eastAsia="Arial" w:hAnsi="Arial"/>
                  <w:sz w:val="22"/>
                  <w:szCs w:val="22"/>
                  <w:color w:val="auto"/>
                </w:rPr>
                <w:t xml:space="preserve">Microsoft Azure </w:t>
              </w:r>
            </w:hyperlink>
            <w:r>
              <w:rPr>
                <w:rFonts w:ascii="Arial" w:cs="Arial" w:eastAsia="Arial" w:hAnsi="Arial"/>
                <w:sz w:val="22"/>
                <w:szCs w:val="22"/>
                <w:color w:val="auto"/>
              </w:rPr>
              <w:t>. .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21</w:t>
            </w:r>
          </w:p>
        </w:tc>
      </w:tr>
      <w:tr>
        <w:trPr>
          <w:trHeight w:val="273"/>
        </w:trPr>
        <w:tc>
          <w:tcPr>
            <w:tcW w:w="720" w:type="dxa"/>
            <w:vAlign w:val="bottom"/>
          </w:tcPr>
          <w:p>
            <w:pPr>
              <w:jc w:val="right"/>
              <w:ind w:right="12"/>
              <w:spacing w:after="0"/>
              <w:rPr>
                <w:rFonts w:ascii="Arial" w:cs="Arial" w:eastAsia="Arial" w:hAnsi="Arial"/>
                <w:sz w:val="22"/>
                <w:szCs w:val="22"/>
                <w:color w:val="auto"/>
              </w:rPr>
            </w:pPr>
            <w:hyperlink w:anchor="page32">
              <w:r>
                <w:rPr>
                  <w:rFonts w:ascii="Arial" w:cs="Arial" w:eastAsia="Arial" w:hAnsi="Arial"/>
                  <w:sz w:val="22"/>
                  <w:szCs w:val="22"/>
                  <w:color w:val="auto"/>
                </w:rPr>
                <w:t>3.4</w:t>
              </w:r>
            </w:hyperlink>
          </w:p>
        </w:tc>
        <w:tc>
          <w:tcPr>
            <w:tcW w:w="7400" w:type="dxa"/>
            <w:vAlign w:val="bottom"/>
            <w:gridSpan w:val="2"/>
          </w:tcPr>
          <w:p>
            <w:pPr>
              <w:jc w:val="right"/>
              <w:ind w:right="51"/>
              <w:spacing w:after="0"/>
              <w:rPr>
                <w:rFonts w:ascii="Arial" w:cs="Arial" w:eastAsia="Arial" w:hAnsi="Arial"/>
                <w:sz w:val="22"/>
                <w:szCs w:val="22"/>
                <w:color w:val="auto"/>
              </w:rPr>
            </w:pPr>
            <w:hyperlink w:anchor="page32">
              <w:r>
                <w:rPr>
                  <w:rFonts w:ascii="Arial" w:cs="Arial" w:eastAsia="Arial" w:hAnsi="Arial"/>
                  <w:sz w:val="22"/>
                  <w:szCs w:val="22"/>
                  <w:color w:val="auto"/>
                </w:rPr>
                <w:t xml:space="preserve">Crítica al estado del arte  </w:t>
              </w:r>
            </w:hyperlink>
            <w:r>
              <w:rPr>
                <w:rFonts w:ascii="Arial" w:cs="Arial" w:eastAsia="Arial" w:hAnsi="Arial"/>
                <w:sz w:val="22"/>
                <w:szCs w:val="22"/>
                <w:color w:val="auto"/>
              </w:rPr>
              <w:t>.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22</w:t>
            </w:r>
          </w:p>
        </w:tc>
      </w:tr>
      <w:tr>
        <w:trPr>
          <w:trHeight w:val="273"/>
        </w:trPr>
        <w:tc>
          <w:tcPr>
            <w:tcW w:w="720" w:type="dxa"/>
            <w:vAlign w:val="bottom"/>
          </w:tcPr>
          <w:p>
            <w:pPr>
              <w:jc w:val="right"/>
              <w:ind w:right="12"/>
              <w:spacing w:after="0"/>
              <w:rPr>
                <w:rFonts w:ascii="Arial" w:cs="Arial" w:eastAsia="Arial" w:hAnsi="Arial"/>
                <w:sz w:val="22"/>
                <w:szCs w:val="22"/>
                <w:color w:val="auto"/>
              </w:rPr>
            </w:pPr>
            <w:hyperlink w:anchor="page32">
              <w:r>
                <w:rPr>
                  <w:rFonts w:ascii="Arial" w:cs="Arial" w:eastAsia="Arial" w:hAnsi="Arial"/>
                  <w:sz w:val="22"/>
                  <w:szCs w:val="22"/>
                  <w:color w:val="auto"/>
                </w:rPr>
                <w:t>3.5</w:t>
              </w:r>
            </w:hyperlink>
          </w:p>
        </w:tc>
        <w:tc>
          <w:tcPr>
            <w:tcW w:w="7400" w:type="dxa"/>
            <w:vAlign w:val="bottom"/>
            <w:gridSpan w:val="2"/>
          </w:tcPr>
          <w:p>
            <w:pPr>
              <w:jc w:val="right"/>
              <w:ind w:right="51"/>
              <w:spacing w:after="0"/>
              <w:rPr>
                <w:rFonts w:ascii="Arial" w:cs="Arial" w:eastAsia="Arial" w:hAnsi="Arial"/>
                <w:sz w:val="22"/>
                <w:szCs w:val="22"/>
                <w:color w:val="auto"/>
              </w:rPr>
            </w:pPr>
            <w:hyperlink w:anchor="page32">
              <w:r>
                <w:rPr>
                  <w:rFonts w:ascii="Arial" w:cs="Arial" w:eastAsia="Arial" w:hAnsi="Arial"/>
                  <w:sz w:val="22"/>
                  <w:szCs w:val="22"/>
                  <w:color w:val="auto"/>
                </w:rPr>
                <w:t xml:space="preserve">Propuesta </w:t>
              </w:r>
            </w:hyperlink>
            <w:r>
              <w:rPr>
                <w:rFonts w:ascii="Arial" w:cs="Arial" w:eastAsia="Arial" w:hAnsi="Arial"/>
                <w:sz w:val="22"/>
                <w:szCs w:val="22"/>
                <w:color w:val="auto"/>
              </w:rPr>
              <w:t>. . . . . . . . . .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22</w:t>
            </w:r>
          </w:p>
        </w:tc>
      </w:tr>
      <w:tr>
        <w:trPr>
          <w:trHeight w:val="335"/>
        </w:trPr>
        <w:tc>
          <w:tcPr>
            <w:tcW w:w="8120" w:type="dxa"/>
            <w:vAlign w:val="bottom"/>
            <w:gridSpan w:val="3"/>
          </w:tcPr>
          <w:p>
            <w:pPr>
              <w:spacing w:after="0"/>
              <w:rPr>
                <w:rFonts w:ascii="Arial" w:cs="Arial" w:eastAsia="Arial" w:hAnsi="Arial"/>
                <w:sz w:val="22"/>
                <w:szCs w:val="22"/>
                <w:b w:val="1"/>
                <w:bCs w:val="1"/>
                <w:color w:val="auto"/>
              </w:rPr>
            </w:pPr>
            <w:hyperlink w:anchor="page33">
              <w:r>
                <w:rPr>
                  <w:rFonts w:ascii="Arial" w:cs="Arial" w:eastAsia="Arial" w:hAnsi="Arial"/>
                  <w:sz w:val="22"/>
                  <w:szCs w:val="22"/>
                  <w:b w:val="1"/>
                  <w:bCs w:val="1"/>
                  <w:color w:val="auto"/>
                </w:rPr>
                <w:t>4  Especificación de requisitos del caso de estudio</w:t>
              </w:r>
            </w:hyperlink>
          </w:p>
        </w:tc>
        <w:tc>
          <w:tcPr>
            <w:tcW w:w="380" w:type="dxa"/>
            <w:vAlign w:val="bottom"/>
          </w:tcPr>
          <w:p>
            <w:pPr>
              <w:jc w:val="right"/>
              <w:spacing w:after="0"/>
              <w:rPr>
                <w:sz w:val="20"/>
                <w:szCs w:val="20"/>
                <w:color w:val="auto"/>
              </w:rPr>
            </w:pPr>
            <w:r>
              <w:rPr>
                <w:rFonts w:ascii="Arial" w:cs="Arial" w:eastAsia="Arial" w:hAnsi="Arial"/>
                <w:sz w:val="22"/>
                <w:szCs w:val="22"/>
                <w:b w:val="1"/>
                <w:bCs w:val="1"/>
                <w:color w:val="auto"/>
              </w:rPr>
              <w:t>23</w:t>
            </w:r>
          </w:p>
        </w:tc>
      </w:tr>
      <w:tr>
        <w:trPr>
          <w:trHeight w:val="269"/>
        </w:trPr>
        <w:tc>
          <w:tcPr>
            <w:tcW w:w="720" w:type="dxa"/>
            <w:vAlign w:val="bottom"/>
          </w:tcPr>
          <w:p>
            <w:pPr>
              <w:jc w:val="right"/>
              <w:ind w:right="12"/>
              <w:spacing w:after="0"/>
              <w:rPr>
                <w:rFonts w:ascii="Arial" w:cs="Arial" w:eastAsia="Arial" w:hAnsi="Arial"/>
                <w:sz w:val="22"/>
                <w:szCs w:val="22"/>
                <w:color w:val="auto"/>
              </w:rPr>
            </w:pPr>
            <w:hyperlink w:anchor="page33">
              <w:r>
                <w:rPr>
                  <w:rFonts w:ascii="Arial" w:cs="Arial" w:eastAsia="Arial" w:hAnsi="Arial"/>
                  <w:sz w:val="22"/>
                  <w:szCs w:val="22"/>
                  <w:color w:val="auto"/>
                </w:rPr>
                <w:t>4.1</w:t>
              </w:r>
            </w:hyperlink>
          </w:p>
        </w:tc>
        <w:tc>
          <w:tcPr>
            <w:tcW w:w="7400" w:type="dxa"/>
            <w:vAlign w:val="bottom"/>
            <w:gridSpan w:val="2"/>
          </w:tcPr>
          <w:p>
            <w:pPr>
              <w:jc w:val="right"/>
              <w:ind w:right="51"/>
              <w:spacing w:after="0"/>
              <w:rPr>
                <w:rFonts w:ascii="Arial" w:cs="Arial" w:eastAsia="Arial" w:hAnsi="Arial"/>
                <w:sz w:val="22"/>
                <w:szCs w:val="22"/>
                <w:color w:val="auto"/>
              </w:rPr>
            </w:pPr>
            <w:hyperlink w:anchor="page33">
              <w:r>
                <w:rPr>
                  <w:rFonts w:ascii="Arial" w:cs="Arial" w:eastAsia="Arial" w:hAnsi="Arial"/>
                  <w:sz w:val="22"/>
                  <w:szCs w:val="22"/>
                  <w:color w:val="auto"/>
                </w:rPr>
                <w:t xml:space="preserve">Descripción del caso de estudio </w:t>
              </w:r>
            </w:hyperlink>
            <w:r>
              <w:rPr>
                <w:rFonts w:ascii="Arial" w:cs="Arial" w:eastAsia="Arial" w:hAnsi="Arial"/>
                <w:sz w:val="22"/>
                <w:szCs w:val="22"/>
                <w:color w:val="auto"/>
              </w:rPr>
              <w:t>.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23</w:t>
            </w:r>
          </w:p>
        </w:tc>
      </w:tr>
      <w:tr>
        <w:trPr>
          <w:trHeight w:val="273"/>
        </w:trPr>
        <w:tc>
          <w:tcPr>
            <w:tcW w:w="720" w:type="dxa"/>
            <w:vAlign w:val="bottom"/>
          </w:tcPr>
          <w:p>
            <w:pPr>
              <w:jc w:val="right"/>
              <w:ind w:right="12"/>
              <w:spacing w:after="0"/>
              <w:rPr>
                <w:rFonts w:ascii="Arial" w:cs="Arial" w:eastAsia="Arial" w:hAnsi="Arial"/>
                <w:sz w:val="22"/>
                <w:szCs w:val="22"/>
                <w:color w:val="auto"/>
              </w:rPr>
            </w:pPr>
            <w:hyperlink w:anchor="page34">
              <w:r>
                <w:rPr>
                  <w:rFonts w:ascii="Arial" w:cs="Arial" w:eastAsia="Arial" w:hAnsi="Arial"/>
                  <w:sz w:val="22"/>
                  <w:szCs w:val="22"/>
                  <w:color w:val="auto"/>
                </w:rPr>
                <w:t>4.2</w:t>
              </w:r>
            </w:hyperlink>
          </w:p>
        </w:tc>
        <w:tc>
          <w:tcPr>
            <w:tcW w:w="7400" w:type="dxa"/>
            <w:vAlign w:val="bottom"/>
            <w:gridSpan w:val="2"/>
          </w:tcPr>
          <w:p>
            <w:pPr>
              <w:jc w:val="right"/>
              <w:ind w:right="51"/>
              <w:spacing w:after="0"/>
              <w:rPr>
                <w:rFonts w:ascii="Arial" w:cs="Arial" w:eastAsia="Arial" w:hAnsi="Arial"/>
                <w:sz w:val="22"/>
                <w:szCs w:val="22"/>
                <w:color w:val="auto"/>
              </w:rPr>
            </w:pPr>
            <w:hyperlink w:anchor="page34">
              <w:r>
                <w:rPr>
                  <w:rFonts w:ascii="Arial" w:cs="Arial" w:eastAsia="Arial" w:hAnsi="Arial"/>
                  <w:sz w:val="22"/>
                  <w:szCs w:val="22"/>
                  <w:color w:val="auto"/>
                </w:rPr>
                <w:t xml:space="preserve">Casos de uso y modelo de dominio </w:t>
              </w:r>
            </w:hyperlink>
            <w:r>
              <w:rPr>
                <w:rFonts w:ascii="Arial" w:cs="Arial" w:eastAsia="Arial" w:hAnsi="Arial"/>
                <w:sz w:val="22"/>
                <w:szCs w:val="22"/>
                <w:color w:val="auto"/>
              </w:rPr>
              <w:t>.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24</w:t>
            </w:r>
          </w:p>
        </w:tc>
      </w:tr>
      <w:tr>
        <w:trPr>
          <w:trHeight w:val="335"/>
        </w:trPr>
        <w:tc>
          <w:tcPr>
            <w:tcW w:w="8120" w:type="dxa"/>
            <w:vAlign w:val="bottom"/>
            <w:gridSpan w:val="3"/>
          </w:tcPr>
          <w:p>
            <w:pPr>
              <w:spacing w:after="0"/>
              <w:rPr>
                <w:rFonts w:ascii="Arial" w:cs="Arial" w:eastAsia="Arial" w:hAnsi="Arial"/>
                <w:sz w:val="22"/>
                <w:szCs w:val="22"/>
                <w:b w:val="1"/>
                <w:bCs w:val="1"/>
                <w:color w:val="auto"/>
              </w:rPr>
            </w:pPr>
            <w:hyperlink w:anchor="page37">
              <w:r>
                <w:rPr>
                  <w:rFonts w:ascii="Arial" w:cs="Arial" w:eastAsia="Arial" w:hAnsi="Arial"/>
                  <w:sz w:val="22"/>
                  <w:szCs w:val="22"/>
                  <w:b w:val="1"/>
                  <w:bCs w:val="1"/>
                  <w:color w:val="auto"/>
                </w:rPr>
                <w:t>5  Proceso de desarrollo</w:t>
              </w:r>
            </w:hyperlink>
          </w:p>
        </w:tc>
        <w:tc>
          <w:tcPr>
            <w:tcW w:w="380" w:type="dxa"/>
            <w:vAlign w:val="bottom"/>
          </w:tcPr>
          <w:p>
            <w:pPr>
              <w:jc w:val="right"/>
              <w:spacing w:after="0"/>
              <w:rPr>
                <w:sz w:val="20"/>
                <w:szCs w:val="20"/>
                <w:color w:val="auto"/>
              </w:rPr>
            </w:pPr>
            <w:r>
              <w:rPr>
                <w:rFonts w:ascii="Arial" w:cs="Arial" w:eastAsia="Arial" w:hAnsi="Arial"/>
                <w:sz w:val="22"/>
                <w:szCs w:val="22"/>
                <w:b w:val="1"/>
                <w:bCs w:val="1"/>
                <w:color w:val="auto"/>
              </w:rPr>
              <w:t>27</w:t>
            </w:r>
          </w:p>
        </w:tc>
      </w:tr>
      <w:tr>
        <w:trPr>
          <w:trHeight w:val="269"/>
        </w:trPr>
        <w:tc>
          <w:tcPr>
            <w:tcW w:w="720" w:type="dxa"/>
            <w:vAlign w:val="bottom"/>
          </w:tcPr>
          <w:p>
            <w:pPr>
              <w:jc w:val="right"/>
              <w:ind w:right="12"/>
              <w:spacing w:after="0"/>
              <w:rPr>
                <w:rFonts w:ascii="Arial" w:cs="Arial" w:eastAsia="Arial" w:hAnsi="Arial"/>
                <w:sz w:val="22"/>
                <w:szCs w:val="22"/>
                <w:color w:val="auto"/>
              </w:rPr>
            </w:pPr>
            <w:hyperlink w:anchor="page37">
              <w:r>
                <w:rPr>
                  <w:rFonts w:ascii="Arial" w:cs="Arial" w:eastAsia="Arial" w:hAnsi="Arial"/>
                  <w:sz w:val="22"/>
                  <w:szCs w:val="22"/>
                  <w:color w:val="auto"/>
                </w:rPr>
                <w:t>5.1</w:t>
              </w:r>
            </w:hyperlink>
          </w:p>
        </w:tc>
        <w:tc>
          <w:tcPr>
            <w:tcW w:w="7400" w:type="dxa"/>
            <w:vAlign w:val="bottom"/>
            <w:gridSpan w:val="2"/>
          </w:tcPr>
          <w:p>
            <w:pPr>
              <w:jc w:val="right"/>
              <w:ind w:right="51"/>
              <w:spacing w:after="0"/>
              <w:rPr>
                <w:rFonts w:ascii="Arial" w:cs="Arial" w:eastAsia="Arial" w:hAnsi="Arial"/>
                <w:sz w:val="22"/>
                <w:szCs w:val="22"/>
                <w:color w:val="auto"/>
              </w:rPr>
            </w:pPr>
            <w:hyperlink w:anchor="page37">
              <w:r>
                <w:rPr>
                  <w:rFonts w:ascii="Arial" w:cs="Arial" w:eastAsia="Arial" w:hAnsi="Arial"/>
                  <w:sz w:val="22"/>
                  <w:szCs w:val="22"/>
                  <w:color w:val="auto"/>
                </w:rPr>
                <w:t xml:space="preserve">Plan de trabajo </w:t>
              </w:r>
            </w:hyperlink>
            <w:r>
              <w:rPr>
                <w:rFonts w:ascii="Arial" w:cs="Arial" w:eastAsia="Arial" w:hAnsi="Arial"/>
                <w:sz w:val="22"/>
                <w:szCs w:val="22"/>
                <w:color w:val="auto"/>
              </w:rPr>
              <w:t>. . . . . . .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27</w:t>
            </w:r>
          </w:p>
        </w:tc>
      </w:tr>
      <w:tr>
        <w:trPr>
          <w:trHeight w:val="273"/>
        </w:trPr>
        <w:tc>
          <w:tcPr>
            <w:tcW w:w="720" w:type="dxa"/>
            <w:vAlign w:val="bottom"/>
          </w:tcPr>
          <w:p>
            <w:pPr>
              <w:jc w:val="right"/>
              <w:ind w:right="12"/>
              <w:spacing w:after="0"/>
              <w:rPr>
                <w:rFonts w:ascii="Arial" w:cs="Arial" w:eastAsia="Arial" w:hAnsi="Arial"/>
                <w:sz w:val="22"/>
                <w:szCs w:val="22"/>
                <w:color w:val="auto"/>
              </w:rPr>
            </w:pPr>
            <w:hyperlink w:anchor="page37">
              <w:r>
                <w:rPr>
                  <w:rFonts w:ascii="Arial" w:cs="Arial" w:eastAsia="Arial" w:hAnsi="Arial"/>
                  <w:sz w:val="22"/>
                  <w:szCs w:val="22"/>
                  <w:color w:val="auto"/>
                </w:rPr>
                <w:t>5.2</w:t>
              </w:r>
            </w:hyperlink>
          </w:p>
        </w:tc>
        <w:tc>
          <w:tcPr>
            <w:tcW w:w="7400" w:type="dxa"/>
            <w:vAlign w:val="bottom"/>
            <w:gridSpan w:val="2"/>
          </w:tcPr>
          <w:p>
            <w:pPr>
              <w:jc w:val="right"/>
              <w:ind w:right="51"/>
              <w:spacing w:after="0"/>
              <w:rPr>
                <w:rFonts w:ascii="Arial" w:cs="Arial" w:eastAsia="Arial" w:hAnsi="Arial"/>
                <w:sz w:val="22"/>
                <w:szCs w:val="22"/>
                <w:color w:val="auto"/>
              </w:rPr>
            </w:pPr>
            <w:hyperlink w:anchor="page37">
              <w:r>
                <w:rPr>
                  <w:rFonts w:ascii="Arial" w:cs="Arial" w:eastAsia="Arial" w:hAnsi="Arial"/>
                  <w:sz w:val="22"/>
                  <w:szCs w:val="22"/>
                  <w:color w:val="auto"/>
                </w:rPr>
                <w:t xml:space="preserve">Organización del trabajo </w:t>
              </w:r>
            </w:hyperlink>
            <w:r>
              <w:rPr>
                <w:rFonts w:ascii="Arial" w:cs="Arial" w:eastAsia="Arial" w:hAnsi="Arial"/>
                <w:sz w:val="22"/>
                <w:szCs w:val="22"/>
                <w:color w:val="auto"/>
              </w:rPr>
              <w:t>.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27</w:t>
            </w:r>
          </w:p>
        </w:tc>
      </w:tr>
      <w:tr>
        <w:trPr>
          <w:trHeight w:val="335"/>
        </w:trPr>
        <w:tc>
          <w:tcPr>
            <w:tcW w:w="8120" w:type="dxa"/>
            <w:vAlign w:val="bottom"/>
            <w:gridSpan w:val="3"/>
          </w:tcPr>
          <w:p>
            <w:pPr>
              <w:spacing w:after="0"/>
              <w:rPr>
                <w:rFonts w:ascii="Arial" w:cs="Arial" w:eastAsia="Arial" w:hAnsi="Arial"/>
                <w:sz w:val="22"/>
                <w:szCs w:val="22"/>
                <w:b w:val="1"/>
                <w:bCs w:val="1"/>
                <w:color w:val="auto"/>
              </w:rPr>
            </w:pPr>
            <w:hyperlink w:anchor="page41">
              <w:r>
                <w:rPr>
                  <w:rFonts w:ascii="Arial" w:cs="Arial" w:eastAsia="Arial" w:hAnsi="Arial"/>
                  <w:sz w:val="22"/>
                  <w:szCs w:val="22"/>
                  <w:b w:val="1"/>
                  <w:bCs w:val="1"/>
                  <w:color w:val="auto"/>
                </w:rPr>
                <w:t>6  Diseño e implementación de la solución monolítica</w:t>
              </w:r>
            </w:hyperlink>
          </w:p>
        </w:tc>
        <w:tc>
          <w:tcPr>
            <w:tcW w:w="380" w:type="dxa"/>
            <w:vAlign w:val="bottom"/>
          </w:tcPr>
          <w:p>
            <w:pPr>
              <w:jc w:val="right"/>
              <w:spacing w:after="0"/>
              <w:rPr>
                <w:sz w:val="20"/>
                <w:szCs w:val="20"/>
                <w:color w:val="auto"/>
              </w:rPr>
            </w:pPr>
            <w:r>
              <w:rPr>
                <w:rFonts w:ascii="Arial" w:cs="Arial" w:eastAsia="Arial" w:hAnsi="Arial"/>
                <w:sz w:val="22"/>
                <w:szCs w:val="22"/>
                <w:b w:val="1"/>
                <w:bCs w:val="1"/>
                <w:color w:val="auto"/>
              </w:rPr>
              <w:t>31</w:t>
            </w:r>
          </w:p>
        </w:tc>
      </w:tr>
      <w:tr>
        <w:trPr>
          <w:trHeight w:val="269"/>
        </w:trPr>
        <w:tc>
          <w:tcPr>
            <w:tcW w:w="720" w:type="dxa"/>
            <w:vAlign w:val="bottom"/>
          </w:tcPr>
          <w:p>
            <w:pPr>
              <w:jc w:val="right"/>
              <w:ind w:right="12"/>
              <w:spacing w:after="0"/>
              <w:rPr>
                <w:rFonts w:ascii="Arial" w:cs="Arial" w:eastAsia="Arial" w:hAnsi="Arial"/>
                <w:sz w:val="22"/>
                <w:szCs w:val="22"/>
                <w:color w:val="auto"/>
              </w:rPr>
            </w:pPr>
            <w:hyperlink w:anchor="page41">
              <w:r>
                <w:rPr>
                  <w:rFonts w:ascii="Arial" w:cs="Arial" w:eastAsia="Arial" w:hAnsi="Arial"/>
                  <w:sz w:val="22"/>
                  <w:szCs w:val="22"/>
                  <w:color w:val="auto"/>
                </w:rPr>
                <w:t>6.1</w:t>
              </w:r>
            </w:hyperlink>
          </w:p>
        </w:tc>
        <w:tc>
          <w:tcPr>
            <w:tcW w:w="7400" w:type="dxa"/>
            <w:vAlign w:val="bottom"/>
            <w:gridSpan w:val="2"/>
          </w:tcPr>
          <w:p>
            <w:pPr>
              <w:jc w:val="right"/>
              <w:ind w:right="51"/>
              <w:spacing w:after="0"/>
              <w:rPr>
                <w:rFonts w:ascii="Arial" w:cs="Arial" w:eastAsia="Arial" w:hAnsi="Arial"/>
                <w:sz w:val="22"/>
                <w:szCs w:val="22"/>
                <w:color w:val="auto"/>
              </w:rPr>
            </w:pPr>
            <w:hyperlink w:anchor="page41">
              <w:r>
                <w:rPr>
                  <w:rFonts w:ascii="Arial" w:cs="Arial" w:eastAsia="Arial" w:hAnsi="Arial"/>
                  <w:sz w:val="22"/>
                  <w:szCs w:val="22"/>
                  <w:color w:val="auto"/>
                </w:rPr>
                <w:t xml:space="preserve">Diseño de la solución </w:t>
              </w:r>
            </w:hyperlink>
            <w:r>
              <w:rPr>
                <w:rFonts w:ascii="Arial" w:cs="Arial" w:eastAsia="Arial" w:hAnsi="Arial"/>
                <w:sz w:val="22"/>
                <w:szCs w:val="22"/>
                <w:color w:val="auto"/>
              </w:rPr>
              <w:t>. . .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31</w:t>
            </w:r>
          </w:p>
        </w:tc>
      </w:tr>
      <w:tr>
        <w:trPr>
          <w:trHeight w:val="273"/>
        </w:trPr>
        <w:tc>
          <w:tcPr>
            <w:tcW w:w="720" w:type="dxa"/>
            <w:vAlign w:val="bottom"/>
          </w:tcPr>
          <w:p>
            <w:pPr>
              <w:jc w:val="right"/>
              <w:ind w:right="12"/>
              <w:spacing w:after="0"/>
              <w:rPr>
                <w:rFonts w:ascii="Arial" w:cs="Arial" w:eastAsia="Arial" w:hAnsi="Arial"/>
                <w:sz w:val="22"/>
                <w:szCs w:val="22"/>
                <w:color w:val="auto"/>
              </w:rPr>
            </w:pPr>
            <w:hyperlink w:anchor="page44">
              <w:r>
                <w:rPr>
                  <w:rFonts w:ascii="Arial" w:cs="Arial" w:eastAsia="Arial" w:hAnsi="Arial"/>
                  <w:sz w:val="22"/>
                  <w:szCs w:val="22"/>
                  <w:color w:val="auto"/>
                </w:rPr>
                <w:t>6.2</w:t>
              </w:r>
            </w:hyperlink>
          </w:p>
        </w:tc>
        <w:tc>
          <w:tcPr>
            <w:tcW w:w="7400" w:type="dxa"/>
            <w:vAlign w:val="bottom"/>
            <w:gridSpan w:val="2"/>
          </w:tcPr>
          <w:p>
            <w:pPr>
              <w:jc w:val="right"/>
              <w:ind w:right="51"/>
              <w:spacing w:after="0"/>
              <w:rPr>
                <w:rFonts w:ascii="Arial" w:cs="Arial" w:eastAsia="Arial" w:hAnsi="Arial"/>
                <w:sz w:val="22"/>
                <w:szCs w:val="22"/>
                <w:color w:val="auto"/>
              </w:rPr>
            </w:pPr>
            <w:hyperlink w:anchor="page44">
              <w:r>
                <w:rPr>
                  <w:rFonts w:ascii="Arial" w:cs="Arial" w:eastAsia="Arial" w:hAnsi="Arial"/>
                  <w:sz w:val="22"/>
                  <w:szCs w:val="22"/>
                  <w:color w:val="auto"/>
                </w:rPr>
                <w:t xml:space="preserve">Detalles de la implementación back-end </w:t>
              </w:r>
            </w:hyperlink>
            <w:r>
              <w:rPr>
                <w:rFonts w:ascii="Arial" w:cs="Arial" w:eastAsia="Arial" w:hAnsi="Arial"/>
                <w:sz w:val="22"/>
                <w:szCs w:val="22"/>
                <w:color w:val="auto"/>
              </w:rPr>
              <w:t>.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34</w:t>
            </w:r>
          </w:p>
        </w:tc>
      </w:tr>
      <w:tr>
        <w:trPr>
          <w:trHeight w:val="273"/>
        </w:trPr>
        <w:tc>
          <w:tcPr>
            <w:tcW w:w="720" w:type="dxa"/>
            <w:vAlign w:val="bottom"/>
          </w:tcPr>
          <w:p>
            <w:pPr>
              <w:spacing w:after="0"/>
              <w:rPr>
                <w:sz w:val="23"/>
                <w:szCs w:val="23"/>
                <w:color w:val="auto"/>
              </w:rPr>
            </w:pPr>
          </w:p>
        </w:tc>
        <w:tc>
          <w:tcPr>
            <w:tcW w:w="720" w:type="dxa"/>
            <w:vAlign w:val="bottom"/>
          </w:tcPr>
          <w:p>
            <w:pPr>
              <w:ind w:left="100"/>
              <w:spacing w:after="0"/>
              <w:rPr>
                <w:rFonts w:ascii="Arial" w:cs="Arial" w:eastAsia="Arial" w:hAnsi="Arial"/>
                <w:sz w:val="22"/>
                <w:szCs w:val="22"/>
                <w:color w:val="auto"/>
              </w:rPr>
            </w:pPr>
            <w:hyperlink w:anchor="page44">
              <w:r>
                <w:rPr>
                  <w:rFonts w:ascii="Arial" w:cs="Arial" w:eastAsia="Arial" w:hAnsi="Arial"/>
                  <w:sz w:val="22"/>
                  <w:szCs w:val="22"/>
                  <w:color w:val="auto"/>
                </w:rPr>
                <w:t>6.2.1</w:t>
              </w:r>
            </w:hyperlink>
          </w:p>
        </w:tc>
        <w:tc>
          <w:tcPr>
            <w:tcW w:w="6680" w:type="dxa"/>
            <w:vAlign w:val="bottom"/>
          </w:tcPr>
          <w:p>
            <w:pPr>
              <w:jc w:val="right"/>
              <w:ind w:right="51"/>
              <w:spacing w:after="0"/>
              <w:rPr>
                <w:rFonts w:ascii="Arial" w:cs="Arial" w:eastAsia="Arial" w:hAnsi="Arial"/>
                <w:sz w:val="22"/>
                <w:szCs w:val="22"/>
                <w:color w:val="auto"/>
              </w:rPr>
            </w:pPr>
            <w:hyperlink w:anchor="page44">
              <w:r>
                <w:rPr>
                  <w:rFonts w:ascii="Arial" w:cs="Arial" w:eastAsia="Arial" w:hAnsi="Arial"/>
                  <w:sz w:val="22"/>
                  <w:szCs w:val="22"/>
                  <w:color w:val="auto"/>
                </w:rPr>
                <w:t xml:space="preserve">Operaciones CRUD </w:t>
              </w:r>
            </w:hyperlink>
            <w:r>
              <w:rPr>
                <w:rFonts w:ascii="Arial" w:cs="Arial" w:eastAsia="Arial" w:hAnsi="Arial"/>
                <w:sz w:val="22"/>
                <w:szCs w:val="22"/>
                <w:color w:val="auto"/>
              </w:rPr>
              <w:t>.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34</w:t>
            </w:r>
          </w:p>
        </w:tc>
      </w:tr>
      <w:tr>
        <w:trPr>
          <w:trHeight w:val="273"/>
        </w:trPr>
        <w:tc>
          <w:tcPr>
            <w:tcW w:w="720" w:type="dxa"/>
            <w:vAlign w:val="bottom"/>
          </w:tcPr>
          <w:p>
            <w:pPr>
              <w:spacing w:after="0"/>
              <w:rPr>
                <w:sz w:val="23"/>
                <w:szCs w:val="23"/>
                <w:color w:val="auto"/>
              </w:rPr>
            </w:pPr>
          </w:p>
        </w:tc>
        <w:tc>
          <w:tcPr>
            <w:tcW w:w="720" w:type="dxa"/>
            <w:vAlign w:val="bottom"/>
          </w:tcPr>
          <w:p>
            <w:pPr>
              <w:ind w:left="100"/>
              <w:spacing w:after="0"/>
              <w:rPr>
                <w:rFonts w:ascii="Arial" w:cs="Arial" w:eastAsia="Arial" w:hAnsi="Arial"/>
                <w:sz w:val="22"/>
                <w:szCs w:val="22"/>
                <w:color w:val="auto"/>
              </w:rPr>
            </w:pPr>
            <w:hyperlink w:anchor="page45">
              <w:r>
                <w:rPr>
                  <w:rFonts w:ascii="Arial" w:cs="Arial" w:eastAsia="Arial" w:hAnsi="Arial"/>
                  <w:sz w:val="22"/>
                  <w:szCs w:val="22"/>
                  <w:color w:val="auto"/>
                </w:rPr>
                <w:t>6.2.2</w:t>
              </w:r>
            </w:hyperlink>
          </w:p>
        </w:tc>
        <w:tc>
          <w:tcPr>
            <w:tcW w:w="6680" w:type="dxa"/>
            <w:vAlign w:val="bottom"/>
          </w:tcPr>
          <w:p>
            <w:pPr>
              <w:jc w:val="right"/>
              <w:ind w:right="51"/>
              <w:spacing w:after="0"/>
              <w:rPr>
                <w:rFonts w:ascii="Arial" w:cs="Arial" w:eastAsia="Arial" w:hAnsi="Arial"/>
                <w:sz w:val="22"/>
                <w:szCs w:val="22"/>
                <w:color w:val="auto"/>
              </w:rPr>
            </w:pPr>
            <w:hyperlink w:anchor="page45">
              <w:r>
                <w:rPr>
                  <w:rFonts w:ascii="Arial" w:cs="Arial" w:eastAsia="Arial" w:hAnsi="Arial"/>
                  <w:sz w:val="22"/>
                  <w:szCs w:val="22"/>
                  <w:color w:val="auto"/>
                </w:rPr>
                <w:t xml:space="preserve">Seguridad  </w:t>
              </w:r>
            </w:hyperlink>
            <w:r>
              <w:rPr>
                <w:rFonts w:ascii="Arial" w:cs="Arial" w:eastAsia="Arial" w:hAnsi="Arial"/>
                <w:sz w:val="22"/>
                <w:szCs w:val="22"/>
                <w:color w:val="auto"/>
              </w:rPr>
              <w:t>. . . . .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35</w:t>
            </w:r>
          </w:p>
        </w:tc>
      </w:tr>
      <w:tr>
        <w:trPr>
          <w:trHeight w:val="273"/>
        </w:trPr>
        <w:tc>
          <w:tcPr>
            <w:tcW w:w="720" w:type="dxa"/>
            <w:vAlign w:val="bottom"/>
          </w:tcPr>
          <w:p>
            <w:pPr>
              <w:spacing w:after="0"/>
              <w:rPr>
                <w:sz w:val="23"/>
                <w:szCs w:val="23"/>
                <w:color w:val="auto"/>
              </w:rPr>
            </w:pPr>
          </w:p>
        </w:tc>
        <w:tc>
          <w:tcPr>
            <w:tcW w:w="720" w:type="dxa"/>
            <w:vAlign w:val="bottom"/>
          </w:tcPr>
          <w:p>
            <w:pPr>
              <w:ind w:left="100"/>
              <w:spacing w:after="0"/>
              <w:rPr>
                <w:rFonts w:ascii="Arial" w:cs="Arial" w:eastAsia="Arial" w:hAnsi="Arial"/>
                <w:sz w:val="22"/>
                <w:szCs w:val="22"/>
                <w:color w:val="auto"/>
              </w:rPr>
            </w:pPr>
            <w:hyperlink w:anchor="page48">
              <w:r>
                <w:rPr>
                  <w:rFonts w:ascii="Arial" w:cs="Arial" w:eastAsia="Arial" w:hAnsi="Arial"/>
                  <w:sz w:val="22"/>
                  <w:szCs w:val="22"/>
                  <w:color w:val="auto"/>
                </w:rPr>
                <w:t>6.2.3</w:t>
              </w:r>
            </w:hyperlink>
          </w:p>
        </w:tc>
        <w:tc>
          <w:tcPr>
            <w:tcW w:w="6680" w:type="dxa"/>
            <w:vAlign w:val="bottom"/>
          </w:tcPr>
          <w:p>
            <w:pPr>
              <w:jc w:val="right"/>
              <w:ind w:right="51"/>
              <w:spacing w:after="0"/>
              <w:rPr>
                <w:rFonts w:ascii="Arial" w:cs="Arial" w:eastAsia="Arial" w:hAnsi="Arial"/>
                <w:sz w:val="22"/>
                <w:szCs w:val="22"/>
                <w:color w:val="auto"/>
              </w:rPr>
            </w:pPr>
            <w:hyperlink w:anchor="page48">
              <w:r>
                <w:rPr>
                  <w:rFonts w:ascii="Arial" w:cs="Arial" w:eastAsia="Arial" w:hAnsi="Arial"/>
                  <w:sz w:val="22"/>
                  <w:szCs w:val="22"/>
                  <w:color w:val="auto"/>
                </w:rPr>
                <w:t xml:space="preserve">Persistencia  </w:t>
              </w:r>
            </w:hyperlink>
            <w:r>
              <w:rPr>
                <w:rFonts w:ascii="Arial" w:cs="Arial" w:eastAsia="Arial" w:hAnsi="Arial"/>
                <w:sz w:val="22"/>
                <w:szCs w:val="22"/>
                <w:color w:val="auto"/>
              </w:rPr>
              <w:t>. . . .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38</w:t>
            </w:r>
          </w:p>
        </w:tc>
      </w:tr>
      <w:tr>
        <w:trPr>
          <w:trHeight w:val="273"/>
        </w:trPr>
        <w:tc>
          <w:tcPr>
            <w:tcW w:w="720" w:type="dxa"/>
            <w:vAlign w:val="bottom"/>
          </w:tcPr>
          <w:p>
            <w:pPr>
              <w:spacing w:after="0"/>
              <w:rPr>
                <w:sz w:val="23"/>
                <w:szCs w:val="23"/>
                <w:color w:val="auto"/>
              </w:rPr>
            </w:pPr>
          </w:p>
        </w:tc>
        <w:tc>
          <w:tcPr>
            <w:tcW w:w="720" w:type="dxa"/>
            <w:vAlign w:val="bottom"/>
          </w:tcPr>
          <w:p>
            <w:pPr>
              <w:ind w:left="100"/>
              <w:spacing w:after="0"/>
              <w:rPr>
                <w:rFonts w:ascii="Arial" w:cs="Arial" w:eastAsia="Arial" w:hAnsi="Arial"/>
                <w:sz w:val="22"/>
                <w:szCs w:val="22"/>
                <w:color w:val="auto"/>
              </w:rPr>
            </w:pPr>
            <w:hyperlink w:anchor="page49">
              <w:r>
                <w:rPr>
                  <w:rFonts w:ascii="Arial" w:cs="Arial" w:eastAsia="Arial" w:hAnsi="Arial"/>
                  <w:sz w:val="22"/>
                  <w:szCs w:val="22"/>
                  <w:color w:val="auto"/>
                </w:rPr>
                <w:t>6.2.4</w:t>
              </w:r>
            </w:hyperlink>
          </w:p>
        </w:tc>
        <w:tc>
          <w:tcPr>
            <w:tcW w:w="6680" w:type="dxa"/>
            <w:vAlign w:val="bottom"/>
          </w:tcPr>
          <w:p>
            <w:pPr>
              <w:jc w:val="right"/>
              <w:ind w:right="51"/>
              <w:spacing w:after="0"/>
              <w:rPr>
                <w:rFonts w:ascii="Arial" w:cs="Arial" w:eastAsia="Arial" w:hAnsi="Arial"/>
                <w:sz w:val="22"/>
                <w:szCs w:val="22"/>
                <w:color w:val="auto"/>
              </w:rPr>
            </w:pPr>
            <w:hyperlink w:anchor="page49">
              <w:r>
                <w:rPr>
                  <w:rFonts w:ascii="Arial" w:cs="Arial" w:eastAsia="Arial" w:hAnsi="Arial"/>
                  <w:sz w:val="22"/>
                  <w:szCs w:val="22"/>
                  <w:color w:val="auto"/>
                </w:rPr>
                <w:t xml:space="preserve">Informes empleando la librería Open XML PowerTools </w:t>
              </w:r>
            </w:hyperlink>
            <w:r>
              <w:rPr>
                <w:rFonts w:ascii="Arial" w:cs="Arial" w:eastAsia="Arial" w:hAnsi="Arial"/>
                <w:sz w:val="22"/>
                <w:szCs w:val="22"/>
                <w:color w:val="auto"/>
              </w:rPr>
              <w:t>. . . . . . .</w:t>
            </w:r>
          </w:p>
        </w:tc>
        <w:tc>
          <w:tcPr>
            <w:tcW w:w="380" w:type="dxa"/>
            <w:vAlign w:val="bottom"/>
          </w:tcPr>
          <w:p>
            <w:pPr>
              <w:jc w:val="right"/>
              <w:spacing w:after="0"/>
              <w:rPr>
                <w:sz w:val="20"/>
                <w:szCs w:val="20"/>
                <w:color w:val="auto"/>
              </w:rPr>
            </w:pPr>
            <w:r>
              <w:rPr>
                <w:rFonts w:ascii="Arial" w:cs="Arial" w:eastAsia="Arial" w:hAnsi="Arial"/>
                <w:sz w:val="22"/>
                <w:szCs w:val="22"/>
                <w:color w:val="auto"/>
              </w:rPr>
              <w:t>39</w:t>
            </w:r>
          </w:p>
        </w:tc>
      </w:tr>
      <w:tr>
        <w:trPr>
          <w:trHeight w:val="273"/>
        </w:trPr>
        <w:tc>
          <w:tcPr>
            <w:tcW w:w="720" w:type="dxa"/>
            <w:vAlign w:val="bottom"/>
          </w:tcPr>
          <w:p>
            <w:pPr>
              <w:spacing w:after="0"/>
              <w:rPr>
                <w:sz w:val="23"/>
                <w:szCs w:val="23"/>
                <w:color w:val="auto"/>
              </w:rPr>
            </w:pPr>
          </w:p>
        </w:tc>
        <w:tc>
          <w:tcPr>
            <w:tcW w:w="720" w:type="dxa"/>
            <w:vAlign w:val="bottom"/>
          </w:tcPr>
          <w:p>
            <w:pPr>
              <w:ind w:left="100"/>
              <w:spacing w:after="0"/>
              <w:rPr>
                <w:rFonts w:ascii="Arial" w:cs="Arial" w:eastAsia="Arial" w:hAnsi="Arial"/>
                <w:sz w:val="22"/>
                <w:szCs w:val="22"/>
                <w:color w:val="auto"/>
              </w:rPr>
            </w:pPr>
            <w:hyperlink w:anchor="page50">
              <w:r>
                <w:rPr>
                  <w:rFonts w:ascii="Arial" w:cs="Arial" w:eastAsia="Arial" w:hAnsi="Arial"/>
                  <w:sz w:val="22"/>
                  <w:szCs w:val="22"/>
                  <w:color w:val="auto"/>
                </w:rPr>
                <w:t>6.2.5</w:t>
              </w:r>
            </w:hyperlink>
          </w:p>
        </w:tc>
        <w:tc>
          <w:tcPr>
            <w:tcW w:w="6680" w:type="dxa"/>
            <w:vAlign w:val="bottom"/>
          </w:tcPr>
          <w:p>
            <w:pPr>
              <w:jc w:val="right"/>
              <w:ind w:right="51"/>
              <w:spacing w:after="0"/>
              <w:rPr>
                <w:rFonts w:ascii="Arial" w:cs="Arial" w:eastAsia="Arial" w:hAnsi="Arial"/>
                <w:sz w:val="22"/>
                <w:szCs w:val="22"/>
                <w:color w:val="auto"/>
              </w:rPr>
            </w:pPr>
            <w:hyperlink w:anchor="page50">
              <w:r>
                <w:rPr>
                  <w:rFonts w:ascii="Arial" w:cs="Arial" w:eastAsia="Arial" w:hAnsi="Arial"/>
                  <w:sz w:val="22"/>
                  <w:szCs w:val="22"/>
                  <w:color w:val="auto"/>
                </w:rPr>
                <w:t xml:space="preserve">Notificaciones con la librería MailKit </w:t>
              </w:r>
            </w:hyperlink>
            <w:r>
              <w:rPr>
                <w:rFonts w:ascii="Arial" w:cs="Arial" w:eastAsia="Arial" w:hAnsi="Arial"/>
                <w:sz w:val="22"/>
                <w:szCs w:val="22"/>
                <w:color w:val="auto"/>
              </w:rPr>
              <w:t>.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40</w:t>
            </w:r>
          </w:p>
        </w:tc>
      </w:tr>
      <w:tr>
        <w:trPr>
          <w:trHeight w:val="273"/>
        </w:trPr>
        <w:tc>
          <w:tcPr>
            <w:tcW w:w="720" w:type="dxa"/>
            <w:vAlign w:val="bottom"/>
          </w:tcPr>
          <w:p>
            <w:pPr>
              <w:spacing w:after="0"/>
              <w:rPr>
                <w:sz w:val="23"/>
                <w:szCs w:val="23"/>
                <w:color w:val="auto"/>
              </w:rPr>
            </w:pPr>
          </w:p>
        </w:tc>
        <w:tc>
          <w:tcPr>
            <w:tcW w:w="720" w:type="dxa"/>
            <w:vAlign w:val="bottom"/>
          </w:tcPr>
          <w:p>
            <w:pPr>
              <w:ind w:left="100"/>
              <w:spacing w:after="0"/>
              <w:rPr>
                <w:rFonts w:ascii="Arial" w:cs="Arial" w:eastAsia="Arial" w:hAnsi="Arial"/>
                <w:sz w:val="22"/>
                <w:szCs w:val="22"/>
                <w:color w:val="auto"/>
              </w:rPr>
            </w:pPr>
            <w:hyperlink w:anchor="page51">
              <w:r>
                <w:rPr>
                  <w:rFonts w:ascii="Arial" w:cs="Arial" w:eastAsia="Arial" w:hAnsi="Arial"/>
                  <w:sz w:val="22"/>
                  <w:szCs w:val="22"/>
                  <w:color w:val="auto"/>
                </w:rPr>
                <w:t>6.2.6</w:t>
              </w:r>
            </w:hyperlink>
          </w:p>
        </w:tc>
        <w:tc>
          <w:tcPr>
            <w:tcW w:w="6680" w:type="dxa"/>
            <w:vAlign w:val="bottom"/>
          </w:tcPr>
          <w:p>
            <w:pPr>
              <w:jc w:val="right"/>
              <w:ind w:right="51"/>
              <w:spacing w:after="0"/>
              <w:rPr>
                <w:rFonts w:ascii="Arial" w:cs="Arial" w:eastAsia="Arial" w:hAnsi="Arial"/>
                <w:sz w:val="22"/>
                <w:szCs w:val="22"/>
                <w:color w:val="auto"/>
              </w:rPr>
            </w:pPr>
            <w:hyperlink w:anchor="page51">
              <w:r>
                <w:rPr>
                  <w:rFonts w:ascii="Arial" w:cs="Arial" w:eastAsia="Arial" w:hAnsi="Arial"/>
                  <w:sz w:val="22"/>
                  <w:szCs w:val="22"/>
                  <w:color w:val="auto"/>
                </w:rPr>
                <w:t xml:space="preserve">Inyección de dependencias  </w:t>
              </w:r>
            </w:hyperlink>
            <w:r>
              <w:rPr>
                <w:rFonts w:ascii="Arial" w:cs="Arial" w:eastAsia="Arial" w:hAnsi="Arial"/>
                <w:sz w:val="22"/>
                <w:szCs w:val="22"/>
                <w:color w:val="auto"/>
              </w:rPr>
              <w:t>.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41</w:t>
            </w:r>
          </w:p>
        </w:tc>
      </w:tr>
      <w:tr>
        <w:trPr>
          <w:trHeight w:val="273"/>
        </w:trPr>
        <w:tc>
          <w:tcPr>
            <w:tcW w:w="720" w:type="dxa"/>
            <w:vAlign w:val="bottom"/>
          </w:tcPr>
          <w:p>
            <w:pPr>
              <w:spacing w:after="0"/>
              <w:rPr>
                <w:sz w:val="23"/>
                <w:szCs w:val="23"/>
                <w:color w:val="auto"/>
              </w:rPr>
            </w:pPr>
          </w:p>
        </w:tc>
        <w:tc>
          <w:tcPr>
            <w:tcW w:w="720" w:type="dxa"/>
            <w:vAlign w:val="bottom"/>
          </w:tcPr>
          <w:p>
            <w:pPr>
              <w:ind w:left="100"/>
              <w:spacing w:after="0"/>
              <w:rPr>
                <w:rFonts w:ascii="Arial" w:cs="Arial" w:eastAsia="Arial" w:hAnsi="Arial"/>
                <w:sz w:val="22"/>
                <w:szCs w:val="22"/>
                <w:color w:val="auto"/>
              </w:rPr>
            </w:pPr>
            <w:hyperlink w:anchor="page52">
              <w:r>
                <w:rPr>
                  <w:rFonts w:ascii="Arial" w:cs="Arial" w:eastAsia="Arial" w:hAnsi="Arial"/>
                  <w:sz w:val="22"/>
                  <w:szCs w:val="22"/>
                  <w:color w:val="auto"/>
                </w:rPr>
                <w:t>6.2.7</w:t>
              </w:r>
            </w:hyperlink>
          </w:p>
        </w:tc>
        <w:tc>
          <w:tcPr>
            <w:tcW w:w="6680" w:type="dxa"/>
            <w:vAlign w:val="bottom"/>
          </w:tcPr>
          <w:p>
            <w:pPr>
              <w:jc w:val="right"/>
              <w:ind w:right="51"/>
              <w:spacing w:after="0"/>
              <w:rPr>
                <w:rFonts w:ascii="Arial" w:cs="Arial" w:eastAsia="Arial" w:hAnsi="Arial"/>
                <w:sz w:val="22"/>
                <w:szCs w:val="22"/>
                <w:color w:val="auto"/>
              </w:rPr>
            </w:pPr>
            <w:hyperlink w:anchor="page52">
              <w:r>
                <w:rPr>
                  <w:rFonts w:ascii="Arial" w:cs="Arial" w:eastAsia="Arial" w:hAnsi="Arial"/>
                  <w:sz w:val="22"/>
                  <w:szCs w:val="22"/>
                  <w:color w:val="auto"/>
                </w:rPr>
                <w:t xml:space="preserve">Documentando la API con Swagger UI  </w:t>
              </w:r>
            </w:hyperlink>
            <w:r>
              <w:rPr>
                <w:rFonts w:ascii="Arial" w:cs="Arial" w:eastAsia="Arial" w:hAnsi="Arial"/>
                <w:sz w:val="22"/>
                <w:szCs w:val="22"/>
                <w:color w:val="auto"/>
              </w:rPr>
              <w:t>.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42</w:t>
            </w:r>
          </w:p>
        </w:tc>
      </w:tr>
      <w:tr>
        <w:trPr>
          <w:trHeight w:val="273"/>
        </w:trPr>
        <w:tc>
          <w:tcPr>
            <w:tcW w:w="720" w:type="dxa"/>
            <w:vAlign w:val="bottom"/>
          </w:tcPr>
          <w:p>
            <w:pPr>
              <w:spacing w:after="0"/>
              <w:rPr>
                <w:sz w:val="23"/>
                <w:szCs w:val="23"/>
                <w:color w:val="auto"/>
              </w:rPr>
            </w:pPr>
          </w:p>
        </w:tc>
        <w:tc>
          <w:tcPr>
            <w:tcW w:w="720" w:type="dxa"/>
            <w:vAlign w:val="bottom"/>
          </w:tcPr>
          <w:p>
            <w:pPr>
              <w:ind w:left="100"/>
              <w:spacing w:after="0"/>
              <w:rPr>
                <w:rFonts w:ascii="Arial" w:cs="Arial" w:eastAsia="Arial" w:hAnsi="Arial"/>
                <w:sz w:val="22"/>
                <w:szCs w:val="22"/>
                <w:color w:val="auto"/>
              </w:rPr>
            </w:pPr>
            <w:hyperlink w:anchor="page53">
              <w:r>
                <w:rPr>
                  <w:rFonts w:ascii="Arial" w:cs="Arial" w:eastAsia="Arial" w:hAnsi="Arial"/>
                  <w:sz w:val="22"/>
                  <w:szCs w:val="22"/>
                  <w:color w:val="auto"/>
                </w:rPr>
                <w:t>6.2.8</w:t>
              </w:r>
            </w:hyperlink>
          </w:p>
        </w:tc>
        <w:tc>
          <w:tcPr>
            <w:tcW w:w="6680" w:type="dxa"/>
            <w:vAlign w:val="bottom"/>
          </w:tcPr>
          <w:p>
            <w:pPr>
              <w:jc w:val="right"/>
              <w:ind w:right="51"/>
              <w:spacing w:after="0"/>
              <w:rPr>
                <w:rFonts w:ascii="Arial" w:cs="Arial" w:eastAsia="Arial" w:hAnsi="Arial"/>
                <w:sz w:val="22"/>
                <w:szCs w:val="22"/>
                <w:color w:val="auto"/>
              </w:rPr>
            </w:pPr>
            <w:hyperlink w:anchor="page53">
              <w:r>
                <w:rPr>
                  <w:rFonts w:ascii="Arial" w:cs="Arial" w:eastAsia="Arial" w:hAnsi="Arial"/>
                  <w:sz w:val="22"/>
                  <w:szCs w:val="22"/>
                  <w:color w:val="auto"/>
                </w:rPr>
                <w:t xml:space="preserve">Logging  </w:t>
              </w:r>
            </w:hyperlink>
            <w:r>
              <w:rPr>
                <w:rFonts w:ascii="Arial" w:cs="Arial" w:eastAsia="Arial" w:hAnsi="Arial"/>
                <w:sz w:val="22"/>
                <w:szCs w:val="22"/>
                <w:color w:val="auto"/>
              </w:rPr>
              <w:t>. . . . . .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43</w:t>
            </w:r>
          </w:p>
        </w:tc>
      </w:tr>
      <w:tr>
        <w:trPr>
          <w:trHeight w:val="273"/>
        </w:trPr>
        <w:tc>
          <w:tcPr>
            <w:tcW w:w="720" w:type="dxa"/>
            <w:vAlign w:val="bottom"/>
          </w:tcPr>
          <w:p>
            <w:pPr>
              <w:spacing w:after="0"/>
              <w:rPr>
                <w:sz w:val="23"/>
                <w:szCs w:val="23"/>
                <w:color w:val="auto"/>
              </w:rPr>
            </w:pPr>
          </w:p>
        </w:tc>
        <w:tc>
          <w:tcPr>
            <w:tcW w:w="720" w:type="dxa"/>
            <w:vAlign w:val="bottom"/>
          </w:tcPr>
          <w:p>
            <w:pPr>
              <w:ind w:left="100"/>
              <w:spacing w:after="0"/>
              <w:rPr>
                <w:rFonts w:ascii="Arial" w:cs="Arial" w:eastAsia="Arial" w:hAnsi="Arial"/>
                <w:sz w:val="22"/>
                <w:szCs w:val="22"/>
                <w:color w:val="auto"/>
              </w:rPr>
            </w:pPr>
            <w:hyperlink w:anchor="page53">
              <w:r>
                <w:rPr>
                  <w:rFonts w:ascii="Arial" w:cs="Arial" w:eastAsia="Arial" w:hAnsi="Arial"/>
                  <w:sz w:val="22"/>
                  <w:szCs w:val="22"/>
                  <w:color w:val="auto"/>
                </w:rPr>
                <w:t>6.2.9</w:t>
              </w:r>
            </w:hyperlink>
          </w:p>
        </w:tc>
        <w:tc>
          <w:tcPr>
            <w:tcW w:w="6680" w:type="dxa"/>
            <w:vAlign w:val="bottom"/>
          </w:tcPr>
          <w:p>
            <w:pPr>
              <w:jc w:val="right"/>
              <w:ind w:right="51"/>
              <w:spacing w:after="0"/>
              <w:rPr>
                <w:rFonts w:ascii="Arial" w:cs="Arial" w:eastAsia="Arial" w:hAnsi="Arial"/>
                <w:sz w:val="22"/>
                <w:szCs w:val="22"/>
                <w:color w:val="auto"/>
              </w:rPr>
            </w:pPr>
            <w:hyperlink w:anchor="page53">
              <w:r>
                <w:rPr>
                  <w:rFonts w:ascii="Arial" w:cs="Arial" w:eastAsia="Arial" w:hAnsi="Arial"/>
                  <w:sz w:val="22"/>
                  <w:szCs w:val="22"/>
                  <w:color w:val="auto"/>
                </w:rPr>
                <w:t xml:space="preserve">Generación de la capa de proxy </w:t>
              </w:r>
            </w:hyperlink>
            <w:r>
              <w:rPr>
                <w:rFonts w:ascii="Arial" w:cs="Arial" w:eastAsia="Arial" w:hAnsi="Arial"/>
                <w:sz w:val="22"/>
                <w:szCs w:val="22"/>
                <w:color w:val="auto"/>
              </w:rPr>
              <w:t>.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43</w:t>
            </w:r>
          </w:p>
        </w:tc>
      </w:tr>
      <w:tr>
        <w:trPr>
          <w:trHeight w:val="273"/>
        </w:trPr>
        <w:tc>
          <w:tcPr>
            <w:tcW w:w="720" w:type="dxa"/>
            <w:vAlign w:val="bottom"/>
          </w:tcPr>
          <w:p>
            <w:pPr>
              <w:spacing w:after="0"/>
              <w:rPr>
                <w:sz w:val="23"/>
                <w:szCs w:val="23"/>
                <w:color w:val="auto"/>
              </w:rPr>
            </w:pPr>
          </w:p>
        </w:tc>
        <w:tc>
          <w:tcPr>
            <w:tcW w:w="720" w:type="dxa"/>
            <w:vAlign w:val="bottom"/>
          </w:tcPr>
          <w:p>
            <w:pPr>
              <w:ind w:left="100"/>
              <w:spacing w:after="0"/>
              <w:rPr>
                <w:rFonts w:ascii="Arial" w:cs="Arial" w:eastAsia="Arial" w:hAnsi="Arial"/>
                <w:sz w:val="22"/>
                <w:szCs w:val="22"/>
                <w:color w:val="auto"/>
                <w:w w:val="98"/>
              </w:rPr>
            </w:pPr>
            <w:hyperlink w:anchor="page54">
              <w:r>
                <w:rPr>
                  <w:rFonts w:ascii="Arial" w:cs="Arial" w:eastAsia="Arial" w:hAnsi="Arial"/>
                  <w:sz w:val="22"/>
                  <w:szCs w:val="22"/>
                  <w:color w:val="auto"/>
                  <w:w w:val="98"/>
                </w:rPr>
                <w:t>6.2.10</w:t>
              </w:r>
            </w:hyperlink>
          </w:p>
        </w:tc>
        <w:tc>
          <w:tcPr>
            <w:tcW w:w="6680" w:type="dxa"/>
            <w:vAlign w:val="bottom"/>
          </w:tcPr>
          <w:p>
            <w:pPr>
              <w:jc w:val="right"/>
              <w:ind w:right="51"/>
              <w:spacing w:after="0"/>
              <w:rPr>
                <w:rFonts w:ascii="Arial" w:cs="Arial" w:eastAsia="Arial" w:hAnsi="Arial"/>
                <w:sz w:val="22"/>
                <w:szCs w:val="22"/>
                <w:color w:val="auto"/>
              </w:rPr>
            </w:pPr>
            <w:hyperlink w:anchor="page54">
              <w:r>
                <w:rPr>
                  <w:rFonts w:ascii="Arial" w:cs="Arial" w:eastAsia="Arial" w:hAnsi="Arial"/>
                  <w:sz w:val="22"/>
                  <w:szCs w:val="22"/>
                  <w:color w:val="auto"/>
                </w:rPr>
                <w:t xml:space="preserve">Calidad del código </w:t>
              </w:r>
            </w:hyperlink>
            <w:r>
              <w:rPr>
                <w:rFonts w:ascii="Arial" w:cs="Arial" w:eastAsia="Arial" w:hAnsi="Arial"/>
                <w:sz w:val="22"/>
                <w:szCs w:val="22"/>
                <w:color w:val="auto"/>
              </w:rPr>
              <w:t>.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44</w:t>
            </w:r>
          </w:p>
        </w:tc>
      </w:tr>
      <w:tr>
        <w:trPr>
          <w:trHeight w:val="273"/>
        </w:trPr>
        <w:tc>
          <w:tcPr>
            <w:tcW w:w="720" w:type="dxa"/>
            <w:vAlign w:val="bottom"/>
          </w:tcPr>
          <w:p>
            <w:pPr>
              <w:jc w:val="right"/>
              <w:ind w:right="12"/>
              <w:spacing w:after="0"/>
              <w:rPr>
                <w:rFonts w:ascii="Arial" w:cs="Arial" w:eastAsia="Arial" w:hAnsi="Arial"/>
                <w:sz w:val="22"/>
                <w:szCs w:val="22"/>
                <w:color w:val="auto"/>
              </w:rPr>
            </w:pPr>
            <w:hyperlink w:anchor="page55">
              <w:r>
                <w:rPr>
                  <w:rFonts w:ascii="Arial" w:cs="Arial" w:eastAsia="Arial" w:hAnsi="Arial"/>
                  <w:sz w:val="22"/>
                  <w:szCs w:val="22"/>
                  <w:color w:val="auto"/>
                </w:rPr>
                <w:t>6.3</w:t>
              </w:r>
            </w:hyperlink>
          </w:p>
        </w:tc>
        <w:tc>
          <w:tcPr>
            <w:tcW w:w="7400" w:type="dxa"/>
            <w:vAlign w:val="bottom"/>
            <w:gridSpan w:val="2"/>
          </w:tcPr>
          <w:p>
            <w:pPr>
              <w:jc w:val="right"/>
              <w:ind w:right="51"/>
              <w:spacing w:after="0"/>
              <w:rPr>
                <w:rFonts w:ascii="Arial" w:cs="Arial" w:eastAsia="Arial" w:hAnsi="Arial"/>
                <w:sz w:val="22"/>
                <w:szCs w:val="22"/>
                <w:color w:val="auto"/>
              </w:rPr>
            </w:pPr>
            <w:hyperlink w:anchor="page55">
              <w:r>
                <w:rPr>
                  <w:rFonts w:ascii="Arial" w:cs="Arial" w:eastAsia="Arial" w:hAnsi="Arial"/>
                  <w:sz w:val="22"/>
                  <w:szCs w:val="22"/>
                  <w:color w:val="auto"/>
                </w:rPr>
                <w:t xml:space="preserve">Interfaz de usuario  </w:t>
              </w:r>
            </w:hyperlink>
            <w:r>
              <w:rPr>
                <w:rFonts w:ascii="Arial" w:cs="Arial" w:eastAsia="Arial" w:hAnsi="Arial"/>
                <w:sz w:val="22"/>
                <w:szCs w:val="22"/>
                <w:color w:val="auto"/>
              </w:rPr>
              <w:t>. . . .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45</w:t>
            </w:r>
          </w:p>
        </w:tc>
      </w:tr>
      <w:tr>
        <w:trPr>
          <w:trHeight w:val="273"/>
        </w:trPr>
        <w:tc>
          <w:tcPr>
            <w:tcW w:w="720" w:type="dxa"/>
            <w:vAlign w:val="bottom"/>
          </w:tcPr>
          <w:p>
            <w:pPr>
              <w:jc w:val="right"/>
              <w:ind w:right="12"/>
              <w:spacing w:after="0"/>
              <w:rPr>
                <w:rFonts w:ascii="Arial" w:cs="Arial" w:eastAsia="Arial" w:hAnsi="Arial"/>
                <w:sz w:val="22"/>
                <w:szCs w:val="22"/>
                <w:color w:val="auto"/>
              </w:rPr>
            </w:pPr>
            <w:hyperlink w:anchor="page57">
              <w:r>
                <w:rPr>
                  <w:rFonts w:ascii="Arial" w:cs="Arial" w:eastAsia="Arial" w:hAnsi="Arial"/>
                  <w:sz w:val="22"/>
                  <w:szCs w:val="22"/>
                  <w:color w:val="auto"/>
                </w:rPr>
                <w:t>6.4</w:t>
              </w:r>
            </w:hyperlink>
          </w:p>
        </w:tc>
        <w:tc>
          <w:tcPr>
            <w:tcW w:w="7400" w:type="dxa"/>
            <w:vAlign w:val="bottom"/>
            <w:gridSpan w:val="2"/>
          </w:tcPr>
          <w:p>
            <w:pPr>
              <w:jc w:val="right"/>
              <w:ind w:right="51"/>
              <w:spacing w:after="0"/>
              <w:rPr>
                <w:rFonts w:ascii="Arial" w:cs="Arial" w:eastAsia="Arial" w:hAnsi="Arial"/>
                <w:sz w:val="22"/>
                <w:szCs w:val="22"/>
                <w:color w:val="auto"/>
              </w:rPr>
            </w:pPr>
            <w:hyperlink w:anchor="page57">
              <w:r>
                <w:rPr>
                  <w:rFonts w:ascii="Arial" w:cs="Arial" w:eastAsia="Arial" w:hAnsi="Arial"/>
                  <w:sz w:val="22"/>
                  <w:szCs w:val="22"/>
                  <w:color w:val="auto"/>
                </w:rPr>
                <w:t xml:space="preserve">Pruebas </w:t>
              </w:r>
            </w:hyperlink>
            <w:r>
              <w:rPr>
                <w:rFonts w:ascii="Arial" w:cs="Arial" w:eastAsia="Arial" w:hAnsi="Arial"/>
                <w:sz w:val="22"/>
                <w:szCs w:val="22"/>
                <w:color w:val="auto"/>
              </w:rPr>
              <w:t>. . . . . . . . . . .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47</w:t>
            </w:r>
          </w:p>
        </w:tc>
      </w:tr>
      <w:tr>
        <w:trPr>
          <w:trHeight w:val="273"/>
        </w:trPr>
        <w:tc>
          <w:tcPr>
            <w:tcW w:w="720" w:type="dxa"/>
            <w:vAlign w:val="bottom"/>
          </w:tcPr>
          <w:p>
            <w:pPr>
              <w:jc w:val="right"/>
              <w:ind w:right="12"/>
              <w:spacing w:after="0"/>
              <w:rPr>
                <w:rFonts w:ascii="Arial" w:cs="Arial" w:eastAsia="Arial" w:hAnsi="Arial"/>
                <w:sz w:val="22"/>
                <w:szCs w:val="22"/>
                <w:color w:val="auto"/>
              </w:rPr>
            </w:pPr>
            <w:hyperlink w:anchor="page58">
              <w:r>
                <w:rPr>
                  <w:rFonts w:ascii="Arial" w:cs="Arial" w:eastAsia="Arial" w:hAnsi="Arial"/>
                  <w:sz w:val="22"/>
                  <w:szCs w:val="22"/>
                  <w:color w:val="auto"/>
                </w:rPr>
                <w:t>6.5</w:t>
              </w:r>
            </w:hyperlink>
          </w:p>
        </w:tc>
        <w:tc>
          <w:tcPr>
            <w:tcW w:w="7400" w:type="dxa"/>
            <w:vAlign w:val="bottom"/>
            <w:gridSpan w:val="2"/>
          </w:tcPr>
          <w:p>
            <w:pPr>
              <w:jc w:val="right"/>
              <w:ind w:right="51"/>
              <w:spacing w:after="0"/>
              <w:rPr>
                <w:rFonts w:ascii="Arial" w:cs="Arial" w:eastAsia="Arial" w:hAnsi="Arial"/>
                <w:sz w:val="22"/>
                <w:szCs w:val="22"/>
                <w:color w:val="auto"/>
              </w:rPr>
            </w:pPr>
            <w:hyperlink w:anchor="page58">
              <w:r>
                <w:rPr>
                  <w:rFonts w:ascii="Arial" w:cs="Arial" w:eastAsia="Arial" w:hAnsi="Arial"/>
                  <w:sz w:val="22"/>
                  <w:szCs w:val="22"/>
                  <w:color w:val="auto"/>
                </w:rPr>
                <w:t xml:space="preserve">Despliegue </w:t>
              </w:r>
            </w:hyperlink>
            <w:r>
              <w:rPr>
                <w:rFonts w:ascii="Arial" w:cs="Arial" w:eastAsia="Arial" w:hAnsi="Arial"/>
                <w:sz w:val="22"/>
                <w:szCs w:val="22"/>
                <w:color w:val="auto"/>
              </w:rPr>
              <w:t>. . . . . . . . .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48</w:t>
            </w:r>
          </w:p>
        </w:tc>
      </w:tr>
      <w:tr>
        <w:trPr>
          <w:trHeight w:val="335"/>
        </w:trPr>
        <w:tc>
          <w:tcPr>
            <w:tcW w:w="8120" w:type="dxa"/>
            <w:vAlign w:val="bottom"/>
            <w:gridSpan w:val="3"/>
          </w:tcPr>
          <w:p>
            <w:pPr>
              <w:spacing w:after="0"/>
              <w:rPr>
                <w:rFonts w:ascii="Arial" w:cs="Arial" w:eastAsia="Arial" w:hAnsi="Arial"/>
                <w:sz w:val="22"/>
                <w:szCs w:val="22"/>
                <w:b w:val="1"/>
                <w:bCs w:val="1"/>
                <w:color w:val="auto"/>
              </w:rPr>
            </w:pPr>
            <w:hyperlink w:anchor="page61">
              <w:r>
                <w:rPr>
                  <w:rFonts w:ascii="Arial" w:cs="Arial" w:eastAsia="Arial" w:hAnsi="Arial"/>
                  <w:sz w:val="22"/>
                  <w:szCs w:val="22"/>
                  <w:b w:val="1"/>
                  <w:bCs w:val="1"/>
                  <w:color w:val="auto"/>
                </w:rPr>
                <w:t>7  Diseño e implementación de la solución basada en microservicios</w:t>
              </w:r>
            </w:hyperlink>
          </w:p>
        </w:tc>
        <w:tc>
          <w:tcPr>
            <w:tcW w:w="380" w:type="dxa"/>
            <w:vAlign w:val="bottom"/>
          </w:tcPr>
          <w:p>
            <w:pPr>
              <w:jc w:val="right"/>
              <w:spacing w:after="0"/>
              <w:rPr>
                <w:sz w:val="20"/>
                <w:szCs w:val="20"/>
                <w:color w:val="auto"/>
              </w:rPr>
            </w:pPr>
            <w:r>
              <w:rPr>
                <w:rFonts w:ascii="Arial" w:cs="Arial" w:eastAsia="Arial" w:hAnsi="Arial"/>
                <w:sz w:val="22"/>
                <w:szCs w:val="22"/>
                <w:b w:val="1"/>
                <w:bCs w:val="1"/>
                <w:color w:val="auto"/>
              </w:rPr>
              <w:t>51</w:t>
            </w:r>
          </w:p>
        </w:tc>
      </w:tr>
      <w:tr>
        <w:trPr>
          <w:trHeight w:val="269"/>
        </w:trPr>
        <w:tc>
          <w:tcPr>
            <w:tcW w:w="720" w:type="dxa"/>
            <w:vAlign w:val="bottom"/>
          </w:tcPr>
          <w:p>
            <w:pPr>
              <w:jc w:val="right"/>
              <w:ind w:right="12"/>
              <w:spacing w:after="0"/>
              <w:rPr>
                <w:rFonts w:ascii="Arial" w:cs="Arial" w:eastAsia="Arial" w:hAnsi="Arial"/>
                <w:sz w:val="22"/>
                <w:szCs w:val="22"/>
                <w:color w:val="auto"/>
              </w:rPr>
            </w:pPr>
            <w:hyperlink w:anchor="page61">
              <w:r>
                <w:rPr>
                  <w:rFonts w:ascii="Arial" w:cs="Arial" w:eastAsia="Arial" w:hAnsi="Arial"/>
                  <w:sz w:val="22"/>
                  <w:szCs w:val="22"/>
                  <w:color w:val="auto"/>
                </w:rPr>
                <w:t>7.1</w:t>
              </w:r>
            </w:hyperlink>
          </w:p>
        </w:tc>
        <w:tc>
          <w:tcPr>
            <w:tcW w:w="7400" w:type="dxa"/>
            <w:vAlign w:val="bottom"/>
            <w:gridSpan w:val="2"/>
          </w:tcPr>
          <w:p>
            <w:pPr>
              <w:jc w:val="right"/>
              <w:ind w:right="51"/>
              <w:spacing w:after="0"/>
              <w:rPr>
                <w:rFonts w:ascii="Arial" w:cs="Arial" w:eastAsia="Arial" w:hAnsi="Arial"/>
                <w:sz w:val="22"/>
                <w:szCs w:val="22"/>
                <w:color w:val="auto"/>
              </w:rPr>
            </w:pPr>
            <w:hyperlink w:anchor="page61">
              <w:r>
                <w:rPr>
                  <w:rFonts w:ascii="Arial" w:cs="Arial" w:eastAsia="Arial" w:hAnsi="Arial"/>
                  <w:sz w:val="22"/>
                  <w:szCs w:val="22"/>
                  <w:color w:val="auto"/>
                </w:rPr>
                <w:t xml:space="preserve">Diseño de la solución </w:t>
              </w:r>
            </w:hyperlink>
            <w:r>
              <w:rPr>
                <w:rFonts w:ascii="Arial" w:cs="Arial" w:eastAsia="Arial" w:hAnsi="Arial"/>
                <w:sz w:val="22"/>
                <w:szCs w:val="22"/>
                <w:color w:val="auto"/>
              </w:rPr>
              <w:t>. . .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51</w:t>
            </w:r>
          </w:p>
        </w:tc>
      </w:tr>
      <w:tr>
        <w:trPr>
          <w:trHeight w:val="273"/>
        </w:trPr>
        <w:tc>
          <w:tcPr>
            <w:tcW w:w="720" w:type="dxa"/>
            <w:vAlign w:val="bottom"/>
          </w:tcPr>
          <w:p>
            <w:pPr>
              <w:spacing w:after="0"/>
              <w:rPr>
                <w:sz w:val="23"/>
                <w:szCs w:val="23"/>
                <w:color w:val="auto"/>
              </w:rPr>
            </w:pPr>
          </w:p>
        </w:tc>
        <w:tc>
          <w:tcPr>
            <w:tcW w:w="720" w:type="dxa"/>
            <w:vAlign w:val="bottom"/>
          </w:tcPr>
          <w:p>
            <w:pPr>
              <w:ind w:left="100"/>
              <w:spacing w:after="0"/>
              <w:rPr>
                <w:rFonts w:ascii="Arial" w:cs="Arial" w:eastAsia="Arial" w:hAnsi="Arial"/>
                <w:sz w:val="22"/>
                <w:szCs w:val="22"/>
                <w:color w:val="auto"/>
              </w:rPr>
            </w:pPr>
            <w:hyperlink w:anchor="page62">
              <w:r>
                <w:rPr>
                  <w:rFonts w:ascii="Arial" w:cs="Arial" w:eastAsia="Arial" w:hAnsi="Arial"/>
                  <w:sz w:val="22"/>
                  <w:szCs w:val="22"/>
                  <w:color w:val="auto"/>
                </w:rPr>
                <w:t>7.1.1</w:t>
              </w:r>
            </w:hyperlink>
          </w:p>
        </w:tc>
        <w:tc>
          <w:tcPr>
            <w:tcW w:w="6680" w:type="dxa"/>
            <w:vAlign w:val="bottom"/>
          </w:tcPr>
          <w:p>
            <w:pPr>
              <w:jc w:val="right"/>
              <w:ind w:right="51"/>
              <w:spacing w:after="0"/>
              <w:rPr>
                <w:rFonts w:ascii="Arial" w:cs="Arial" w:eastAsia="Arial" w:hAnsi="Arial"/>
                <w:sz w:val="22"/>
                <w:szCs w:val="22"/>
                <w:color w:val="auto"/>
              </w:rPr>
            </w:pPr>
            <w:hyperlink w:anchor="page62">
              <w:r>
                <w:rPr>
                  <w:rFonts w:ascii="Arial" w:cs="Arial" w:eastAsia="Arial" w:hAnsi="Arial"/>
                  <w:sz w:val="22"/>
                  <w:szCs w:val="22"/>
                  <w:color w:val="auto"/>
                </w:rPr>
                <w:t xml:space="preserve">Arquitectura interna de los microservicios  </w:t>
              </w:r>
            </w:hyperlink>
            <w:r>
              <w:rPr>
                <w:rFonts w:ascii="Arial" w:cs="Arial" w:eastAsia="Arial" w:hAnsi="Arial"/>
                <w:sz w:val="22"/>
                <w:szCs w:val="22"/>
                <w:color w:val="auto"/>
              </w:rPr>
              <w:t>.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52</w:t>
            </w:r>
          </w:p>
        </w:tc>
      </w:tr>
      <w:tr>
        <w:trPr>
          <w:trHeight w:val="273"/>
        </w:trPr>
        <w:tc>
          <w:tcPr>
            <w:tcW w:w="720" w:type="dxa"/>
            <w:vAlign w:val="bottom"/>
          </w:tcPr>
          <w:p>
            <w:pPr>
              <w:spacing w:after="0"/>
              <w:rPr>
                <w:sz w:val="23"/>
                <w:szCs w:val="23"/>
                <w:color w:val="auto"/>
              </w:rPr>
            </w:pPr>
          </w:p>
        </w:tc>
        <w:tc>
          <w:tcPr>
            <w:tcW w:w="720" w:type="dxa"/>
            <w:vAlign w:val="bottom"/>
          </w:tcPr>
          <w:p>
            <w:pPr>
              <w:ind w:left="100"/>
              <w:spacing w:after="0"/>
              <w:rPr>
                <w:rFonts w:ascii="Arial" w:cs="Arial" w:eastAsia="Arial" w:hAnsi="Arial"/>
                <w:sz w:val="22"/>
                <w:szCs w:val="22"/>
                <w:color w:val="auto"/>
              </w:rPr>
            </w:pPr>
            <w:hyperlink w:anchor="page63">
              <w:r>
                <w:rPr>
                  <w:rFonts w:ascii="Arial" w:cs="Arial" w:eastAsia="Arial" w:hAnsi="Arial"/>
                  <w:sz w:val="22"/>
                  <w:szCs w:val="22"/>
                  <w:color w:val="auto"/>
                </w:rPr>
                <w:t>7.1.2</w:t>
              </w:r>
            </w:hyperlink>
          </w:p>
        </w:tc>
        <w:tc>
          <w:tcPr>
            <w:tcW w:w="6680" w:type="dxa"/>
            <w:vAlign w:val="bottom"/>
          </w:tcPr>
          <w:p>
            <w:pPr>
              <w:jc w:val="right"/>
              <w:ind w:right="51"/>
              <w:spacing w:after="0"/>
              <w:rPr>
                <w:rFonts w:ascii="Arial" w:cs="Arial" w:eastAsia="Arial" w:hAnsi="Arial"/>
                <w:sz w:val="22"/>
                <w:szCs w:val="22"/>
                <w:color w:val="auto"/>
              </w:rPr>
            </w:pPr>
            <w:hyperlink w:anchor="page63">
              <w:r>
                <w:rPr>
                  <w:rFonts w:ascii="Arial" w:cs="Arial" w:eastAsia="Arial" w:hAnsi="Arial"/>
                  <w:sz w:val="22"/>
                  <w:szCs w:val="22"/>
                  <w:color w:val="auto"/>
                </w:rPr>
                <w:t xml:space="preserve">Organización de los microservicios </w:t>
              </w:r>
            </w:hyperlink>
            <w:r>
              <w:rPr>
                <w:rFonts w:ascii="Arial" w:cs="Arial" w:eastAsia="Arial" w:hAnsi="Arial"/>
                <w:sz w:val="22"/>
                <w:szCs w:val="22"/>
                <w:color w:val="auto"/>
              </w:rPr>
              <w:t>.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53</w:t>
            </w:r>
          </w:p>
        </w:tc>
      </w:tr>
      <w:tr>
        <w:trPr>
          <w:trHeight w:val="273"/>
        </w:trPr>
        <w:tc>
          <w:tcPr>
            <w:tcW w:w="720" w:type="dxa"/>
            <w:vAlign w:val="bottom"/>
          </w:tcPr>
          <w:p>
            <w:pPr>
              <w:jc w:val="right"/>
              <w:ind w:right="12"/>
              <w:spacing w:after="0"/>
              <w:rPr>
                <w:rFonts w:ascii="Arial" w:cs="Arial" w:eastAsia="Arial" w:hAnsi="Arial"/>
                <w:sz w:val="22"/>
                <w:szCs w:val="22"/>
                <w:color w:val="auto"/>
              </w:rPr>
            </w:pPr>
            <w:hyperlink w:anchor="page65">
              <w:r>
                <w:rPr>
                  <w:rFonts w:ascii="Arial" w:cs="Arial" w:eastAsia="Arial" w:hAnsi="Arial"/>
                  <w:sz w:val="22"/>
                  <w:szCs w:val="22"/>
                  <w:color w:val="auto"/>
                </w:rPr>
                <w:t>7.2</w:t>
              </w:r>
            </w:hyperlink>
          </w:p>
        </w:tc>
        <w:tc>
          <w:tcPr>
            <w:tcW w:w="7400" w:type="dxa"/>
            <w:vAlign w:val="bottom"/>
            <w:gridSpan w:val="2"/>
          </w:tcPr>
          <w:p>
            <w:pPr>
              <w:jc w:val="right"/>
              <w:ind w:right="51"/>
              <w:spacing w:after="0"/>
              <w:rPr>
                <w:rFonts w:ascii="Arial" w:cs="Arial" w:eastAsia="Arial" w:hAnsi="Arial"/>
                <w:sz w:val="22"/>
                <w:szCs w:val="22"/>
                <w:color w:val="auto"/>
              </w:rPr>
            </w:pPr>
            <w:hyperlink w:anchor="page65">
              <w:r>
                <w:rPr>
                  <w:rFonts w:ascii="Arial" w:cs="Arial" w:eastAsia="Arial" w:hAnsi="Arial"/>
                  <w:sz w:val="22"/>
                  <w:szCs w:val="22"/>
                  <w:color w:val="auto"/>
                </w:rPr>
                <w:t xml:space="preserve">Diferencias en la implementación respecto a la solución monolítica  </w:t>
              </w:r>
            </w:hyperlink>
            <w:r>
              <w:rPr>
                <w:rFonts w:ascii="Arial" w:cs="Arial" w:eastAsia="Arial" w:hAnsi="Arial"/>
                <w:sz w:val="22"/>
                <w:szCs w:val="22"/>
                <w:color w:val="auto"/>
              </w:rPr>
              <w:t>. . . .</w:t>
            </w:r>
          </w:p>
        </w:tc>
        <w:tc>
          <w:tcPr>
            <w:tcW w:w="380" w:type="dxa"/>
            <w:vAlign w:val="bottom"/>
          </w:tcPr>
          <w:p>
            <w:pPr>
              <w:jc w:val="right"/>
              <w:spacing w:after="0"/>
              <w:rPr>
                <w:sz w:val="20"/>
                <w:szCs w:val="20"/>
                <w:color w:val="auto"/>
              </w:rPr>
            </w:pPr>
            <w:r>
              <w:rPr>
                <w:rFonts w:ascii="Arial" w:cs="Arial" w:eastAsia="Arial" w:hAnsi="Arial"/>
                <w:sz w:val="22"/>
                <w:szCs w:val="22"/>
                <w:color w:val="auto"/>
              </w:rPr>
              <w:t>55</w:t>
            </w:r>
          </w:p>
        </w:tc>
      </w:tr>
      <w:tr>
        <w:trPr>
          <w:trHeight w:val="273"/>
        </w:trPr>
        <w:tc>
          <w:tcPr>
            <w:tcW w:w="720" w:type="dxa"/>
            <w:vAlign w:val="bottom"/>
          </w:tcPr>
          <w:p>
            <w:pPr>
              <w:spacing w:after="0"/>
              <w:rPr>
                <w:sz w:val="23"/>
                <w:szCs w:val="23"/>
                <w:color w:val="auto"/>
              </w:rPr>
            </w:pPr>
          </w:p>
        </w:tc>
        <w:tc>
          <w:tcPr>
            <w:tcW w:w="720" w:type="dxa"/>
            <w:vAlign w:val="bottom"/>
          </w:tcPr>
          <w:p>
            <w:pPr>
              <w:ind w:left="100"/>
              <w:spacing w:after="0"/>
              <w:rPr>
                <w:rFonts w:ascii="Arial" w:cs="Arial" w:eastAsia="Arial" w:hAnsi="Arial"/>
                <w:sz w:val="22"/>
                <w:szCs w:val="22"/>
                <w:color w:val="auto"/>
              </w:rPr>
            </w:pPr>
            <w:hyperlink w:anchor="page65">
              <w:r>
                <w:rPr>
                  <w:rFonts w:ascii="Arial" w:cs="Arial" w:eastAsia="Arial" w:hAnsi="Arial"/>
                  <w:sz w:val="22"/>
                  <w:szCs w:val="22"/>
                  <w:color w:val="auto"/>
                </w:rPr>
                <w:t>7.2.1</w:t>
              </w:r>
            </w:hyperlink>
          </w:p>
        </w:tc>
        <w:tc>
          <w:tcPr>
            <w:tcW w:w="6680" w:type="dxa"/>
            <w:vAlign w:val="bottom"/>
          </w:tcPr>
          <w:p>
            <w:pPr>
              <w:jc w:val="right"/>
              <w:ind w:right="51"/>
              <w:spacing w:after="0"/>
              <w:rPr>
                <w:rFonts w:ascii="Arial" w:cs="Arial" w:eastAsia="Arial" w:hAnsi="Arial"/>
                <w:sz w:val="22"/>
                <w:szCs w:val="22"/>
                <w:color w:val="auto"/>
              </w:rPr>
            </w:pPr>
            <w:hyperlink w:anchor="page65">
              <w:r>
                <w:rPr>
                  <w:rFonts w:ascii="Arial" w:cs="Arial" w:eastAsia="Arial" w:hAnsi="Arial"/>
                  <w:sz w:val="22"/>
                  <w:szCs w:val="22"/>
                  <w:color w:val="auto"/>
                </w:rPr>
                <w:t xml:space="preserve">Consumo de otros microservicios </w:t>
              </w:r>
            </w:hyperlink>
            <w:r>
              <w:rPr>
                <w:rFonts w:ascii="Arial" w:cs="Arial" w:eastAsia="Arial" w:hAnsi="Arial"/>
                <w:sz w:val="22"/>
                <w:szCs w:val="22"/>
                <w:color w:val="auto"/>
              </w:rPr>
              <w:t>.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55</w:t>
            </w:r>
          </w:p>
        </w:tc>
      </w:tr>
      <w:tr>
        <w:trPr>
          <w:trHeight w:val="273"/>
        </w:trPr>
        <w:tc>
          <w:tcPr>
            <w:tcW w:w="720" w:type="dxa"/>
            <w:vAlign w:val="bottom"/>
          </w:tcPr>
          <w:p>
            <w:pPr>
              <w:spacing w:after="0"/>
              <w:rPr>
                <w:sz w:val="23"/>
                <w:szCs w:val="23"/>
                <w:color w:val="auto"/>
              </w:rPr>
            </w:pPr>
          </w:p>
        </w:tc>
        <w:tc>
          <w:tcPr>
            <w:tcW w:w="720" w:type="dxa"/>
            <w:vAlign w:val="bottom"/>
          </w:tcPr>
          <w:p>
            <w:pPr>
              <w:ind w:left="100"/>
              <w:spacing w:after="0"/>
              <w:rPr>
                <w:rFonts w:ascii="Arial" w:cs="Arial" w:eastAsia="Arial" w:hAnsi="Arial"/>
                <w:sz w:val="22"/>
                <w:szCs w:val="22"/>
                <w:color w:val="auto"/>
              </w:rPr>
            </w:pPr>
            <w:hyperlink w:anchor="page65">
              <w:r>
                <w:rPr>
                  <w:rFonts w:ascii="Arial" w:cs="Arial" w:eastAsia="Arial" w:hAnsi="Arial"/>
                  <w:sz w:val="22"/>
                  <w:szCs w:val="22"/>
                  <w:color w:val="auto"/>
                </w:rPr>
                <w:t>7.2.2</w:t>
              </w:r>
            </w:hyperlink>
          </w:p>
        </w:tc>
        <w:tc>
          <w:tcPr>
            <w:tcW w:w="6680" w:type="dxa"/>
            <w:vAlign w:val="bottom"/>
          </w:tcPr>
          <w:p>
            <w:pPr>
              <w:jc w:val="right"/>
              <w:ind w:right="51"/>
              <w:spacing w:after="0"/>
              <w:rPr>
                <w:rFonts w:ascii="Arial" w:cs="Arial" w:eastAsia="Arial" w:hAnsi="Arial"/>
                <w:sz w:val="22"/>
                <w:szCs w:val="22"/>
                <w:color w:val="auto"/>
              </w:rPr>
            </w:pPr>
            <w:hyperlink w:anchor="page65">
              <w:r>
                <w:rPr>
                  <w:rFonts w:ascii="Arial" w:cs="Arial" w:eastAsia="Arial" w:hAnsi="Arial"/>
                  <w:sz w:val="22"/>
                  <w:szCs w:val="22"/>
                  <w:color w:val="auto"/>
                </w:rPr>
                <w:t xml:space="preserve">Consistencia eventual  </w:t>
              </w:r>
            </w:hyperlink>
            <w:r>
              <w:rPr>
                <w:rFonts w:ascii="Arial" w:cs="Arial" w:eastAsia="Arial" w:hAnsi="Arial"/>
                <w:sz w:val="22"/>
                <w:szCs w:val="22"/>
                <w:color w:val="auto"/>
              </w:rPr>
              <w:t>.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55</w:t>
            </w:r>
          </w:p>
        </w:tc>
      </w:tr>
      <w:tr>
        <w:trPr>
          <w:trHeight w:val="273"/>
        </w:trPr>
        <w:tc>
          <w:tcPr>
            <w:tcW w:w="720" w:type="dxa"/>
            <w:vAlign w:val="bottom"/>
          </w:tcPr>
          <w:p>
            <w:pPr>
              <w:spacing w:after="0"/>
              <w:rPr>
                <w:sz w:val="23"/>
                <w:szCs w:val="23"/>
                <w:color w:val="auto"/>
              </w:rPr>
            </w:pPr>
          </w:p>
        </w:tc>
        <w:tc>
          <w:tcPr>
            <w:tcW w:w="720" w:type="dxa"/>
            <w:vAlign w:val="bottom"/>
          </w:tcPr>
          <w:p>
            <w:pPr>
              <w:ind w:left="100"/>
              <w:spacing w:after="0"/>
              <w:rPr>
                <w:rFonts w:ascii="Arial" w:cs="Arial" w:eastAsia="Arial" w:hAnsi="Arial"/>
                <w:sz w:val="22"/>
                <w:szCs w:val="22"/>
                <w:color w:val="auto"/>
              </w:rPr>
            </w:pPr>
            <w:hyperlink w:anchor="page67">
              <w:r>
                <w:rPr>
                  <w:rFonts w:ascii="Arial" w:cs="Arial" w:eastAsia="Arial" w:hAnsi="Arial"/>
                  <w:sz w:val="22"/>
                  <w:szCs w:val="22"/>
                  <w:color w:val="auto"/>
                </w:rPr>
                <w:t>7.2.3</w:t>
              </w:r>
            </w:hyperlink>
          </w:p>
        </w:tc>
        <w:tc>
          <w:tcPr>
            <w:tcW w:w="6680" w:type="dxa"/>
            <w:vAlign w:val="bottom"/>
          </w:tcPr>
          <w:p>
            <w:pPr>
              <w:jc w:val="right"/>
              <w:ind w:right="51"/>
              <w:spacing w:after="0"/>
              <w:rPr>
                <w:rFonts w:ascii="Arial" w:cs="Arial" w:eastAsia="Arial" w:hAnsi="Arial"/>
                <w:sz w:val="22"/>
                <w:szCs w:val="22"/>
                <w:color w:val="auto"/>
              </w:rPr>
            </w:pPr>
            <w:hyperlink w:anchor="page67">
              <w:r>
                <w:rPr>
                  <w:rFonts w:ascii="Arial" w:cs="Arial" w:eastAsia="Arial" w:hAnsi="Arial"/>
                  <w:sz w:val="22"/>
                  <w:szCs w:val="22"/>
                  <w:color w:val="auto"/>
                </w:rPr>
                <w:t xml:space="preserve">Microservicio de notificaciones </w:t>
              </w:r>
            </w:hyperlink>
            <w:r>
              <w:rPr>
                <w:rFonts w:ascii="Arial" w:cs="Arial" w:eastAsia="Arial" w:hAnsi="Arial"/>
                <w:sz w:val="22"/>
                <w:szCs w:val="22"/>
                <w:color w:val="auto"/>
              </w:rPr>
              <w:t>.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57</w:t>
            </w:r>
          </w:p>
        </w:tc>
      </w:tr>
      <w:tr>
        <w:trPr>
          <w:trHeight w:val="273"/>
        </w:trPr>
        <w:tc>
          <w:tcPr>
            <w:tcW w:w="720" w:type="dxa"/>
            <w:vAlign w:val="bottom"/>
          </w:tcPr>
          <w:p>
            <w:pPr>
              <w:spacing w:after="0"/>
              <w:rPr>
                <w:sz w:val="23"/>
                <w:szCs w:val="23"/>
                <w:color w:val="auto"/>
              </w:rPr>
            </w:pPr>
          </w:p>
        </w:tc>
        <w:tc>
          <w:tcPr>
            <w:tcW w:w="720" w:type="dxa"/>
            <w:vAlign w:val="bottom"/>
          </w:tcPr>
          <w:p>
            <w:pPr>
              <w:ind w:left="100"/>
              <w:spacing w:after="0"/>
              <w:rPr>
                <w:rFonts w:ascii="Arial" w:cs="Arial" w:eastAsia="Arial" w:hAnsi="Arial"/>
                <w:sz w:val="22"/>
                <w:szCs w:val="22"/>
                <w:color w:val="auto"/>
              </w:rPr>
            </w:pPr>
            <w:hyperlink w:anchor="page69">
              <w:r>
                <w:rPr>
                  <w:rFonts w:ascii="Arial" w:cs="Arial" w:eastAsia="Arial" w:hAnsi="Arial"/>
                  <w:sz w:val="22"/>
                  <w:szCs w:val="22"/>
                  <w:color w:val="auto"/>
                </w:rPr>
                <w:t>7.2.4</w:t>
              </w:r>
            </w:hyperlink>
          </w:p>
        </w:tc>
        <w:tc>
          <w:tcPr>
            <w:tcW w:w="6680" w:type="dxa"/>
            <w:vAlign w:val="bottom"/>
          </w:tcPr>
          <w:p>
            <w:pPr>
              <w:jc w:val="right"/>
              <w:ind w:right="51"/>
              <w:spacing w:after="0"/>
              <w:rPr>
                <w:rFonts w:ascii="Arial" w:cs="Arial" w:eastAsia="Arial" w:hAnsi="Arial"/>
                <w:sz w:val="22"/>
                <w:szCs w:val="22"/>
                <w:color w:val="auto"/>
              </w:rPr>
            </w:pPr>
            <w:hyperlink w:anchor="page69">
              <w:r>
                <w:rPr>
                  <w:rFonts w:ascii="Arial" w:cs="Arial" w:eastAsia="Arial" w:hAnsi="Arial"/>
                  <w:sz w:val="22"/>
                  <w:szCs w:val="22"/>
                  <w:color w:val="auto"/>
                </w:rPr>
                <w:t xml:space="preserve">Persistencia en microservicio de incidencias  </w:t>
              </w:r>
            </w:hyperlink>
            <w:r>
              <w:rPr>
                <w:rFonts w:ascii="Arial" w:cs="Arial" w:eastAsia="Arial" w:hAnsi="Arial"/>
                <w:sz w:val="22"/>
                <w:szCs w:val="22"/>
                <w:color w:val="auto"/>
              </w:rPr>
              <w:t>.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59</w:t>
            </w:r>
          </w:p>
        </w:tc>
      </w:tr>
      <w:tr>
        <w:trPr>
          <w:trHeight w:val="273"/>
        </w:trPr>
        <w:tc>
          <w:tcPr>
            <w:tcW w:w="720" w:type="dxa"/>
            <w:vAlign w:val="bottom"/>
          </w:tcPr>
          <w:p>
            <w:pPr>
              <w:jc w:val="right"/>
              <w:ind w:right="12"/>
              <w:spacing w:after="0"/>
              <w:rPr>
                <w:rFonts w:ascii="Arial" w:cs="Arial" w:eastAsia="Arial" w:hAnsi="Arial"/>
                <w:sz w:val="22"/>
                <w:szCs w:val="22"/>
                <w:color w:val="auto"/>
              </w:rPr>
            </w:pPr>
            <w:hyperlink w:anchor="page70">
              <w:r>
                <w:rPr>
                  <w:rFonts w:ascii="Arial" w:cs="Arial" w:eastAsia="Arial" w:hAnsi="Arial"/>
                  <w:sz w:val="22"/>
                  <w:szCs w:val="22"/>
                  <w:color w:val="auto"/>
                </w:rPr>
                <w:t>7.3</w:t>
              </w:r>
            </w:hyperlink>
          </w:p>
        </w:tc>
        <w:tc>
          <w:tcPr>
            <w:tcW w:w="7400" w:type="dxa"/>
            <w:vAlign w:val="bottom"/>
            <w:gridSpan w:val="2"/>
          </w:tcPr>
          <w:p>
            <w:pPr>
              <w:jc w:val="right"/>
              <w:ind w:right="51"/>
              <w:spacing w:after="0"/>
              <w:rPr>
                <w:rFonts w:ascii="Arial" w:cs="Arial" w:eastAsia="Arial" w:hAnsi="Arial"/>
                <w:sz w:val="22"/>
                <w:szCs w:val="22"/>
                <w:color w:val="auto"/>
              </w:rPr>
            </w:pPr>
            <w:hyperlink w:anchor="page70">
              <w:r>
                <w:rPr>
                  <w:rFonts w:ascii="Arial" w:cs="Arial" w:eastAsia="Arial" w:hAnsi="Arial"/>
                  <w:sz w:val="22"/>
                  <w:szCs w:val="22"/>
                  <w:color w:val="auto"/>
                </w:rPr>
                <w:t xml:space="preserve">Versionado de servicios </w:t>
              </w:r>
            </w:hyperlink>
            <w:r>
              <w:rPr>
                <w:rFonts w:ascii="Arial" w:cs="Arial" w:eastAsia="Arial" w:hAnsi="Arial"/>
                <w:sz w:val="22"/>
                <w:szCs w:val="22"/>
                <w:color w:val="auto"/>
              </w:rPr>
              <w:t>. .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60</w:t>
            </w:r>
          </w:p>
        </w:tc>
      </w:tr>
      <w:tr>
        <w:trPr>
          <w:trHeight w:val="273"/>
        </w:trPr>
        <w:tc>
          <w:tcPr>
            <w:tcW w:w="720" w:type="dxa"/>
            <w:vAlign w:val="bottom"/>
          </w:tcPr>
          <w:p>
            <w:pPr>
              <w:jc w:val="right"/>
              <w:ind w:right="12"/>
              <w:spacing w:after="0"/>
              <w:rPr>
                <w:rFonts w:ascii="Arial" w:cs="Arial" w:eastAsia="Arial" w:hAnsi="Arial"/>
                <w:sz w:val="22"/>
                <w:szCs w:val="22"/>
                <w:color w:val="auto"/>
              </w:rPr>
            </w:pPr>
            <w:hyperlink w:anchor="page72">
              <w:r>
                <w:rPr>
                  <w:rFonts w:ascii="Arial" w:cs="Arial" w:eastAsia="Arial" w:hAnsi="Arial"/>
                  <w:sz w:val="22"/>
                  <w:szCs w:val="22"/>
                  <w:color w:val="auto"/>
                </w:rPr>
                <w:t>7.4</w:t>
              </w:r>
            </w:hyperlink>
          </w:p>
        </w:tc>
        <w:tc>
          <w:tcPr>
            <w:tcW w:w="7400" w:type="dxa"/>
            <w:vAlign w:val="bottom"/>
            <w:gridSpan w:val="2"/>
          </w:tcPr>
          <w:p>
            <w:pPr>
              <w:jc w:val="right"/>
              <w:ind w:right="51"/>
              <w:spacing w:after="0"/>
              <w:rPr>
                <w:rFonts w:ascii="Arial" w:cs="Arial" w:eastAsia="Arial" w:hAnsi="Arial"/>
                <w:sz w:val="22"/>
                <w:szCs w:val="22"/>
                <w:color w:val="auto"/>
              </w:rPr>
            </w:pPr>
            <w:hyperlink w:anchor="page72">
              <w:r>
                <w:rPr>
                  <w:rFonts w:ascii="Arial" w:cs="Arial" w:eastAsia="Arial" w:hAnsi="Arial"/>
                  <w:sz w:val="22"/>
                  <w:szCs w:val="22"/>
                  <w:color w:val="auto"/>
                </w:rPr>
                <w:t xml:space="preserve">Adaptación de la interfaz de usuario </w:t>
              </w:r>
            </w:hyperlink>
            <w:r>
              <w:rPr>
                <w:rFonts w:ascii="Arial" w:cs="Arial" w:eastAsia="Arial" w:hAnsi="Arial"/>
                <w:sz w:val="22"/>
                <w:szCs w:val="22"/>
                <w:color w:val="auto"/>
              </w:rPr>
              <w:t>.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62</w:t>
            </w:r>
          </w:p>
        </w:tc>
      </w:tr>
      <w:tr>
        <w:trPr>
          <w:trHeight w:val="273"/>
        </w:trPr>
        <w:tc>
          <w:tcPr>
            <w:tcW w:w="720" w:type="dxa"/>
            <w:vAlign w:val="bottom"/>
          </w:tcPr>
          <w:p>
            <w:pPr>
              <w:jc w:val="right"/>
              <w:ind w:right="12"/>
              <w:spacing w:after="0"/>
              <w:rPr>
                <w:rFonts w:ascii="Arial" w:cs="Arial" w:eastAsia="Arial" w:hAnsi="Arial"/>
                <w:sz w:val="22"/>
                <w:szCs w:val="22"/>
                <w:color w:val="auto"/>
              </w:rPr>
            </w:pPr>
            <w:hyperlink w:anchor="page72">
              <w:r>
                <w:rPr>
                  <w:rFonts w:ascii="Arial" w:cs="Arial" w:eastAsia="Arial" w:hAnsi="Arial"/>
                  <w:sz w:val="22"/>
                  <w:szCs w:val="22"/>
                  <w:color w:val="auto"/>
                </w:rPr>
                <w:t>7.5</w:t>
              </w:r>
            </w:hyperlink>
          </w:p>
        </w:tc>
        <w:tc>
          <w:tcPr>
            <w:tcW w:w="7400" w:type="dxa"/>
            <w:vAlign w:val="bottom"/>
            <w:gridSpan w:val="2"/>
          </w:tcPr>
          <w:p>
            <w:pPr>
              <w:jc w:val="right"/>
              <w:ind w:right="51"/>
              <w:spacing w:after="0"/>
              <w:rPr>
                <w:rFonts w:ascii="Arial" w:cs="Arial" w:eastAsia="Arial" w:hAnsi="Arial"/>
                <w:sz w:val="22"/>
                <w:szCs w:val="22"/>
                <w:color w:val="auto"/>
              </w:rPr>
            </w:pPr>
            <w:hyperlink w:anchor="page72">
              <w:r>
                <w:rPr>
                  <w:rFonts w:ascii="Arial" w:cs="Arial" w:eastAsia="Arial" w:hAnsi="Arial"/>
                  <w:sz w:val="22"/>
                  <w:szCs w:val="22"/>
                  <w:color w:val="auto"/>
                </w:rPr>
                <w:t xml:space="preserve">Adaptación de las pruebas </w:t>
              </w:r>
            </w:hyperlink>
            <w:r>
              <w:rPr>
                <w:rFonts w:ascii="Arial" w:cs="Arial" w:eastAsia="Arial" w:hAnsi="Arial"/>
                <w:sz w:val="22"/>
                <w:szCs w:val="22"/>
                <w:color w:val="auto"/>
              </w:rPr>
              <w:t>.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62</w:t>
            </w:r>
          </w:p>
        </w:tc>
      </w:tr>
      <w:tr>
        <w:trPr>
          <w:trHeight w:val="273"/>
        </w:trPr>
        <w:tc>
          <w:tcPr>
            <w:tcW w:w="720" w:type="dxa"/>
            <w:vAlign w:val="bottom"/>
          </w:tcPr>
          <w:p>
            <w:pPr>
              <w:jc w:val="right"/>
              <w:ind w:right="12"/>
              <w:spacing w:after="0"/>
              <w:rPr>
                <w:rFonts w:ascii="Arial" w:cs="Arial" w:eastAsia="Arial" w:hAnsi="Arial"/>
                <w:sz w:val="22"/>
                <w:szCs w:val="22"/>
                <w:color w:val="auto"/>
              </w:rPr>
            </w:pPr>
            <w:hyperlink w:anchor="page74">
              <w:r>
                <w:rPr>
                  <w:rFonts w:ascii="Arial" w:cs="Arial" w:eastAsia="Arial" w:hAnsi="Arial"/>
                  <w:sz w:val="22"/>
                  <w:szCs w:val="22"/>
                  <w:color w:val="auto"/>
                </w:rPr>
                <w:t>7.6</w:t>
              </w:r>
            </w:hyperlink>
          </w:p>
        </w:tc>
        <w:tc>
          <w:tcPr>
            <w:tcW w:w="7400" w:type="dxa"/>
            <w:vAlign w:val="bottom"/>
            <w:gridSpan w:val="2"/>
          </w:tcPr>
          <w:p>
            <w:pPr>
              <w:jc w:val="right"/>
              <w:ind w:right="51"/>
              <w:spacing w:after="0"/>
              <w:rPr>
                <w:rFonts w:ascii="Arial" w:cs="Arial" w:eastAsia="Arial" w:hAnsi="Arial"/>
                <w:sz w:val="22"/>
                <w:szCs w:val="22"/>
                <w:color w:val="auto"/>
              </w:rPr>
            </w:pPr>
            <w:hyperlink w:anchor="page74">
              <w:r>
                <w:rPr>
                  <w:rFonts w:ascii="Arial" w:cs="Arial" w:eastAsia="Arial" w:hAnsi="Arial"/>
                  <w:sz w:val="22"/>
                  <w:szCs w:val="22"/>
                  <w:color w:val="auto"/>
                </w:rPr>
                <w:t xml:space="preserve">Despliegue </w:t>
              </w:r>
            </w:hyperlink>
            <w:r>
              <w:rPr>
                <w:rFonts w:ascii="Arial" w:cs="Arial" w:eastAsia="Arial" w:hAnsi="Arial"/>
                <w:sz w:val="22"/>
                <w:szCs w:val="22"/>
                <w:color w:val="auto"/>
              </w:rPr>
              <w:t>. . . . . . . . .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64</w:t>
            </w:r>
          </w:p>
        </w:tc>
      </w:tr>
      <w:tr>
        <w:trPr>
          <w:trHeight w:val="335"/>
        </w:trPr>
        <w:tc>
          <w:tcPr>
            <w:tcW w:w="8120" w:type="dxa"/>
            <w:vAlign w:val="bottom"/>
            <w:gridSpan w:val="3"/>
          </w:tcPr>
          <w:p>
            <w:pPr>
              <w:spacing w:after="0"/>
              <w:rPr>
                <w:rFonts w:ascii="Arial" w:cs="Arial" w:eastAsia="Arial" w:hAnsi="Arial"/>
                <w:sz w:val="22"/>
                <w:szCs w:val="22"/>
                <w:b w:val="1"/>
                <w:bCs w:val="1"/>
                <w:color w:val="auto"/>
              </w:rPr>
            </w:pPr>
            <w:hyperlink w:anchor="page77">
              <w:r>
                <w:rPr>
                  <w:rFonts w:ascii="Arial" w:cs="Arial" w:eastAsia="Arial" w:hAnsi="Arial"/>
                  <w:sz w:val="22"/>
                  <w:szCs w:val="22"/>
                  <w:b w:val="1"/>
                  <w:bCs w:val="1"/>
                  <w:color w:val="auto"/>
                </w:rPr>
                <w:t>8  Evaluación de las soluciones</w:t>
              </w:r>
            </w:hyperlink>
          </w:p>
        </w:tc>
        <w:tc>
          <w:tcPr>
            <w:tcW w:w="380" w:type="dxa"/>
            <w:vAlign w:val="bottom"/>
          </w:tcPr>
          <w:p>
            <w:pPr>
              <w:jc w:val="right"/>
              <w:spacing w:after="0"/>
              <w:rPr>
                <w:sz w:val="20"/>
                <w:szCs w:val="20"/>
                <w:color w:val="auto"/>
              </w:rPr>
            </w:pPr>
            <w:r>
              <w:rPr>
                <w:rFonts w:ascii="Arial" w:cs="Arial" w:eastAsia="Arial" w:hAnsi="Arial"/>
                <w:sz w:val="22"/>
                <w:szCs w:val="22"/>
                <w:b w:val="1"/>
                <w:bCs w:val="1"/>
                <w:color w:val="auto"/>
              </w:rPr>
              <w:t>67</w:t>
            </w:r>
          </w:p>
        </w:tc>
      </w:tr>
      <w:tr>
        <w:trPr>
          <w:trHeight w:val="269"/>
        </w:trPr>
        <w:tc>
          <w:tcPr>
            <w:tcW w:w="720" w:type="dxa"/>
            <w:vAlign w:val="bottom"/>
          </w:tcPr>
          <w:p>
            <w:pPr>
              <w:jc w:val="right"/>
              <w:ind w:right="12"/>
              <w:spacing w:after="0"/>
              <w:rPr>
                <w:rFonts w:ascii="Arial" w:cs="Arial" w:eastAsia="Arial" w:hAnsi="Arial"/>
                <w:sz w:val="22"/>
                <w:szCs w:val="22"/>
                <w:color w:val="auto"/>
              </w:rPr>
            </w:pPr>
            <w:hyperlink w:anchor="page77">
              <w:r>
                <w:rPr>
                  <w:rFonts w:ascii="Arial" w:cs="Arial" w:eastAsia="Arial" w:hAnsi="Arial"/>
                  <w:sz w:val="22"/>
                  <w:szCs w:val="22"/>
                  <w:color w:val="auto"/>
                </w:rPr>
                <w:t>8.1</w:t>
              </w:r>
            </w:hyperlink>
          </w:p>
        </w:tc>
        <w:tc>
          <w:tcPr>
            <w:tcW w:w="7400" w:type="dxa"/>
            <w:vAlign w:val="bottom"/>
            <w:gridSpan w:val="2"/>
          </w:tcPr>
          <w:p>
            <w:pPr>
              <w:jc w:val="right"/>
              <w:ind w:right="51"/>
              <w:spacing w:after="0"/>
              <w:rPr>
                <w:rFonts w:ascii="Arial" w:cs="Arial" w:eastAsia="Arial" w:hAnsi="Arial"/>
                <w:sz w:val="22"/>
                <w:szCs w:val="22"/>
                <w:color w:val="auto"/>
              </w:rPr>
            </w:pPr>
            <w:hyperlink w:anchor="page77">
              <w:r>
                <w:rPr>
                  <w:rFonts w:ascii="Arial" w:cs="Arial" w:eastAsia="Arial" w:hAnsi="Arial"/>
                  <w:sz w:val="22"/>
                  <w:szCs w:val="22"/>
                  <w:color w:val="auto"/>
                </w:rPr>
                <w:t xml:space="preserve">Mantenimiento  </w:t>
              </w:r>
            </w:hyperlink>
            <w:r>
              <w:rPr>
                <w:rFonts w:ascii="Arial" w:cs="Arial" w:eastAsia="Arial" w:hAnsi="Arial"/>
                <w:sz w:val="22"/>
                <w:szCs w:val="22"/>
                <w:color w:val="auto"/>
              </w:rPr>
              <w:t>. . . . . .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67</w:t>
            </w:r>
          </w:p>
        </w:tc>
      </w:tr>
      <w:tr>
        <w:trPr>
          <w:trHeight w:val="273"/>
        </w:trPr>
        <w:tc>
          <w:tcPr>
            <w:tcW w:w="720" w:type="dxa"/>
            <w:vAlign w:val="bottom"/>
          </w:tcPr>
          <w:p>
            <w:pPr>
              <w:spacing w:after="0"/>
              <w:rPr>
                <w:sz w:val="23"/>
                <w:szCs w:val="23"/>
                <w:color w:val="auto"/>
              </w:rPr>
            </w:pPr>
          </w:p>
        </w:tc>
        <w:tc>
          <w:tcPr>
            <w:tcW w:w="720" w:type="dxa"/>
            <w:vAlign w:val="bottom"/>
          </w:tcPr>
          <w:p>
            <w:pPr>
              <w:ind w:left="100"/>
              <w:spacing w:after="0"/>
              <w:rPr>
                <w:rFonts w:ascii="Arial" w:cs="Arial" w:eastAsia="Arial" w:hAnsi="Arial"/>
                <w:sz w:val="22"/>
                <w:szCs w:val="22"/>
                <w:color w:val="auto"/>
              </w:rPr>
            </w:pPr>
            <w:hyperlink w:anchor="page77">
              <w:r>
                <w:rPr>
                  <w:rFonts w:ascii="Arial" w:cs="Arial" w:eastAsia="Arial" w:hAnsi="Arial"/>
                  <w:sz w:val="22"/>
                  <w:szCs w:val="22"/>
                  <w:color w:val="auto"/>
                </w:rPr>
                <w:t>8.1.1</w:t>
              </w:r>
            </w:hyperlink>
          </w:p>
        </w:tc>
        <w:tc>
          <w:tcPr>
            <w:tcW w:w="6680" w:type="dxa"/>
            <w:vAlign w:val="bottom"/>
          </w:tcPr>
          <w:p>
            <w:pPr>
              <w:jc w:val="right"/>
              <w:ind w:right="51"/>
              <w:spacing w:after="0"/>
              <w:rPr>
                <w:rFonts w:ascii="Arial" w:cs="Arial" w:eastAsia="Arial" w:hAnsi="Arial"/>
                <w:sz w:val="22"/>
                <w:szCs w:val="22"/>
                <w:color w:val="auto"/>
              </w:rPr>
            </w:pPr>
            <w:hyperlink w:anchor="page77">
              <w:r>
                <w:rPr>
                  <w:rFonts w:ascii="Arial" w:cs="Arial" w:eastAsia="Arial" w:hAnsi="Arial"/>
                  <w:sz w:val="22"/>
                  <w:szCs w:val="22"/>
                  <w:color w:val="auto"/>
                </w:rPr>
                <w:t xml:space="preserve">Mantenimiento correctivo </w:t>
              </w:r>
            </w:hyperlink>
            <w:r>
              <w:rPr>
                <w:rFonts w:ascii="Arial" w:cs="Arial" w:eastAsia="Arial" w:hAnsi="Arial"/>
                <w:sz w:val="22"/>
                <w:szCs w:val="22"/>
                <w:color w:val="auto"/>
              </w:rPr>
              <w:t>.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67</w:t>
            </w:r>
          </w:p>
        </w:tc>
      </w:tr>
      <w:tr>
        <w:trPr>
          <w:trHeight w:val="273"/>
        </w:trPr>
        <w:tc>
          <w:tcPr>
            <w:tcW w:w="720" w:type="dxa"/>
            <w:vAlign w:val="bottom"/>
          </w:tcPr>
          <w:p>
            <w:pPr>
              <w:spacing w:after="0"/>
              <w:rPr>
                <w:sz w:val="23"/>
                <w:szCs w:val="23"/>
                <w:color w:val="auto"/>
              </w:rPr>
            </w:pPr>
          </w:p>
        </w:tc>
        <w:tc>
          <w:tcPr>
            <w:tcW w:w="720" w:type="dxa"/>
            <w:vAlign w:val="bottom"/>
          </w:tcPr>
          <w:p>
            <w:pPr>
              <w:ind w:left="100"/>
              <w:spacing w:after="0"/>
              <w:rPr>
                <w:rFonts w:ascii="Arial" w:cs="Arial" w:eastAsia="Arial" w:hAnsi="Arial"/>
                <w:sz w:val="22"/>
                <w:szCs w:val="22"/>
                <w:color w:val="auto"/>
              </w:rPr>
            </w:pPr>
            <w:hyperlink w:anchor="page78">
              <w:r>
                <w:rPr>
                  <w:rFonts w:ascii="Arial" w:cs="Arial" w:eastAsia="Arial" w:hAnsi="Arial"/>
                  <w:sz w:val="22"/>
                  <w:szCs w:val="22"/>
                  <w:color w:val="auto"/>
                </w:rPr>
                <w:t>8.1.2</w:t>
              </w:r>
            </w:hyperlink>
          </w:p>
        </w:tc>
        <w:tc>
          <w:tcPr>
            <w:tcW w:w="6680" w:type="dxa"/>
            <w:vAlign w:val="bottom"/>
          </w:tcPr>
          <w:p>
            <w:pPr>
              <w:jc w:val="right"/>
              <w:ind w:right="51"/>
              <w:spacing w:after="0"/>
              <w:rPr>
                <w:rFonts w:ascii="Arial" w:cs="Arial" w:eastAsia="Arial" w:hAnsi="Arial"/>
                <w:sz w:val="22"/>
                <w:szCs w:val="22"/>
                <w:color w:val="auto"/>
              </w:rPr>
            </w:pPr>
            <w:hyperlink w:anchor="page78">
              <w:r>
                <w:rPr>
                  <w:rFonts w:ascii="Arial" w:cs="Arial" w:eastAsia="Arial" w:hAnsi="Arial"/>
                  <w:sz w:val="22"/>
                  <w:szCs w:val="22"/>
                  <w:color w:val="auto"/>
                </w:rPr>
                <w:t xml:space="preserve">Mantenimiento perfectivo </w:t>
              </w:r>
            </w:hyperlink>
            <w:r>
              <w:rPr>
                <w:rFonts w:ascii="Arial" w:cs="Arial" w:eastAsia="Arial" w:hAnsi="Arial"/>
                <w:sz w:val="22"/>
                <w:szCs w:val="22"/>
                <w:color w:val="auto"/>
              </w:rPr>
              <w:t>.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68</w:t>
            </w:r>
          </w:p>
        </w:tc>
      </w:tr>
      <w:tr>
        <w:trPr>
          <w:trHeight w:val="273"/>
        </w:trPr>
        <w:tc>
          <w:tcPr>
            <w:tcW w:w="720" w:type="dxa"/>
            <w:vAlign w:val="bottom"/>
          </w:tcPr>
          <w:p>
            <w:pPr>
              <w:spacing w:after="0"/>
              <w:rPr>
                <w:sz w:val="23"/>
                <w:szCs w:val="23"/>
                <w:color w:val="auto"/>
              </w:rPr>
            </w:pPr>
          </w:p>
        </w:tc>
        <w:tc>
          <w:tcPr>
            <w:tcW w:w="720" w:type="dxa"/>
            <w:vAlign w:val="bottom"/>
          </w:tcPr>
          <w:p>
            <w:pPr>
              <w:ind w:left="100"/>
              <w:spacing w:after="0"/>
              <w:rPr>
                <w:rFonts w:ascii="Arial" w:cs="Arial" w:eastAsia="Arial" w:hAnsi="Arial"/>
                <w:sz w:val="22"/>
                <w:szCs w:val="22"/>
                <w:color w:val="auto"/>
              </w:rPr>
            </w:pPr>
            <w:hyperlink w:anchor="page78">
              <w:r>
                <w:rPr>
                  <w:rFonts w:ascii="Arial" w:cs="Arial" w:eastAsia="Arial" w:hAnsi="Arial"/>
                  <w:sz w:val="22"/>
                  <w:szCs w:val="22"/>
                  <w:color w:val="auto"/>
                </w:rPr>
                <w:t>8.1.3</w:t>
              </w:r>
            </w:hyperlink>
          </w:p>
        </w:tc>
        <w:tc>
          <w:tcPr>
            <w:tcW w:w="6680" w:type="dxa"/>
            <w:vAlign w:val="bottom"/>
          </w:tcPr>
          <w:p>
            <w:pPr>
              <w:jc w:val="right"/>
              <w:ind w:right="51"/>
              <w:spacing w:after="0"/>
              <w:rPr>
                <w:rFonts w:ascii="Arial" w:cs="Arial" w:eastAsia="Arial" w:hAnsi="Arial"/>
                <w:sz w:val="22"/>
                <w:szCs w:val="22"/>
                <w:color w:val="auto"/>
              </w:rPr>
            </w:pPr>
            <w:hyperlink w:anchor="page78">
              <w:r>
                <w:rPr>
                  <w:rFonts w:ascii="Arial" w:cs="Arial" w:eastAsia="Arial" w:hAnsi="Arial"/>
                  <w:sz w:val="22"/>
                  <w:szCs w:val="22"/>
                  <w:color w:val="auto"/>
                </w:rPr>
                <w:t xml:space="preserve">Mantenimiento adaptativo  </w:t>
              </w:r>
            </w:hyperlink>
            <w:r>
              <w:rPr>
                <w:rFonts w:ascii="Arial" w:cs="Arial" w:eastAsia="Arial" w:hAnsi="Arial"/>
                <w:sz w:val="22"/>
                <w:szCs w:val="22"/>
                <w:color w:val="auto"/>
              </w:rPr>
              <w:t>.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68</w:t>
            </w:r>
          </w:p>
        </w:tc>
      </w:tr>
      <w:tr>
        <w:trPr>
          <w:trHeight w:val="273"/>
        </w:trPr>
        <w:tc>
          <w:tcPr>
            <w:tcW w:w="720" w:type="dxa"/>
            <w:vAlign w:val="bottom"/>
          </w:tcPr>
          <w:p>
            <w:pPr>
              <w:jc w:val="right"/>
              <w:ind w:right="12"/>
              <w:spacing w:after="0"/>
              <w:rPr>
                <w:rFonts w:ascii="Arial" w:cs="Arial" w:eastAsia="Arial" w:hAnsi="Arial"/>
                <w:sz w:val="22"/>
                <w:szCs w:val="22"/>
                <w:color w:val="auto"/>
              </w:rPr>
            </w:pPr>
            <w:hyperlink w:anchor="page79">
              <w:r>
                <w:rPr>
                  <w:rFonts w:ascii="Arial" w:cs="Arial" w:eastAsia="Arial" w:hAnsi="Arial"/>
                  <w:sz w:val="22"/>
                  <w:szCs w:val="22"/>
                  <w:color w:val="auto"/>
                </w:rPr>
                <w:t>8.2</w:t>
              </w:r>
            </w:hyperlink>
          </w:p>
        </w:tc>
        <w:tc>
          <w:tcPr>
            <w:tcW w:w="7400" w:type="dxa"/>
            <w:vAlign w:val="bottom"/>
            <w:gridSpan w:val="2"/>
          </w:tcPr>
          <w:p>
            <w:pPr>
              <w:jc w:val="right"/>
              <w:ind w:right="51"/>
              <w:spacing w:after="0"/>
              <w:rPr>
                <w:rFonts w:ascii="Arial" w:cs="Arial" w:eastAsia="Arial" w:hAnsi="Arial"/>
                <w:sz w:val="22"/>
                <w:szCs w:val="22"/>
                <w:color w:val="auto"/>
              </w:rPr>
            </w:pPr>
            <w:hyperlink w:anchor="page79">
              <w:r>
                <w:rPr>
                  <w:rFonts w:ascii="Arial" w:cs="Arial" w:eastAsia="Arial" w:hAnsi="Arial"/>
                  <w:sz w:val="22"/>
                  <w:szCs w:val="22"/>
                  <w:color w:val="auto"/>
                </w:rPr>
                <w:t xml:space="preserve">Comparación de las soluciones ante RNFs </w:t>
              </w:r>
            </w:hyperlink>
            <w:r>
              <w:rPr>
                <w:rFonts w:ascii="Arial" w:cs="Arial" w:eastAsia="Arial" w:hAnsi="Arial"/>
                <w:sz w:val="22"/>
                <w:szCs w:val="22"/>
                <w:color w:val="auto"/>
              </w:rPr>
              <w:t>.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69</w:t>
            </w:r>
          </w:p>
        </w:tc>
      </w:tr>
      <w:tr>
        <w:trPr>
          <w:trHeight w:val="273"/>
        </w:trPr>
        <w:tc>
          <w:tcPr>
            <w:tcW w:w="720" w:type="dxa"/>
            <w:vAlign w:val="bottom"/>
          </w:tcPr>
          <w:p>
            <w:pPr>
              <w:spacing w:after="0"/>
              <w:rPr>
                <w:sz w:val="23"/>
                <w:szCs w:val="23"/>
                <w:color w:val="auto"/>
              </w:rPr>
            </w:pPr>
          </w:p>
        </w:tc>
        <w:tc>
          <w:tcPr>
            <w:tcW w:w="720" w:type="dxa"/>
            <w:vAlign w:val="bottom"/>
          </w:tcPr>
          <w:p>
            <w:pPr>
              <w:ind w:left="100"/>
              <w:spacing w:after="0"/>
              <w:rPr>
                <w:rFonts w:ascii="Arial" w:cs="Arial" w:eastAsia="Arial" w:hAnsi="Arial"/>
                <w:sz w:val="22"/>
                <w:szCs w:val="22"/>
                <w:color w:val="auto"/>
              </w:rPr>
            </w:pPr>
            <w:hyperlink w:anchor="page79">
              <w:r>
                <w:rPr>
                  <w:rFonts w:ascii="Arial" w:cs="Arial" w:eastAsia="Arial" w:hAnsi="Arial"/>
                  <w:sz w:val="22"/>
                  <w:szCs w:val="22"/>
                  <w:color w:val="auto"/>
                </w:rPr>
                <w:t>8.2.1</w:t>
              </w:r>
            </w:hyperlink>
          </w:p>
        </w:tc>
        <w:tc>
          <w:tcPr>
            <w:tcW w:w="6680" w:type="dxa"/>
            <w:vAlign w:val="bottom"/>
          </w:tcPr>
          <w:p>
            <w:pPr>
              <w:jc w:val="right"/>
              <w:ind w:right="51"/>
              <w:spacing w:after="0"/>
              <w:rPr>
                <w:rFonts w:ascii="Arial" w:cs="Arial" w:eastAsia="Arial" w:hAnsi="Arial"/>
                <w:sz w:val="22"/>
                <w:szCs w:val="22"/>
                <w:color w:val="auto"/>
              </w:rPr>
            </w:pPr>
            <w:hyperlink w:anchor="page79">
              <w:r>
                <w:rPr>
                  <w:rFonts w:ascii="Arial" w:cs="Arial" w:eastAsia="Arial" w:hAnsi="Arial"/>
                  <w:sz w:val="22"/>
                  <w:szCs w:val="22"/>
                  <w:color w:val="auto"/>
                </w:rPr>
                <w:t xml:space="preserve">Disponibilidad  </w:t>
              </w:r>
            </w:hyperlink>
            <w:r>
              <w:rPr>
                <w:rFonts w:ascii="Arial" w:cs="Arial" w:eastAsia="Arial" w:hAnsi="Arial"/>
                <w:sz w:val="22"/>
                <w:szCs w:val="22"/>
                <w:color w:val="auto"/>
              </w:rPr>
              <w:t>. .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69</w:t>
            </w:r>
          </w:p>
        </w:tc>
      </w:tr>
      <w:tr>
        <w:trPr>
          <w:trHeight w:val="273"/>
        </w:trPr>
        <w:tc>
          <w:tcPr>
            <w:tcW w:w="720" w:type="dxa"/>
            <w:vAlign w:val="bottom"/>
          </w:tcPr>
          <w:p>
            <w:pPr>
              <w:spacing w:after="0"/>
              <w:rPr>
                <w:sz w:val="23"/>
                <w:szCs w:val="23"/>
                <w:color w:val="auto"/>
              </w:rPr>
            </w:pPr>
          </w:p>
        </w:tc>
        <w:tc>
          <w:tcPr>
            <w:tcW w:w="720" w:type="dxa"/>
            <w:vAlign w:val="bottom"/>
          </w:tcPr>
          <w:p>
            <w:pPr>
              <w:ind w:left="100"/>
              <w:spacing w:after="0"/>
              <w:rPr>
                <w:rFonts w:ascii="Arial" w:cs="Arial" w:eastAsia="Arial" w:hAnsi="Arial"/>
                <w:sz w:val="22"/>
                <w:szCs w:val="22"/>
                <w:color w:val="auto"/>
              </w:rPr>
            </w:pPr>
            <w:hyperlink w:anchor="page79">
              <w:r>
                <w:rPr>
                  <w:rFonts w:ascii="Arial" w:cs="Arial" w:eastAsia="Arial" w:hAnsi="Arial"/>
                  <w:sz w:val="22"/>
                  <w:szCs w:val="22"/>
                  <w:color w:val="auto"/>
                </w:rPr>
                <w:t>8.2.2</w:t>
              </w:r>
            </w:hyperlink>
          </w:p>
        </w:tc>
        <w:tc>
          <w:tcPr>
            <w:tcW w:w="6680" w:type="dxa"/>
            <w:vAlign w:val="bottom"/>
          </w:tcPr>
          <w:p>
            <w:pPr>
              <w:jc w:val="right"/>
              <w:ind w:right="51"/>
              <w:spacing w:after="0"/>
              <w:rPr>
                <w:rFonts w:ascii="Arial" w:cs="Arial" w:eastAsia="Arial" w:hAnsi="Arial"/>
                <w:sz w:val="22"/>
                <w:szCs w:val="22"/>
                <w:color w:val="auto"/>
              </w:rPr>
            </w:pPr>
            <w:hyperlink w:anchor="page79">
              <w:r>
                <w:rPr>
                  <w:rFonts w:ascii="Arial" w:cs="Arial" w:eastAsia="Arial" w:hAnsi="Arial"/>
                  <w:sz w:val="22"/>
                  <w:szCs w:val="22"/>
                  <w:color w:val="auto"/>
                </w:rPr>
                <w:t xml:space="preserve">Tolerancia a fallos </w:t>
              </w:r>
            </w:hyperlink>
            <w:r>
              <w:rPr>
                <w:rFonts w:ascii="Arial" w:cs="Arial" w:eastAsia="Arial" w:hAnsi="Arial"/>
                <w:sz w:val="22"/>
                <w:szCs w:val="22"/>
                <w:color w:val="auto"/>
              </w:rPr>
              <w:t>.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69</w:t>
            </w:r>
          </w:p>
        </w:tc>
      </w:tr>
      <w:tr>
        <w:trPr>
          <w:trHeight w:val="273"/>
        </w:trPr>
        <w:tc>
          <w:tcPr>
            <w:tcW w:w="720" w:type="dxa"/>
            <w:vAlign w:val="bottom"/>
          </w:tcPr>
          <w:p>
            <w:pPr>
              <w:spacing w:after="0"/>
              <w:rPr>
                <w:sz w:val="23"/>
                <w:szCs w:val="23"/>
                <w:color w:val="auto"/>
              </w:rPr>
            </w:pPr>
          </w:p>
        </w:tc>
        <w:tc>
          <w:tcPr>
            <w:tcW w:w="720" w:type="dxa"/>
            <w:vAlign w:val="bottom"/>
          </w:tcPr>
          <w:p>
            <w:pPr>
              <w:ind w:left="100"/>
              <w:spacing w:after="0"/>
              <w:rPr>
                <w:rFonts w:ascii="Arial" w:cs="Arial" w:eastAsia="Arial" w:hAnsi="Arial"/>
                <w:sz w:val="22"/>
                <w:szCs w:val="22"/>
                <w:color w:val="auto"/>
              </w:rPr>
            </w:pPr>
            <w:hyperlink w:anchor="page80">
              <w:r>
                <w:rPr>
                  <w:rFonts w:ascii="Arial" w:cs="Arial" w:eastAsia="Arial" w:hAnsi="Arial"/>
                  <w:sz w:val="22"/>
                  <w:szCs w:val="22"/>
                  <w:color w:val="auto"/>
                </w:rPr>
                <w:t>8.2.3</w:t>
              </w:r>
            </w:hyperlink>
          </w:p>
        </w:tc>
        <w:tc>
          <w:tcPr>
            <w:tcW w:w="6680" w:type="dxa"/>
            <w:vAlign w:val="bottom"/>
          </w:tcPr>
          <w:p>
            <w:pPr>
              <w:jc w:val="right"/>
              <w:ind w:right="51"/>
              <w:spacing w:after="0"/>
              <w:rPr>
                <w:rFonts w:ascii="Arial" w:cs="Arial" w:eastAsia="Arial" w:hAnsi="Arial"/>
                <w:sz w:val="22"/>
                <w:szCs w:val="22"/>
                <w:color w:val="auto"/>
              </w:rPr>
            </w:pPr>
            <w:hyperlink w:anchor="page80">
              <w:r>
                <w:rPr>
                  <w:rFonts w:ascii="Arial" w:cs="Arial" w:eastAsia="Arial" w:hAnsi="Arial"/>
                  <w:sz w:val="22"/>
                  <w:szCs w:val="22"/>
                  <w:color w:val="auto"/>
                </w:rPr>
                <w:t xml:space="preserve">Utilización de recursos </w:t>
              </w:r>
            </w:hyperlink>
            <w:r>
              <w:rPr>
                <w:rFonts w:ascii="Arial" w:cs="Arial" w:eastAsia="Arial" w:hAnsi="Arial"/>
                <w:sz w:val="22"/>
                <w:szCs w:val="22"/>
                <w:color w:val="auto"/>
              </w:rPr>
              <w:t>.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70</w:t>
            </w:r>
          </w:p>
        </w:tc>
      </w:tr>
      <w:tr>
        <w:trPr>
          <w:trHeight w:val="273"/>
        </w:trPr>
        <w:tc>
          <w:tcPr>
            <w:tcW w:w="720" w:type="dxa"/>
            <w:vAlign w:val="bottom"/>
          </w:tcPr>
          <w:p>
            <w:pPr>
              <w:spacing w:after="0"/>
              <w:rPr>
                <w:sz w:val="23"/>
                <w:szCs w:val="23"/>
                <w:color w:val="auto"/>
              </w:rPr>
            </w:pPr>
          </w:p>
        </w:tc>
        <w:tc>
          <w:tcPr>
            <w:tcW w:w="720" w:type="dxa"/>
            <w:vAlign w:val="bottom"/>
          </w:tcPr>
          <w:p>
            <w:pPr>
              <w:ind w:left="100"/>
              <w:spacing w:after="0"/>
              <w:rPr>
                <w:rFonts w:ascii="Arial" w:cs="Arial" w:eastAsia="Arial" w:hAnsi="Arial"/>
                <w:sz w:val="22"/>
                <w:szCs w:val="22"/>
                <w:color w:val="auto"/>
              </w:rPr>
            </w:pPr>
            <w:hyperlink w:anchor="page81">
              <w:r>
                <w:rPr>
                  <w:rFonts w:ascii="Arial" w:cs="Arial" w:eastAsia="Arial" w:hAnsi="Arial"/>
                  <w:sz w:val="22"/>
                  <w:szCs w:val="22"/>
                  <w:color w:val="auto"/>
                </w:rPr>
                <w:t>8.2.4</w:t>
              </w:r>
            </w:hyperlink>
          </w:p>
        </w:tc>
        <w:tc>
          <w:tcPr>
            <w:tcW w:w="6680" w:type="dxa"/>
            <w:vAlign w:val="bottom"/>
          </w:tcPr>
          <w:p>
            <w:pPr>
              <w:jc w:val="right"/>
              <w:ind w:right="51"/>
              <w:spacing w:after="0"/>
              <w:rPr>
                <w:rFonts w:ascii="Arial" w:cs="Arial" w:eastAsia="Arial" w:hAnsi="Arial"/>
                <w:sz w:val="22"/>
                <w:szCs w:val="22"/>
                <w:color w:val="auto"/>
              </w:rPr>
            </w:pPr>
            <w:hyperlink w:anchor="page81">
              <w:r>
                <w:rPr>
                  <w:rFonts w:ascii="Arial" w:cs="Arial" w:eastAsia="Arial" w:hAnsi="Arial"/>
                  <w:sz w:val="22"/>
                  <w:szCs w:val="22"/>
                  <w:color w:val="auto"/>
                </w:rPr>
                <w:t xml:space="preserve">Capacidad de ser reemplazado </w:t>
              </w:r>
            </w:hyperlink>
            <w:r>
              <w:rPr>
                <w:rFonts w:ascii="Arial" w:cs="Arial" w:eastAsia="Arial" w:hAnsi="Arial"/>
                <w:sz w:val="22"/>
                <w:szCs w:val="22"/>
                <w:color w:val="auto"/>
              </w:rPr>
              <w:t>.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71</w:t>
            </w:r>
          </w:p>
        </w:tc>
      </w:tr>
      <w:tr>
        <w:trPr>
          <w:trHeight w:val="273"/>
        </w:trPr>
        <w:tc>
          <w:tcPr>
            <w:tcW w:w="720" w:type="dxa"/>
            <w:vAlign w:val="bottom"/>
          </w:tcPr>
          <w:p>
            <w:pPr>
              <w:jc w:val="right"/>
              <w:ind w:right="12"/>
              <w:spacing w:after="0"/>
              <w:rPr>
                <w:rFonts w:ascii="Arial" w:cs="Arial" w:eastAsia="Arial" w:hAnsi="Arial"/>
                <w:sz w:val="22"/>
                <w:szCs w:val="22"/>
                <w:color w:val="auto"/>
              </w:rPr>
            </w:pPr>
            <w:hyperlink w:anchor="page82">
              <w:r>
                <w:rPr>
                  <w:rFonts w:ascii="Arial" w:cs="Arial" w:eastAsia="Arial" w:hAnsi="Arial"/>
                  <w:sz w:val="22"/>
                  <w:szCs w:val="22"/>
                  <w:color w:val="auto"/>
                </w:rPr>
                <w:t>8.3</w:t>
              </w:r>
            </w:hyperlink>
          </w:p>
        </w:tc>
        <w:tc>
          <w:tcPr>
            <w:tcW w:w="7400" w:type="dxa"/>
            <w:vAlign w:val="bottom"/>
            <w:gridSpan w:val="2"/>
          </w:tcPr>
          <w:p>
            <w:pPr>
              <w:jc w:val="right"/>
              <w:ind w:right="51"/>
              <w:spacing w:after="0"/>
              <w:rPr>
                <w:rFonts w:ascii="Arial" w:cs="Arial" w:eastAsia="Arial" w:hAnsi="Arial"/>
                <w:sz w:val="22"/>
                <w:szCs w:val="22"/>
                <w:color w:val="auto"/>
              </w:rPr>
            </w:pPr>
            <w:hyperlink w:anchor="page82">
              <w:r>
                <w:rPr>
                  <w:rFonts w:ascii="Arial" w:cs="Arial" w:eastAsia="Arial" w:hAnsi="Arial"/>
                  <w:sz w:val="22"/>
                  <w:szCs w:val="22"/>
                  <w:color w:val="auto"/>
                </w:rPr>
                <w:t xml:space="preserve">Otras posibles soluciones </w:t>
              </w:r>
            </w:hyperlink>
            <w:r>
              <w:rPr>
                <w:rFonts w:ascii="Arial" w:cs="Arial" w:eastAsia="Arial" w:hAnsi="Arial"/>
                <w:sz w:val="22"/>
                <w:szCs w:val="22"/>
                <w:color w:val="auto"/>
              </w:rPr>
              <w:t>.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72</w:t>
            </w:r>
          </w:p>
        </w:tc>
      </w:tr>
      <w:tr>
        <w:trPr>
          <w:trHeight w:val="273"/>
        </w:trPr>
        <w:tc>
          <w:tcPr>
            <w:tcW w:w="720" w:type="dxa"/>
            <w:vAlign w:val="bottom"/>
          </w:tcPr>
          <w:p>
            <w:pPr>
              <w:jc w:val="right"/>
              <w:ind w:right="12"/>
              <w:spacing w:after="0"/>
              <w:rPr>
                <w:rFonts w:ascii="Arial" w:cs="Arial" w:eastAsia="Arial" w:hAnsi="Arial"/>
                <w:sz w:val="22"/>
                <w:szCs w:val="22"/>
                <w:color w:val="auto"/>
              </w:rPr>
            </w:pPr>
            <w:hyperlink w:anchor="page83">
              <w:r>
                <w:rPr>
                  <w:rFonts w:ascii="Arial" w:cs="Arial" w:eastAsia="Arial" w:hAnsi="Arial"/>
                  <w:sz w:val="22"/>
                  <w:szCs w:val="22"/>
                  <w:color w:val="auto"/>
                </w:rPr>
                <w:t>8.4</w:t>
              </w:r>
            </w:hyperlink>
          </w:p>
        </w:tc>
        <w:tc>
          <w:tcPr>
            <w:tcW w:w="7400" w:type="dxa"/>
            <w:vAlign w:val="bottom"/>
            <w:gridSpan w:val="2"/>
          </w:tcPr>
          <w:p>
            <w:pPr>
              <w:jc w:val="right"/>
              <w:ind w:right="51"/>
              <w:spacing w:after="0"/>
              <w:rPr>
                <w:rFonts w:ascii="Arial" w:cs="Arial" w:eastAsia="Arial" w:hAnsi="Arial"/>
                <w:sz w:val="22"/>
                <w:szCs w:val="22"/>
                <w:color w:val="auto"/>
              </w:rPr>
            </w:pPr>
            <w:hyperlink w:anchor="page83">
              <w:r>
                <w:rPr>
                  <w:rFonts w:ascii="Arial" w:cs="Arial" w:eastAsia="Arial" w:hAnsi="Arial"/>
                  <w:sz w:val="22"/>
                  <w:szCs w:val="22"/>
                  <w:color w:val="auto"/>
                </w:rPr>
                <w:t xml:space="preserve">Ventajas e inconvenientes de los microservicios </w:t>
              </w:r>
            </w:hyperlink>
            <w:r>
              <w:rPr>
                <w:rFonts w:ascii="Arial" w:cs="Arial" w:eastAsia="Arial" w:hAnsi="Arial"/>
                <w:sz w:val="22"/>
                <w:szCs w:val="22"/>
                <w:color w:val="auto"/>
              </w:rPr>
              <w:t>.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73</w:t>
            </w:r>
          </w:p>
        </w:tc>
      </w:tr>
      <w:tr>
        <w:trPr>
          <w:trHeight w:val="273"/>
        </w:trPr>
        <w:tc>
          <w:tcPr>
            <w:tcW w:w="720" w:type="dxa"/>
            <w:vAlign w:val="bottom"/>
          </w:tcPr>
          <w:p>
            <w:pPr>
              <w:jc w:val="right"/>
              <w:ind w:right="12"/>
              <w:spacing w:after="0"/>
              <w:rPr>
                <w:rFonts w:ascii="Arial" w:cs="Arial" w:eastAsia="Arial" w:hAnsi="Arial"/>
                <w:sz w:val="22"/>
                <w:szCs w:val="22"/>
                <w:color w:val="auto"/>
              </w:rPr>
            </w:pPr>
            <w:hyperlink w:anchor="page83">
              <w:r>
                <w:rPr>
                  <w:rFonts w:ascii="Arial" w:cs="Arial" w:eastAsia="Arial" w:hAnsi="Arial"/>
                  <w:sz w:val="22"/>
                  <w:szCs w:val="22"/>
                  <w:color w:val="auto"/>
                </w:rPr>
                <w:t>8.5</w:t>
              </w:r>
            </w:hyperlink>
          </w:p>
        </w:tc>
        <w:tc>
          <w:tcPr>
            <w:tcW w:w="7400" w:type="dxa"/>
            <w:vAlign w:val="bottom"/>
            <w:gridSpan w:val="2"/>
          </w:tcPr>
          <w:p>
            <w:pPr>
              <w:jc w:val="right"/>
              <w:ind w:right="51"/>
              <w:spacing w:after="0"/>
              <w:rPr>
                <w:rFonts w:ascii="Arial" w:cs="Arial" w:eastAsia="Arial" w:hAnsi="Arial"/>
                <w:sz w:val="22"/>
                <w:szCs w:val="22"/>
                <w:color w:val="auto"/>
              </w:rPr>
            </w:pPr>
            <w:hyperlink w:anchor="page83">
              <w:r>
                <w:rPr>
                  <w:rFonts w:ascii="Arial" w:cs="Arial" w:eastAsia="Arial" w:hAnsi="Arial"/>
                  <w:sz w:val="22"/>
                  <w:szCs w:val="22"/>
                  <w:color w:val="auto"/>
                </w:rPr>
                <w:t xml:space="preserve">Consideraciones finales </w:t>
              </w:r>
            </w:hyperlink>
            <w:r>
              <w:rPr>
                <w:rFonts w:ascii="Arial" w:cs="Arial" w:eastAsia="Arial" w:hAnsi="Arial"/>
                <w:sz w:val="22"/>
                <w:szCs w:val="22"/>
                <w:color w:val="auto"/>
              </w:rPr>
              <w:t>. .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73</w:t>
            </w:r>
          </w:p>
        </w:tc>
      </w:tr>
    </w:tbl>
    <w:p>
      <w:pPr>
        <w:sectPr>
          <w:pgSz w:w="11900" w:h="16838" w:orient="portrait"/>
          <w:cols w:equalWidth="0" w:num="1">
            <w:col w:w="9026"/>
          </w:cols>
          <w:pgMar w:left="1440" w:top="658" w:right="1440" w:bottom="628" w:gutter="0" w:footer="0" w:header="0"/>
        </w:sectPr>
      </w:pPr>
    </w:p>
    <w:bookmarkStart w:id="6" w:name="page7"/>
    <w:bookmarkEnd w:id="6"/>
    <w:p>
      <w:pPr>
        <w:spacing w:after="0" w:line="1" w:lineRule="exact"/>
        <w:rPr>
          <w:sz w:val="20"/>
          <w:szCs w:val="20"/>
          <w:color w:val="auto"/>
        </w:rPr>
      </w:pPr>
    </w:p>
    <w:tbl>
      <w:tblPr>
        <w:tblLayout w:type="fixed"/>
        <w:tblInd w:w="260" w:type="dxa"/>
        <w:tblCellMar>
          <w:top w:w="0" w:type="dxa"/>
          <w:left w:w="0" w:type="dxa"/>
          <w:bottom w:w="0" w:type="dxa"/>
          <w:right w:w="0" w:type="dxa"/>
        </w:tblCellMar>
      </w:tblPr>
      <w:tr>
        <w:trPr>
          <w:trHeight w:val="328"/>
        </w:trPr>
        <w:tc>
          <w:tcPr>
            <w:tcW w:w="8080" w:type="dxa"/>
            <w:vAlign w:val="bottom"/>
            <w:gridSpan w:val="3"/>
          </w:tcPr>
          <w:p>
            <w:pPr>
              <w:spacing w:after="0"/>
              <w:rPr>
                <w:sz w:val="20"/>
                <w:szCs w:val="20"/>
                <w:color w:val="auto"/>
              </w:rPr>
            </w:pPr>
            <w:r>
              <w:rPr>
                <w:rFonts w:ascii="Arial" w:cs="Arial" w:eastAsia="Arial" w:hAnsi="Arial"/>
                <w:sz w:val="24"/>
                <w:szCs w:val="24"/>
                <w:color w:val="auto"/>
              </w:rPr>
              <w:t>ÍNDICE GENERAL</w:t>
            </w:r>
          </w:p>
        </w:tc>
        <w:tc>
          <w:tcPr>
            <w:tcW w:w="420" w:type="dxa"/>
            <w:vAlign w:val="bottom"/>
          </w:tcPr>
          <w:p>
            <w:pPr>
              <w:jc w:val="right"/>
              <w:spacing w:after="0"/>
              <w:rPr>
                <w:sz w:val="20"/>
                <w:szCs w:val="20"/>
                <w:color w:val="auto"/>
              </w:rPr>
            </w:pPr>
            <w:r>
              <w:rPr>
                <w:rFonts w:ascii="Arial" w:cs="Arial" w:eastAsia="Arial" w:hAnsi="Arial"/>
                <w:sz w:val="17"/>
                <w:szCs w:val="17"/>
                <w:b w:val="1"/>
                <w:bCs w:val="1"/>
                <w:color w:val="auto"/>
              </w:rPr>
              <w:t>VII</w:t>
            </w:r>
          </w:p>
        </w:tc>
      </w:tr>
      <w:tr>
        <w:trPr>
          <w:trHeight w:val="33"/>
        </w:trPr>
        <w:tc>
          <w:tcPr>
            <w:tcW w:w="240" w:type="dxa"/>
            <w:vAlign w:val="bottom"/>
            <w:tcBorders>
              <w:bottom w:val="single" w:sz="8" w:color="auto"/>
            </w:tcBorders>
          </w:tcPr>
          <w:p>
            <w:pPr>
              <w:spacing w:after="0"/>
              <w:rPr>
                <w:sz w:val="2"/>
                <w:szCs w:val="2"/>
                <w:color w:val="auto"/>
              </w:rPr>
            </w:pPr>
          </w:p>
        </w:tc>
        <w:tc>
          <w:tcPr>
            <w:tcW w:w="7840" w:type="dxa"/>
            <w:vAlign w:val="bottom"/>
            <w:tcBorders>
              <w:bottom w:val="single" w:sz="8" w:color="auto"/>
            </w:tcBorders>
            <w:gridSpan w:val="2"/>
          </w:tcPr>
          <w:p>
            <w:pPr>
              <w:spacing w:after="0"/>
              <w:rPr>
                <w:sz w:val="2"/>
                <w:szCs w:val="2"/>
                <w:color w:val="auto"/>
              </w:rPr>
            </w:pPr>
          </w:p>
        </w:tc>
        <w:tc>
          <w:tcPr>
            <w:tcW w:w="420" w:type="dxa"/>
            <w:vAlign w:val="bottom"/>
            <w:tcBorders>
              <w:bottom w:val="single" w:sz="8" w:color="auto"/>
            </w:tcBorders>
          </w:tcPr>
          <w:p>
            <w:pPr>
              <w:spacing w:after="0"/>
              <w:rPr>
                <w:sz w:val="2"/>
                <w:szCs w:val="2"/>
                <w:color w:val="auto"/>
              </w:rPr>
            </w:pPr>
          </w:p>
        </w:tc>
      </w:tr>
      <w:tr>
        <w:trPr>
          <w:trHeight w:val="655"/>
        </w:trPr>
        <w:tc>
          <w:tcPr>
            <w:tcW w:w="240" w:type="dxa"/>
            <w:vAlign w:val="bottom"/>
          </w:tcPr>
          <w:p>
            <w:pPr>
              <w:spacing w:after="0"/>
              <w:rPr>
                <w:rFonts w:ascii="Arial" w:cs="Arial" w:eastAsia="Arial" w:hAnsi="Arial"/>
                <w:sz w:val="22"/>
                <w:szCs w:val="22"/>
                <w:b w:val="1"/>
                <w:bCs w:val="1"/>
                <w:color w:val="auto"/>
              </w:rPr>
            </w:pPr>
            <w:hyperlink w:anchor="page85">
              <w:r>
                <w:rPr>
                  <w:rFonts w:ascii="Arial" w:cs="Arial" w:eastAsia="Arial" w:hAnsi="Arial"/>
                  <w:sz w:val="22"/>
                  <w:szCs w:val="22"/>
                  <w:b w:val="1"/>
                  <w:bCs w:val="1"/>
                  <w:color w:val="auto"/>
                </w:rPr>
                <w:t>9</w:t>
              </w:r>
            </w:hyperlink>
          </w:p>
        </w:tc>
        <w:tc>
          <w:tcPr>
            <w:tcW w:w="7840" w:type="dxa"/>
            <w:vAlign w:val="bottom"/>
            <w:gridSpan w:val="2"/>
          </w:tcPr>
          <w:p>
            <w:pPr>
              <w:ind w:left="80"/>
              <w:spacing w:after="0"/>
              <w:rPr>
                <w:rFonts w:ascii="Arial" w:cs="Arial" w:eastAsia="Arial" w:hAnsi="Arial"/>
                <w:sz w:val="22"/>
                <w:szCs w:val="22"/>
                <w:b w:val="1"/>
                <w:bCs w:val="1"/>
                <w:color w:val="auto"/>
              </w:rPr>
            </w:pPr>
            <w:hyperlink w:anchor="page85">
              <w:r>
                <w:rPr>
                  <w:rFonts w:ascii="Arial" w:cs="Arial" w:eastAsia="Arial" w:hAnsi="Arial"/>
                  <w:sz w:val="22"/>
                  <w:szCs w:val="22"/>
                  <w:b w:val="1"/>
                  <w:bCs w:val="1"/>
                  <w:color w:val="auto"/>
                </w:rPr>
                <w:t>Conclusiones</w:t>
              </w:r>
            </w:hyperlink>
          </w:p>
        </w:tc>
        <w:tc>
          <w:tcPr>
            <w:tcW w:w="420" w:type="dxa"/>
            <w:vAlign w:val="bottom"/>
          </w:tcPr>
          <w:p>
            <w:pPr>
              <w:jc w:val="right"/>
              <w:spacing w:after="0"/>
              <w:rPr>
                <w:sz w:val="20"/>
                <w:szCs w:val="20"/>
                <w:color w:val="auto"/>
              </w:rPr>
            </w:pPr>
            <w:r>
              <w:rPr>
                <w:rFonts w:ascii="Arial" w:cs="Arial" w:eastAsia="Arial" w:hAnsi="Arial"/>
                <w:sz w:val="22"/>
                <w:szCs w:val="22"/>
                <w:b w:val="1"/>
                <w:bCs w:val="1"/>
                <w:color w:val="auto"/>
              </w:rPr>
              <w:t>75</w:t>
            </w:r>
          </w:p>
        </w:tc>
      </w:tr>
      <w:tr>
        <w:trPr>
          <w:trHeight w:val="331"/>
        </w:trPr>
        <w:tc>
          <w:tcPr>
            <w:tcW w:w="8080" w:type="dxa"/>
            <w:vAlign w:val="bottom"/>
            <w:gridSpan w:val="3"/>
          </w:tcPr>
          <w:p>
            <w:pPr>
              <w:spacing w:after="0"/>
              <w:rPr>
                <w:rFonts w:ascii="Arial" w:cs="Arial" w:eastAsia="Arial" w:hAnsi="Arial"/>
                <w:sz w:val="22"/>
                <w:szCs w:val="22"/>
                <w:b w:val="1"/>
                <w:bCs w:val="1"/>
                <w:color w:val="auto"/>
              </w:rPr>
            </w:pPr>
            <w:hyperlink w:anchor="page87">
              <w:r>
                <w:rPr>
                  <w:rFonts w:ascii="Arial" w:cs="Arial" w:eastAsia="Arial" w:hAnsi="Arial"/>
                  <w:sz w:val="22"/>
                  <w:szCs w:val="22"/>
                  <w:b w:val="1"/>
                  <w:bCs w:val="1"/>
                  <w:color w:val="auto"/>
                </w:rPr>
                <w:t>Bibliografía</w:t>
              </w:r>
            </w:hyperlink>
          </w:p>
        </w:tc>
        <w:tc>
          <w:tcPr>
            <w:tcW w:w="420" w:type="dxa"/>
            <w:vAlign w:val="bottom"/>
          </w:tcPr>
          <w:p>
            <w:pPr>
              <w:jc w:val="right"/>
              <w:spacing w:after="0"/>
              <w:rPr>
                <w:sz w:val="20"/>
                <w:szCs w:val="20"/>
                <w:color w:val="auto"/>
              </w:rPr>
            </w:pPr>
            <w:r>
              <w:rPr>
                <w:rFonts w:ascii="Arial" w:cs="Arial" w:eastAsia="Arial" w:hAnsi="Arial"/>
                <w:sz w:val="22"/>
                <w:szCs w:val="22"/>
                <w:b w:val="1"/>
                <w:bCs w:val="1"/>
                <w:color w:val="auto"/>
              </w:rPr>
              <w:t>77</w:t>
            </w:r>
          </w:p>
        </w:tc>
      </w:tr>
      <w:tr>
        <w:trPr>
          <w:trHeight w:val="199"/>
        </w:trPr>
        <w:tc>
          <w:tcPr>
            <w:tcW w:w="8080" w:type="dxa"/>
            <w:vAlign w:val="bottom"/>
            <w:tcBorders>
              <w:bottom w:val="single" w:sz="8" w:color="auto"/>
            </w:tcBorders>
            <w:gridSpan w:val="3"/>
          </w:tcPr>
          <w:p>
            <w:pPr>
              <w:spacing w:after="0"/>
              <w:rPr>
                <w:sz w:val="17"/>
                <w:szCs w:val="17"/>
                <w:color w:val="auto"/>
              </w:rPr>
            </w:pPr>
          </w:p>
        </w:tc>
        <w:tc>
          <w:tcPr>
            <w:tcW w:w="420" w:type="dxa"/>
            <w:vAlign w:val="bottom"/>
            <w:tcBorders>
              <w:bottom w:val="single" w:sz="8" w:color="auto"/>
            </w:tcBorders>
          </w:tcPr>
          <w:p>
            <w:pPr>
              <w:spacing w:after="0"/>
              <w:rPr>
                <w:sz w:val="17"/>
                <w:szCs w:val="17"/>
                <w:color w:val="auto"/>
              </w:rPr>
            </w:pPr>
          </w:p>
        </w:tc>
      </w:tr>
      <w:tr>
        <w:trPr>
          <w:trHeight w:val="319"/>
        </w:trPr>
        <w:tc>
          <w:tcPr>
            <w:tcW w:w="8080" w:type="dxa"/>
            <w:vAlign w:val="bottom"/>
            <w:gridSpan w:val="3"/>
          </w:tcPr>
          <w:p>
            <w:pPr>
              <w:spacing w:after="0"/>
              <w:rPr>
                <w:sz w:val="20"/>
                <w:szCs w:val="20"/>
                <w:color w:val="auto"/>
              </w:rPr>
            </w:pPr>
            <w:r>
              <w:rPr>
                <w:rFonts w:ascii="Arial" w:cs="Arial" w:eastAsia="Arial" w:hAnsi="Arial"/>
                <w:sz w:val="22"/>
                <w:szCs w:val="22"/>
                <w:color w:val="auto"/>
              </w:rPr>
              <w:t>Apéndices</w:t>
            </w:r>
          </w:p>
        </w:tc>
        <w:tc>
          <w:tcPr>
            <w:tcW w:w="420" w:type="dxa"/>
            <w:vAlign w:val="bottom"/>
          </w:tcPr>
          <w:p>
            <w:pPr>
              <w:spacing w:after="0"/>
              <w:rPr>
                <w:sz w:val="24"/>
                <w:szCs w:val="24"/>
                <w:color w:val="auto"/>
              </w:rPr>
            </w:pPr>
          </w:p>
        </w:tc>
      </w:tr>
      <w:tr>
        <w:trPr>
          <w:trHeight w:val="335"/>
        </w:trPr>
        <w:tc>
          <w:tcPr>
            <w:tcW w:w="240" w:type="dxa"/>
            <w:vAlign w:val="bottom"/>
          </w:tcPr>
          <w:p>
            <w:pPr>
              <w:spacing w:after="0"/>
              <w:rPr>
                <w:rFonts w:ascii="Arial" w:cs="Arial" w:eastAsia="Arial" w:hAnsi="Arial"/>
                <w:sz w:val="22"/>
                <w:szCs w:val="22"/>
                <w:b w:val="1"/>
                <w:bCs w:val="1"/>
                <w:color w:val="auto"/>
              </w:rPr>
            </w:pPr>
            <w:hyperlink w:anchor="page89">
              <w:r>
                <w:rPr>
                  <w:rFonts w:ascii="Arial" w:cs="Arial" w:eastAsia="Arial" w:hAnsi="Arial"/>
                  <w:sz w:val="22"/>
                  <w:szCs w:val="22"/>
                  <w:b w:val="1"/>
                  <w:bCs w:val="1"/>
                  <w:color w:val="auto"/>
                </w:rPr>
                <w:t>A</w:t>
              </w:r>
            </w:hyperlink>
          </w:p>
        </w:tc>
        <w:tc>
          <w:tcPr>
            <w:tcW w:w="7840" w:type="dxa"/>
            <w:vAlign w:val="bottom"/>
            <w:gridSpan w:val="2"/>
          </w:tcPr>
          <w:p>
            <w:pPr>
              <w:ind w:left="80"/>
              <w:spacing w:after="0"/>
              <w:rPr>
                <w:rFonts w:ascii="Arial" w:cs="Arial" w:eastAsia="Arial" w:hAnsi="Arial"/>
                <w:sz w:val="22"/>
                <w:szCs w:val="22"/>
                <w:b w:val="1"/>
                <w:bCs w:val="1"/>
                <w:color w:val="auto"/>
              </w:rPr>
            </w:pPr>
            <w:hyperlink w:anchor="page89">
              <w:r>
                <w:rPr>
                  <w:rFonts w:ascii="Arial" w:cs="Arial" w:eastAsia="Arial" w:hAnsi="Arial"/>
                  <w:sz w:val="22"/>
                  <w:szCs w:val="22"/>
                  <w:b w:val="1"/>
                  <w:bCs w:val="1"/>
                  <w:color w:val="auto"/>
                </w:rPr>
                <w:t>Descripción del prototipo de IU desarrollado</w:t>
              </w:r>
            </w:hyperlink>
          </w:p>
        </w:tc>
        <w:tc>
          <w:tcPr>
            <w:tcW w:w="420" w:type="dxa"/>
            <w:vAlign w:val="bottom"/>
          </w:tcPr>
          <w:p>
            <w:pPr>
              <w:jc w:val="right"/>
              <w:spacing w:after="0"/>
              <w:rPr>
                <w:sz w:val="20"/>
                <w:szCs w:val="20"/>
                <w:color w:val="auto"/>
              </w:rPr>
            </w:pPr>
            <w:r>
              <w:rPr>
                <w:rFonts w:ascii="Arial" w:cs="Arial" w:eastAsia="Arial" w:hAnsi="Arial"/>
                <w:sz w:val="22"/>
                <w:szCs w:val="22"/>
                <w:b w:val="1"/>
                <w:bCs w:val="1"/>
                <w:color w:val="auto"/>
              </w:rPr>
              <w:t>79</w:t>
            </w:r>
          </w:p>
        </w:tc>
      </w:tr>
      <w:tr>
        <w:trPr>
          <w:trHeight w:val="331"/>
        </w:trPr>
        <w:tc>
          <w:tcPr>
            <w:tcW w:w="240" w:type="dxa"/>
            <w:vAlign w:val="bottom"/>
          </w:tcPr>
          <w:p>
            <w:pPr>
              <w:spacing w:after="0"/>
              <w:rPr>
                <w:rFonts w:ascii="Arial" w:cs="Arial" w:eastAsia="Arial" w:hAnsi="Arial"/>
                <w:sz w:val="22"/>
                <w:szCs w:val="22"/>
                <w:b w:val="1"/>
                <w:bCs w:val="1"/>
                <w:color w:val="auto"/>
              </w:rPr>
            </w:pPr>
            <w:hyperlink w:anchor="page91">
              <w:r>
                <w:rPr>
                  <w:rFonts w:ascii="Arial" w:cs="Arial" w:eastAsia="Arial" w:hAnsi="Arial"/>
                  <w:sz w:val="22"/>
                  <w:szCs w:val="22"/>
                  <w:b w:val="1"/>
                  <w:bCs w:val="1"/>
                  <w:color w:val="auto"/>
                </w:rPr>
                <w:t>B</w:t>
              </w:r>
            </w:hyperlink>
          </w:p>
        </w:tc>
        <w:tc>
          <w:tcPr>
            <w:tcW w:w="7840" w:type="dxa"/>
            <w:vAlign w:val="bottom"/>
            <w:gridSpan w:val="2"/>
          </w:tcPr>
          <w:p>
            <w:pPr>
              <w:ind w:left="80"/>
              <w:spacing w:after="0"/>
              <w:rPr>
                <w:rFonts w:ascii="Arial" w:cs="Arial" w:eastAsia="Arial" w:hAnsi="Arial"/>
                <w:sz w:val="22"/>
                <w:szCs w:val="22"/>
                <w:b w:val="1"/>
                <w:bCs w:val="1"/>
                <w:color w:val="auto"/>
              </w:rPr>
            </w:pPr>
            <w:hyperlink w:anchor="page91">
              <w:r>
                <w:rPr>
                  <w:rFonts w:ascii="Arial" w:cs="Arial" w:eastAsia="Arial" w:hAnsi="Arial"/>
                  <w:sz w:val="22"/>
                  <w:szCs w:val="22"/>
                  <w:b w:val="1"/>
                  <w:bCs w:val="1"/>
                  <w:color w:val="auto"/>
                </w:rPr>
                <w:t>Despliegue del sistema basado en microservicios</w:t>
              </w:r>
            </w:hyperlink>
          </w:p>
        </w:tc>
        <w:tc>
          <w:tcPr>
            <w:tcW w:w="420" w:type="dxa"/>
            <w:vAlign w:val="bottom"/>
          </w:tcPr>
          <w:p>
            <w:pPr>
              <w:jc w:val="right"/>
              <w:spacing w:after="0"/>
              <w:rPr>
                <w:sz w:val="20"/>
                <w:szCs w:val="20"/>
                <w:color w:val="auto"/>
              </w:rPr>
            </w:pPr>
            <w:r>
              <w:rPr>
                <w:rFonts w:ascii="Arial" w:cs="Arial" w:eastAsia="Arial" w:hAnsi="Arial"/>
                <w:sz w:val="22"/>
                <w:szCs w:val="22"/>
                <w:b w:val="1"/>
                <w:bCs w:val="1"/>
                <w:color w:val="auto"/>
              </w:rPr>
              <w:t>81</w:t>
            </w:r>
          </w:p>
        </w:tc>
      </w:tr>
      <w:tr>
        <w:trPr>
          <w:trHeight w:val="267"/>
        </w:trPr>
        <w:tc>
          <w:tcPr>
            <w:tcW w:w="240" w:type="dxa"/>
            <w:vAlign w:val="bottom"/>
          </w:tcPr>
          <w:p>
            <w:pPr>
              <w:spacing w:after="0"/>
              <w:rPr>
                <w:sz w:val="23"/>
                <w:szCs w:val="23"/>
                <w:color w:val="auto"/>
              </w:rPr>
            </w:pPr>
          </w:p>
        </w:tc>
        <w:tc>
          <w:tcPr>
            <w:tcW w:w="480" w:type="dxa"/>
            <w:vAlign w:val="bottom"/>
          </w:tcPr>
          <w:p>
            <w:pPr>
              <w:ind w:left="80"/>
              <w:spacing w:after="0"/>
              <w:rPr>
                <w:rFonts w:ascii="Arial" w:cs="Arial" w:eastAsia="Arial" w:hAnsi="Arial"/>
                <w:sz w:val="22"/>
                <w:szCs w:val="22"/>
                <w:color w:val="auto"/>
              </w:rPr>
            </w:pPr>
            <w:hyperlink w:anchor="page91">
              <w:r>
                <w:rPr>
                  <w:rFonts w:ascii="Arial" w:cs="Arial" w:eastAsia="Arial" w:hAnsi="Arial"/>
                  <w:sz w:val="22"/>
                  <w:szCs w:val="22"/>
                  <w:color w:val="auto"/>
                </w:rPr>
                <w:t>B.1</w:t>
              </w:r>
            </w:hyperlink>
          </w:p>
        </w:tc>
        <w:tc>
          <w:tcPr>
            <w:tcW w:w="7360" w:type="dxa"/>
            <w:vAlign w:val="bottom"/>
          </w:tcPr>
          <w:p>
            <w:pPr>
              <w:ind w:left="100"/>
              <w:spacing w:after="0"/>
              <w:rPr>
                <w:rFonts w:ascii="Arial" w:cs="Arial" w:eastAsia="Arial" w:hAnsi="Arial"/>
                <w:sz w:val="22"/>
                <w:szCs w:val="22"/>
                <w:color w:val="auto"/>
              </w:rPr>
            </w:pPr>
            <w:hyperlink w:anchor="page91">
              <w:r>
                <w:rPr>
                  <w:rFonts w:ascii="Arial" w:cs="Arial" w:eastAsia="Arial" w:hAnsi="Arial"/>
                  <w:sz w:val="22"/>
                  <w:szCs w:val="22"/>
                  <w:color w:val="auto"/>
                </w:rPr>
                <w:t xml:space="preserve">Ejecución de un contenedor con Docker  </w:t>
              </w:r>
            </w:hyperlink>
            <w:r>
              <w:rPr>
                <w:rFonts w:ascii="Arial" w:cs="Arial" w:eastAsia="Arial" w:hAnsi="Arial"/>
                <w:sz w:val="22"/>
                <w:szCs w:val="22"/>
                <w:color w:val="auto"/>
              </w:rPr>
              <w:t>. . . . . . . . . . . . . . . . . . . .</w:t>
            </w:r>
          </w:p>
        </w:tc>
        <w:tc>
          <w:tcPr>
            <w:tcW w:w="420" w:type="dxa"/>
            <w:vAlign w:val="bottom"/>
          </w:tcPr>
          <w:p>
            <w:pPr>
              <w:jc w:val="right"/>
              <w:spacing w:after="0"/>
              <w:rPr>
                <w:sz w:val="20"/>
                <w:szCs w:val="20"/>
                <w:color w:val="auto"/>
              </w:rPr>
            </w:pPr>
            <w:r>
              <w:rPr>
                <w:rFonts w:ascii="Arial" w:cs="Arial" w:eastAsia="Arial" w:hAnsi="Arial"/>
                <w:sz w:val="22"/>
                <w:szCs w:val="22"/>
                <w:color w:val="auto"/>
              </w:rPr>
              <w:t>81</w:t>
            </w:r>
          </w:p>
        </w:tc>
      </w:tr>
      <w:tr>
        <w:trPr>
          <w:trHeight w:val="271"/>
        </w:trPr>
        <w:tc>
          <w:tcPr>
            <w:tcW w:w="240" w:type="dxa"/>
            <w:vAlign w:val="bottom"/>
          </w:tcPr>
          <w:p>
            <w:pPr>
              <w:spacing w:after="0"/>
              <w:rPr>
                <w:sz w:val="23"/>
                <w:szCs w:val="23"/>
                <w:color w:val="auto"/>
              </w:rPr>
            </w:pPr>
          </w:p>
        </w:tc>
        <w:tc>
          <w:tcPr>
            <w:tcW w:w="480" w:type="dxa"/>
            <w:vAlign w:val="bottom"/>
          </w:tcPr>
          <w:p>
            <w:pPr>
              <w:ind w:left="80"/>
              <w:spacing w:after="0"/>
              <w:rPr>
                <w:rFonts w:ascii="Arial" w:cs="Arial" w:eastAsia="Arial" w:hAnsi="Arial"/>
                <w:sz w:val="22"/>
                <w:szCs w:val="22"/>
                <w:color w:val="auto"/>
              </w:rPr>
            </w:pPr>
            <w:hyperlink w:anchor="page91">
              <w:r>
                <w:rPr>
                  <w:rFonts w:ascii="Arial" w:cs="Arial" w:eastAsia="Arial" w:hAnsi="Arial"/>
                  <w:sz w:val="22"/>
                  <w:szCs w:val="22"/>
                  <w:color w:val="auto"/>
                </w:rPr>
                <w:t>B.2</w:t>
              </w:r>
            </w:hyperlink>
          </w:p>
        </w:tc>
        <w:tc>
          <w:tcPr>
            <w:tcW w:w="7360" w:type="dxa"/>
            <w:vAlign w:val="bottom"/>
          </w:tcPr>
          <w:p>
            <w:pPr>
              <w:ind w:left="100"/>
              <w:spacing w:after="0"/>
              <w:rPr>
                <w:rFonts w:ascii="Arial" w:cs="Arial" w:eastAsia="Arial" w:hAnsi="Arial"/>
                <w:sz w:val="22"/>
                <w:szCs w:val="22"/>
                <w:color w:val="auto"/>
              </w:rPr>
            </w:pPr>
            <w:hyperlink w:anchor="page91">
              <w:r>
                <w:rPr>
                  <w:rFonts w:ascii="Arial" w:cs="Arial" w:eastAsia="Arial" w:hAnsi="Arial"/>
                  <w:sz w:val="22"/>
                  <w:szCs w:val="22"/>
                  <w:color w:val="auto"/>
                </w:rPr>
                <w:t xml:space="preserve">Introducción a Azure Kubernetes Service (AKS)  </w:t>
              </w:r>
            </w:hyperlink>
            <w:r>
              <w:rPr>
                <w:rFonts w:ascii="Arial" w:cs="Arial" w:eastAsia="Arial" w:hAnsi="Arial"/>
                <w:sz w:val="22"/>
                <w:szCs w:val="22"/>
                <w:color w:val="auto"/>
              </w:rPr>
              <w:t>. . . . . . . . . . . . . . .</w:t>
            </w:r>
          </w:p>
        </w:tc>
        <w:tc>
          <w:tcPr>
            <w:tcW w:w="420" w:type="dxa"/>
            <w:vAlign w:val="bottom"/>
          </w:tcPr>
          <w:p>
            <w:pPr>
              <w:jc w:val="right"/>
              <w:spacing w:after="0"/>
              <w:rPr>
                <w:sz w:val="20"/>
                <w:szCs w:val="20"/>
                <w:color w:val="auto"/>
              </w:rPr>
            </w:pPr>
            <w:r>
              <w:rPr>
                <w:rFonts w:ascii="Arial" w:cs="Arial" w:eastAsia="Arial" w:hAnsi="Arial"/>
                <w:sz w:val="22"/>
                <w:szCs w:val="22"/>
                <w:color w:val="auto"/>
              </w:rPr>
              <w:t>81</w:t>
            </w:r>
          </w:p>
        </w:tc>
      </w:tr>
      <w:tr>
        <w:trPr>
          <w:trHeight w:val="271"/>
        </w:trPr>
        <w:tc>
          <w:tcPr>
            <w:tcW w:w="240" w:type="dxa"/>
            <w:vAlign w:val="bottom"/>
          </w:tcPr>
          <w:p>
            <w:pPr>
              <w:spacing w:after="0"/>
              <w:rPr>
                <w:sz w:val="23"/>
                <w:szCs w:val="23"/>
                <w:color w:val="auto"/>
              </w:rPr>
            </w:pPr>
          </w:p>
        </w:tc>
        <w:tc>
          <w:tcPr>
            <w:tcW w:w="480" w:type="dxa"/>
            <w:vAlign w:val="bottom"/>
          </w:tcPr>
          <w:p>
            <w:pPr>
              <w:ind w:left="80"/>
              <w:spacing w:after="0"/>
              <w:rPr>
                <w:rFonts w:ascii="Arial" w:cs="Arial" w:eastAsia="Arial" w:hAnsi="Arial"/>
                <w:sz w:val="22"/>
                <w:szCs w:val="22"/>
                <w:color w:val="auto"/>
              </w:rPr>
            </w:pPr>
            <w:hyperlink w:anchor="page91">
              <w:r>
                <w:rPr>
                  <w:rFonts w:ascii="Arial" w:cs="Arial" w:eastAsia="Arial" w:hAnsi="Arial"/>
                  <w:sz w:val="22"/>
                  <w:szCs w:val="22"/>
                  <w:color w:val="auto"/>
                </w:rPr>
                <w:t>B.3</w:t>
              </w:r>
            </w:hyperlink>
          </w:p>
        </w:tc>
        <w:tc>
          <w:tcPr>
            <w:tcW w:w="7360" w:type="dxa"/>
            <w:vAlign w:val="bottom"/>
          </w:tcPr>
          <w:p>
            <w:pPr>
              <w:ind w:left="100"/>
              <w:spacing w:after="0"/>
              <w:rPr>
                <w:rFonts w:ascii="Arial" w:cs="Arial" w:eastAsia="Arial" w:hAnsi="Arial"/>
                <w:sz w:val="22"/>
                <w:szCs w:val="22"/>
                <w:color w:val="auto"/>
              </w:rPr>
            </w:pPr>
            <w:hyperlink w:anchor="page91">
              <w:r>
                <w:rPr>
                  <w:rFonts w:ascii="Arial" w:cs="Arial" w:eastAsia="Arial" w:hAnsi="Arial"/>
                  <w:sz w:val="22"/>
                  <w:szCs w:val="22"/>
                  <w:color w:val="auto"/>
                </w:rPr>
                <w:t xml:space="preserve">Depuración de contenedores a través de Azure </w:t>
              </w:r>
            </w:hyperlink>
            <w:r>
              <w:rPr>
                <w:rFonts w:ascii="Arial" w:cs="Arial" w:eastAsia="Arial" w:hAnsi="Arial"/>
                <w:sz w:val="22"/>
                <w:szCs w:val="22"/>
                <w:color w:val="auto"/>
              </w:rPr>
              <w:t>. . . . . . . . . . . . . . . .</w:t>
            </w:r>
          </w:p>
        </w:tc>
        <w:tc>
          <w:tcPr>
            <w:tcW w:w="420" w:type="dxa"/>
            <w:vAlign w:val="bottom"/>
          </w:tcPr>
          <w:p>
            <w:pPr>
              <w:jc w:val="right"/>
              <w:spacing w:after="0"/>
              <w:rPr>
                <w:sz w:val="20"/>
                <w:szCs w:val="20"/>
                <w:color w:val="auto"/>
              </w:rPr>
            </w:pPr>
            <w:r>
              <w:rPr>
                <w:rFonts w:ascii="Arial" w:cs="Arial" w:eastAsia="Arial" w:hAnsi="Arial"/>
                <w:sz w:val="22"/>
                <w:szCs w:val="22"/>
                <w:color w:val="auto"/>
              </w:rPr>
              <w:t>81</w:t>
            </w:r>
          </w:p>
        </w:tc>
      </w:tr>
    </w:tbl>
    <w:p>
      <w:pPr>
        <w:sectPr>
          <w:pgSz w:w="11900" w:h="16838" w:orient="portrait"/>
          <w:cols w:equalWidth="0" w:num="1">
            <w:col w:w="9026"/>
          </w:cols>
          <w:pgMar w:left="1440" w:top="658" w:right="1440" w:bottom="1440" w:gutter="0" w:footer="0" w:header="0"/>
        </w:sectPr>
      </w:pPr>
    </w:p>
    <w:bookmarkStart w:id="7" w:name="page8"/>
    <w:bookmarkEnd w:id="7"/>
    <w:p>
      <w:pPr>
        <w:jc w:val="right"/>
        <w:spacing w:after="0"/>
        <w:rPr>
          <w:sz w:val="20"/>
          <w:szCs w:val="20"/>
          <w:color w:val="auto"/>
        </w:rPr>
      </w:pPr>
    </w:p>
    <w:p>
      <w:pPr>
        <w:sectPr>
          <w:pgSz w:w="11900" w:h="16838" w:orient="portrait"/>
          <w:cols w:equalWidth="1" w:num="1" w:space="0"/>
          <w:pgMar w:left="1440" w:top="1440" w:right="1440" w:bottom="875" w:gutter="0" w:footer="0" w:header="0"/>
        </w:sectPr>
      </w:pPr>
    </w:p>
    <w:bookmarkStart w:id="8" w:name="page9"/>
    <w:bookmarkEnd w:id="8"/>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4" w:lineRule="exact"/>
        <w:rPr>
          <w:sz w:val="20"/>
          <w:szCs w:val="20"/>
          <w:color w:val="auto"/>
        </w:rPr>
      </w:pPr>
    </w:p>
    <w:p>
      <w:pPr>
        <w:ind w:left="4760"/>
        <w:spacing w:after="0" w:line="631" w:lineRule="exact"/>
        <w:rPr>
          <w:sz w:val="20"/>
          <w:szCs w:val="20"/>
          <w:color w:val="auto"/>
        </w:rPr>
      </w:pPr>
      <w:r>
        <w:rPr>
          <w:rFonts w:ascii="Arial" w:cs="Arial" w:eastAsia="Arial" w:hAnsi="Arial"/>
          <w:sz w:val="52"/>
          <w:szCs w:val="52"/>
          <w:color w:val="auto"/>
        </w:rPr>
        <w:t xml:space="preserve">Índice de </w:t>
      </w:r>
      <w:r>
        <w:rPr>
          <w:rFonts w:ascii="PMingLiU" w:cs="PMingLiU" w:eastAsia="PMingLiU" w:hAnsi="PMingLiU"/>
          <w:sz w:val="52"/>
          <w:szCs w:val="52"/>
          <w:color w:val="auto"/>
        </w:rPr>
        <w:t/>
      </w:r>
      <w:r>
        <w:rPr>
          <w:rFonts w:ascii="Arial" w:cs="Arial" w:eastAsia="Arial" w:hAnsi="Arial"/>
          <w:sz w:val="52"/>
          <w:szCs w:val="52"/>
          <w:color w:val="auto"/>
        </w:rPr>
        <w:t>guras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105410</wp:posOffset>
                </wp:positionV>
                <wp:extent cx="5365750" cy="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3657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9" o:spid="_x0000_s10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8.3pt" to="435.5pt,8.3pt" o:allowincell="f" strokecolor="#000000" strokeweight="0.39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tbl>
      <w:tblPr>
        <w:tblLayout w:type="fixed"/>
        <w:tblInd w:w="580" w:type="dxa"/>
        <w:tblCellMar>
          <w:top w:w="0" w:type="dxa"/>
          <w:left w:w="0" w:type="dxa"/>
          <w:bottom w:w="0" w:type="dxa"/>
          <w:right w:w="0" w:type="dxa"/>
        </w:tblCellMar>
      </w:tblPr>
      <w:tr>
        <w:trPr>
          <w:trHeight w:val="264"/>
        </w:trPr>
        <w:tc>
          <w:tcPr>
            <w:tcW w:w="440" w:type="dxa"/>
            <w:vAlign w:val="bottom"/>
          </w:tcPr>
          <w:p>
            <w:pPr>
              <w:spacing w:after="0"/>
              <w:rPr>
                <w:rFonts w:ascii="Arial" w:cs="Arial" w:eastAsia="Arial" w:hAnsi="Arial"/>
                <w:sz w:val="22"/>
                <w:szCs w:val="22"/>
                <w:color w:val="auto"/>
              </w:rPr>
            </w:pPr>
            <w:hyperlink w:anchor="page14">
              <w:r>
                <w:rPr>
                  <w:rFonts w:ascii="Arial" w:cs="Arial" w:eastAsia="Arial" w:hAnsi="Arial"/>
                  <w:sz w:val="22"/>
                  <w:szCs w:val="22"/>
                  <w:color w:val="auto"/>
                </w:rPr>
                <w:t>2.1</w:t>
              </w:r>
            </w:hyperlink>
          </w:p>
        </w:tc>
        <w:tc>
          <w:tcPr>
            <w:tcW w:w="7360" w:type="dxa"/>
            <w:vAlign w:val="bottom"/>
          </w:tcPr>
          <w:p>
            <w:pPr>
              <w:ind w:left="60"/>
              <w:spacing w:after="0"/>
              <w:rPr>
                <w:rFonts w:ascii="Arial" w:cs="Arial" w:eastAsia="Arial" w:hAnsi="Arial"/>
                <w:sz w:val="22"/>
                <w:szCs w:val="22"/>
                <w:color w:val="auto"/>
                <w:w w:val="99"/>
              </w:rPr>
            </w:pPr>
            <w:hyperlink w:anchor="page14">
              <w:r>
                <w:rPr>
                  <w:rFonts w:ascii="Arial" w:cs="Arial" w:eastAsia="Arial" w:hAnsi="Arial"/>
                  <w:sz w:val="22"/>
                  <w:szCs w:val="22"/>
                  <w:color w:val="auto"/>
                  <w:w w:val="99"/>
                </w:rPr>
                <w:t>Los microservicios escalan de acuerdo a su carga de trabajo para asegurar</w:t>
              </w:r>
            </w:hyperlink>
          </w:p>
        </w:tc>
        <w:tc>
          <w:tcPr>
            <w:tcW w:w="380" w:type="dxa"/>
            <w:vAlign w:val="bottom"/>
          </w:tcPr>
          <w:p>
            <w:pPr>
              <w:spacing w:after="0"/>
              <w:rPr>
                <w:sz w:val="22"/>
                <w:szCs w:val="22"/>
                <w:color w:val="auto"/>
              </w:rPr>
            </w:pPr>
          </w:p>
        </w:tc>
      </w:tr>
      <w:tr>
        <w:trPr>
          <w:trHeight w:val="271"/>
        </w:trPr>
        <w:tc>
          <w:tcPr>
            <w:tcW w:w="440" w:type="dxa"/>
            <w:vAlign w:val="bottom"/>
          </w:tcPr>
          <w:p>
            <w:pPr>
              <w:spacing w:after="0"/>
              <w:rPr>
                <w:sz w:val="23"/>
                <w:szCs w:val="23"/>
                <w:color w:val="auto"/>
              </w:rPr>
            </w:pPr>
          </w:p>
        </w:tc>
        <w:tc>
          <w:tcPr>
            <w:tcW w:w="7360" w:type="dxa"/>
            <w:vAlign w:val="bottom"/>
          </w:tcPr>
          <w:p>
            <w:pPr>
              <w:ind w:left="60"/>
              <w:spacing w:after="0"/>
              <w:rPr>
                <w:rFonts w:ascii="Arial" w:cs="Arial" w:eastAsia="Arial" w:hAnsi="Arial"/>
                <w:sz w:val="22"/>
                <w:szCs w:val="22"/>
                <w:color w:val="auto"/>
              </w:rPr>
            </w:pPr>
            <w:hyperlink w:anchor="page14">
              <w:r>
                <w:rPr>
                  <w:rFonts w:ascii="Arial" w:cs="Arial" w:eastAsia="Arial" w:hAnsi="Arial"/>
                  <w:sz w:val="22"/>
                  <w:szCs w:val="22"/>
                  <w:color w:val="auto"/>
                </w:rPr>
                <w:t xml:space="preserve">la disponibilidad de la funcionalidad que ofrecen </w:t>
              </w:r>
            </w:hyperlink>
            <w:hyperlink w:anchor="page88">
              <w:r>
                <w:rPr>
                  <w:rFonts w:ascii="Arial" w:cs="Arial" w:eastAsia="Arial" w:hAnsi="Arial"/>
                  <w:sz w:val="22"/>
                  <w:szCs w:val="22"/>
                  <w:color w:val="auto"/>
                </w:rPr>
                <w:t>[17]</w:t>
              </w:r>
            </w:hyperlink>
            <w:hyperlink w:anchor="page14">
              <w:r>
                <w:rPr>
                  <w:rFonts w:ascii="Arial" w:cs="Arial" w:eastAsia="Arial" w:hAnsi="Arial"/>
                  <w:sz w:val="22"/>
                  <w:szCs w:val="22"/>
                  <w:color w:val="auto"/>
                </w:rPr>
                <w:t xml:space="preserve">. </w:t>
              </w:r>
            </w:hyperlink>
            <w:r>
              <w:rPr>
                <w:rFonts w:ascii="Arial" w:cs="Arial" w:eastAsia="Arial" w:hAnsi="Arial"/>
                <w:sz w:val="22"/>
                <w:szCs w:val="22"/>
                <w:color w:val="auto"/>
              </w:rPr>
              <w:t>.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4</w:t>
            </w:r>
          </w:p>
        </w:tc>
      </w:tr>
      <w:tr>
        <w:trPr>
          <w:trHeight w:val="275"/>
        </w:trPr>
        <w:tc>
          <w:tcPr>
            <w:tcW w:w="440" w:type="dxa"/>
            <w:vAlign w:val="bottom"/>
          </w:tcPr>
          <w:p>
            <w:pPr>
              <w:spacing w:after="0"/>
              <w:rPr>
                <w:rFonts w:ascii="Arial" w:cs="Arial" w:eastAsia="Arial" w:hAnsi="Arial"/>
                <w:sz w:val="22"/>
                <w:szCs w:val="22"/>
                <w:color w:val="auto"/>
              </w:rPr>
            </w:pPr>
            <w:hyperlink w:anchor="page15">
              <w:r>
                <w:rPr>
                  <w:rFonts w:ascii="Arial" w:cs="Arial" w:eastAsia="Arial" w:hAnsi="Arial"/>
                  <w:sz w:val="22"/>
                  <w:szCs w:val="22"/>
                  <w:color w:val="auto"/>
                </w:rPr>
                <w:t>2.2</w:t>
              </w:r>
            </w:hyperlink>
          </w:p>
        </w:tc>
        <w:tc>
          <w:tcPr>
            <w:tcW w:w="7360" w:type="dxa"/>
            <w:vAlign w:val="bottom"/>
          </w:tcPr>
          <w:p>
            <w:pPr>
              <w:ind w:left="60"/>
              <w:spacing w:after="0"/>
              <w:rPr>
                <w:rFonts w:ascii="Arial" w:cs="Arial" w:eastAsia="Arial" w:hAnsi="Arial"/>
                <w:sz w:val="22"/>
                <w:szCs w:val="22"/>
                <w:color w:val="auto"/>
              </w:rPr>
            </w:pPr>
            <w:hyperlink w:anchor="page15">
              <w:r>
                <w:rPr>
                  <w:rFonts w:ascii="Arial" w:cs="Arial" w:eastAsia="Arial" w:hAnsi="Arial"/>
                  <w:sz w:val="22"/>
                  <w:szCs w:val="22"/>
                  <w:color w:val="auto"/>
                </w:rPr>
                <w:t>Características y subcaracterísticas definidas en el modelo de calidad del</w:t>
              </w:r>
            </w:hyperlink>
          </w:p>
        </w:tc>
        <w:tc>
          <w:tcPr>
            <w:tcW w:w="380" w:type="dxa"/>
            <w:vAlign w:val="bottom"/>
          </w:tcPr>
          <w:p>
            <w:pPr>
              <w:spacing w:after="0"/>
              <w:rPr>
                <w:sz w:val="23"/>
                <w:szCs w:val="23"/>
                <w:color w:val="auto"/>
              </w:rPr>
            </w:pPr>
          </w:p>
        </w:tc>
      </w:tr>
      <w:tr>
        <w:trPr>
          <w:trHeight w:val="271"/>
        </w:trPr>
        <w:tc>
          <w:tcPr>
            <w:tcW w:w="440" w:type="dxa"/>
            <w:vAlign w:val="bottom"/>
          </w:tcPr>
          <w:p>
            <w:pPr>
              <w:spacing w:after="0"/>
              <w:rPr>
                <w:sz w:val="23"/>
                <w:szCs w:val="23"/>
                <w:color w:val="auto"/>
              </w:rPr>
            </w:pPr>
          </w:p>
        </w:tc>
        <w:tc>
          <w:tcPr>
            <w:tcW w:w="7360" w:type="dxa"/>
            <w:vAlign w:val="bottom"/>
          </w:tcPr>
          <w:p>
            <w:pPr>
              <w:ind w:left="60"/>
              <w:spacing w:after="0"/>
              <w:rPr>
                <w:rFonts w:ascii="Arial" w:cs="Arial" w:eastAsia="Arial" w:hAnsi="Arial"/>
                <w:sz w:val="22"/>
                <w:szCs w:val="22"/>
                <w:color w:val="auto"/>
              </w:rPr>
            </w:pPr>
            <w:hyperlink w:anchor="page15">
              <w:r>
                <w:rPr>
                  <w:rFonts w:ascii="Arial" w:cs="Arial" w:eastAsia="Arial" w:hAnsi="Arial"/>
                  <w:sz w:val="22"/>
                  <w:szCs w:val="22"/>
                  <w:color w:val="auto"/>
                </w:rPr>
                <w:t xml:space="preserve">producto de la ISO/IEC 25010 </w:t>
              </w:r>
            </w:hyperlink>
            <w:hyperlink w:anchor="page88">
              <w:r>
                <w:rPr>
                  <w:rFonts w:ascii="Arial" w:cs="Arial" w:eastAsia="Arial" w:hAnsi="Arial"/>
                  <w:sz w:val="22"/>
                  <w:szCs w:val="22"/>
                  <w:color w:val="auto"/>
                </w:rPr>
                <w:t>[29]</w:t>
              </w:r>
            </w:hyperlink>
            <w:hyperlink w:anchor="page15">
              <w:r>
                <w:rPr>
                  <w:rFonts w:ascii="Arial" w:cs="Arial" w:eastAsia="Arial" w:hAnsi="Arial"/>
                  <w:sz w:val="22"/>
                  <w:szCs w:val="22"/>
                  <w:color w:val="auto"/>
                </w:rPr>
                <w:t xml:space="preserve">. </w:t>
              </w:r>
            </w:hyperlink>
            <w:r>
              <w:rPr>
                <w:rFonts w:ascii="Arial" w:cs="Arial" w:eastAsia="Arial" w:hAnsi="Arial"/>
                <w:sz w:val="22"/>
                <w:szCs w:val="22"/>
                <w:color w:val="auto"/>
              </w:rPr>
              <w:t>.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5</w:t>
            </w:r>
          </w:p>
        </w:tc>
      </w:tr>
      <w:tr>
        <w:trPr>
          <w:trHeight w:val="275"/>
        </w:trPr>
        <w:tc>
          <w:tcPr>
            <w:tcW w:w="440" w:type="dxa"/>
            <w:vAlign w:val="bottom"/>
          </w:tcPr>
          <w:p>
            <w:pPr>
              <w:spacing w:after="0"/>
              <w:rPr>
                <w:rFonts w:ascii="Arial" w:cs="Arial" w:eastAsia="Arial" w:hAnsi="Arial"/>
                <w:sz w:val="22"/>
                <w:szCs w:val="22"/>
                <w:color w:val="auto"/>
              </w:rPr>
            </w:pPr>
            <w:hyperlink w:anchor="page17">
              <w:r>
                <w:rPr>
                  <w:rFonts w:ascii="Arial" w:cs="Arial" w:eastAsia="Arial" w:hAnsi="Arial"/>
                  <w:sz w:val="22"/>
                  <w:szCs w:val="22"/>
                  <w:color w:val="auto"/>
                </w:rPr>
                <w:t>2.3</w:t>
              </w:r>
            </w:hyperlink>
          </w:p>
        </w:tc>
        <w:tc>
          <w:tcPr>
            <w:tcW w:w="7360" w:type="dxa"/>
            <w:vAlign w:val="bottom"/>
          </w:tcPr>
          <w:p>
            <w:pPr>
              <w:ind w:left="60"/>
              <w:spacing w:after="0"/>
              <w:rPr>
                <w:rFonts w:ascii="Arial" w:cs="Arial" w:eastAsia="Arial" w:hAnsi="Arial"/>
                <w:sz w:val="22"/>
                <w:szCs w:val="22"/>
                <w:color w:val="auto"/>
              </w:rPr>
            </w:pPr>
            <w:hyperlink w:anchor="page17">
              <w:r>
                <w:rPr>
                  <w:rFonts w:ascii="Arial" w:cs="Arial" w:eastAsia="Arial" w:hAnsi="Arial"/>
                  <w:sz w:val="22"/>
                  <w:szCs w:val="22"/>
                  <w:color w:val="auto"/>
                </w:rPr>
                <w:t>Ejemplo de dos contextos delimitados dentro del mismo dominio que em-</w:t>
              </w:r>
            </w:hyperlink>
          </w:p>
        </w:tc>
        <w:tc>
          <w:tcPr>
            <w:tcW w:w="380" w:type="dxa"/>
            <w:vAlign w:val="bottom"/>
          </w:tcPr>
          <w:p>
            <w:pPr>
              <w:spacing w:after="0"/>
              <w:rPr>
                <w:sz w:val="23"/>
                <w:szCs w:val="23"/>
                <w:color w:val="auto"/>
              </w:rPr>
            </w:pPr>
          </w:p>
        </w:tc>
      </w:tr>
      <w:tr>
        <w:trPr>
          <w:trHeight w:val="271"/>
        </w:trPr>
        <w:tc>
          <w:tcPr>
            <w:tcW w:w="440" w:type="dxa"/>
            <w:vAlign w:val="bottom"/>
          </w:tcPr>
          <w:p>
            <w:pPr>
              <w:spacing w:after="0"/>
              <w:rPr>
                <w:sz w:val="23"/>
                <w:szCs w:val="23"/>
                <w:color w:val="auto"/>
              </w:rPr>
            </w:pPr>
          </w:p>
        </w:tc>
        <w:tc>
          <w:tcPr>
            <w:tcW w:w="7360" w:type="dxa"/>
            <w:vAlign w:val="bottom"/>
          </w:tcPr>
          <w:p>
            <w:pPr>
              <w:ind w:left="60"/>
              <w:spacing w:after="0"/>
              <w:rPr>
                <w:rFonts w:ascii="Arial" w:cs="Arial" w:eastAsia="Arial" w:hAnsi="Arial"/>
                <w:sz w:val="22"/>
                <w:szCs w:val="22"/>
                <w:color w:val="auto"/>
              </w:rPr>
            </w:pPr>
            <w:hyperlink w:anchor="page17">
              <w:r>
                <w:rPr>
                  <w:rFonts w:ascii="Arial" w:cs="Arial" w:eastAsia="Arial" w:hAnsi="Arial"/>
                  <w:sz w:val="22"/>
                  <w:szCs w:val="22"/>
                  <w:color w:val="auto"/>
                </w:rPr>
                <w:t>plean el mismo nombre para un concepto, pero con significados diferentes</w:t>
              </w:r>
            </w:hyperlink>
          </w:p>
        </w:tc>
        <w:tc>
          <w:tcPr>
            <w:tcW w:w="380" w:type="dxa"/>
            <w:vAlign w:val="bottom"/>
          </w:tcPr>
          <w:p>
            <w:pPr>
              <w:spacing w:after="0"/>
              <w:rPr>
                <w:sz w:val="23"/>
                <w:szCs w:val="23"/>
                <w:color w:val="auto"/>
              </w:rPr>
            </w:pPr>
          </w:p>
        </w:tc>
      </w:tr>
      <w:tr>
        <w:trPr>
          <w:trHeight w:val="271"/>
        </w:trPr>
        <w:tc>
          <w:tcPr>
            <w:tcW w:w="440" w:type="dxa"/>
            <w:vAlign w:val="bottom"/>
          </w:tcPr>
          <w:p>
            <w:pPr>
              <w:spacing w:after="0"/>
              <w:rPr>
                <w:sz w:val="23"/>
                <w:szCs w:val="23"/>
                <w:color w:val="auto"/>
              </w:rPr>
            </w:pPr>
          </w:p>
        </w:tc>
        <w:tc>
          <w:tcPr>
            <w:tcW w:w="7360" w:type="dxa"/>
            <w:vAlign w:val="bottom"/>
          </w:tcPr>
          <w:p>
            <w:pPr>
              <w:ind w:left="60"/>
              <w:spacing w:after="0"/>
              <w:rPr>
                <w:rFonts w:ascii="Arial" w:cs="Arial" w:eastAsia="Arial" w:hAnsi="Arial"/>
                <w:sz w:val="22"/>
                <w:szCs w:val="22"/>
                <w:color w:val="auto"/>
              </w:rPr>
            </w:pPr>
            <w:hyperlink w:anchor="page87">
              <w:r>
                <w:rPr>
                  <w:rFonts w:ascii="Arial" w:cs="Arial" w:eastAsia="Arial" w:hAnsi="Arial"/>
                  <w:sz w:val="22"/>
                  <w:szCs w:val="22"/>
                  <w:color w:val="auto"/>
                </w:rPr>
                <w:t>[14]</w:t>
              </w:r>
            </w:hyperlink>
            <w:hyperlink w:anchor="page17">
              <w:r>
                <w:rPr>
                  <w:rFonts w:ascii="Arial" w:cs="Arial" w:eastAsia="Arial" w:hAnsi="Arial"/>
                  <w:sz w:val="22"/>
                  <w:szCs w:val="22"/>
                  <w:color w:val="auto"/>
                </w:rPr>
                <w:t xml:space="preserve">. </w:t>
              </w:r>
            </w:hyperlink>
            <w:r>
              <w:rPr>
                <w:rFonts w:ascii="Arial" w:cs="Arial" w:eastAsia="Arial" w:hAnsi="Arial"/>
                <w:sz w:val="22"/>
                <w:szCs w:val="22"/>
                <w:color w:val="auto"/>
              </w:rPr>
              <w:t>. . . . . . . . . . . . .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7</w:t>
            </w:r>
          </w:p>
        </w:tc>
      </w:tr>
      <w:tr>
        <w:trPr>
          <w:trHeight w:val="275"/>
        </w:trPr>
        <w:tc>
          <w:tcPr>
            <w:tcW w:w="440" w:type="dxa"/>
            <w:vAlign w:val="bottom"/>
          </w:tcPr>
          <w:p>
            <w:pPr>
              <w:spacing w:after="0"/>
              <w:rPr>
                <w:rFonts w:ascii="Arial" w:cs="Arial" w:eastAsia="Arial" w:hAnsi="Arial"/>
                <w:sz w:val="22"/>
                <w:szCs w:val="22"/>
                <w:color w:val="auto"/>
              </w:rPr>
            </w:pPr>
            <w:hyperlink w:anchor="page18">
              <w:r>
                <w:rPr>
                  <w:rFonts w:ascii="Arial" w:cs="Arial" w:eastAsia="Arial" w:hAnsi="Arial"/>
                  <w:sz w:val="22"/>
                  <w:szCs w:val="22"/>
                  <w:color w:val="auto"/>
                </w:rPr>
                <w:t>2.4</w:t>
              </w:r>
            </w:hyperlink>
          </w:p>
        </w:tc>
        <w:tc>
          <w:tcPr>
            <w:tcW w:w="7360" w:type="dxa"/>
            <w:vAlign w:val="bottom"/>
          </w:tcPr>
          <w:p>
            <w:pPr>
              <w:ind w:left="60"/>
              <w:spacing w:after="0"/>
              <w:rPr>
                <w:rFonts w:ascii="Arial" w:cs="Arial" w:eastAsia="Arial" w:hAnsi="Arial"/>
                <w:sz w:val="22"/>
                <w:szCs w:val="22"/>
                <w:color w:val="auto"/>
                <w:w w:val="99"/>
              </w:rPr>
            </w:pPr>
            <w:hyperlink w:anchor="page18">
              <w:r>
                <w:rPr>
                  <w:rFonts w:ascii="Arial" w:cs="Arial" w:eastAsia="Arial" w:hAnsi="Arial"/>
                  <w:sz w:val="22"/>
                  <w:szCs w:val="22"/>
                  <w:color w:val="auto"/>
                  <w:w w:val="99"/>
                </w:rPr>
                <w:t>Primero, se dividen los grandes servicios en microservicios. Una vez hecho</w:t>
              </w:r>
            </w:hyperlink>
          </w:p>
        </w:tc>
        <w:tc>
          <w:tcPr>
            <w:tcW w:w="380" w:type="dxa"/>
            <w:vAlign w:val="bottom"/>
          </w:tcPr>
          <w:p>
            <w:pPr>
              <w:spacing w:after="0"/>
              <w:rPr>
                <w:sz w:val="23"/>
                <w:szCs w:val="23"/>
                <w:color w:val="auto"/>
              </w:rPr>
            </w:pPr>
          </w:p>
        </w:tc>
      </w:tr>
      <w:tr>
        <w:trPr>
          <w:trHeight w:val="271"/>
        </w:trPr>
        <w:tc>
          <w:tcPr>
            <w:tcW w:w="440" w:type="dxa"/>
            <w:vAlign w:val="bottom"/>
          </w:tcPr>
          <w:p>
            <w:pPr>
              <w:spacing w:after="0"/>
              <w:rPr>
                <w:sz w:val="23"/>
                <w:szCs w:val="23"/>
                <w:color w:val="auto"/>
              </w:rPr>
            </w:pPr>
          </w:p>
        </w:tc>
        <w:tc>
          <w:tcPr>
            <w:tcW w:w="7360" w:type="dxa"/>
            <w:vAlign w:val="bottom"/>
          </w:tcPr>
          <w:p>
            <w:pPr>
              <w:ind w:left="60"/>
              <w:spacing w:after="0"/>
              <w:rPr>
                <w:rFonts w:ascii="Arial" w:cs="Arial" w:eastAsia="Arial" w:hAnsi="Arial"/>
                <w:sz w:val="22"/>
                <w:szCs w:val="22"/>
                <w:color w:val="auto"/>
              </w:rPr>
            </w:pPr>
            <w:hyperlink w:anchor="page18">
              <w:r>
                <w:rPr>
                  <w:rFonts w:ascii="Arial" w:cs="Arial" w:eastAsia="Arial" w:hAnsi="Arial"/>
                  <w:sz w:val="22"/>
                  <w:szCs w:val="22"/>
                  <w:color w:val="auto"/>
                </w:rPr>
                <w:t xml:space="preserve">esto, se migran sus datos </w:t>
              </w:r>
            </w:hyperlink>
            <w:hyperlink w:anchor="page88">
              <w:r>
                <w:rPr>
                  <w:rFonts w:ascii="Arial" w:cs="Arial" w:eastAsia="Arial" w:hAnsi="Arial"/>
                  <w:sz w:val="22"/>
                  <w:szCs w:val="22"/>
                  <w:color w:val="auto"/>
                </w:rPr>
                <w:t>[26]</w:t>
              </w:r>
            </w:hyperlink>
            <w:hyperlink w:anchor="page18">
              <w:r>
                <w:rPr>
                  <w:rFonts w:ascii="Arial" w:cs="Arial" w:eastAsia="Arial" w:hAnsi="Arial"/>
                  <w:sz w:val="22"/>
                  <w:szCs w:val="22"/>
                  <w:color w:val="auto"/>
                </w:rPr>
                <w:t xml:space="preserve">. </w:t>
              </w:r>
            </w:hyperlink>
            <w:r>
              <w:rPr>
                <w:rFonts w:ascii="Arial" w:cs="Arial" w:eastAsia="Arial" w:hAnsi="Arial"/>
                <w:sz w:val="22"/>
                <w:szCs w:val="22"/>
                <w:color w:val="auto"/>
              </w:rPr>
              <w:t>.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8</w:t>
            </w:r>
          </w:p>
        </w:tc>
      </w:tr>
      <w:tr>
        <w:trPr>
          <w:trHeight w:val="275"/>
        </w:trPr>
        <w:tc>
          <w:tcPr>
            <w:tcW w:w="440" w:type="dxa"/>
            <w:vAlign w:val="bottom"/>
          </w:tcPr>
          <w:p>
            <w:pPr>
              <w:spacing w:after="0"/>
              <w:rPr>
                <w:rFonts w:ascii="Arial" w:cs="Arial" w:eastAsia="Arial" w:hAnsi="Arial"/>
                <w:sz w:val="22"/>
                <w:szCs w:val="22"/>
                <w:color w:val="auto"/>
              </w:rPr>
            </w:pPr>
            <w:hyperlink w:anchor="page20">
              <w:r>
                <w:rPr>
                  <w:rFonts w:ascii="Arial" w:cs="Arial" w:eastAsia="Arial" w:hAnsi="Arial"/>
                  <w:sz w:val="22"/>
                  <w:szCs w:val="22"/>
                  <w:color w:val="auto"/>
                </w:rPr>
                <w:t>2.5</w:t>
              </w:r>
            </w:hyperlink>
          </w:p>
        </w:tc>
        <w:tc>
          <w:tcPr>
            <w:tcW w:w="7360" w:type="dxa"/>
            <w:vAlign w:val="bottom"/>
          </w:tcPr>
          <w:p>
            <w:pPr>
              <w:ind w:left="60"/>
              <w:spacing w:after="0"/>
              <w:rPr>
                <w:rFonts w:ascii="Arial" w:cs="Arial" w:eastAsia="Arial" w:hAnsi="Arial"/>
                <w:sz w:val="22"/>
                <w:szCs w:val="22"/>
                <w:color w:val="auto"/>
                <w:w w:val="98"/>
              </w:rPr>
            </w:pPr>
            <w:hyperlink w:anchor="page20">
              <w:r>
                <w:rPr>
                  <w:rFonts w:ascii="Arial" w:cs="Arial" w:eastAsia="Arial" w:hAnsi="Arial"/>
                  <w:sz w:val="22"/>
                  <w:szCs w:val="22"/>
                  <w:color w:val="auto"/>
                  <w:w w:val="98"/>
                </w:rPr>
                <w:t>Ejemplo de integración basada en eventos con un contenedor de RabbitMQ</w:t>
              </w:r>
            </w:hyperlink>
          </w:p>
        </w:tc>
        <w:tc>
          <w:tcPr>
            <w:tcW w:w="380" w:type="dxa"/>
            <w:vAlign w:val="bottom"/>
          </w:tcPr>
          <w:p>
            <w:pPr>
              <w:spacing w:after="0"/>
              <w:rPr>
                <w:sz w:val="23"/>
                <w:szCs w:val="23"/>
                <w:color w:val="auto"/>
              </w:rPr>
            </w:pPr>
          </w:p>
        </w:tc>
      </w:tr>
      <w:tr>
        <w:trPr>
          <w:trHeight w:val="271"/>
        </w:trPr>
        <w:tc>
          <w:tcPr>
            <w:tcW w:w="440" w:type="dxa"/>
            <w:vAlign w:val="bottom"/>
          </w:tcPr>
          <w:p>
            <w:pPr>
              <w:spacing w:after="0"/>
              <w:rPr>
                <w:sz w:val="23"/>
                <w:szCs w:val="23"/>
                <w:color w:val="auto"/>
              </w:rPr>
            </w:pPr>
          </w:p>
        </w:tc>
        <w:tc>
          <w:tcPr>
            <w:tcW w:w="7360" w:type="dxa"/>
            <w:vAlign w:val="bottom"/>
          </w:tcPr>
          <w:p>
            <w:pPr>
              <w:ind w:left="60"/>
              <w:spacing w:after="0"/>
              <w:rPr>
                <w:rFonts w:ascii="Arial" w:cs="Arial" w:eastAsia="Arial" w:hAnsi="Arial"/>
                <w:sz w:val="22"/>
                <w:szCs w:val="22"/>
                <w:color w:val="auto"/>
              </w:rPr>
            </w:pPr>
            <w:hyperlink w:anchor="page87">
              <w:r>
                <w:rPr>
                  <w:rFonts w:ascii="Arial" w:cs="Arial" w:eastAsia="Arial" w:hAnsi="Arial"/>
                  <w:sz w:val="22"/>
                  <w:szCs w:val="22"/>
                  <w:color w:val="auto"/>
                </w:rPr>
                <w:t>[7]</w:t>
              </w:r>
            </w:hyperlink>
            <w:hyperlink w:anchor="page20">
              <w:r>
                <w:rPr>
                  <w:rFonts w:ascii="Arial" w:cs="Arial" w:eastAsia="Arial" w:hAnsi="Arial"/>
                  <w:sz w:val="22"/>
                  <w:szCs w:val="22"/>
                  <w:color w:val="auto"/>
                </w:rPr>
                <w:t xml:space="preserve">. </w:t>
              </w:r>
            </w:hyperlink>
            <w:r>
              <w:rPr>
                <w:rFonts w:ascii="Arial" w:cs="Arial" w:eastAsia="Arial" w:hAnsi="Arial"/>
                <w:sz w:val="22"/>
                <w:szCs w:val="22"/>
                <w:color w:val="auto"/>
              </w:rPr>
              <w:t>. . . . . . . . . . . . . .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10</w:t>
            </w:r>
          </w:p>
        </w:tc>
      </w:tr>
      <w:tr>
        <w:trPr>
          <w:trHeight w:val="275"/>
        </w:trPr>
        <w:tc>
          <w:tcPr>
            <w:tcW w:w="440" w:type="dxa"/>
            <w:vAlign w:val="bottom"/>
          </w:tcPr>
          <w:p>
            <w:pPr>
              <w:spacing w:after="0"/>
              <w:rPr>
                <w:rFonts w:ascii="Arial" w:cs="Arial" w:eastAsia="Arial" w:hAnsi="Arial"/>
                <w:sz w:val="22"/>
                <w:szCs w:val="22"/>
                <w:color w:val="auto"/>
              </w:rPr>
            </w:pPr>
            <w:hyperlink w:anchor="page21">
              <w:r>
                <w:rPr>
                  <w:rFonts w:ascii="Arial" w:cs="Arial" w:eastAsia="Arial" w:hAnsi="Arial"/>
                  <w:sz w:val="22"/>
                  <w:szCs w:val="22"/>
                  <w:color w:val="auto"/>
                </w:rPr>
                <w:t>2.6</w:t>
              </w:r>
            </w:hyperlink>
          </w:p>
        </w:tc>
        <w:tc>
          <w:tcPr>
            <w:tcW w:w="7360" w:type="dxa"/>
            <w:vAlign w:val="bottom"/>
          </w:tcPr>
          <w:p>
            <w:pPr>
              <w:ind w:left="60"/>
              <w:spacing w:after="0"/>
              <w:rPr>
                <w:rFonts w:ascii="Arial" w:cs="Arial" w:eastAsia="Arial" w:hAnsi="Arial"/>
                <w:sz w:val="22"/>
                <w:szCs w:val="22"/>
                <w:color w:val="auto"/>
              </w:rPr>
            </w:pPr>
            <w:hyperlink w:anchor="page21">
              <w:r>
                <w:rPr>
                  <w:rFonts w:ascii="Arial" w:cs="Arial" w:eastAsia="Arial" w:hAnsi="Arial"/>
                  <w:sz w:val="22"/>
                  <w:szCs w:val="22"/>
                  <w:color w:val="auto"/>
                </w:rPr>
                <w:t xml:space="preserve">Ejemplo de sistema políglota.  </w:t>
              </w:r>
            </w:hyperlink>
            <w:r>
              <w:rPr>
                <w:rFonts w:ascii="Arial" w:cs="Arial" w:eastAsia="Arial" w:hAnsi="Arial"/>
                <w:sz w:val="22"/>
                <w:szCs w:val="22"/>
                <w:color w:val="auto"/>
              </w:rPr>
              <w:t>.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11</w:t>
            </w:r>
          </w:p>
        </w:tc>
      </w:tr>
      <w:tr>
        <w:trPr>
          <w:trHeight w:val="275"/>
        </w:trPr>
        <w:tc>
          <w:tcPr>
            <w:tcW w:w="440" w:type="dxa"/>
            <w:vAlign w:val="bottom"/>
          </w:tcPr>
          <w:p>
            <w:pPr>
              <w:spacing w:after="0"/>
              <w:rPr>
                <w:rFonts w:ascii="Arial" w:cs="Arial" w:eastAsia="Arial" w:hAnsi="Arial"/>
                <w:sz w:val="22"/>
                <w:szCs w:val="22"/>
                <w:color w:val="auto"/>
              </w:rPr>
            </w:pPr>
            <w:hyperlink w:anchor="page22">
              <w:r>
                <w:rPr>
                  <w:rFonts w:ascii="Arial" w:cs="Arial" w:eastAsia="Arial" w:hAnsi="Arial"/>
                  <w:sz w:val="22"/>
                  <w:szCs w:val="22"/>
                  <w:color w:val="auto"/>
                </w:rPr>
                <w:t>2.7</w:t>
              </w:r>
            </w:hyperlink>
          </w:p>
        </w:tc>
        <w:tc>
          <w:tcPr>
            <w:tcW w:w="7360" w:type="dxa"/>
            <w:vAlign w:val="bottom"/>
          </w:tcPr>
          <w:p>
            <w:pPr>
              <w:ind w:left="60"/>
              <w:spacing w:after="0"/>
              <w:rPr>
                <w:rFonts w:ascii="Arial" w:cs="Arial" w:eastAsia="Arial" w:hAnsi="Arial"/>
                <w:sz w:val="22"/>
                <w:szCs w:val="22"/>
                <w:color w:val="auto"/>
              </w:rPr>
            </w:pPr>
            <w:hyperlink w:anchor="page22">
              <w:r>
                <w:rPr>
                  <w:rFonts w:ascii="Arial" w:cs="Arial" w:eastAsia="Arial" w:hAnsi="Arial"/>
                  <w:sz w:val="22"/>
                  <w:szCs w:val="22"/>
                  <w:color w:val="auto"/>
                </w:rPr>
                <w:t xml:space="preserve">Diagrama de pruebas unitarias. </w:t>
              </w:r>
            </w:hyperlink>
            <w:r>
              <w:rPr>
                <w:rFonts w:ascii="Arial" w:cs="Arial" w:eastAsia="Arial" w:hAnsi="Arial"/>
                <w:sz w:val="22"/>
                <w:szCs w:val="22"/>
                <w:color w:val="auto"/>
              </w:rPr>
              <w:t>.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12</w:t>
            </w:r>
          </w:p>
        </w:tc>
      </w:tr>
      <w:tr>
        <w:trPr>
          <w:trHeight w:val="275"/>
        </w:trPr>
        <w:tc>
          <w:tcPr>
            <w:tcW w:w="440" w:type="dxa"/>
            <w:vAlign w:val="bottom"/>
          </w:tcPr>
          <w:p>
            <w:pPr>
              <w:spacing w:after="0"/>
              <w:rPr>
                <w:rFonts w:ascii="Arial" w:cs="Arial" w:eastAsia="Arial" w:hAnsi="Arial"/>
                <w:sz w:val="22"/>
                <w:szCs w:val="22"/>
                <w:color w:val="auto"/>
              </w:rPr>
            </w:pPr>
            <w:hyperlink w:anchor="page23">
              <w:r>
                <w:rPr>
                  <w:rFonts w:ascii="Arial" w:cs="Arial" w:eastAsia="Arial" w:hAnsi="Arial"/>
                  <w:sz w:val="22"/>
                  <w:szCs w:val="22"/>
                  <w:color w:val="auto"/>
                </w:rPr>
                <w:t>2.8</w:t>
              </w:r>
            </w:hyperlink>
          </w:p>
        </w:tc>
        <w:tc>
          <w:tcPr>
            <w:tcW w:w="7360" w:type="dxa"/>
            <w:vAlign w:val="bottom"/>
          </w:tcPr>
          <w:p>
            <w:pPr>
              <w:ind w:left="60"/>
              <w:spacing w:after="0"/>
              <w:rPr>
                <w:rFonts w:ascii="Arial" w:cs="Arial" w:eastAsia="Arial" w:hAnsi="Arial"/>
                <w:sz w:val="22"/>
                <w:szCs w:val="22"/>
                <w:color w:val="auto"/>
              </w:rPr>
            </w:pPr>
            <w:hyperlink w:anchor="page23">
              <w:r>
                <w:rPr>
                  <w:rFonts w:ascii="Arial" w:cs="Arial" w:eastAsia="Arial" w:hAnsi="Arial"/>
                  <w:sz w:val="22"/>
                  <w:szCs w:val="22"/>
                  <w:color w:val="auto"/>
                </w:rPr>
                <w:t xml:space="preserve">Diagrama de pruebas de servicios.  </w:t>
              </w:r>
            </w:hyperlink>
            <w:r>
              <w:rPr>
                <w:rFonts w:ascii="Arial" w:cs="Arial" w:eastAsia="Arial" w:hAnsi="Arial"/>
                <w:sz w:val="22"/>
                <w:szCs w:val="22"/>
                <w:color w:val="auto"/>
              </w:rPr>
              <w:t>.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13</w:t>
            </w:r>
          </w:p>
        </w:tc>
      </w:tr>
      <w:tr>
        <w:trPr>
          <w:trHeight w:val="275"/>
        </w:trPr>
        <w:tc>
          <w:tcPr>
            <w:tcW w:w="440" w:type="dxa"/>
            <w:vAlign w:val="bottom"/>
          </w:tcPr>
          <w:p>
            <w:pPr>
              <w:spacing w:after="0"/>
              <w:rPr>
                <w:rFonts w:ascii="Arial" w:cs="Arial" w:eastAsia="Arial" w:hAnsi="Arial"/>
                <w:sz w:val="22"/>
                <w:szCs w:val="22"/>
                <w:color w:val="auto"/>
              </w:rPr>
            </w:pPr>
            <w:hyperlink w:anchor="page23">
              <w:r>
                <w:rPr>
                  <w:rFonts w:ascii="Arial" w:cs="Arial" w:eastAsia="Arial" w:hAnsi="Arial"/>
                  <w:sz w:val="22"/>
                  <w:szCs w:val="22"/>
                  <w:color w:val="auto"/>
                </w:rPr>
                <w:t>2.9</w:t>
              </w:r>
            </w:hyperlink>
          </w:p>
        </w:tc>
        <w:tc>
          <w:tcPr>
            <w:tcW w:w="7360" w:type="dxa"/>
            <w:vAlign w:val="bottom"/>
          </w:tcPr>
          <w:p>
            <w:pPr>
              <w:ind w:left="60"/>
              <w:spacing w:after="0"/>
              <w:rPr>
                <w:rFonts w:ascii="Arial" w:cs="Arial" w:eastAsia="Arial" w:hAnsi="Arial"/>
                <w:sz w:val="22"/>
                <w:szCs w:val="22"/>
                <w:color w:val="auto"/>
              </w:rPr>
            </w:pPr>
            <w:hyperlink w:anchor="page23">
              <w:r>
                <w:rPr>
                  <w:rFonts w:ascii="Arial" w:cs="Arial" w:eastAsia="Arial" w:hAnsi="Arial"/>
                  <w:sz w:val="22"/>
                  <w:szCs w:val="22"/>
                  <w:color w:val="auto"/>
                </w:rPr>
                <w:t xml:space="preserve">Diagrama de pruebas de extremo a extremo.  </w:t>
              </w:r>
            </w:hyperlink>
            <w:r>
              <w:rPr>
                <w:rFonts w:ascii="Arial" w:cs="Arial" w:eastAsia="Arial" w:hAnsi="Arial"/>
                <w:sz w:val="22"/>
                <w:szCs w:val="22"/>
                <w:color w:val="auto"/>
              </w:rPr>
              <w:t>.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13</w:t>
            </w:r>
          </w:p>
        </w:tc>
      </w:tr>
      <w:tr>
        <w:trPr>
          <w:trHeight w:val="275"/>
        </w:trPr>
        <w:tc>
          <w:tcPr>
            <w:tcW w:w="440" w:type="dxa"/>
            <w:vAlign w:val="bottom"/>
          </w:tcPr>
          <w:p>
            <w:pPr>
              <w:spacing w:after="0"/>
              <w:rPr>
                <w:rFonts w:ascii="Arial" w:cs="Arial" w:eastAsia="Arial" w:hAnsi="Arial"/>
                <w:sz w:val="22"/>
                <w:szCs w:val="22"/>
                <w:color w:val="auto"/>
                <w:w w:val="97"/>
              </w:rPr>
            </w:pPr>
            <w:hyperlink w:anchor="page23">
              <w:r>
                <w:rPr>
                  <w:rFonts w:ascii="Arial" w:cs="Arial" w:eastAsia="Arial" w:hAnsi="Arial"/>
                  <w:sz w:val="22"/>
                  <w:szCs w:val="22"/>
                  <w:color w:val="auto"/>
                  <w:w w:val="97"/>
                </w:rPr>
                <w:t>2.10</w:t>
              </w:r>
            </w:hyperlink>
          </w:p>
        </w:tc>
        <w:tc>
          <w:tcPr>
            <w:tcW w:w="7360" w:type="dxa"/>
            <w:vAlign w:val="bottom"/>
          </w:tcPr>
          <w:p>
            <w:pPr>
              <w:ind w:left="60"/>
              <w:spacing w:after="0"/>
              <w:rPr>
                <w:rFonts w:ascii="Arial" w:cs="Arial" w:eastAsia="Arial" w:hAnsi="Arial"/>
                <w:sz w:val="22"/>
                <w:szCs w:val="22"/>
                <w:color w:val="auto"/>
              </w:rPr>
            </w:pPr>
            <w:hyperlink w:anchor="page23">
              <w:r>
                <w:rPr>
                  <w:rFonts w:ascii="Arial" w:cs="Arial" w:eastAsia="Arial" w:hAnsi="Arial"/>
                  <w:sz w:val="22"/>
                  <w:szCs w:val="22"/>
                  <w:color w:val="auto"/>
                </w:rPr>
                <w:t xml:space="preserve">Pirámide de pruebas diseñada por Mike Cohn </w:t>
              </w:r>
            </w:hyperlink>
            <w:hyperlink w:anchor="page87">
              <w:r>
                <w:rPr>
                  <w:rFonts w:ascii="Arial" w:cs="Arial" w:eastAsia="Arial" w:hAnsi="Arial"/>
                  <w:sz w:val="22"/>
                  <w:szCs w:val="22"/>
                  <w:color w:val="auto"/>
                </w:rPr>
                <w:t>[5]</w:t>
              </w:r>
            </w:hyperlink>
            <w:hyperlink w:anchor="page23">
              <w:r>
                <w:rPr>
                  <w:rFonts w:ascii="Arial" w:cs="Arial" w:eastAsia="Arial" w:hAnsi="Arial"/>
                  <w:sz w:val="22"/>
                  <w:szCs w:val="22"/>
                  <w:color w:val="auto"/>
                </w:rPr>
                <w:t xml:space="preserve">. </w:t>
              </w:r>
            </w:hyperlink>
            <w:r>
              <w:rPr>
                <w:rFonts w:ascii="Arial" w:cs="Arial" w:eastAsia="Arial" w:hAnsi="Arial"/>
                <w:sz w:val="22"/>
                <w:szCs w:val="22"/>
                <w:color w:val="auto"/>
              </w:rPr>
              <w:t>.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13</w:t>
            </w:r>
          </w:p>
        </w:tc>
      </w:tr>
      <w:tr>
        <w:trPr>
          <w:trHeight w:val="275"/>
        </w:trPr>
        <w:tc>
          <w:tcPr>
            <w:tcW w:w="440" w:type="dxa"/>
            <w:vAlign w:val="bottom"/>
          </w:tcPr>
          <w:p>
            <w:pPr>
              <w:spacing w:after="0"/>
              <w:rPr>
                <w:rFonts w:ascii="Arial" w:cs="Arial" w:eastAsia="Arial" w:hAnsi="Arial"/>
                <w:sz w:val="22"/>
                <w:szCs w:val="22"/>
                <w:color w:val="auto"/>
                <w:w w:val="97"/>
              </w:rPr>
            </w:pPr>
            <w:hyperlink w:anchor="page25">
              <w:r>
                <w:rPr>
                  <w:rFonts w:ascii="Arial" w:cs="Arial" w:eastAsia="Arial" w:hAnsi="Arial"/>
                  <w:sz w:val="22"/>
                  <w:szCs w:val="22"/>
                  <w:color w:val="auto"/>
                  <w:w w:val="97"/>
                </w:rPr>
                <w:t>2.11</w:t>
              </w:r>
            </w:hyperlink>
          </w:p>
        </w:tc>
        <w:tc>
          <w:tcPr>
            <w:tcW w:w="7360" w:type="dxa"/>
            <w:vAlign w:val="bottom"/>
          </w:tcPr>
          <w:p>
            <w:pPr>
              <w:ind w:left="60"/>
              <w:spacing w:after="0"/>
              <w:rPr>
                <w:rFonts w:ascii="Arial" w:cs="Arial" w:eastAsia="Arial" w:hAnsi="Arial"/>
                <w:sz w:val="22"/>
                <w:szCs w:val="22"/>
                <w:color w:val="auto"/>
              </w:rPr>
            </w:pPr>
            <w:hyperlink w:anchor="page25">
              <w:r>
                <w:rPr>
                  <w:rFonts w:ascii="Arial" w:cs="Arial" w:eastAsia="Arial" w:hAnsi="Arial"/>
                  <w:sz w:val="22"/>
                  <w:szCs w:val="22"/>
                  <w:color w:val="auto"/>
                </w:rPr>
                <w:t xml:space="preserve">Ejemplo de una pipeline </w:t>
              </w:r>
            </w:hyperlink>
            <w:hyperlink w:anchor="page88">
              <w:r>
                <w:rPr>
                  <w:rFonts w:ascii="Arial" w:cs="Arial" w:eastAsia="Arial" w:hAnsi="Arial"/>
                  <w:sz w:val="22"/>
                  <w:szCs w:val="22"/>
                  <w:color w:val="auto"/>
                </w:rPr>
                <w:t>[21]</w:t>
              </w:r>
            </w:hyperlink>
            <w:hyperlink w:anchor="page25">
              <w:r>
                <w:rPr>
                  <w:rFonts w:ascii="Arial" w:cs="Arial" w:eastAsia="Arial" w:hAnsi="Arial"/>
                  <w:sz w:val="22"/>
                  <w:szCs w:val="22"/>
                  <w:color w:val="auto"/>
                </w:rPr>
                <w:t xml:space="preserve">.  </w:t>
              </w:r>
            </w:hyperlink>
            <w:r>
              <w:rPr>
                <w:rFonts w:ascii="Arial" w:cs="Arial" w:eastAsia="Arial" w:hAnsi="Arial"/>
                <w:sz w:val="22"/>
                <w:szCs w:val="22"/>
                <w:color w:val="auto"/>
              </w:rPr>
              <w:t>.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15</w:t>
            </w:r>
          </w:p>
        </w:tc>
      </w:tr>
      <w:tr>
        <w:trPr>
          <w:trHeight w:val="275"/>
        </w:trPr>
        <w:tc>
          <w:tcPr>
            <w:tcW w:w="440" w:type="dxa"/>
            <w:vAlign w:val="bottom"/>
          </w:tcPr>
          <w:p>
            <w:pPr>
              <w:spacing w:after="0"/>
              <w:rPr>
                <w:rFonts w:ascii="Arial" w:cs="Arial" w:eastAsia="Arial" w:hAnsi="Arial"/>
                <w:sz w:val="22"/>
                <w:szCs w:val="22"/>
                <w:color w:val="auto"/>
                <w:w w:val="97"/>
              </w:rPr>
            </w:pPr>
            <w:hyperlink w:anchor="page26">
              <w:r>
                <w:rPr>
                  <w:rFonts w:ascii="Arial" w:cs="Arial" w:eastAsia="Arial" w:hAnsi="Arial"/>
                  <w:sz w:val="22"/>
                  <w:szCs w:val="22"/>
                  <w:color w:val="auto"/>
                  <w:w w:val="97"/>
                </w:rPr>
                <w:t>2.12</w:t>
              </w:r>
            </w:hyperlink>
          </w:p>
        </w:tc>
        <w:tc>
          <w:tcPr>
            <w:tcW w:w="7360" w:type="dxa"/>
            <w:vAlign w:val="bottom"/>
          </w:tcPr>
          <w:p>
            <w:pPr>
              <w:ind w:left="60"/>
              <w:spacing w:after="0"/>
              <w:rPr>
                <w:rFonts w:ascii="Arial" w:cs="Arial" w:eastAsia="Arial" w:hAnsi="Arial"/>
                <w:sz w:val="22"/>
                <w:szCs w:val="22"/>
                <w:color w:val="auto"/>
              </w:rPr>
            </w:pPr>
            <w:hyperlink w:anchor="page26">
              <w:r>
                <w:rPr>
                  <w:rFonts w:ascii="Arial" w:cs="Arial" w:eastAsia="Arial" w:hAnsi="Arial"/>
                  <w:sz w:val="22"/>
                  <w:szCs w:val="22"/>
                  <w:color w:val="auto"/>
                </w:rPr>
                <w:t xml:space="preserve">Comparación entre la virtualización y la contenerización </w:t>
              </w:r>
            </w:hyperlink>
            <w:hyperlink w:anchor="page88">
              <w:r>
                <w:rPr>
                  <w:rFonts w:ascii="Arial" w:cs="Arial" w:eastAsia="Arial" w:hAnsi="Arial"/>
                  <w:sz w:val="22"/>
                  <w:szCs w:val="22"/>
                  <w:color w:val="auto"/>
                </w:rPr>
                <w:t>[21]</w:t>
              </w:r>
            </w:hyperlink>
            <w:hyperlink w:anchor="page26">
              <w:r>
                <w:rPr>
                  <w:rFonts w:ascii="Arial" w:cs="Arial" w:eastAsia="Arial" w:hAnsi="Arial"/>
                  <w:sz w:val="22"/>
                  <w:szCs w:val="22"/>
                  <w:color w:val="auto"/>
                </w:rPr>
                <w:t xml:space="preserve">.  </w:t>
              </w:r>
            </w:hyperlink>
            <w:r>
              <w:rPr>
                <w:rFonts w:ascii="Arial" w:cs="Arial" w:eastAsia="Arial" w:hAnsi="Arial"/>
                <w:sz w:val="22"/>
                <w:szCs w:val="22"/>
                <w:color w:val="auto"/>
              </w:rPr>
              <w:t>. . . . . . .</w:t>
            </w:r>
          </w:p>
        </w:tc>
        <w:tc>
          <w:tcPr>
            <w:tcW w:w="380" w:type="dxa"/>
            <w:vAlign w:val="bottom"/>
          </w:tcPr>
          <w:p>
            <w:pPr>
              <w:jc w:val="right"/>
              <w:spacing w:after="0"/>
              <w:rPr>
                <w:sz w:val="20"/>
                <w:szCs w:val="20"/>
                <w:color w:val="auto"/>
              </w:rPr>
            </w:pPr>
            <w:r>
              <w:rPr>
                <w:rFonts w:ascii="Arial" w:cs="Arial" w:eastAsia="Arial" w:hAnsi="Arial"/>
                <w:sz w:val="22"/>
                <w:szCs w:val="22"/>
                <w:color w:val="auto"/>
              </w:rPr>
              <w:t>16</w:t>
            </w:r>
          </w:p>
        </w:tc>
      </w:tr>
      <w:tr>
        <w:trPr>
          <w:trHeight w:val="475"/>
        </w:trPr>
        <w:tc>
          <w:tcPr>
            <w:tcW w:w="440" w:type="dxa"/>
            <w:vAlign w:val="bottom"/>
          </w:tcPr>
          <w:p>
            <w:pPr>
              <w:spacing w:after="0"/>
              <w:rPr>
                <w:rFonts w:ascii="Arial" w:cs="Arial" w:eastAsia="Arial" w:hAnsi="Arial"/>
                <w:sz w:val="22"/>
                <w:szCs w:val="22"/>
                <w:color w:val="auto"/>
              </w:rPr>
            </w:pPr>
            <w:hyperlink w:anchor="page30">
              <w:r>
                <w:rPr>
                  <w:rFonts w:ascii="Arial" w:cs="Arial" w:eastAsia="Arial" w:hAnsi="Arial"/>
                  <w:sz w:val="22"/>
                  <w:szCs w:val="22"/>
                  <w:color w:val="auto"/>
                </w:rPr>
                <w:t>3.1</w:t>
              </w:r>
            </w:hyperlink>
          </w:p>
        </w:tc>
        <w:tc>
          <w:tcPr>
            <w:tcW w:w="7360" w:type="dxa"/>
            <w:vAlign w:val="bottom"/>
          </w:tcPr>
          <w:p>
            <w:pPr>
              <w:ind w:left="60"/>
              <w:spacing w:after="0"/>
              <w:rPr>
                <w:rFonts w:ascii="Arial" w:cs="Arial" w:eastAsia="Arial" w:hAnsi="Arial"/>
                <w:sz w:val="22"/>
                <w:szCs w:val="22"/>
                <w:color w:val="auto"/>
              </w:rPr>
            </w:pPr>
            <w:hyperlink w:anchor="page30">
              <w:r>
                <w:rPr>
                  <w:rFonts w:ascii="Arial" w:cs="Arial" w:eastAsia="Arial" w:hAnsi="Arial"/>
                  <w:sz w:val="22"/>
                  <w:szCs w:val="22"/>
                  <w:color w:val="auto"/>
                </w:rPr>
                <w:t xml:space="preserve">Proceso de despliegue con Docker </w:t>
              </w:r>
            </w:hyperlink>
            <w:hyperlink w:anchor="page88">
              <w:r>
                <w:rPr>
                  <w:rFonts w:ascii="Arial" w:cs="Arial" w:eastAsia="Arial" w:hAnsi="Arial"/>
                  <w:sz w:val="22"/>
                  <w:szCs w:val="22"/>
                  <w:color w:val="auto"/>
                </w:rPr>
                <w:t>[19]</w:t>
              </w:r>
            </w:hyperlink>
            <w:hyperlink w:anchor="page30">
              <w:r>
                <w:rPr>
                  <w:rFonts w:ascii="Arial" w:cs="Arial" w:eastAsia="Arial" w:hAnsi="Arial"/>
                  <w:sz w:val="22"/>
                  <w:szCs w:val="22"/>
                  <w:color w:val="auto"/>
                </w:rPr>
                <w:t xml:space="preserve">.  </w:t>
              </w:r>
            </w:hyperlink>
            <w:r>
              <w:rPr>
                <w:rFonts w:ascii="Arial" w:cs="Arial" w:eastAsia="Arial" w:hAnsi="Arial"/>
                <w:sz w:val="22"/>
                <w:szCs w:val="22"/>
                <w:color w:val="auto"/>
              </w:rPr>
              <w:t>.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20</w:t>
            </w:r>
          </w:p>
        </w:tc>
      </w:tr>
      <w:tr>
        <w:trPr>
          <w:trHeight w:val="275"/>
        </w:trPr>
        <w:tc>
          <w:tcPr>
            <w:tcW w:w="440" w:type="dxa"/>
            <w:vAlign w:val="bottom"/>
          </w:tcPr>
          <w:p>
            <w:pPr>
              <w:spacing w:after="0"/>
              <w:rPr>
                <w:rFonts w:ascii="Arial" w:cs="Arial" w:eastAsia="Arial" w:hAnsi="Arial"/>
                <w:sz w:val="22"/>
                <w:szCs w:val="22"/>
                <w:color w:val="auto"/>
              </w:rPr>
            </w:pPr>
            <w:hyperlink w:anchor="page31">
              <w:r>
                <w:rPr>
                  <w:rFonts w:ascii="Arial" w:cs="Arial" w:eastAsia="Arial" w:hAnsi="Arial"/>
                  <w:sz w:val="22"/>
                  <w:szCs w:val="22"/>
                  <w:color w:val="auto"/>
                </w:rPr>
                <w:t>3.2</w:t>
              </w:r>
            </w:hyperlink>
          </w:p>
        </w:tc>
        <w:tc>
          <w:tcPr>
            <w:tcW w:w="7360" w:type="dxa"/>
            <w:vAlign w:val="bottom"/>
          </w:tcPr>
          <w:p>
            <w:pPr>
              <w:ind w:left="60"/>
              <w:spacing w:after="0"/>
              <w:rPr>
                <w:rFonts w:ascii="Arial" w:cs="Arial" w:eastAsia="Arial" w:hAnsi="Arial"/>
                <w:sz w:val="22"/>
                <w:szCs w:val="22"/>
                <w:color w:val="auto"/>
              </w:rPr>
            </w:pPr>
            <w:hyperlink w:anchor="page31">
              <w:r>
                <w:rPr>
                  <w:rFonts w:ascii="Arial" w:cs="Arial" w:eastAsia="Arial" w:hAnsi="Arial"/>
                  <w:sz w:val="22"/>
                  <w:szCs w:val="22"/>
                  <w:color w:val="auto"/>
                </w:rPr>
                <w:t xml:space="preserve">Un nodo de Kubernetes </w:t>
              </w:r>
            </w:hyperlink>
            <w:hyperlink w:anchor="page88">
              <w:r>
                <w:rPr>
                  <w:rFonts w:ascii="Arial" w:cs="Arial" w:eastAsia="Arial" w:hAnsi="Arial"/>
                  <w:sz w:val="22"/>
                  <w:szCs w:val="22"/>
                  <w:color w:val="auto"/>
                </w:rPr>
                <w:t>[25]</w:t>
              </w:r>
            </w:hyperlink>
            <w:hyperlink w:anchor="page31">
              <w:r>
                <w:rPr>
                  <w:rFonts w:ascii="Arial" w:cs="Arial" w:eastAsia="Arial" w:hAnsi="Arial"/>
                  <w:sz w:val="22"/>
                  <w:szCs w:val="22"/>
                  <w:color w:val="auto"/>
                </w:rPr>
                <w:t xml:space="preserve">. </w:t>
              </w:r>
            </w:hyperlink>
            <w:r>
              <w:rPr>
                <w:rFonts w:ascii="Arial" w:cs="Arial" w:eastAsia="Arial" w:hAnsi="Arial"/>
                <w:sz w:val="22"/>
                <w:szCs w:val="22"/>
                <w:color w:val="auto"/>
              </w:rPr>
              <w:t>.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21</w:t>
            </w:r>
          </w:p>
        </w:tc>
      </w:tr>
      <w:tr>
        <w:trPr>
          <w:trHeight w:val="475"/>
        </w:trPr>
        <w:tc>
          <w:tcPr>
            <w:tcW w:w="440" w:type="dxa"/>
            <w:vAlign w:val="bottom"/>
          </w:tcPr>
          <w:p>
            <w:pPr>
              <w:spacing w:after="0"/>
              <w:rPr>
                <w:rFonts w:ascii="Arial" w:cs="Arial" w:eastAsia="Arial" w:hAnsi="Arial"/>
                <w:sz w:val="22"/>
                <w:szCs w:val="22"/>
                <w:color w:val="auto"/>
              </w:rPr>
            </w:pPr>
            <w:hyperlink w:anchor="page35">
              <w:r>
                <w:rPr>
                  <w:rFonts w:ascii="Arial" w:cs="Arial" w:eastAsia="Arial" w:hAnsi="Arial"/>
                  <w:sz w:val="22"/>
                  <w:szCs w:val="22"/>
                  <w:color w:val="auto"/>
                </w:rPr>
                <w:t>4.1</w:t>
              </w:r>
            </w:hyperlink>
          </w:p>
        </w:tc>
        <w:tc>
          <w:tcPr>
            <w:tcW w:w="7360" w:type="dxa"/>
            <w:vAlign w:val="bottom"/>
          </w:tcPr>
          <w:p>
            <w:pPr>
              <w:ind w:left="60"/>
              <w:spacing w:after="0"/>
              <w:rPr>
                <w:rFonts w:ascii="Arial" w:cs="Arial" w:eastAsia="Arial" w:hAnsi="Arial"/>
                <w:sz w:val="22"/>
                <w:szCs w:val="22"/>
                <w:color w:val="auto"/>
              </w:rPr>
            </w:pPr>
            <w:hyperlink w:anchor="page35">
              <w:r>
                <w:rPr>
                  <w:rFonts w:ascii="Arial" w:cs="Arial" w:eastAsia="Arial" w:hAnsi="Arial"/>
                  <w:sz w:val="22"/>
                  <w:szCs w:val="22"/>
                  <w:color w:val="auto"/>
                </w:rPr>
                <w:t xml:space="preserve">Modelo de dominio del sistema. </w:t>
              </w:r>
            </w:hyperlink>
            <w:r>
              <w:rPr>
                <w:rFonts w:ascii="Arial" w:cs="Arial" w:eastAsia="Arial" w:hAnsi="Arial"/>
                <w:sz w:val="22"/>
                <w:szCs w:val="22"/>
                <w:color w:val="auto"/>
              </w:rPr>
              <w:t>.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25</w:t>
            </w:r>
          </w:p>
        </w:tc>
      </w:tr>
      <w:tr>
        <w:trPr>
          <w:trHeight w:val="475"/>
        </w:trPr>
        <w:tc>
          <w:tcPr>
            <w:tcW w:w="440" w:type="dxa"/>
            <w:vAlign w:val="bottom"/>
          </w:tcPr>
          <w:p>
            <w:pPr>
              <w:spacing w:after="0"/>
              <w:rPr>
                <w:rFonts w:ascii="Arial" w:cs="Arial" w:eastAsia="Arial" w:hAnsi="Arial"/>
                <w:sz w:val="22"/>
                <w:szCs w:val="22"/>
                <w:color w:val="auto"/>
              </w:rPr>
            </w:pPr>
            <w:hyperlink w:anchor="page38">
              <w:r>
                <w:rPr>
                  <w:rFonts w:ascii="Arial" w:cs="Arial" w:eastAsia="Arial" w:hAnsi="Arial"/>
                  <w:sz w:val="22"/>
                  <w:szCs w:val="22"/>
                  <w:color w:val="auto"/>
                </w:rPr>
                <w:t>5.1</w:t>
              </w:r>
            </w:hyperlink>
          </w:p>
        </w:tc>
        <w:tc>
          <w:tcPr>
            <w:tcW w:w="7360" w:type="dxa"/>
            <w:vAlign w:val="bottom"/>
          </w:tcPr>
          <w:p>
            <w:pPr>
              <w:ind w:left="60"/>
              <w:spacing w:after="0"/>
              <w:rPr>
                <w:rFonts w:ascii="Arial" w:cs="Arial" w:eastAsia="Arial" w:hAnsi="Arial"/>
                <w:sz w:val="22"/>
                <w:szCs w:val="22"/>
                <w:color w:val="auto"/>
              </w:rPr>
            </w:pPr>
            <w:hyperlink w:anchor="page38">
              <w:r>
                <w:rPr>
                  <w:rFonts w:ascii="Arial" w:cs="Arial" w:eastAsia="Arial" w:hAnsi="Arial"/>
                  <w:sz w:val="22"/>
                  <w:szCs w:val="22"/>
                  <w:color w:val="auto"/>
                </w:rPr>
                <w:t xml:space="preserve">Cronograma del proceso de desarrollo del caso de estudio. </w:t>
              </w:r>
            </w:hyperlink>
            <w:r>
              <w:rPr>
                <w:rFonts w:ascii="Arial" w:cs="Arial" w:eastAsia="Arial" w:hAnsi="Arial"/>
                <w:sz w:val="22"/>
                <w:szCs w:val="22"/>
                <w:color w:val="auto"/>
              </w:rPr>
              <w:t>.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28</w:t>
            </w:r>
          </w:p>
        </w:tc>
      </w:tr>
      <w:tr>
        <w:trPr>
          <w:trHeight w:val="275"/>
        </w:trPr>
        <w:tc>
          <w:tcPr>
            <w:tcW w:w="440" w:type="dxa"/>
            <w:vAlign w:val="bottom"/>
          </w:tcPr>
          <w:p>
            <w:pPr>
              <w:spacing w:after="0"/>
              <w:rPr>
                <w:rFonts w:ascii="Arial" w:cs="Arial" w:eastAsia="Arial" w:hAnsi="Arial"/>
                <w:sz w:val="22"/>
                <w:szCs w:val="22"/>
                <w:color w:val="auto"/>
              </w:rPr>
            </w:pPr>
            <w:hyperlink w:anchor="page38">
              <w:r>
                <w:rPr>
                  <w:rFonts w:ascii="Arial" w:cs="Arial" w:eastAsia="Arial" w:hAnsi="Arial"/>
                  <w:sz w:val="22"/>
                  <w:szCs w:val="22"/>
                  <w:color w:val="auto"/>
                </w:rPr>
                <w:t>5.2</w:t>
              </w:r>
            </w:hyperlink>
          </w:p>
        </w:tc>
        <w:tc>
          <w:tcPr>
            <w:tcW w:w="7360" w:type="dxa"/>
            <w:vAlign w:val="bottom"/>
          </w:tcPr>
          <w:p>
            <w:pPr>
              <w:ind w:left="60"/>
              <w:spacing w:after="0"/>
              <w:rPr>
                <w:rFonts w:ascii="Arial" w:cs="Arial" w:eastAsia="Arial" w:hAnsi="Arial"/>
                <w:sz w:val="22"/>
                <w:szCs w:val="22"/>
                <w:color w:val="auto"/>
              </w:rPr>
            </w:pPr>
            <w:hyperlink w:anchor="page38">
              <w:r>
                <w:rPr>
                  <w:rFonts w:ascii="Arial" w:cs="Arial" w:eastAsia="Arial" w:hAnsi="Arial"/>
                  <w:sz w:val="22"/>
                  <w:szCs w:val="22"/>
                  <w:color w:val="auto"/>
                </w:rPr>
                <w:t xml:space="preserve">Proyecto de GitHub asociado al desarrollo del front-end.  </w:t>
              </w:r>
            </w:hyperlink>
            <w:r>
              <w:rPr>
                <w:rFonts w:ascii="Arial" w:cs="Arial" w:eastAsia="Arial" w:hAnsi="Arial"/>
                <w:sz w:val="22"/>
                <w:szCs w:val="22"/>
                <w:color w:val="auto"/>
              </w:rPr>
              <w:t>.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28</w:t>
            </w:r>
          </w:p>
        </w:tc>
      </w:tr>
      <w:tr>
        <w:trPr>
          <w:trHeight w:val="275"/>
        </w:trPr>
        <w:tc>
          <w:tcPr>
            <w:tcW w:w="440" w:type="dxa"/>
            <w:vAlign w:val="bottom"/>
          </w:tcPr>
          <w:p>
            <w:pPr>
              <w:spacing w:after="0"/>
              <w:rPr>
                <w:rFonts w:ascii="Arial" w:cs="Arial" w:eastAsia="Arial" w:hAnsi="Arial"/>
                <w:sz w:val="22"/>
                <w:szCs w:val="22"/>
                <w:color w:val="auto"/>
              </w:rPr>
            </w:pPr>
            <w:hyperlink w:anchor="page39">
              <w:r>
                <w:rPr>
                  <w:rFonts w:ascii="Arial" w:cs="Arial" w:eastAsia="Arial" w:hAnsi="Arial"/>
                  <w:sz w:val="22"/>
                  <w:szCs w:val="22"/>
                  <w:color w:val="auto"/>
                </w:rPr>
                <w:t>5.3</w:t>
              </w:r>
            </w:hyperlink>
          </w:p>
        </w:tc>
        <w:tc>
          <w:tcPr>
            <w:tcW w:w="7360" w:type="dxa"/>
            <w:vAlign w:val="bottom"/>
          </w:tcPr>
          <w:p>
            <w:pPr>
              <w:ind w:left="60"/>
              <w:spacing w:after="0"/>
              <w:rPr>
                <w:rFonts w:ascii="Arial" w:cs="Arial" w:eastAsia="Arial" w:hAnsi="Arial"/>
                <w:sz w:val="22"/>
                <w:szCs w:val="22"/>
                <w:color w:val="auto"/>
              </w:rPr>
            </w:pPr>
            <w:hyperlink w:anchor="page39">
              <w:r>
                <w:rPr>
                  <w:rFonts w:ascii="Arial" w:cs="Arial" w:eastAsia="Arial" w:hAnsi="Arial"/>
                  <w:sz w:val="22"/>
                  <w:szCs w:val="22"/>
                  <w:color w:val="auto"/>
                </w:rPr>
                <w:t>Número de commits realizados cada día en los repositorios del caso de</w:t>
              </w:r>
            </w:hyperlink>
          </w:p>
        </w:tc>
        <w:tc>
          <w:tcPr>
            <w:tcW w:w="380" w:type="dxa"/>
            <w:vAlign w:val="bottom"/>
          </w:tcPr>
          <w:p>
            <w:pPr>
              <w:spacing w:after="0"/>
              <w:rPr>
                <w:sz w:val="23"/>
                <w:szCs w:val="23"/>
                <w:color w:val="auto"/>
              </w:rPr>
            </w:pPr>
          </w:p>
        </w:tc>
      </w:tr>
      <w:tr>
        <w:trPr>
          <w:trHeight w:val="271"/>
        </w:trPr>
        <w:tc>
          <w:tcPr>
            <w:tcW w:w="440" w:type="dxa"/>
            <w:vAlign w:val="bottom"/>
          </w:tcPr>
          <w:p>
            <w:pPr>
              <w:spacing w:after="0"/>
              <w:rPr>
                <w:sz w:val="23"/>
                <w:szCs w:val="23"/>
                <w:color w:val="auto"/>
              </w:rPr>
            </w:pPr>
          </w:p>
        </w:tc>
        <w:tc>
          <w:tcPr>
            <w:tcW w:w="7360" w:type="dxa"/>
            <w:vAlign w:val="bottom"/>
          </w:tcPr>
          <w:p>
            <w:pPr>
              <w:ind w:left="60"/>
              <w:spacing w:after="0"/>
              <w:rPr>
                <w:rFonts w:ascii="Arial" w:cs="Arial" w:eastAsia="Arial" w:hAnsi="Arial"/>
                <w:sz w:val="22"/>
                <w:szCs w:val="22"/>
                <w:color w:val="auto"/>
              </w:rPr>
            </w:pPr>
            <w:hyperlink w:anchor="page39">
              <w:r>
                <w:rPr>
                  <w:rFonts w:ascii="Arial" w:cs="Arial" w:eastAsia="Arial" w:hAnsi="Arial"/>
                  <w:sz w:val="22"/>
                  <w:szCs w:val="22"/>
                  <w:color w:val="auto"/>
                </w:rPr>
                <w:t xml:space="preserve">estudio. </w:t>
              </w:r>
            </w:hyperlink>
            <w:r>
              <w:rPr>
                <w:rFonts w:ascii="Arial" w:cs="Arial" w:eastAsia="Arial" w:hAnsi="Arial"/>
                <w:sz w:val="22"/>
                <w:szCs w:val="22"/>
                <w:color w:val="auto"/>
              </w:rPr>
              <w:t>. . . . . . . . . . .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29</w:t>
            </w:r>
          </w:p>
        </w:tc>
      </w:tr>
      <w:tr>
        <w:trPr>
          <w:trHeight w:val="475"/>
        </w:trPr>
        <w:tc>
          <w:tcPr>
            <w:tcW w:w="440" w:type="dxa"/>
            <w:vAlign w:val="bottom"/>
          </w:tcPr>
          <w:p>
            <w:pPr>
              <w:spacing w:after="0"/>
              <w:rPr>
                <w:rFonts w:ascii="Arial" w:cs="Arial" w:eastAsia="Arial" w:hAnsi="Arial"/>
                <w:sz w:val="22"/>
                <w:szCs w:val="22"/>
                <w:color w:val="auto"/>
              </w:rPr>
            </w:pPr>
            <w:hyperlink w:anchor="page42">
              <w:r>
                <w:rPr>
                  <w:rFonts w:ascii="Arial" w:cs="Arial" w:eastAsia="Arial" w:hAnsi="Arial"/>
                  <w:sz w:val="22"/>
                  <w:szCs w:val="22"/>
                  <w:color w:val="auto"/>
                </w:rPr>
                <w:t>6.1</w:t>
              </w:r>
            </w:hyperlink>
          </w:p>
        </w:tc>
        <w:tc>
          <w:tcPr>
            <w:tcW w:w="7360" w:type="dxa"/>
            <w:vAlign w:val="bottom"/>
          </w:tcPr>
          <w:p>
            <w:pPr>
              <w:ind w:left="60"/>
              <w:spacing w:after="0"/>
              <w:rPr>
                <w:rFonts w:ascii="Arial" w:cs="Arial" w:eastAsia="Arial" w:hAnsi="Arial"/>
                <w:sz w:val="22"/>
                <w:szCs w:val="22"/>
                <w:color w:val="auto"/>
              </w:rPr>
            </w:pPr>
            <w:hyperlink w:anchor="page42">
              <w:r>
                <w:rPr>
                  <w:rFonts w:ascii="Arial" w:cs="Arial" w:eastAsia="Arial" w:hAnsi="Arial"/>
                  <w:sz w:val="22"/>
                  <w:szCs w:val="22"/>
                  <w:color w:val="auto"/>
                </w:rPr>
                <w:t xml:space="preserve">Capas del back-end monolítico. </w:t>
              </w:r>
            </w:hyperlink>
            <w:r>
              <w:rPr>
                <w:rFonts w:ascii="Arial" w:cs="Arial" w:eastAsia="Arial" w:hAnsi="Arial"/>
                <w:sz w:val="22"/>
                <w:szCs w:val="22"/>
                <w:color w:val="auto"/>
              </w:rPr>
              <w:t>.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32</w:t>
            </w:r>
          </w:p>
        </w:tc>
      </w:tr>
      <w:tr>
        <w:trPr>
          <w:trHeight w:val="275"/>
        </w:trPr>
        <w:tc>
          <w:tcPr>
            <w:tcW w:w="440" w:type="dxa"/>
            <w:vAlign w:val="bottom"/>
          </w:tcPr>
          <w:p>
            <w:pPr>
              <w:spacing w:after="0"/>
              <w:rPr>
                <w:rFonts w:ascii="Arial" w:cs="Arial" w:eastAsia="Arial" w:hAnsi="Arial"/>
                <w:sz w:val="22"/>
                <w:szCs w:val="22"/>
                <w:color w:val="auto"/>
              </w:rPr>
            </w:pPr>
            <w:hyperlink w:anchor="page43">
              <w:r>
                <w:rPr>
                  <w:rFonts w:ascii="Arial" w:cs="Arial" w:eastAsia="Arial" w:hAnsi="Arial"/>
                  <w:sz w:val="22"/>
                  <w:szCs w:val="22"/>
                  <w:color w:val="auto"/>
                </w:rPr>
                <w:t>6.2</w:t>
              </w:r>
            </w:hyperlink>
          </w:p>
        </w:tc>
        <w:tc>
          <w:tcPr>
            <w:tcW w:w="7360" w:type="dxa"/>
            <w:vAlign w:val="bottom"/>
          </w:tcPr>
          <w:p>
            <w:pPr>
              <w:ind w:left="60"/>
              <w:spacing w:after="0"/>
              <w:rPr>
                <w:rFonts w:ascii="Arial" w:cs="Arial" w:eastAsia="Arial" w:hAnsi="Arial"/>
                <w:sz w:val="22"/>
                <w:szCs w:val="22"/>
                <w:color w:val="auto"/>
              </w:rPr>
            </w:pPr>
            <w:hyperlink w:anchor="page43">
              <w:r>
                <w:rPr>
                  <w:rFonts w:ascii="Arial" w:cs="Arial" w:eastAsia="Arial" w:hAnsi="Arial"/>
                  <w:sz w:val="22"/>
                  <w:szCs w:val="22"/>
                  <w:color w:val="auto"/>
                </w:rPr>
                <w:t xml:space="preserve">Solución del sistema monolítico.  </w:t>
              </w:r>
            </w:hyperlink>
            <w:r>
              <w:rPr>
                <w:rFonts w:ascii="Arial" w:cs="Arial" w:eastAsia="Arial" w:hAnsi="Arial"/>
                <w:sz w:val="22"/>
                <w:szCs w:val="22"/>
                <w:color w:val="auto"/>
              </w:rPr>
              <w:t>.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33</w:t>
            </w:r>
          </w:p>
        </w:tc>
      </w:tr>
      <w:tr>
        <w:trPr>
          <w:trHeight w:val="275"/>
        </w:trPr>
        <w:tc>
          <w:tcPr>
            <w:tcW w:w="440" w:type="dxa"/>
            <w:vAlign w:val="bottom"/>
          </w:tcPr>
          <w:p>
            <w:pPr>
              <w:spacing w:after="0"/>
              <w:rPr>
                <w:rFonts w:ascii="Arial" w:cs="Arial" w:eastAsia="Arial" w:hAnsi="Arial"/>
                <w:sz w:val="22"/>
                <w:szCs w:val="22"/>
                <w:color w:val="auto"/>
              </w:rPr>
            </w:pPr>
            <w:hyperlink w:anchor="page43">
              <w:r>
                <w:rPr>
                  <w:rFonts w:ascii="Arial" w:cs="Arial" w:eastAsia="Arial" w:hAnsi="Arial"/>
                  <w:sz w:val="22"/>
                  <w:szCs w:val="22"/>
                  <w:color w:val="auto"/>
                </w:rPr>
                <w:t>6.3</w:t>
              </w:r>
            </w:hyperlink>
          </w:p>
        </w:tc>
        <w:tc>
          <w:tcPr>
            <w:tcW w:w="7360" w:type="dxa"/>
            <w:vAlign w:val="bottom"/>
          </w:tcPr>
          <w:p>
            <w:pPr>
              <w:ind w:left="60"/>
              <w:spacing w:after="0"/>
              <w:rPr>
                <w:rFonts w:ascii="Arial" w:cs="Arial" w:eastAsia="Arial" w:hAnsi="Arial"/>
                <w:sz w:val="22"/>
                <w:szCs w:val="22"/>
                <w:color w:val="auto"/>
              </w:rPr>
            </w:pPr>
            <w:hyperlink w:anchor="page43">
              <w:r>
                <w:rPr>
                  <w:rFonts w:ascii="Arial" w:cs="Arial" w:eastAsia="Arial" w:hAnsi="Arial"/>
                  <w:sz w:val="22"/>
                  <w:szCs w:val="22"/>
                  <w:color w:val="auto"/>
                </w:rPr>
                <w:t xml:space="preserve">Diagrama de clases de dominio de la solución monolítica. </w:t>
              </w:r>
            </w:hyperlink>
            <w:r>
              <w:rPr>
                <w:rFonts w:ascii="Arial" w:cs="Arial" w:eastAsia="Arial" w:hAnsi="Arial"/>
                <w:sz w:val="22"/>
                <w:szCs w:val="22"/>
                <w:color w:val="auto"/>
              </w:rPr>
              <w:t>.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33</w:t>
            </w:r>
          </w:p>
        </w:tc>
      </w:tr>
      <w:tr>
        <w:trPr>
          <w:trHeight w:val="275"/>
        </w:trPr>
        <w:tc>
          <w:tcPr>
            <w:tcW w:w="440" w:type="dxa"/>
            <w:vAlign w:val="bottom"/>
          </w:tcPr>
          <w:p>
            <w:pPr>
              <w:spacing w:after="0"/>
              <w:rPr>
                <w:rFonts w:ascii="Arial" w:cs="Arial" w:eastAsia="Arial" w:hAnsi="Arial"/>
                <w:sz w:val="22"/>
                <w:szCs w:val="22"/>
                <w:color w:val="auto"/>
              </w:rPr>
            </w:pPr>
            <w:hyperlink w:anchor="page44">
              <w:r>
                <w:rPr>
                  <w:rFonts w:ascii="Arial" w:cs="Arial" w:eastAsia="Arial" w:hAnsi="Arial"/>
                  <w:sz w:val="22"/>
                  <w:szCs w:val="22"/>
                  <w:color w:val="auto"/>
                </w:rPr>
                <w:t>6.4</w:t>
              </w:r>
            </w:hyperlink>
          </w:p>
        </w:tc>
        <w:tc>
          <w:tcPr>
            <w:tcW w:w="7360" w:type="dxa"/>
            <w:vAlign w:val="bottom"/>
          </w:tcPr>
          <w:p>
            <w:pPr>
              <w:ind w:left="60"/>
              <w:spacing w:after="0"/>
              <w:rPr>
                <w:rFonts w:ascii="Arial" w:cs="Arial" w:eastAsia="Arial" w:hAnsi="Arial"/>
                <w:sz w:val="22"/>
                <w:szCs w:val="22"/>
                <w:color w:val="auto"/>
              </w:rPr>
            </w:pPr>
            <w:hyperlink w:anchor="page44">
              <w:r>
                <w:rPr>
                  <w:rFonts w:ascii="Arial" w:cs="Arial" w:eastAsia="Arial" w:hAnsi="Arial"/>
                  <w:sz w:val="22"/>
                  <w:szCs w:val="22"/>
                  <w:color w:val="auto"/>
                </w:rPr>
                <w:t xml:space="preserve">Interfaz interna para las operaciones CRUD.  </w:t>
              </w:r>
            </w:hyperlink>
            <w:r>
              <w:rPr>
                <w:rFonts w:ascii="Arial" w:cs="Arial" w:eastAsia="Arial" w:hAnsi="Arial"/>
                <w:sz w:val="22"/>
                <w:szCs w:val="22"/>
                <w:color w:val="auto"/>
              </w:rPr>
              <w:t>.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34</w:t>
            </w:r>
          </w:p>
        </w:tc>
      </w:tr>
      <w:tr>
        <w:trPr>
          <w:trHeight w:val="275"/>
        </w:trPr>
        <w:tc>
          <w:tcPr>
            <w:tcW w:w="440" w:type="dxa"/>
            <w:vAlign w:val="bottom"/>
          </w:tcPr>
          <w:p>
            <w:pPr>
              <w:spacing w:after="0"/>
              <w:rPr>
                <w:rFonts w:ascii="Arial" w:cs="Arial" w:eastAsia="Arial" w:hAnsi="Arial"/>
                <w:sz w:val="22"/>
                <w:szCs w:val="22"/>
                <w:color w:val="auto"/>
              </w:rPr>
            </w:pPr>
            <w:hyperlink w:anchor="page45">
              <w:r>
                <w:rPr>
                  <w:rFonts w:ascii="Arial" w:cs="Arial" w:eastAsia="Arial" w:hAnsi="Arial"/>
                  <w:sz w:val="22"/>
                  <w:szCs w:val="22"/>
                  <w:color w:val="auto"/>
                </w:rPr>
                <w:t>6.5</w:t>
              </w:r>
            </w:hyperlink>
          </w:p>
        </w:tc>
        <w:tc>
          <w:tcPr>
            <w:tcW w:w="7360" w:type="dxa"/>
            <w:vAlign w:val="bottom"/>
          </w:tcPr>
          <w:p>
            <w:pPr>
              <w:ind w:left="60"/>
              <w:spacing w:after="0"/>
              <w:rPr>
                <w:rFonts w:ascii="Arial" w:cs="Arial" w:eastAsia="Arial" w:hAnsi="Arial"/>
                <w:sz w:val="22"/>
                <w:szCs w:val="22"/>
                <w:color w:val="auto"/>
              </w:rPr>
            </w:pPr>
            <w:hyperlink w:anchor="page45">
              <w:r>
                <w:rPr>
                  <w:rFonts w:ascii="Arial" w:cs="Arial" w:eastAsia="Arial" w:hAnsi="Arial"/>
                  <w:sz w:val="22"/>
                  <w:szCs w:val="22"/>
                  <w:color w:val="auto"/>
                </w:rPr>
                <w:t xml:space="preserve">Interfaz en la capa de contratos asociada a la entidad Pedido. </w:t>
              </w:r>
            </w:hyperlink>
            <w:r>
              <w:rPr>
                <w:rFonts w:ascii="Arial" w:cs="Arial" w:eastAsia="Arial" w:hAnsi="Arial"/>
                <w:sz w:val="22"/>
                <w:szCs w:val="22"/>
                <w:color w:val="auto"/>
              </w:rPr>
              <w:t>.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35</w:t>
            </w:r>
          </w:p>
        </w:tc>
      </w:tr>
      <w:tr>
        <w:trPr>
          <w:trHeight w:val="275"/>
        </w:trPr>
        <w:tc>
          <w:tcPr>
            <w:tcW w:w="440" w:type="dxa"/>
            <w:vAlign w:val="bottom"/>
          </w:tcPr>
          <w:p>
            <w:pPr>
              <w:spacing w:after="0"/>
              <w:rPr>
                <w:rFonts w:ascii="Arial" w:cs="Arial" w:eastAsia="Arial" w:hAnsi="Arial"/>
                <w:sz w:val="22"/>
                <w:szCs w:val="22"/>
                <w:color w:val="auto"/>
              </w:rPr>
            </w:pPr>
            <w:hyperlink w:anchor="page45">
              <w:r>
                <w:rPr>
                  <w:rFonts w:ascii="Arial" w:cs="Arial" w:eastAsia="Arial" w:hAnsi="Arial"/>
                  <w:sz w:val="22"/>
                  <w:szCs w:val="22"/>
                  <w:color w:val="auto"/>
                </w:rPr>
                <w:t>6.6</w:t>
              </w:r>
            </w:hyperlink>
          </w:p>
        </w:tc>
        <w:tc>
          <w:tcPr>
            <w:tcW w:w="7360" w:type="dxa"/>
            <w:vAlign w:val="bottom"/>
          </w:tcPr>
          <w:p>
            <w:pPr>
              <w:ind w:left="60"/>
              <w:spacing w:after="0"/>
              <w:rPr>
                <w:rFonts w:ascii="Arial" w:cs="Arial" w:eastAsia="Arial" w:hAnsi="Arial"/>
                <w:sz w:val="22"/>
                <w:szCs w:val="22"/>
                <w:color w:val="auto"/>
              </w:rPr>
            </w:pPr>
            <w:hyperlink w:anchor="page45">
              <w:r>
                <w:rPr>
                  <w:rFonts w:ascii="Arial" w:cs="Arial" w:eastAsia="Arial" w:hAnsi="Arial"/>
                  <w:sz w:val="22"/>
                  <w:szCs w:val="22"/>
                  <w:color w:val="auto"/>
                </w:rPr>
                <w:t xml:space="preserve">La clase User.  </w:t>
              </w:r>
            </w:hyperlink>
            <w:r>
              <w:rPr>
                <w:rFonts w:ascii="Arial" w:cs="Arial" w:eastAsia="Arial" w:hAnsi="Arial"/>
                <w:sz w:val="22"/>
                <w:szCs w:val="22"/>
                <w:color w:val="auto"/>
              </w:rPr>
              <w:t>. . . . . . .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35</w:t>
            </w:r>
          </w:p>
        </w:tc>
      </w:tr>
      <w:tr>
        <w:trPr>
          <w:trHeight w:val="275"/>
        </w:trPr>
        <w:tc>
          <w:tcPr>
            <w:tcW w:w="440" w:type="dxa"/>
            <w:vAlign w:val="bottom"/>
          </w:tcPr>
          <w:p>
            <w:pPr>
              <w:spacing w:after="0"/>
              <w:rPr>
                <w:rFonts w:ascii="Arial" w:cs="Arial" w:eastAsia="Arial" w:hAnsi="Arial"/>
                <w:sz w:val="22"/>
                <w:szCs w:val="22"/>
                <w:color w:val="auto"/>
              </w:rPr>
            </w:pPr>
            <w:hyperlink w:anchor="page46">
              <w:r>
                <w:rPr>
                  <w:rFonts w:ascii="Arial" w:cs="Arial" w:eastAsia="Arial" w:hAnsi="Arial"/>
                  <w:sz w:val="22"/>
                  <w:szCs w:val="22"/>
                  <w:color w:val="auto"/>
                </w:rPr>
                <w:t>6.7</w:t>
              </w:r>
            </w:hyperlink>
          </w:p>
        </w:tc>
        <w:tc>
          <w:tcPr>
            <w:tcW w:w="7360" w:type="dxa"/>
            <w:vAlign w:val="bottom"/>
          </w:tcPr>
          <w:p>
            <w:pPr>
              <w:ind w:left="60"/>
              <w:spacing w:after="0"/>
              <w:rPr>
                <w:rFonts w:ascii="Arial" w:cs="Arial" w:eastAsia="Arial" w:hAnsi="Arial"/>
                <w:sz w:val="22"/>
                <w:szCs w:val="22"/>
                <w:color w:val="auto"/>
              </w:rPr>
            </w:pPr>
            <w:hyperlink w:anchor="page46">
              <w:r>
                <w:rPr>
                  <w:rFonts w:ascii="Arial" w:cs="Arial" w:eastAsia="Arial" w:hAnsi="Arial"/>
                  <w:sz w:val="22"/>
                  <w:szCs w:val="22"/>
                  <w:color w:val="auto"/>
                </w:rPr>
                <w:t xml:space="preserve">Tablas creadas por ASP.NET Core Identity.  </w:t>
              </w:r>
            </w:hyperlink>
            <w:r>
              <w:rPr>
                <w:rFonts w:ascii="Arial" w:cs="Arial" w:eastAsia="Arial" w:hAnsi="Arial"/>
                <w:sz w:val="22"/>
                <w:szCs w:val="22"/>
                <w:color w:val="auto"/>
              </w:rPr>
              <w:t>.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36</w:t>
            </w:r>
          </w:p>
        </w:tc>
      </w:tr>
      <w:tr>
        <w:trPr>
          <w:trHeight w:val="275"/>
        </w:trPr>
        <w:tc>
          <w:tcPr>
            <w:tcW w:w="440" w:type="dxa"/>
            <w:vAlign w:val="bottom"/>
          </w:tcPr>
          <w:p>
            <w:pPr>
              <w:spacing w:after="0"/>
              <w:rPr>
                <w:rFonts w:ascii="Arial" w:cs="Arial" w:eastAsia="Arial" w:hAnsi="Arial"/>
                <w:sz w:val="22"/>
                <w:szCs w:val="22"/>
                <w:color w:val="auto"/>
              </w:rPr>
            </w:pPr>
            <w:hyperlink w:anchor="page46">
              <w:r>
                <w:rPr>
                  <w:rFonts w:ascii="Arial" w:cs="Arial" w:eastAsia="Arial" w:hAnsi="Arial"/>
                  <w:sz w:val="22"/>
                  <w:szCs w:val="22"/>
                  <w:color w:val="auto"/>
                </w:rPr>
                <w:t>6.8</w:t>
              </w:r>
            </w:hyperlink>
          </w:p>
        </w:tc>
        <w:tc>
          <w:tcPr>
            <w:tcW w:w="7360" w:type="dxa"/>
            <w:vAlign w:val="bottom"/>
          </w:tcPr>
          <w:p>
            <w:pPr>
              <w:ind w:left="60"/>
              <w:spacing w:after="0"/>
              <w:rPr>
                <w:rFonts w:ascii="Arial" w:cs="Arial" w:eastAsia="Arial" w:hAnsi="Arial"/>
                <w:sz w:val="22"/>
                <w:szCs w:val="22"/>
                <w:color w:val="auto"/>
              </w:rPr>
            </w:pPr>
            <w:hyperlink w:anchor="page46">
              <w:r>
                <w:rPr>
                  <w:rFonts w:ascii="Arial" w:cs="Arial" w:eastAsia="Arial" w:hAnsi="Arial"/>
                  <w:sz w:val="22"/>
                  <w:szCs w:val="22"/>
                  <w:color w:val="auto"/>
                </w:rPr>
                <w:t xml:space="preserve">Ejemplo de métodos de la clase de servicios.  </w:t>
              </w:r>
            </w:hyperlink>
            <w:r>
              <w:rPr>
                <w:rFonts w:ascii="Arial" w:cs="Arial" w:eastAsia="Arial" w:hAnsi="Arial"/>
                <w:sz w:val="22"/>
                <w:szCs w:val="22"/>
                <w:color w:val="auto"/>
              </w:rPr>
              <w:t>.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36</w:t>
            </w:r>
          </w:p>
        </w:tc>
      </w:tr>
      <w:tr>
        <w:trPr>
          <w:trHeight w:val="275"/>
        </w:trPr>
        <w:tc>
          <w:tcPr>
            <w:tcW w:w="440" w:type="dxa"/>
            <w:vAlign w:val="bottom"/>
          </w:tcPr>
          <w:p>
            <w:pPr>
              <w:spacing w:after="0"/>
              <w:rPr>
                <w:rFonts w:ascii="Arial" w:cs="Arial" w:eastAsia="Arial" w:hAnsi="Arial"/>
                <w:sz w:val="22"/>
                <w:szCs w:val="22"/>
                <w:color w:val="auto"/>
              </w:rPr>
            </w:pPr>
            <w:hyperlink w:anchor="page47">
              <w:r>
                <w:rPr>
                  <w:rFonts w:ascii="Arial" w:cs="Arial" w:eastAsia="Arial" w:hAnsi="Arial"/>
                  <w:sz w:val="22"/>
                  <w:szCs w:val="22"/>
                  <w:color w:val="auto"/>
                </w:rPr>
                <w:t>6.9</w:t>
              </w:r>
            </w:hyperlink>
          </w:p>
        </w:tc>
        <w:tc>
          <w:tcPr>
            <w:tcW w:w="7360" w:type="dxa"/>
            <w:vAlign w:val="bottom"/>
          </w:tcPr>
          <w:p>
            <w:pPr>
              <w:ind w:left="60"/>
              <w:spacing w:after="0"/>
              <w:rPr>
                <w:rFonts w:ascii="Arial" w:cs="Arial" w:eastAsia="Arial" w:hAnsi="Arial"/>
                <w:sz w:val="22"/>
                <w:szCs w:val="22"/>
                <w:color w:val="auto"/>
              </w:rPr>
            </w:pPr>
            <w:hyperlink w:anchor="page47">
              <w:r>
                <w:rPr>
                  <w:rFonts w:ascii="Arial" w:cs="Arial" w:eastAsia="Arial" w:hAnsi="Arial"/>
                  <w:sz w:val="22"/>
                  <w:szCs w:val="22"/>
                  <w:color w:val="auto"/>
                </w:rPr>
                <w:t xml:space="preserve">Pieza de código para añadir la autenticación usando tokens JWT.  </w:t>
              </w:r>
            </w:hyperlink>
            <w:r>
              <w:rPr>
                <w:rFonts w:ascii="Arial" w:cs="Arial" w:eastAsia="Arial" w:hAnsi="Arial"/>
                <w:sz w:val="22"/>
                <w:szCs w:val="22"/>
                <w:color w:val="auto"/>
              </w:rPr>
              <w:t>. . . . .</w:t>
            </w:r>
          </w:p>
        </w:tc>
        <w:tc>
          <w:tcPr>
            <w:tcW w:w="380" w:type="dxa"/>
            <w:vAlign w:val="bottom"/>
          </w:tcPr>
          <w:p>
            <w:pPr>
              <w:jc w:val="right"/>
              <w:spacing w:after="0"/>
              <w:rPr>
                <w:sz w:val="20"/>
                <w:szCs w:val="20"/>
                <w:color w:val="auto"/>
              </w:rPr>
            </w:pPr>
            <w:r>
              <w:rPr>
                <w:rFonts w:ascii="Arial" w:cs="Arial" w:eastAsia="Arial" w:hAnsi="Arial"/>
                <w:sz w:val="22"/>
                <w:szCs w:val="22"/>
                <w:color w:val="auto"/>
              </w:rPr>
              <w:t>37</w:t>
            </w:r>
          </w:p>
        </w:tc>
      </w:tr>
      <w:tr>
        <w:trPr>
          <w:trHeight w:val="275"/>
        </w:trPr>
        <w:tc>
          <w:tcPr>
            <w:tcW w:w="440" w:type="dxa"/>
            <w:vAlign w:val="bottom"/>
          </w:tcPr>
          <w:p>
            <w:pPr>
              <w:spacing w:after="0"/>
              <w:rPr>
                <w:rFonts w:ascii="Arial" w:cs="Arial" w:eastAsia="Arial" w:hAnsi="Arial"/>
                <w:sz w:val="22"/>
                <w:szCs w:val="22"/>
                <w:color w:val="auto"/>
                <w:w w:val="97"/>
              </w:rPr>
            </w:pPr>
            <w:hyperlink w:anchor="page47">
              <w:r>
                <w:rPr>
                  <w:rFonts w:ascii="Arial" w:cs="Arial" w:eastAsia="Arial" w:hAnsi="Arial"/>
                  <w:sz w:val="22"/>
                  <w:szCs w:val="22"/>
                  <w:color w:val="auto"/>
                  <w:w w:val="97"/>
                </w:rPr>
                <w:t>6.10</w:t>
              </w:r>
            </w:hyperlink>
          </w:p>
        </w:tc>
        <w:tc>
          <w:tcPr>
            <w:tcW w:w="7360" w:type="dxa"/>
            <w:vAlign w:val="bottom"/>
          </w:tcPr>
          <w:p>
            <w:pPr>
              <w:ind w:left="60"/>
              <w:spacing w:after="0"/>
              <w:rPr>
                <w:rFonts w:ascii="Arial" w:cs="Arial" w:eastAsia="Arial" w:hAnsi="Arial"/>
                <w:sz w:val="22"/>
                <w:szCs w:val="22"/>
                <w:color w:val="auto"/>
              </w:rPr>
            </w:pPr>
            <w:hyperlink w:anchor="page47">
              <w:r>
                <w:rPr>
                  <w:rFonts w:ascii="Arial" w:cs="Arial" w:eastAsia="Arial" w:hAnsi="Arial"/>
                  <w:sz w:val="22"/>
                  <w:szCs w:val="22"/>
                  <w:color w:val="auto"/>
                </w:rPr>
                <w:t xml:space="preserve">Ejemplo de petición HTTP donde se incluye un token de seguridad. </w:t>
              </w:r>
            </w:hyperlink>
            <w:r>
              <w:rPr>
                <w:rFonts w:ascii="Arial" w:cs="Arial" w:eastAsia="Arial" w:hAnsi="Arial"/>
                <w:sz w:val="22"/>
                <w:szCs w:val="22"/>
                <w:color w:val="auto"/>
              </w:rPr>
              <w:t>. . . .</w:t>
            </w:r>
          </w:p>
        </w:tc>
        <w:tc>
          <w:tcPr>
            <w:tcW w:w="380" w:type="dxa"/>
            <w:vAlign w:val="bottom"/>
          </w:tcPr>
          <w:p>
            <w:pPr>
              <w:jc w:val="right"/>
              <w:spacing w:after="0"/>
              <w:rPr>
                <w:sz w:val="20"/>
                <w:szCs w:val="20"/>
                <w:color w:val="auto"/>
              </w:rPr>
            </w:pPr>
            <w:r>
              <w:rPr>
                <w:rFonts w:ascii="Arial" w:cs="Arial" w:eastAsia="Arial" w:hAnsi="Arial"/>
                <w:sz w:val="22"/>
                <w:szCs w:val="22"/>
                <w:color w:val="auto"/>
              </w:rPr>
              <w:t>37</w:t>
            </w:r>
          </w:p>
        </w:tc>
      </w:tr>
      <w:tr>
        <w:trPr>
          <w:trHeight w:val="275"/>
        </w:trPr>
        <w:tc>
          <w:tcPr>
            <w:tcW w:w="440" w:type="dxa"/>
            <w:vAlign w:val="bottom"/>
          </w:tcPr>
          <w:p>
            <w:pPr>
              <w:spacing w:after="0"/>
              <w:rPr>
                <w:rFonts w:ascii="Arial" w:cs="Arial" w:eastAsia="Arial" w:hAnsi="Arial"/>
                <w:sz w:val="22"/>
                <w:szCs w:val="22"/>
                <w:color w:val="auto"/>
                <w:w w:val="97"/>
              </w:rPr>
            </w:pPr>
            <w:hyperlink w:anchor="page48">
              <w:r>
                <w:rPr>
                  <w:rFonts w:ascii="Arial" w:cs="Arial" w:eastAsia="Arial" w:hAnsi="Arial"/>
                  <w:sz w:val="22"/>
                  <w:szCs w:val="22"/>
                  <w:color w:val="auto"/>
                  <w:w w:val="97"/>
                </w:rPr>
                <w:t>6.11</w:t>
              </w:r>
            </w:hyperlink>
          </w:p>
        </w:tc>
        <w:tc>
          <w:tcPr>
            <w:tcW w:w="7360" w:type="dxa"/>
            <w:vAlign w:val="bottom"/>
          </w:tcPr>
          <w:p>
            <w:pPr>
              <w:ind w:left="60"/>
              <w:spacing w:after="0"/>
              <w:rPr>
                <w:rFonts w:ascii="Arial" w:cs="Arial" w:eastAsia="Arial" w:hAnsi="Arial"/>
                <w:sz w:val="22"/>
                <w:szCs w:val="22"/>
                <w:color w:val="auto"/>
              </w:rPr>
            </w:pPr>
            <w:hyperlink w:anchor="page48">
              <w:r>
                <w:rPr>
                  <w:rFonts w:ascii="Arial" w:cs="Arial" w:eastAsia="Arial" w:hAnsi="Arial"/>
                  <w:sz w:val="22"/>
                  <w:szCs w:val="22"/>
                  <w:color w:val="auto"/>
                </w:rPr>
                <w:t xml:space="preserve">Creación de una base de datos SQL en Azure. </w:t>
              </w:r>
            </w:hyperlink>
            <w:r>
              <w:rPr>
                <w:rFonts w:ascii="Arial" w:cs="Arial" w:eastAsia="Arial" w:hAnsi="Arial"/>
                <w:sz w:val="22"/>
                <w:szCs w:val="22"/>
                <w:color w:val="auto"/>
              </w:rPr>
              <w:t>.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38</w:t>
            </w:r>
          </w:p>
        </w:tc>
      </w:tr>
      <w:tr>
        <w:trPr>
          <w:trHeight w:val="275"/>
        </w:trPr>
        <w:tc>
          <w:tcPr>
            <w:tcW w:w="440" w:type="dxa"/>
            <w:vAlign w:val="bottom"/>
          </w:tcPr>
          <w:p>
            <w:pPr>
              <w:spacing w:after="0"/>
              <w:rPr>
                <w:rFonts w:ascii="Arial" w:cs="Arial" w:eastAsia="Arial" w:hAnsi="Arial"/>
                <w:sz w:val="22"/>
                <w:szCs w:val="22"/>
                <w:color w:val="auto"/>
                <w:w w:val="97"/>
              </w:rPr>
            </w:pPr>
            <w:hyperlink w:anchor="page48">
              <w:r>
                <w:rPr>
                  <w:rFonts w:ascii="Arial" w:cs="Arial" w:eastAsia="Arial" w:hAnsi="Arial"/>
                  <w:sz w:val="22"/>
                  <w:szCs w:val="22"/>
                  <w:color w:val="auto"/>
                  <w:w w:val="97"/>
                </w:rPr>
                <w:t>6.12</w:t>
              </w:r>
            </w:hyperlink>
          </w:p>
        </w:tc>
        <w:tc>
          <w:tcPr>
            <w:tcW w:w="7360" w:type="dxa"/>
            <w:vAlign w:val="bottom"/>
          </w:tcPr>
          <w:p>
            <w:pPr>
              <w:ind w:left="60"/>
              <w:spacing w:after="0"/>
              <w:rPr>
                <w:rFonts w:ascii="Arial" w:cs="Arial" w:eastAsia="Arial" w:hAnsi="Arial"/>
                <w:sz w:val="22"/>
                <w:szCs w:val="22"/>
                <w:color w:val="auto"/>
                <w:w w:val="99"/>
              </w:rPr>
            </w:pPr>
            <w:hyperlink w:anchor="page48">
              <w:r>
                <w:rPr>
                  <w:rFonts w:ascii="Arial" w:cs="Arial" w:eastAsia="Arial" w:hAnsi="Arial"/>
                  <w:sz w:val="22"/>
                  <w:szCs w:val="22"/>
                  <w:color w:val="auto"/>
                  <w:w w:val="99"/>
                </w:rPr>
                <w:t>Configuración del contexto de la capa de persistencia para apuntar a la BD</w:t>
              </w:r>
            </w:hyperlink>
          </w:p>
        </w:tc>
        <w:tc>
          <w:tcPr>
            <w:tcW w:w="380" w:type="dxa"/>
            <w:vAlign w:val="bottom"/>
          </w:tcPr>
          <w:p>
            <w:pPr>
              <w:spacing w:after="0"/>
              <w:rPr>
                <w:sz w:val="23"/>
                <w:szCs w:val="23"/>
                <w:color w:val="auto"/>
              </w:rPr>
            </w:pPr>
          </w:p>
        </w:tc>
      </w:tr>
      <w:tr>
        <w:trPr>
          <w:trHeight w:val="271"/>
        </w:trPr>
        <w:tc>
          <w:tcPr>
            <w:tcW w:w="440" w:type="dxa"/>
            <w:vAlign w:val="bottom"/>
          </w:tcPr>
          <w:p>
            <w:pPr>
              <w:spacing w:after="0"/>
              <w:rPr>
                <w:sz w:val="23"/>
                <w:szCs w:val="23"/>
                <w:color w:val="auto"/>
              </w:rPr>
            </w:pPr>
          </w:p>
        </w:tc>
        <w:tc>
          <w:tcPr>
            <w:tcW w:w="7360" w:type="dxa"/>
            <w:vAlign w:val="bottom"/>
          </w:tcPr>
          <w:p>
            <w:pPr>
              <w:ind w:left="60"/>
              <w:spacing w:after="0"/>
              <w:rPr>
                <w:rFonts w:ascii="Arial" w:cs="Arial" w:eastAsia="Arial" w:hAnsi="Arial"/>
                <w:sz w:val="22"/>
                <w:szCs w:val="22"/>
                <w:color w:val="auto"/>
              </w:rPr>
            </w:pPr>
            <w:hyperlink w:anchor="page48">
              <w:r>
                <w:rPr>
                  <w:rFonts w:ascii="Arial" w:cs="Arial" w:eastAsia="Arial" w:hAnsi="Arial"/>
                  <w:sz w:val="22"/>
                  <w:szCs w:val="22"/>
                  <w:color w:val="auto"/>
                </w:rPr>
                <w:t xml:space="preserve">en Azure. </w:t>
              </w:r>
            </w:hyperlink>
            <w:r>
              <w:rPr>
                <w:rFonts w:ascii="Arial" w:cs="Arial" w:eastAsia="Arial" w:hAnsi="Arial"/>
                <w:sz w:val="22"/>
                <w:szCs w:val="22"/>
                <w:color w:val="auto"/>
              </w:rPr>
              <w:t>. . . . . . . . . .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38</w:t>
            </w:r>
          </w:p>
        </w:tc>
      </w:tr>
      <w:tr>
        <w:trPr>
          <w:trHeight w:val="275"/>
        </w:trPr>
        <w:tc>
          <w:tcPr>
            <w:tcW w:w="440" w:type="dxa"/>
            <w:vAlign w:val="bottom"/>
          </w:tcPr>
          <w:p>
            <w:pPr>
              <w:spacing w:after="0"/>
              <w:rPr>
                <w:rFonts w:ascii="Arial" w:cs="Arial" w:eastAsia="Arial" w:hAnsi="Arial"/>
                <w:sz w:val="22"/>
                <w:szCs w:val="22"/>
                <w:color w:val="auto"/>
                <w:w w:val="97"/>
              </w:rPr>
            </w:pPr>
            <w:hyperlink w:anchor="page49">
              <w:r>
                <w:rPr>
                  <w:rFonts w:ascii="Arial" w:cs="Arial" w:eastAsia="Arial" w:hAnsi="Arial"/>
                  <w:sz w:val="22"/>
                  <w:szCs w:val="22"/>
                  <w:color w:val="auto"/>
                  <w:w w:val="97"/>
                </w:rPr>
                <w:t>6.13</w:t>
              </w:r>
            </w:hyperlink>
          </w:p>
        </w:tc>
        <w:tc>
          <w:tcPr>
            <w:tcW w:w="7360" w:type="dxa"/>
            <w:vAlign w:val="bottom"/>
          </w:tcPr>
          <w:p>
            <w:pPr>
              <w:ind w:left="60"/>
              <w:spacing w:after="0"/>
              <w:rPr>
                <w:rFonts w:ascii="Arial" w:cs="Arial" w:eastAsia="Arial" w:hAnsi="Arial"/>
                <w:sz w:val="22"/>
                <w:szCs w:val="22"/>
                <w:color w:val="auto"/>
              </w:rPr>
            </w:pPr>
            <w:hyperlink w:anchor="page49">
              <w:r>
                <w:rPr>
                  <w:rFonts w:ascii="Arial" w:cs="Arial" w:eastAsia="Arial" w:hAnsi="Arial"/>
                  <w:sz w:val="22"/>
                  <w:szCs w:val="22"/>
                  <w:color w:val="auto"/>
                </w:rPr>
                <w:t xml:space="preserve">Clase ShopContext. </w:t>
              </w:r>
            </w:hyperlink>
            <w:r>
              <w:rPr>
                <w:rFonts w:ascii="Arial" w:cs="Arial" w:eastAsia="Arial" w:hAnsi="Arial"/>
                <w:sz w:val="22"/>
                <w:szCs w:val="22"/>
                <w:color w:val="auto"/>
              </w:rPr>
              <w:t>. . . .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39</w:t>
            </w:r>
          </w:p>
        </w:tc>
      </w:tr>
      <w:tr>
        <w:trPr>
          <w:trHeight w:val="275"/>
        </w:trPr>
        <w:tc>
          <w:tcPr>
            <w:tcW w:w="440" w:type="dxa"/>
            <w:vAlign w:val="bottom"/>
          </w:tcPr>
          <w:p>
            <w:pPr>
              <w:spacing w:after="0"/>
              <w:rPr>
                <w:rFonts w:ascii="Arial" w:cs="Arial" w:eastAsia="Arial" w:hAnsi="Arial"/>
                <w:sz w:val="22"/>
                <w:szCs w:val="22"/>
                <w:color w:val="auto"/>
                <w:w w:val="97"/>
              </w:rPr>
            </w:pPr>
            <w:hyperlink w:anchor="page49">
              <w:r>
                <w:rPr>
                  <w:rFonts w:ascii="Arial" w:cs="Arial" w:eastAsia="Arial" w:hAnsi="Arial"/>
                  <w:sz w:val="22"/>
                  <w:szCs w:val="22"/>
                  <w:color w:val="auto"/>
                  <w:w w:val="97"/>
                </w:rPr>
                <w:t>6.14</w:t>
              </w:r>
            </w:hyperlink>
          </w:p>
        </w:tc>
        <w:tc>
          <w:tcPr>
            <w:tcW w:w="7360" w:type="dxa"/>
            <w:vAlign w:val="bottom"/>
          </w:tcPr>
          <w:p>
            <w:pPr>
              <w:ind w:left="60"/>
              <w:spacing w:after="0"/>
              <w:rPr>
                <w:rFonts w:ascii="Arial" w:cs="Arial" w:eastAsia="Arial" w:hAnsi="Arial"/>
                <w:sz w:val="22"/>
                <w:szCs w:val="22"/>
                <w:color w:val="auto"/>
              </w:rPr>
            </w:pPr>
            <w:hyperlink w:anchor="page49">
              <w:r>
                <w:rPr>
                  <w:rFonts w:ascii="Arial" w:cs="Arial" w:eastAsia="Arial" w:hAnsi="Arial"/>
                  <w:sz w:val="22"/>
                  <w:szCs w:val="22"/>
                  <w:color w:val="auto"/>
                </w:rPr>
                <w:t xml:space="preserve">Interfaz genérica para los DAOs que exponen operaciones CRUD. </w:t>
              </w:r>
            </w:hyperlink>
            <w:r>
              <w:rPr>
                <w:rFonts w:ascii="Arial" w:cs="Arial" w:eastAsia="Arial" w:hAnsi="Arial"/>
                <w:sz w:val="22"/>
                <w:szCs w:val="22"/>
                <w:color w:val="auto"/>
              </w:rPr>
              <w:t>. . . . .</w:t>
            </w:r>
          </w:p>
        </w:tc>
        <w:tc>
          <w:tcPr>
            <w:tcW w:w="380" w:type="dxa"/>
            <w:vAlign w:val="bottom"/>
          </w:tcPr>
          <w:p>
            <w:pPr>
              <w:jc w:val="right"/>
              <w:spacing w:after="0"/>
              <w:rPr>
                <w:sz w:val="20"/>
                <w:szCs w:val="20"/>
                <w:color w:val="auto"/>
              </w:rPr>
            </w:pPr>
            <w:r>
              <w:rPr>
                <w:rFonts w:ascii="Arial" w:cs="Arial" w:eastAsia="Arial" w:hAnsi="Arial"/>
                <w:sz w:val="22"/>
                <w:szCs w:val="22"/>
                <w:color w:val="auto"/>
              </w:rPr>
              <w:t>39</w:t>
            </w:r>
          </w:p>
        </w:tc>
      </w:tr>
    </w:tbl>
    <w:p>
      <w:pPr>
        <w:spacing w:after="0" w:line="200" w:lineRule="exact"/>
        <w:rPr>
          <w:sz w:val="20"/>
          <w:szCs w:val="20"/>
          <w:color w:val="auto"/>
        </w:rPr>
      </w:pPr>
    </w:p>
    <w:p>
      <w:pPr>
        <w:sectPr>
          <w:pgSz w:w="11900" w:h="16838" w:orient="portrait"/>
          <w:cols w:equalWidth="0" w:num="1">
            <w:col w:w="9026"/>
          </w:cols>
          <w:pgMar w:left="1440" w:top="1440" w:right="1440" w:bottom="108" w:gutter="0" w:footer="0" w:header="0"/>
        </w:sectPr>
      </w:pPr>
    </w:p>
    <w:p>
      <w:pPr>
        <w:spacing w:after="0" w:line="124" w:lineRule="exact"/>
        <w:rPr>
          <w:sz w:val="20"/>
          <w:szCs w:val="20"/>
          <w:color w:val="auto"/>
        </w:rPr>
      </w:pPr>
    </w:p>
    <w:p>
      <w:pPr>
        <w:jc w:val="center"/>
        <w:ind w:right="6"/>
        <w:spacing w:after="0"/>
        <w:rPr>
          <w:sz w:val="20"/>
          <w:szCs w:val="20"/>
          <w:color w:val="auto"/>
        </w:rPr>
      </w:pPr>
      <w:r>
        <w:rPr>
          <w:rFonts w:ascii="Arial" w:cs="Arial" w:eastAsia="Arial" w:hAnsi="Arial"/>
          <w:sz w:val="17"/>
          <w:szCs w:val="17"/>
          <w:color w:val="auto"/>
        </w:rPr>
        <w:t>IX</w:t>
      </w:r>
    </w:p>
    <w:p>
      <w:pPr>
        <w:sectPr>
          <w:pgSz w:w="11900" w:h="16838" w:orient="portrait"/>
          <w:cols w:equalWidth="0" w:num="1">
            <w:col w:w="9026"/>
          </w:cols>
          <w:pgMar w:left="1440" w:top="1440" w:right="1440" w:bottom="108" w:gutter="0" w:footer="0" w:header="0"/>
          <w:type w:val="continuous"/>
        </w:sectPr>
      </w:pPr>
    </w:p>
    <w:bookmarkStart w:id="9" w:name="page10"/>
    <w:bookmarkEnd w:id="9"/>
    <w:tbl>
      <w:tblPr>
        <w:tblLayout w:type="fixed"/>
        <w:tblInd w:w="260" w:type="dxa"/>
        <w:tblCellMar>
          <w:top w:w="0" w:type="dxa"/>
          <w:left w:w="0" w:type="dxa"/>
          <w:bottom w:w="0" w:type="dxa"/>
          <w:right w:w="0" w:type="dxa"/>
        </w:tblCellMar>
      </w:tblPr>
      <w:tr>
        <w:trPr>
          <w:trHeight w:val="328"/>
        </w:trPr>
        <w:tc>
          <w:tcPr>
            <w:tcW w:w="760" w:type="dxa"/>
            <w:vAlign w:val="bottom"/>
          </w:tcPr>
          <w:p>
            <w:pPr>
              <w:spacing w:after="0"/>
              <w:rPr>
                <w:sz w:val="20"/>
                <w:szCs w:val="20"/>
                <w:color w:val="auto"/>
              </w:rPr>
            </w:pPr>
            <w:r>
              <w:rPr>
                <w:rFonts w:ascii="Arial" w:cs="Arial" w:eastAsia="Arial" w:hAnsi="Arial"/>
                <w:sz w:val="17"/>
                <w:szCs w:val="17"/>
                <w:b w:val="1"/>
                <w:bCs w:val="1"/>
                <w:color w:val="auto"/>
              </w:rPr>
              <w:t>X</w:t>
            </w:r>
          </w:p>
        </w:tc>
        <w:tc>
          <w:tcPr>
            <w:tcW w:w="7740" w:type="dxa"/>
            <w:vAlign w:val="bottom"/>
            <w:gridSpan w:val="2"/>
          </w:tcPr>
          <w:p>
            <w:pPr>
              <w:ind w:left="5740"/>
              <w:spacing w:after="0"/>
              <w:rPr>
                <w:sz w:val="20"/>
                <w:szCs w:val="20"/>
                <w:color w:val="auto"/>
              </w:rPr>
            </w:pPr>
            <w:r>
              <w:rPr>
                <w:rFonts w:ascii="Arial" w:cs="Arial" w:eastAsia="Arial" w:hAnsi="Arial"/>
                <w:sz w:val="24"/>
                <w:szCs w:val="24"/>
                <w:color w:val="auto"/>
                <w:w w:val="84"/>
              </w:rPr>
              <w:t>ÍNDICE DE FIGURAS</w:t>
            </w:r>
          </w:p>
        </w:tc>
      </w:tr>
      <w:tr>
        <w:trPr>
          <w:trHeight w:val="33"/>
        </w:trPr>
        <w:tc>
          <w:tcPr>
            <w:tcW w:w="760" w:type="dxa"/>
            <w:vAlign w:val="bottom"/>
            <w:tcBorders>
              <w:bottom w:val="single" w:sz="8" w:color="auto"/>
            </w:tcBorders>
          </w:tcPr>
          <w:p>
            <w:pPr>
              <w:spacing w:after="0"/>
              <w:rPr>
                <w:sz w:val="2"/>
                <w:szCs w:val="2"/>
                <w:color w:val="auto"/>
              </w:rPr>
            </w:pPr>
          </w:p>
        </w:tc>
        <w:tc>
          <w:tcPr>
            <w:tcW w:w="7460" w:type="dxa"/>
            <w:vAlign w:val="bottom"/>
            <w:tcBorders>
              <w:bottom w:val="single" w:sz="8" w:color="auto"/>
            </w:tcBorders>
          </w:tcPr>
          <w:p>
            <w:pPr>
              <w:spacing w:after="0"/>
              <w:rPr>
                <w:sz w:val="2"/>
                <w:szCs w:val="2"/>
                <w:color w:val="auto"/>
              </w:rPr>
            </w:pPr>
          </w:p>
        </w:tc>
        <w:tc>
          <w:tcPr>
            <w:tcW w:w="280" w:type="dxa"/>
            <w:vAlign w:val="bottom"/>
            <w:tcBorders>
              <w:bottom w:val="single" w:sz="8" w:color="auto"/>
            </w:tcBorders>
          </w:tcPr>
          <w:p>
            <w:pPr>
              <w:spacing w:after="0"/>
              <w:rPr>
                <w:sz w:val="2"/>
                <w:szCs w:val="2"/>
                <w:color w:val="auto"/>
              </w:rPr>
            </w:pPr>
          </w:p>
        </w:tc>
      </w:tr>
      <w:tr>
        <w:trPr>
          <w:trHeight w:val="651"/>
        </w:trPr>
        <w:tc>
          <w:tcPr>
            <w:tcW w:w="760" w:type="dxa"/>
            <w:vAlign w:val="bottom"/>
          </w:tcPr>
          <w:p>
            <w:pPr>
              <w:ind w:left="320"/>
              <w:spacing w:after="0"/>
              <w:rPr>
                <w:rFonts w:ascii="Arial" w:cs="Arial" w:eastAsia="Arial" w:hAnsi="Arial"/>
                <w:sz w:val="22"/>
                <w:szCs w:val="22"/>
                <w:color w:val="auto"/>
                <w:w w:val="97"/>
              </w:rPr>
            </w:pPr>
            <w:hyperlink w:anchor="page50">
              <w:r>
                <w:rPr>
                  <w:rFonts w:ascii="Arial" w:cs="Arial" w:eastAsia="Arial" w:hAnsi="Arial"/>
                  <w:sz w:val="22"/>
                  <w:szCs w:val="22"/>
                  <w:color w:val="auto"/>
                  <w:w w:val="97"/>
                </w:rPr>
                <w:t>6.15</w:t>
              </w:r>
            </w:hyperlink>
          </w:p>
        </w:tc>
        <w:tc>
          <w:tcPr>
            <w:tcW w:w="7460" w:type="dxa"/>
            <w:vAlign w:val="bottom"/>
          </w:tcPr>
          <w:p>
            <w:pPr>
              <w:ind w:left="60"/>
              <w:spacing w:after="0"/>
              <w:rPr>
                <w:rFonts w:ascii="Arial" w:cs="Arial" w:eastAsia="Arial" w:hAnsi="Arial"/>
                <w:sz w:val="22"/>
                <w:szCs w:val="22"/>
                <w:color w:val="auto"/>
              </w:rPr>
            </w:pPr>
            <w:hyperlink w:anchor="page50">
              <w:r>
                <w:rPr>
                  <w:rFonts w:ascii="Arial" w:cs="Arial" w:eastAsia="Arial" w:hAnsi="Arial"/>
                  <w:sz w:val="22"/>
                  <w:szCs w:val="22"/>
                  <w:color w:val="auto"/>
                </w:rPr>
                <w:t xml:space="preserve">Plantilla para la creación de facturas. </w:t>
              </w:r>
            </w:hyperlink>
            <w:r>
              <w:rPr>
                <w:rFonts w:ascii="Arial" w:cs="Arial" w:eastAsia="Arial" w:hAnsi="Arial"/>
                <w:sz w:val="22"/>
                <w:szCs w:val="22"/>
                <w:color w:val="auto"/>
              </w:rPr>
              <w:t>. . . . . . . . . . . . . . . . . . . . . .</w:t>
            </w:r>
          </w:p>
        </w:tc>
        <w:tc>
          <w:tcPr>
            <w:tcW w:w="280" w:type="dxa"/>
            <w:vAlign w:val="bottom"/>
          </w:tcPr>
          <w:p>
            <w:pPr>
              <w:jc w:val="right"/>
              <w:spacing w:after="0"/>
              <w:rPr>
                <w:sz w:val="20"/>
                <w:szCs w:val="20"/>
                <w:color w:val="auto"/>
              </w:rPr>
            </w:pPr>
            <w:r>
              <w:rPr>
                <w:rFonts w:ascii="Arial" w:cs="Arial" w:eastAsia="Arial" w:hAnsi="Arial"/>
                <w:sz w:val="22"/>
                <w:szCs w:val="22"/>
                <w:color w:val="auto"/>
              </w:rPr>
              <w:t>40</w:t>
            </w:r>
          </w:p>
        </w:tc>
      </w:tr>
      <w:tr>
        <w:trPr>
          <w:trHeight w:val="271"/>
        </w:trPr>
        <w:tc>
          <w:tcPr>
            <w:tcW w:w="760" w:type="dxa"/>
            <w:vAlign w:val="bottom"/>
          </w:tcPr>
          <w:p>
            <w:pPr>
              <w:ind w:left="320"/>
              <w:spacing w:after="0"/>
              <w:rPr>
                <w:rFonts w:ascii="Arial" w:cs="Arial" w:eastAsia="Arial" w:hAnsi="Arial"/>
                <w:sz w:val="22"/>
                <w:szCs w:val="22"/>
                <w:color w:val="auto"/>
                <w:w w:val="97"/>
              </w:rPr>
            </w:pPr>
            <w:hyperlink w:anchor="page50">
              <w:r>
                <w:rPr>
                  <w:rFonts w:ascii="Arial" w:cs="Arial" w:eastAsia="Arial" w:hAnsi="Arial"/>
                  <w:sz w:val="22"/>
                  <w:szCs w:val="22"/>
                  <w:color w:val="auto"/>
                  <w:w w:val="97"/>
                </w:rPr>
                <w:t>6.16</w:t>
              </w:r>
            </w:hyperlink>
          </w:p>
        </w:tc>
        <w:tc>
          <w:tcPr>
            <w:tcW w:w="7460" w:type="dxa"/>
            <w:vAlign w:val="bottom"/>
          </w:tcPr>
          <w:p>
            <w:pPr>
              <w:ind w:left="60"/>
              <w:spacing w:after="0"/>
              <w:rPr>
                <w:rFonts w:ascii="Arial" w:cs="Arial" w:eastAsia="Arial" w:hAnsi="Arial"/>
                <w:sz w:val="22"/>
                <w:szCs w:val="22"/>
                <w:color w:val="auto"/>
              </w:rPr>
            </w:pPr>
            <w:hyperlink w:anchor="page50">
              <w:r>
                <w:rPr>
                  <w:rFonts w:ascii="Arial" w:cs="Arial" w:eastAsia="Arial" w:hAnsi="Arial"/>
                  <w:sz w:val="22"/>
                  <w:szCs w:val="22"/>
                  <w:color w:val="auto"/>
                </w:rPr>
                <w:t xml:space="preserve">Archivo de recursos para las notificaciones. </w:t>
              </w:r>
            </w:hyperlink>
            <w:r>
              <w:rPr>
                <w:rFonts w:ascii="Arial" w:cs="Arial" w:eastAsia="Arial" w:hAnsi="Arial"/>
                <w:sz w:val="22"/>
                <w:szCs w:val="22"/>
                <w:color w:val="auto"/>
              </w:rPr>
              <w:t>. . . . . . . . . . . . . . . . . .</w:t>
            </w:r>
          </w:p>
        </w:tc>
        <w:tc>
          <w:tcPr>
            <w:tcW w:w="280" w:type="dxa"/>
            <w:vAlign w:val="bottom"/>
          </w:tcPr>
          <w:p>
            <w:pPr>
              <w:jc w:val="right"/>
              <w:spacing w:after="0"/>
              <w:rPr>
                <w:sz w:val="20"/>
                <w:szCs w:val="20"/>
                <w:color w:val="auto"/>
              </w:rPr>
            </w:pPr>
            <w:r>
              <w:rPr>
                <w:rFonts w:ascii="Arial" w:cs="Arial" w:eastAsia="Arial" w:hAnsi="Arial"/>
                <w:sz w:val="22"/>
                <w:szCs w:val="22"/>
                <w:color w:val="auto"/>
              </w:rPr>
              <w:t>40</w:t>
            </w:r>
          </w:p>
        </w:tc>
      </w:tr>
      <w:tr>
        <w:trPr>
          <w:trHeight w:val="271"/>
        </w:trPr>
        <w:tc>
          <w:tcPr>
            <w:tcW w:w="760" w:type="dxa"/>
            <w:vAlign w:val="bottom"/>
          </w:tcPr>
          <w:p>
            <w:pPr>
              <w:ind w:left="320"/>
              <w:spacing w:after="0"/>
              <w:rPr>
                <w:rFonts w:ascii="Arial" w:cs="Arial" w:eastAsia="Arial" w:hAnsi="Arial"/>
                <w:sz w:val="22"/>
                <w:szCs w:val="22"/>
                <w:color w:val="auto"/>
                <w:w w:val="97"/>
              </w:rPr>
            </w:pPr>
            <w:hyperlink w:anchor="page51">
              <w:r>
                <w:rPr>
                  <w:rFonts w:ascii="Arial" w:cs="Arial" w:eastAsia="Arial" w:hAnsi="Arial"/>
                  <w:sz w:val="22"/>
                  <w:szCs w:val="22"/>
                  <w:color w:val="auto"/>
                  <w:w w:val="97"/>
                </w:rPr>
                <w:t>6.17</w:t>
              </w:r>
            </w:hyperlink>
          </w:p>
        </w:tc>
        <w:tc>
          <w:tcPr>
            <w:tcW w:w="7460" w:type="dxa"/>
            <w:vAlign w:val="bottom"/>
          </w:tcPr>
          <w:p>
            <w:pPr>
              <w:ind w:left="60"/>
              <w:spacing w:after="0"/>
              <w:rPr>
                <w:rFonts w:ascii="Arial" w:cs="Arial" w:eastAsia="Arial" w:hAnsi="Arial"/>
                <w:sz w:val="22"/>
                <w:szCs w:val="22"/>
                <w:color w:val="auto"/>
              </w:rPr>
            </w:pPr>
            <w:hyperlink w:anchor="page51">
              <w:r>
                <w:rPr>
                  <w:rFonts w:ascii="Arial" w:cs="Arial" w:eastAsia="Arial" w:hAnsi="Arial"/>
                  <w:sz w:val="22"/>
                  <w:szCs w:val="22"/>
                  <w:color w:val="auto"/>
                </w:rPr>
                <w:t xml:space="preserve">Constructor de la clase ProductsManager donde se aplica DI. </w:t>
              </w:r>
            </w:hyperlink>
            <w:r>
              <w:rPr>
                <w:rFonts w:ascii="Arial" w:cs="Arial" w:eastAsia="Arial" w:hAnsi="Arial"/>
                <w:sz w:val="22"/>
                <w:szCs w:val="22"/>
                <w:color w:val="auto"/>
              </w:rPr>
              <w:t>. . . . . . . .</w:t>
            </w:r>
          </w:p>
        </w:tc>
        <w:tc>
          <w:tcPr>
            <w:tcW w:w="280" w:type="dxa"/>
            <w:vAlign w:val="bottom"/>
          </w:tcPr>
          <w:p>
            <w:pPr>
              <w:jc w:val="right"/>
              <w:spacing w:after="0"/>
              <w:rPr>
                <w:sz w:val="20"/>
                <w:szCs w:val="20"/>
                <w:color w:val="auto"/>
              </w:rPr>
            </w:pPr>
            <w:r>
              <w:rPr>
                <w:rFonts w:ascii="Arial" w:cs="Arial" w:eastAsia="Arial" w:hAnsi="Arial"/>
                <w:sz w:val="22"/>
                <w:szCs w:val="22"/>
                <w:color w:val="auto"/>
              </w:rPr>
              <w:t>41</w:t>
            </w:r>
          </w:p>
        </w:tc>
      </w:tr>
      <w:tr>
        <w:trPr>
          <w:trHeight w:val="271"/>
        </w:trPr>
        <w:tc>
          <w:tcPr>
            <w:tcW w:w="760" w:type="dxa"/>
            <w:vAlign w:val="bottom"/>
          </w:tcPr>
          <w:p>
            <w:pPr>
              <w:ind w:left="320"/>
              <w:spacing w:after="0"/>
              <w:rPr>
                <w:rFonts w:ascii="Arial" w:cs="Arial" w:eastAsia="Arial" w:hAnsi="Arial"/>
                <w:sz w:val="22"/>
                <w:szCs w:val="22"/>
                <w:color w:val="auto"/>
                <w:w w:val="97"/>
              </w:rPr>
            </w:pPr>
            <w:hyperlink w:anchor="page51">
              <w:r>
                <w:rPr>
                  <w:rFonts w:ascii="Arial" w:cs="Arial" w:eastAsia="Arial" w:hAnsi="Arial"/>
                  <w:sz w:val="22"/>
                  <w:szCs w:val="22"/>
                  <w:color w:val="auto"/>
                  <w:w w:val="97"/>
                </w:rPr>
                <w:t>6.18</w:t>
              </w:r>
            </w:hyperlink>
          </w:p>
        </w:tc>
        <w:tc>
          <w:tcPr>
            <w:tcW w:w="7460" w:type="dxa"/>
            <w:vAlign w:val="bottom"/>
          </w:tcPr>
          <w:p>
            <w:pPr>
              <w:ind w:left="60"/>
              <w:spacing w:after="0"/>
              <w:rPr>
                <w:rFonts w:ascii="Arial" w:cs="Arial" w:eastAsia="Arial" w:hAnsi="Arial"/>
                <w:sz w:val="22"/>
                <w:szCs w:val="22"/>
                <w:color w:val="auto"/>
              </w:rPr>
            </w:pPr>
            <w:hyperlink w:anchor="page51">
              <w:r>
                <w:rPr>
                  <w:rFonts w:ascii="Arial" w:cs="Arial" w:eastAsia="Arial" w:hAnsi="Arial"/>
                  <w:sz w:val="22"/>
                  <w:szCs w:val="22"/>
                  <w:color w:val="auto"/>
                </w:rPr>
                <w:t xml:space="preserve">Registro de interfaces en la capa de persistencia.  </w:t>
              </w:r>
            </w:hyperlink>
            <w:r>
              <w:rPr>
                <w:rFonts w:ascii="Arial" w:cs="Arial" w:eastAsia="Arial" w:hAnsi="Arial"/>
                <w:sz w:val="22"/>
                <w:szCs w:val="22"/>
                <w:color w:val="auto"/>
              </w:rPr>
              <w:t>. . . . . . . . . . . . . . .</w:t>
            </w:r>
          </w:p>
        </w:tc>
        <w:tc>
          <w:tcPr>
            <w:tcW w:w="280" w:type="dxa"/>
            <w:vAlign w:val="bottom"/>
          </w:tcPr>
          <w:p>
            <w:pPr>
              <w:jc w:val="right"/>
              <w:spacing w:after="0"/>
              <w:rPr>
                <w:sz w:val="20"/>
                <w:szCs w:val="20"/>
                <w:color w:val="auto"/>
              </w:rPr>
            </w:pPr>
            <w:r>
              <w:rPr>
                <w:rFonts w:ascii="Arial" w:cs="Arial" w:eastAsia="Arial" w:hAnsi="Arial"/>
                <w:sz w:val="22"/>
                <w:szCs w:val="22"/>
                <w:color w:val="auto"/>
              </w:rPr>
              <w:t>41</w:t>
            </w:r>
          </w:p>
        </w:tc>
      </w:tr>
      <w:tr>
        <w:trPr>
          <w:trHeight w:val="271"/>
        </w:trPr>
        <w:tc>
          <w:tcPr>
            <w:tcW w:w="760" w:type="dxa"/>
            <w:vAlign w:val="bottom"/>
          </w:tcPr>
          <w:p>
            <w:pPr>
              <w:ind w:left="320"/>
              <w:spacing w:after="0"/>
              <w:rPr>
                <w:rFonts w:ascii="Arial" w:cs="Arial" w:eastAsia="Arial" w:hAnsi="Arial"/>
                <w:sz w:val="22"/>
                <w:szCs w:val="22"/>
                <w:color w:val="auto"/>
                <w:w w:val="97"/>
              </w:rPr>
            </w:pPr>
            <w:hyperlink w:anchor="page52">
              <w:r>
                <w:rPr>
                  <w:rFonts w:ascii="Arial" w:cs="Arial" w:eastAsia="Arial" w:hAnsi="Arial"/>
                  <w:sz w:val="22"/>
                  <w:szCs w:val="22"/>
                  <w:color w:val="auto"/>
                  <w:w w:val="97"/>
                </w:rPr>
                <w:t>6.19</w:t>
              </w:r>
            </w:hyperlink>
          </w:p>
        </w:tc>
        <w:tc>
          <w:tcPr>
            <w:tcW w:w="7460" w:type="dxa"/>
            <w:vAlign w:val="bottom"/>
          </w:tcPr>
          <w:p>
            <w:pPr>
              <w:ind w:left="60"/>
              <w:spacing w:after="0"/>
              <w:rPr>
                <w:rFonts w:ascii="Arial" w:cs="Arial" w:eastAsia="Arial" w:hAnsi="Arial"/>
                <w:sz w:val="22"/>
                <w:szCs w:val="22"/>
                <w:color w:val="auto"/>
              </w:rPr>
            </w:pPr>
            <w:hyperlink w:anchor="page52">
              <w:r>
                <w:rPr>
                  <w:rFonts w:ascii="Arial" w:cs="Arial" w:eastAsia="Arial" w:hAnsi="Arial"/>
                  <w:sz w:val="22"/>
                  <w:szCs w:val="22"/>
                  <w:color w:val="auto"/>
                </w:rPr>
                <w:t xml:space="preserve">Metadatos de la API especificados en la clase Startup. </w:t>
              </w:r>
            </w:hyperlink>
            <w:r>
              <w:rPr>
                <w:rFonts w:ascii="Arial" w:cs="Arial" w:eastAsia="Arial" w:hAnsi="Arial"/>
                <w:sz w:val="22"/>
                <w:szCs w:val="22"/>
                <w:color w:val="auto"/>
              </w:rPr>
              <w:t>. . . . . . . . . . . .</w:t>
            </w:r>
          </w:p>
        </w:tc>
        <w:tc>
          <w:tcPr>
            <w:tcW w:w="280" w:type="dxa"/>
            <w:vAlign w:val="bottom"/>
          </w:tcPr>
          <w:p>
            <w:pPr>
              <w:jc w:val="right"/>
              <w:spacing w:after="0"/>
              <w:rPr>
                <w:sz w:val="20"/>
                <w:szCs w:val="20"/>
                <w:color w:val="auto"/>
              </w:rPr>
            </w:pPr>
            <w:r>
              <w:rPr>
                <w:rFonts w:ascii="Arial" w:cs="Arial" w:eastAsia="Arial" w:hAnsi="Arial"/>
                <w:sz w:val="22"/>
                <w:szCs w:val="22"/>
                <w:color w:val="auto"/>
              </w:rPr>
              <w:t>42</w:t>
            </w:r>
          </w:p>
        </w:tc>
      </w:tr>
      <w:tr>
        <w:trPr>
          <w:trHeight w:val="271"/>
        </w:trPr>
        <w:tc>
          <w:tcPr>
            <w:tcW w:w="760" w:type="dxa"/>
            <w:vAlign w:val="bottom"/>
          </w:tcPr>
          <w:p>
            <w:pPr>
              <w:ind w:left="320"/>
              <w:spacing w:after="0"/>
              <w:rPr>
                <w:rFonts w:ascii="Arial" w:cs="Arial" w:eastAsia="Arial" w:hAnsi="Arial"/>
                <w:sz w:val="22"/>
                <w:szCs w:val="22"/>
                <w:color w:val="auto"/>
                <w:w w:val="97"/>
              </w:rPr>
            </w:pPr>
            <w:hyperlink w:anchor="page52">
              <w:r>
                <w:rPr>
                  <w:rFonts w:ascii="Arial" w:cs="Arial" w:eastAsia="Arial" w:hAnsi="Arial"/>
                  <w:sz w:val="22"/>
                  <w:szCs w:val="22"/>
                  <w:color w:val="auto"/>
                  <w:w w:val="97"/>
                </w:rPr>
                <w:t>6.20</w:t>
              </w:r>
            </w:hyperlink>
          </w:p>
        </w:tc>
        <w:tc>
          <w:tcPr>
            <w:tcW w:w="7460" w:type="dxa"/>
            <w:vAlign w:val="bottom"/>
          </w:tcPr>
          <w:p>
            <w:pPr>
              <w:ind w:left="60"/>
              <w:spacing w:after="0"/>
              <w:rPr>
                <w:rFonts w:ascii="Arial" w:cs="Arial" w:eastAsia="Arial" w:hAnsi="Arial"/>
                <w:sz w:val="22"/>
                <w:szCs w:val="22"/>
                <w:color w:val="auto"/>
              </w:rPr>
            </w:pPr>
            <w:hyperlink w:anchor="page52">
              <w:r>
                <w:rPr>
                  <w:rFonts w:ascii="Arial" w:cs="Arial" w:eastAsia="Arial" w:hAnsi="Arial"/>
                  <w:sz w:val="22"/>
                  <w:szCs w:val="22"/>
                  <w:color w:val="auto"/>
                </w:rPr>
                <w:t xml:space="preserve">Documentación de la API generada con Swagger UI.  </w:t>
              </w:r>
            </w:hyperlink>
            <w:r>
              <w:rPr>
                <w:rFonts w:ascii="Arial" w:cs="Arial" w:eastAsia="Arial" w:hAnsi="Arial"/>
                <w:sz w:val="22"/>
                <w:szCs w:val="22"/>
                <w:color w:val="auto"/>
              </w:rPr>
              <w:t>. . . . . . . . . . . .</w:t>
            </w:r>
          </w:p>
        </w:tc>
        <w:tc>
          <w:tcPr>
            <w:tcW w:w="280" w:type="dxa"/>
            <w:vAlign w:val="bottom"/>
          </w:tcPr>
          <w:p>
            <w:pPr>
              <w:jc w:val="right"/>
              <w:spacing w:after="0"/>
              <w:rPr>
                <w:sz w:val="20"/>
                <w:szCs w:val="20"/>
                <w:color w:val="auto"/>
              </w:rPr>
            </w:pPr>
            <w:r>
              <w:rPr>
                <w:rFonts w:ascii="Arial" w:cs="Arial" w:eastAsia="Arial" w:hAnsi="Arial"/>
                <w:sz w:val="22"/>
                <w:szCs w:val="22"/>
                <w:color w:val="auto"/>
              </w:rPr>
              <w:t>42</w:t>
            </w:r>
          </w:p>
        </w:tc>
      </w:tr>
      <w:tr>
        <w:trPr>
          <w:trHeight w:val="271"/>
        </w:trPr>
        <w:tc>
          <w:tcPr>
            <w:tcW w:w="760" w:type="dxa"/>
            <w:vAlign w:val="bottom"/>
          </w:tcPr>
          <w:p>
            <w:pPr>
              <w:ind w:left="320"/>
              <w:spacing w:after="0"/>
              <w:rPr>
                <w:rFonts w:ascii="Arial" w:cs="Arial" w:eastAsia="Arial" w:hAnsi="Arial"/>
                <w:sz w:val="22"/>
                <w:szCs w:val="22"/>
                <w:color w:val="auto"/>
                <w:w w:val="97"/>
              </w:rPr>
            </w:pPr>
            <w:hyperlink w:anchor="page53">
              <w:r>
                <w:rPr>
                  <w:rFonts w:ascii="Arial" w:cs="Arial" w:eastAsia="Arial" w:hAnsi="Arial"/>
                  <w:sz w:val="22"/>
                  <w:szCs w:val="22"/>
                  <w:color w:val="auto"/>
                  <w:w w:val="97"/>
                </w:rPr>
                <w:t>6.21</w:t>
              </w:r>
            </w:hyperlink>
          </w:p>
        </w:tc>
        <w:tc>
          <w:tcPr>
            <w:tcW w:w="7460" w:type="dxa"/>
            <w:vAlign w:val="bottom"/>
          </w:tcPr>
          <w:p>
            <w:pPr>
              <w:ind w:left="60"/>
              <w:spacing w:after="0"/>
              <w:rPr>
                <w:rFonts w:ascii="Arial" w:cs="Arial" w:eastAsia="Arial" w:hAnsi="Arial"/>
                <w:sz w:val="22"/>
                <w:szCs w:val="22"/>
                <w:color w:val="auto"/>
              </w:rPr>
            </w:pPr>
            <w:hyperlink w:anchor="page53">
              <w:r>
                <w:rPr>
                  <w:rFonts w:ascii="Arial" w:cs="Arial" w:eastAsia="Arial" w:hAnsi="Arial"/>
                  <w:sz w:val="22"/>
                  <w:szCs w:val="22"/>
                  <w:color w:val="auto"/>
                </w:rPr>
                <w:t xml:space="preserve">Añadir servicios para el logging.  </w:t>
              </w:r>
            </w:hyperlink>
            <w:r>
              <w:rPr>
                <w:rFonts w:ascii="Arial" w:cs="Arial" w:eastAsia="Arial" w:hAnsi="Arial"/>
                <w:sz w:val="22"/>
                <w:szCs w:val="22"/>
                <w:color w:val="auto"/>
              </w:rPr>
              <w:t>. . . . . . . . . . . . . . . . . . . . . . . .</w:t>
            </w:r>
          </w:p>
        </w:tc>
        <w:tc>
          <w:tcPr>
            <w:tcW w:w="280" w:type="dxa"/>
            <w:vAlign w:val="bottom"/>
          </w:tcPr>
          <w:p>
            <w:pPr>
              <w:jc w:val="right"/>
              <w:spacing w:after="0"/>
              <w:rPr>
                <w:sz w:val="20"/>
                <w:szCs w:val="20"/>
                <w:color w:val="auto"/>
              </w:rPr>
            </w:pPr>
            <w:r>
              <w:rPr>
                <w:rFonts w:ascii="Arial" w:cs="Arial" w:eastAsia="Arial" w:hAnsi="Arial"/>
                <w:sz w:val="22"/>
                <w:szCs w:val="22"/>
                <w:color w:val="auto"/>
              </w:rPr>
              <w:t>43</w:t>
            </w:r>
          </w:p>
        </w:tc>
      </w:tr>
      <w:tr>
        <w:trPr>
          <w:trHeight w:val="271"/>
        </w:trPr>
        <w:tc>
          <w:tcPr>
            <w:tcW w:w="760" w:type="dxa"/>
            <w:vAlign w:val="bottom"/>
          </w:tcPr>
          <w:p>
            <w:pPr>
              <w:ind w:left="320"/>
              <w:spacing w:after="0"/>
              <w:rPr>
                <w:rFonts w:ascii="Arial" w:cs="Arial" w:eastAsia="Arial" w:hAnsi="Arial"/>
                <w:sz w:val="22"/>
                <w:szCs w:val="22"/>
                <w:color w:val="auto"/>
                <w:w w:val="97"/>
              </w:rPr>
            </w:pPr>
            <w:hyperlink w:anchor="page53">
              <w:r>
                <w:rPr>
                  <w:rFonts w:ascii="Arial" w:cs="Arial" w:eastAsia="Arial" w:hAnsi="Arial"/>
                  <w:sz w:val="22"/>
                  <w:szCs w:val="22"/>
                  <w:color w:val="auto"/>
                  <w:w w:val="97"/>
                </w:rPr>
                <w:t>6.22</w:t>
              </w:r>
            </w:hyperlink>
          </w:p>
        </w:tc>
        <w:tc>
          <w:tcPr>
            <w:tcW w:w="7460" w:type="dxa"/>
            <w:vAlign w:val="bottom"/>
          </w:tcPr>
          <w:p>
            <w:pPr>
              <w:ind w:left="60"/>
              <w:spacing w:after="0"/>
              <w:rPr>
                <w:rFonts w:ascii="Arial" w:cs="Arial" w:eastAsia="Arial" w:hAnsi="Arial"/>
                <w:sz w:val="22"/>
                <w:szCs w:val="22"/>
                <w:color w:val="auto"/>
              </w:rPr>
            </w:pPr>
            <w:hyperlink w:anchor="page53">
              <w:r>
                <w:rPr>
                  <w:rFonts w:ascii="Arial" w:cs="Arial" w:eastAsia="Arial" w:hAnsi="Arial"/>
                  <w:sz w:val="22"/>
                  <w:szCs w:val="22"/>
                  <w:color w:val="auto"/>
                </w:rPr>
                <w:t xml:space="preserve">Ejemplo del contenido de un log. </w:t>
              </w:r>
            </w:hyperlink>
            <w:r>
              <w:rPr>
                <w:rFonts w:ascii="Arial" w:cs="Arial" w:eastAsia="Arial" w:hAnsi="Arial"/>
                <w:sz w:val="22"/>
                <w:szCs w:val="22"/>
                <w:color w:val="auto"/>
              </w:rPr>
              <w:t>. . . . . . . . . . . . . . . . . . . . . . . .</w:t>
            </w:r>
          </w:p>
        </w:tc>
        <w:tc>
          <w:tcPr>
            <w:tcW w:w="280" w:type="dxa"/>
            <w:vAlign w:val="bottom"/>
          </w:tcPr>
          <w:p>
            <w:pPr>
              <w:jc w:val="right"/>
              <w:spacing w:after="0"/>
              <w:rPr>
                <w:sz w:val="20"/>
                <w:szCs w:val="20"/>
                <w:color w:val="auto"/>
              </w:rPr>
            </w:pPr>
            <w:r>
              <w:rPr>
                <w:rFonts w:ascii="Arial" w:cs="Arial" w:eastAsia="Arial" w:hAnsi="Arial"/>
                <w:sz w:val="22"/>
                <w:szCs w:val="22"/>
                <w:color w:val="auto"/>
              </w:rPr>
              <w:t>43</w:t>
            </w:r>
          </w:p>
        </w:tc>
      </w:tr>
      <w:tr>
        <w:trPr>
          <w:trHeight w:val="271"/>
        </w:trPr>
        <w:tc>
          <w:tcPr>
            <w:tcW w:w="760" w:type="dxa"/>
            <w:vAlign w:val="bottom"/>
          </w:tcPr>
          <w:p>
            <w:pPr>
              <w:ind w:left="320"/>
              <w:spacing w:after="0"/>
              <w:rPr>
                <w:rFonts w:ascii="Arial" w:cs="Arial" w:eastAsia="Arial" w:hAnsi="Arial"/>
                <w:sz w:val="22"/>
                <w:szCs w:val="22"/>
                <w:color w:val="auto"/>
                <w:w w:val="97"/>
              </w:rPr>
            </w:pPr>
            <w:hyperlink w:anchor="page54">
              <w:r>
                <w:rPr>
                  <w:rFonts w:ascii="Arial" w:cs="Arial" w:eastAsia="Arial" w:hAnsi="Arial"/>
                  <w:sz w:val="22"/>
                  <w:szCs w:val="22"/>
                  <w:color w:val="auto"/>
                  <w:w w:val="97"/>
                </w:rPr>
                <w:t>6.23</w:t>
              </w:r>
            </w:hyperlink>
          </w:p>
        </w:tc>
        <w:tc>
          <w:tcPr>
            <w:tcW w:w="7460" w:type="dxa"/>
            <w:vAlign w:val="bottom"/>
          </w:tcPr>
          <w:p>
            <w:pPr>
              <w:ind w:left="60"/>
              <w:spacing w:after="0"/>
              <w:rPr>
                <w:rFonts w:ascii="Arial" w:cs="Arial" w:eastAsia="Arial" w:hAnsi="Arial"/>
                <w:sz w:val="22"/>
                <w:szCs w:val="22"/>
                <w:color w:val="auto"/>
              </w:rPr>
            </w:pPr>
            <w:hyperlink w:anchor="page54">
              <w:r>
                <w:rPr>
                  <w:rFonts w:ascii="Arial" w:cs="Arial" w:eastAsia="Arial" w:hAnsi="Arial"/>
                  <w:sz w:val="22"/>
                  <w:szCs w:val="22"/>
                  <w:color w:val="auto"/>
                </w:rPr>
                <w:t>Fragmento del proxy de pedidos donde se adaptan los parámetros a tipos</w:t>
              </w:r>
            </w:hyperlink>
          </w:p>
        </w:tc>
        <w:tc>
          <w:tcPr>
            <w:tcW w:w="280" w:type="dxa"/>
            <w:vAlign w:val="bottom"/>
          </w:tcPr>
          <w:p>
            <w:pPr>
              <w:spacing w:after="0"/>
              <w:rPr>
                <w:sz w:val="23"/>
                <w:szCs w:val="23"/>
                <w:color w:val="auto"/>
              </w:rPr>
            </w:pPr>
          </w:p>
        </w:tc>
      </w:tr>
      <w:tr>
        <w:trPr>
          <w:trHeight w:val="271"/>
        </w:trPr>
        <w:tc>
          <w:tcPr>
            <w:tcW w:w="760" w:type="dxa"/>
            <w:vAlign w:val="bottom"/>
          </w:tcPr>
          <w:p>
            <w:pPr>
              <w:spacing w:after="0"/>
              <w:rPr>
                <w:sz w:val="23"/>
                <w:szCs w:val="23"/>
                <w:color w:val="auto"/>
              </w:rPr>
            </w:pPr>
          </w:p>
        </w:tc>
        <w:tc>
          <w:tcPr>
            <w:tcW w:w="7460" w:type="dxa"/>
            <w:vAlign w:val="bottom"/>
          </w:tcPr>
          <w:p>
            <w:pPr>
              <w:ind w:left="60"/>
              <w:spacing w:after="0"/>
              <w:rPr>
                <w:rFonts w:ascii="Arial" w:cs="Arial" w:eastAsia="Arial" w:hAnsi="Arial"/>
                <w:sz w:val="22"/>
                <w:szCs w:val="22"/>
                <w:color w:val="auto"/>
              </w:rPr>
            </w:pPr>
            <w:hyperlink w:anchor="page54">
              <w:r>
                <w:rPr>
                  <w:rFonts w:ascii="Arial" w:cs="Arial" w:eastAsia="Arial" w:hAnsi="Arial"/>
                  <w:sz w:val="22"/>
                  <w:szCs w:val="22"/>
                  <w:color w:val="auto"/>
                </w:rPr>
                <w:t xml:space="preserve">simples. </w:t>
              </w:r>
            </w:hyperlink>
            <w:r>
              <w:rPr>
                <w:rFonts w:ascii="Arial" w:cs="Arial" w:eastAsia="Arial" w:hAnsi="Arial"/>
                <w:sz w:val="22"/>
                <w:szCs w:val="22"/>
                <w:color w:val="auto"/>
              </w:rPr>
              <w:t>. . . . . . . . . . . . . . . . . . . . . . . . . . . . . . . . . . . . . . .</w:t>
            </w:r>
          </w:p>
        </w:tc>
        <w:tc>
          <w:tcPr>
            <w:tcW w:w="280" w:type="dxa"/>
            <w:vAlign w:val="bottom"/>
          </w:tcPr>
          <w:p>
            <w:pPr>
              <w:jc w:val="right"/>
              <w:spacing w:after="0"/>
              <w:rPr>
                <w:sz w:val="20"/>
                <w:szCs w:val="20"/>
                <w:color w:val="auto"/>
              </w:rPr>
            </w:pPr>
            <w:r>
              <w:rPr>
                <w:rFonts w:ascii="Arial" w:cs="Arial" w:eastAsia="Arial" w:hAnsi="Arial"/>
                <w:sz w:val="22"/>
                <w:szCs w:val="22"/>
                <w:color w:val="auto"/>
              </w:rPr>
              <w:t>44</w:t>
            </w:r>
          </w:p>
        </w:tc>
      </w:tr>
      <w:tr>
        <w:trPr>
          <w:trHeight w:val="271"/>
        </w:trPr>
        <w:tc>
          <w:tcPr>
            <w:tcW w:w="760" w:type="dxa"/>
            <w:vAlign w:val="bottom"/>
          </w:tcPr>
          <w:p>
            <w:pPr>
              <w:ind w:left="320"/>
              <w:spacing w:after="0"/>
              <w:rPr>
                <w:rFonts w:ascii="Arial" w:cs="Arial" w:eastAsia="Arial" w:hAnsi="Arial"/>
                <w:sz w:val="22"/>
                <w:szCs w:val="22"/>
                <w:color w:val="auto"/>
                <w:w w:val="97"/>
              </w:rPr>
            </w:pPr>
            <w:hyperlink w:anchor="page55">
              <w:r>
                <w:rPr>
                  <w:rFonts w:ascii="Arial" w:cs="Arial" w:eastAsia="Arial" w:hAnsi="Arial"/>
                  <w:sz w:val="22"/>
                  <w:szCs w:val="22"/>
                  <w:color w:val="auto"/>
                  <w:w w:val="97"/>
                </w:rPr>
                <w:t>6.24</w:t>
              </w:r>
            </w:hyperlink>
          </w:p>
        </w:tc>
        <w:tc>
          <w:tcPr>
            <w:tcW w:w="7460" w:type="dxa"/>
            <w:vAlign w:val="bottom"/>
          </w:tcPr>
          <w:p>
            <w:pPr>
              <w:ind w:left="60"/>
              <w:spacing w:after="0"/>
              <w:rPr>
                <w:rFonts w:ascii="Arial" w:cs="Arial" w:eastAsia="Arial" w:hAnsi="Arial"/>
                <w:sz w:val="22"/>
                <w:szCs w:val="22"/>
                <w:color w:val="auto"/>
                <w:w w:val="97"/>
              </w:rPr>
            </w:pPr>
            <w:hyperlink w:anchor="page55">
              <w:r>
                <w:rPr>
                  <w:rFonts w:ascii="Arial" w:cs="Arial" w:eastAsia="Arial" w:hAnsi="Arial"/>
                  <w:sz w:val="22"/>
                  <w:szCs w:val="22"/>
                  <w:color w:val="auto"/>
                  <w:w w:val="97"/>
                </w:rPr>
                <w:t>Fragmento de un proyecto donde se añade la opción TreatWarningsAsErrors.</w:t>
              </w:r>
            </w:hyperlink>
          </w:p>
        </w:tc>
        <w:tc>
          <w:tcPr>
            <w:tcW w:w="280" w:type="dxa"/>
            <w:vAlign w:val="bottom"/>
          </w:tcPr>
          <w:p>
            <w:pPr>
              <w:jc w:val="right"/>
              <w:spacing w:after="0"/>
              <w:rPr>
                <w:sz w:val="20"/>
                <w:szCs w:val="20"/>
                <w:color w:val="auto"/>
              </w:rPr>
            </w:pPr>
            <w:r>
              <w:rPr>
                <w:rFonts w:ascii="Arial" w:cs="Arial" w:eastAsia="Arial" w:hAnsi="Arial"/>
                <w:sz w:val="22"/>
                <w:szCs w:val="22"/>
                <w:color w:val="auto"/>
              </w:rPr>
              <w:t>45</w:t>
            </w:r>
          </w:p>
        </w:tc>
      </w:tr>
      <w:tr>
        <w:trPr>
          <w:trHeight w:val="271"/>
        </w:trPr>
        <w:tc>
          <w:tcPr>
            <w:tcW w:w="760" w:type="dxa"/>
            <w:vAlign w:val="bottom"/>
          </w:tcPr>
          <w:p>
            <w:pPr>
              <w:ind w:left="320"/>
              <w:spacing w:after="0"/>
              <w:rPr>
                <w:rFonts w:ascii="Arial" w:cs="Arial" w:eastAsia="Arial" w:hAnsi="Arial"/>
                <w:sz w:val="22"/>
                <w:szCs w:val="22"/>
                <w:color w:val="auto"/>
                <w:w w:val="97"/>
              </w:rPr>
            </w:pPr>
            <w:hyperlink w:anchor="page55">
              <w:r>
                <w:rPr>
                  <w:rFonts w:ascii="Arial" w:cs="Arial" w:eastAsia="Arial" w:hAnsi="Arial"/>
                  <w:sz w:val="22"/>
                  <w:szCs w:val="22"/>
                  <w:color w:val="auto"/>
                  <w:w w:val="97"/>
                </w:rPr>
                <w:t>6.25</w:t>
              </w:r>
            </w:hyperlink>
          </w:p>
        </w:tc>
        <w:tc>
          <w:tcPr>
            <w:tcW w:w="7460" w:type="dxa"/>
            <w:vAlign w:val="bottom"/>
          </w:tcPr>
          <w:p>
            <w:pPr>
              <w:ind w:left="60"/>
              <w:spacing w:after="0"/>
              <w:rPr>
                <w:rFonts w:ascii="Arial" w:cs="Arial" w:eastAsia="Arial" w:hAnsi="Arial"/>
                <w:sz w:val="22"/>
                <w:szCs w:val="22"/>
                <w:color w:val="auto"/>
              </w:rPr>
            </w:pPr>
            <w:hyperlink w:anchor="page55">
              <w:r>
                <w:rPr>
                  <w:rFonts w:ascii="Arial" w:cs="Arial" w:eastAsia="Arial" w:hAnsi="Arial"/>
                  <w:sz w:val="22"/>
                  <w:szCs w:val="22"/>
                  <w:color w:val="auto"/>
                </w:rPr>
                <w:t xml:space="preserve">Solución de la interfaz de usuario hecha con Xamarin.Forms. </w:t>
              </w:r>
            </w:hyperlink>
            <w:r>
              <w:rPr>
                <w:rFonts w:ascii="Arial" w:cs="Arial" w:eastAsia="Arial" w:hAnsi="Arial"/>
                <w:sz w:val="22"/>
                <w:szCs w:val="22"/>
                <w:color w:val="auto"/>
              </w:rPr>
              <w:t>. . . . . . . .</w:t>
            </w:r>
          </w:p>
        </w:tc>
        <w:tc>
          <w:tcPr>
            <w:tcW w:w="280" w:type="dxa"/>
            <w:vAlign w:val="bottom"/>
          </w:tcPr>
          <w:p>
            <w:pPr>
              <w:jc w:val="right"/>
              <w:spacing w:after="0"/>
              <w:rPr>
                <w:sz w:val="20"/>
                <w:szCs w:val="20"/>
                <w:color w:val="auto"/>
              </w:rPr>
            </w:pPr>
            <w:r>
              <w:rPr>
                <w:rFonts w:ascii="Arial" w:cs="Arial" w:eastAsia="Arial" w:hAnsi="Arial"/>
                <w:sz w:val="22"/>
                <w:szCs w:val="22"/>
                <w:color w:val="auto"/>
              </w:rPr>
              <w:t>45</w:t>
            </w:r>
          </w:p>
        </w:tc>
      </w:tr>
      <w:tr>
        <w:trPr>
          <w:trHeight w:val="271"/>
        </w:trPr>
        <w:tc>
          <w:tcPr>
            <w:tcW w:w="760" w:type="dxa"/>
            <w:vAlign w:val="bottom"/>
          </w:tcPr>
          <w:p>
            <w:pPr>
              <w:ind w:left="320"/>
              <w:spacing w:after="0"/>
              <w:rPr>
                <w:rFonts w:ascii="Arial" w:cs="Arial" w:eastAsia="Arial" w:hAnsi="Arial"/>
                <w:sz w:val="22"/>
                <w:szCs w:val="22"/>
                <w:color w:val="auto"/>
                <w:w w:val="97"/>
              </w:rPr>
            </w:pPr>
            <w:hyperlink w:anchor="page56">
              <w:r>
                <w:rPr>
                  <w:rFonts w:ascii="Arial" w:cs="Arial" w:eastAsia="Arial" w:hAnsi="Arial"/>
                  <w:sz w:val="22"/>
                  <w:szCs w:val="22"/>
                  <w:color w:val="auto"/>
                  <w:w w:val="97"/>
                </w:rPr>
                <w:t>6.26</w:t>
              </w:r>
            </w:hyperlink>
          </w:p>
        </w:tc>
        <w:tc>
          <w:tcPr>
            <w:tcW w:w="7460" w:type="dxa"/>
            <w:vAlign w:val="bottom"/>
          </w:tcPr>
          <w:p>
            <w:pPr>
              <w:ind w:left="60"/>
              <w:spacing w:after="0"/>
              <w:rPr>
                <w:rFonts w:ascii="Arial" w:cs="Arial" w:eastAsia="Arial" w:hAnsi="Arial"/>
                <w:sz w:val="22"/>
                <w:szCs w:val="22"/>
                <w:color w:val="auto"/>
              </w:rPr>
            </w:pPr>
            <w:hyperlink w:anchor="page56">
              <w:r>
                <w:rPr>
                  <w:rFonts w:ascii="Arial" w:cs="Arial" w:eastAsia="Arial" w:hAnsi="Arial"/>
                  <w:sz w:val="22"/>
                  <w:szCs w:val="22"/>
                  <w:color w:val="auto"/>
                </w:rPr>
                <w:t xml:space="preserve">Método para transformar de un DTO a un modelo de una vista. </w:t>
              </w:r>
            </w:hyperlink>
            <w:r>
              <w:rPr>
                <w:rFonts w:ascii="Arial" w:cs="Arial" w:eastAsia="Arial" w:hAnsi="Arial"/>
                <w:sz w:val="22"/>
                <w:szCs w:val="22"/>
                <w:color w:val="auto"/>
              </w:rPr>
              <w:t>. . . . . .</w:t>
            </w:r>
          </w:p>
        </w:tc>
        <w:tc>
          <w:tcPr>
            <w:tcW w:w="280" w:type="dxa"/>
            <w:vAlign w:val="bottom"/>
          </w:tcPr>
          <w:p>
            <w:pPr>
              <w:jc w:val="right"/>
              <w:spacing w:after="0"/>
              <w:rPr>
                <w:sz w:val="20"/>
                <w:szCs w:val="20"/>
                <w:color w:val="auto"/>
              </w:rPr>
            </w:pPr>
            <w:r>
              <w:rPr>
                <w:rFonts w:ascii="Arial" w:cs="Arial" w:eastAsia="Arial" w:hAnsi="Arial"/>
                <w:sz w:val="22"/>
                <w:szCs w:val="22"/>
                <w:color w:val="auto"/>
              </w:rPr>
              <w:t>46</w:t>
            </w:r>
          </w:p>
        </w:tc>
      </w:tr>
      <w:tr>
        <w:trPr>
          <w:trHeight w:val="271"/>
        </w:trPr>
        <w:tc>
          <w:tcPr>
            <w:tcW w:w="760" w:type="dxa"/>
            <w:vAlign w:val="bottom"/>
          </w:tcPr>
          <w:p>
            <w:pPr>
              <w:ind w:left="320"/>
              <w:spacing w:after="0"/>
              <w:rPr>
                <w:rFonts w:ascii="Arial" w:cs="Arial" w:eastAsia="Arial" w:hAnsi="Arial"/>
                <w:sz w:val="22"/>
                <w:szCs w:val="22"/>
                <w:color w:val="auto"/>
                <w:w w:val="97"/>
              </w:rPr>
            </w:pPr>
            <w:hyperlink w:anchor="page57">
              <w:r>
                <w:rPr>
                  <w:rFonts w:ascii="Arial" w:cs="Arial" w:eastAsia="Arial" w:hAnsi="Arial"/>
                  <w:sz w:val="22"/>
                  <w:szCs w:val="22"/>
                  <w:color w:val="auto"/>
                  <w:w w:val="97"/>
                </w:rPr>
                <w:t>6.27</w:t>
              </w:r>
            </w:hyperlink>
          </w:p>
        </w:tc>
        <w:tc>
          <w:tcPr>
            <w:tcW w:w="7460" w:type="dxa"/>
            <w:vAlign w:val="bottom"/>
          </w:tcPr>
          <w:p>
            <w:pPr>
              <w:ind w:left="60"/>
              <w:spacing w:after="0"/>
              <w:rPr>
                <w:rFonts w:ascii="Arial" w:cs="Arial" w:eastAsia="Arial" w:hAnsi="Arial"/>
                <w:sz w:val="22"/>
                <w:szCs w:val="22"/>
                <w:color w:val="auto"/>
              </w:rPr>
            </w:pPr>
            <w:hyperlink w:anchor="page57">
              <w:r>
                <w:rPr>
                  <w:rFonts w:ascii="Arial" w:cs="Arial" w:eastAsia="Arial" w:hAnsi="Arial"/>
                  <w:sz w:val="22"/>
                  <w:szCs w:val="22"/>
                  <w:color w:val="auto"/>
                </w:rPr>
                <w:t xml:space="preserve">Servicio concreto del proyecto de Android.  </w:t>
              </w:r>
            </w:hyperlink>
            <w:r>
              <w:rPr>
                <w:rFonts w:ascii="Arial" w:cs="Arial" w:eastAsia="Arial" w:hAnsi="Arial"/>
                <w:sz w:val="22"/>
                <w:szCs w:val="22"/>
                <w:color w:val="auto"/>
              </w:rPr>
              <w:t>. . . . . . . . . . . . . . . . . .</w:t>
            </w:r>
          </w:p>
        </w:tc>
        <w:tc>
          <w:tcPr>
            <w:tcW w:w="280" w:type="dxa"/>
            <w:vAlign w:val="bottom"/>
          </w:tcPr>
          <w:p>
            <w:pPr>
              <w:jc w:val="right"/>
              <w:spacing w:after="0"/>
              <w:rPr>
                <w:sz w:val="20"/>
                <w:szCs w:val="20"/>
                <w:color w:val="auto"/>
              </w:rPr>
            </w:pPr>
            <w:r>
              <w:rPr>
                <w:rFonts w:ascii="Arial" w:cs="Arial" w:eastAsia="Arial" w:hAnsi="Arial"/>
                <w:sz w:val="22"/>
                <w:szCs w:val="22"/>
                <w:color w:val="auto"/>
              </w:rPr>
              <w:t>47</w:t>
            </w:r>
          </w:p>
        </w:tc>
      </w:tr>
      <w:tr>
        <w:trPr>
          <w:trHeight w:val="271"/>
        </w:trPr>
        <w:tc>
          <w:tcPr>
            <w:tcW w:w="760" w:type="dxa"/>
            <w:vAlign w:val="bottom"/>
          </w:tcPr>
          <w:p>
            <w:pPr>
              <w:ind w:left="320"/>
              <w:spacing w:after="0"/>
              <w:rPr>
                <w:rFonts w:ascii="Arial" w:cs="Arial" w:eastAsia="Arial" w:hAnsi="Arial"/>
                <w:sz w:val="22"/>
                <w:szCs w:val="22"/>
                <w:color w:val="auto"/>
                <w:w w:val="97"/>
              </w:rPr>
            </w:pPr>
            <w:hyperlink w:anchor="page58">
              <w:r>
                <w:rPr>
                  <w:rFonts w:ascii="Arial" w:cs="Arial" w:eastAsia="Arial" w:hAnsi="Arial"/>
                  <w:sz w:val="22"/>
                  <w:szCs w:val="22"/>
                  <w:color w:val="auto"/>
                  <w:w w:val="97"/>
                </w:rPr>
                <w:t>6.28</w:t>
              </w:r>
            </w:hyperlink>
          </w:p>
        </w:tc>
        <w:tc>
          <w:tcPr>
            <w:tcW w:w="7460" w:type="dxa"/>
            <w:vAlign w:val="bottom"/>
          </w:tcPr>
          <w:p>
            <w:pPr>
              <w:ind w:left="60"/>
              <w:spacing w:after="0"/>
              <w:rPr>
                <w:rFonts w:ascii="Arial" w:cs="Arial" w:eastAsia="Arial" w:hAnsi="Arial"/>
                <w:sz w:val="22"/>
                <w:szCs w:val="22"/>
                <w:color w:val="auto"/>
              </w:rPr>
            </w:pPr>
            <w:hyperlink w:anchor="page58">
              <w:r>
                <w:rPr>
                  <w:rFonts w:ascii="Arial" w:cs="Arial" w:eastAsia="Arial" w:hAnsi="Arial"/>
                  <w:sz w:val="22"/>
                  <w:szCs w:val="22"/>
                  <w:color w:val="auto"/>
                </w:rPr>
                <w:t xml:space="preserve">Pruebas realizadas en la solución monolítica. </w:t>
              </w:r>
            </w:hyperlink>
            <w:r>
              <w:rPr>
                <w:rFonts w:ascii="Arial" w:cs="Arial" w:eastAsia="Arial" w:hAnsi="Arial"/>
                <w:sz w:val="22"/>
                <w:szCs w:val="22"/>
                <w:color w:val="auto"/>
              </w:rPr>
              <w:t>. . . . . . . . . . . . . . . . .</w:t>
            </w:r>
          </w:p>
        </w:tc>
        <w:tc>
          <w:tcPr>
            <w:tcW w:w="280" w:type="dxa"/>
            <w:vAlign w:val="bottom"/>
          </w:tcPr>
          <w:p>
            <w:pPr>
              <w:jc w:val="right"/>
              <w:spacing w:after="0"/>
              <w:rPr>
                <w:sz w:val="20"/>
                <w:szCs w:val="20"/>
                <w:color w:val="auto"/>
              </w:rPr>
            </w:pPr>
            <w:r>
              <w:rPr>
                <w:rFonts w:ascii="Arial" w:cs="Arial" w:eastAsia="Arial" w:hAnsi="Arial"/>
                <w:sz w:val="22"/>
                <w:szCs w:val="22"/>
                <w:color w:val="auto"/>
              </w:rPr>
              <w:t>48</w:t>
            </w:r>
          </w:p>
        </w:tc>
      </w:tr>
      <w:tr>
        <w:trPr>
          <w:trHeight w:val="271"/>
        </w:trPr>
        <w:tc>
          <w:tcPr>
            <w:tcW w:w="760" w:type="dxa"/>
            <w:vAlign w:val="bottom"/>
          </w:tcPr>
          <w:p>
            <w:pPr>
              <w:ind w:left="320"/>
              <w:spacing w:after="0"/>
              <w:rPr>
                <w:rFonts w:ascii="Arial" w:cs="Arial" w:eastAsia="Arial" w:hAnsi="Arial"/>
                <w:sz w:val="22"/>
                <w:szCs w:val="22"/>
                <w:color w:val="auto"/>
                <w:w w:val="97"/>
              </w:rPr>
            </w:pPr>
            <w:hyperlink w:anchor="page58">
              <w:r>
                <w:rPr>
                  <w:rFonts w:ascii="Arial" w:cs="Arial" w:eastAsia="Arial" w:hAnsi="Arial"/>
                  <w:sz w:val="22"/>
                  <w:szCs w:val="22"/>
                  <w:color w:val="auto"/>
                  <w:w w:val="97"/>
                </w:rPr>
                <w:t>6.29</w:t>
              </w:r>
            </w:hyperlink>
          </w:p>
        </w:tc>
        <w:tc>
          <w:tcPr>
            <w:tcW w:w="7460" w:type="dxa"/>
            <w:vAlign w:val="bottom"/>
          </w:tcPr>
          <w:p>
            <w:pPr>
              <w:ind w:left="60"/>
              <w:spacing w:after="0"/>
              <w:rPr>
                <w:rFonts w:ascii="Arial" w:cs="Arial" w:eastAsia="Arial" w:hAnsi="Arial"/>
                <w:sz w:val="22"/>
                <w:szCs w:val="22"/>
                <w:color w:val="auto"/>
                <w:w w:val="99"/>
              </w:rPr>
            </w:pPr>
            <w:hyperlink w:anchor="page58">
              <w:r>
                <w:rPr>
                  <w:rFonts w:ascii="Arial" w:cs="Arial" w:eastAsia="Arial" w:hAnsi="Arial"/>
                  <w:sz w:val="22"/>
                  <w:szCs w:val="22"/>
                  <w:color w:val="auto"/>
                  <w:w w:val="99"/>
                </w:rPr>
                <w:t>Ejemplo de método Setup donde se emplea una base de datos en memoria.</w:t>
              </w:r>
            </w:hyperlink>
          </w:p>
        </w:tc>
        <w:tc>
          <w:tcPr>
            <w:tcW w:w="280" w:type="dxa"/>
            <w:vAlign w:val="bottom"/>
          </w:tcPr>
          <w:p>
            <w:pPr>
              <w:jc w:val="right"/>
              <w:spacing w:after="0"/>
              <w:rPr>
                <w:sz w:val="20"/>
                <w:szCs w:val="20"/>
                <w:color w:val="auto"/>
              </w:rPr>
            </w:pPr>
            <w:r>
              <w:rPr>
                <w:rFonts w:ascii="Arial" w:cs="Arial" w:eastAsia="Arial" w:hAnsi="Arial"/>
                <w:sz w:val="22"/>
                <w:szCs w:val="22"/>
                <w:color w:val="auto"/>
              </w:rPr>
              <w:t>48</w:t>
            </w:r>
          </w:p>
        </w:tc>
      </w:tr>
      <w:tr>
        <w:trPr>
          <w:trHeight w:val="271"/>
        </w:trPr>
        <w:tc>
          <w:tcPr>
            <w:tcW w:w="760" w:type="dxa"/>
            <w:vAlign w:val="bottom"/>
          </w:tcPr>
          <w:p>
            <w:pPr>
              <w:ind w:left="320"/>
              <w:spacing w:after="0"/>
              <w:rPr>
                <w:rFonts w:ascii="Arial" w:cs="Arial" w:eastAsia="Arial" w:hAnsi="Arial"/>
                <w:sz w:val="22"/>
                <w:szCs w:val="22"/>
                <w:color w:val="auto"/>
                <w:w w:val="97"/>
              </w:rPr>
            </w:pPr>
            <w:hyperlink w:anchor="page59">
              <w:r>
                <w:rPr>
                  <w:rFonts w:ascii="Arial" w:cs="Arial" w:eastAsia="Arial" w:hAnsi="Arial"/>
                  <w:sz w:val="22"/>
                  <w:szCs w:val="22"/>
                  <w:color w:val="auto"/>
                  <w:w w:val="97"/>
                </w:rPr>
                <w:t>6.30</w:t>
              </w:r>
            </w:hyperlink>
          </w:p>
        </w:tc>
        <w:tc>
          <w:tcPr>
            <w:tcW w:w="7460" w:type="dxa"/>
            <w:vAlign w:val="bottom"/>
          </w:tcPr>
          <w:p>
            <w:pPr>
              <w:ind w:left="60"/>
              <w:spacing w:after="0"/>
              <w:rPr>
                <w:rFonts w:ascii="Arial" w:cs="Arial" w:eastAsia="Arial" w:hAnsi="Arial"/>
                <w:sz w:val="22"/>
                <w:szCs w:val="22"/>
                <w:color w:val="auto"/>
              </w:rPr>
            </w:pPr>
            <w:hyperlink w:anchor="page59">
              <w:r>
                <w:rPr>
                  <w:rFonts w:ascii="Arial" w:cs="Arial" w:eastAsia="Arial" w:hAnsi="Arial"/>
                  <w:sz w:val="22"/>
                  <w:szCs w:val="22"/>
                  <w:color w:val="auto"/>
                </w:rPr>
                <w:t xml:space="preserve">Dockerfile de la solución monolítica. </w:t>
              </w:r>
            </w:hyperlink>
            <w:r>
              <w:rPr>
                <w:rFonts w:ascii="Arial" w:cs="Arial" w:eastAsia="Arial" w:hAnsi="Arial"/>
                <w:sz w:val="22"/>
                <w:szCs w:val="22"/>
                <w:color w:val="auto"/>
              </w:rPr>
              <w:t>. . . . . . . . . . . . . . . . . . . . . .</w:t>
            </w:r>
          </w:p>
        </w:tc>
        <w:tc>
          <w:tcPr>
            <w:tcW w:w="280" w:type="dxa"/>
            <w:vAlign w:val="bottom"/>
          </w:tcPr>
          <w:p>
            <w:pPr>
              <w:jc w:val="right"/>
              <w:spacing w:after="0"/>
              <w:rPr>
                <w:sz w:val="20"/>
                <w:szCs w:val="20"/>
                <w:color w:val="auto"/>
              </w:rPr>
            </w:pPr>
            <w:r>
              <w:rPr>
                <w:rFonts w:ascii="Arial" w:cs="Arial" w:eastAsia="Arial" w:hAnsi="Arial"/>
                <w:sz w:val="22"/>
                <w:szCs w:val="22"/>
                <w:color w:val="auto"/>
              </w:rPr>
              <w:t>49</w:t>
            </w:r>
          </w:p>
        </w:tc>
      </w:tr>
      <w:tr>
        <w:trPr>
          <w:trHeight w:val="271"/>
        </w:trPr>
        <w:tc>
          <w:tcPr>
            <w:tcW w:w="760" w:type="dxa"/>
            <w:vAlign w:val="bottom"/>
          </w:tcPr>
          <w:p>
            <w:pPr>
              <w:ind w:left="320"/>
              <w:spacing w:after="0"/>
              <w:rPr>
                <w:rFonts w:ascii="Arial" w:cs="Arial" w:eastAsia="Arial" w:hAnsi="Arial"/>
                <w:sz w:val="22"/>
                <w:szCs w:val="22"/>
                <w:color w:val="auto"/>
                <w:w w:val="97"/>
              </w:rPr>
            </w:pPr>
            <w:hyperlink w:anchor="page59">
              <w:r>
                <w:rPr>
                  <w:rFonts w:ascii="Arial" w:cs="Arial" w:eastAsia="Arial" w:hAnsi="Arial"/>
                  <w:sz w:val="22"/>
                  <w:szCs w:val="22"/>
                  <w:color w:val="auto"/>
                  <w:w w:val="97"/>
                </w:rPr>
                <w:t>6.31</w:t>
              </w:r>
            </w:hyperlink>
          </w:p>
        </w:tc>
        <w:tc>
          <w:tcPr>
            <w:tcW w:w="7460" w:type="dxa"/>
            <w:vAlign w:val="bottom"/>
          </w:tcPr>
          <w:p>
            <w:pPr>
              <w:ind w:left="60"/>
              <w:spacing w:after="0"/>
              <w:rPr>
                <w:rFonts w:ascii="Arial" w:cs="Arial" w:eastAsia="Arial" w:hAnsi="Arial"/>
                <w:sz w:val="22"/>
                <w:szCs w:val="22"/>
                <w:color w:val="auto"/>
              </w:rPr>
            </w:pPr>
            <w:hyperlink w:anchor="page59">
              <w:r>
                <w:rPr>
                  <w:rFonts w:ascii="Arial" w:cs="Arial" w:eastAsia="Arial" w:hAnsi="Arial"/>
                  <w:sz w:val="22"/>
                  <w:szCs w:val="22"/>
                  <w:color w:val="auto"/>
                </w:rPr>
                <w:t xml:space="preserve">Recurso App Service en el portal de Azure.  </w:t>
              </w:r>
            </w:hyperlink>
            <w:r>
              <w:rPr>
                <w:rFonts w:ascii="Arial" w:cs="Arial" w:eastAsia="Arial" w:hAnsi="Arial"/>
                <w:sz w:val="22"/>
                <w:szCs w:val="22"/>
                <w:color w:val="auto"/>
              </w:rPr>
              <w:t>. . . . . . . . . . . . . . . . . .</w:t>
            </w:r>
          </w:p>
        </w:tc>
        <w:tc>
          <w:tcPr>
            <w:tcW w:w="280" w:type="dxa"/>
            <w:vAlign w:val="bottom"/>
          </w:tcPr>
          <w:p>
            <w:pPr>
              <w:jc w:val="right"/>
              <w:spacing w:after="0"/>
              <w:rPr>
                <w:sz w:val="20"/>
                <w:szCs w:val="20"/>
                <w:color w:val="auto"/>
              </w:rPr>
            </w:pPr>
            <w:r>
              <w:rPr>
                <w:rFonts w:ascii="Arial" w:cs="Arial" w:eastAsia="Arial" w:hAnsi="Arial"/>
                <w:sz w:val="22"/>
                <w:szCs w:val="22"/>
                <w:color w:val="auto"/>
              </w:rPr>
              <w:t>49</w:t>
            </w:r>
          </w:p>
        </w:tc>
      </w:tr>
      <w:tr>
        <w:trPr>
          <w:trHeight w:val="271"/>
        </w:trPr>
        <w:tc>
          <w:tcPr>
            <w:tcW w:w="760" w:type="dxa"/>
            <w:vAlign w:val="bottom"/>
          </w:tcPr>
          <w:p>
            <w:pPr>
              <w:ind w:left="320"/>
              <w:spacing w:after="0"/>
              <w:rPr>
                <w:rFonts w:ascii="Arial" w:cs="Arial" w:eastAsia="Arial" w:hAnsi="Arial"/>
                <w:sz w:val="22"/>
                <w:szCs w:val="22"/>
                <w:color w:val="auto"/>
                <w:w w:val="97"/>
              </w:rPr>
            </w:pPr>
            <w:hyperlink w:anchor="page60">
              <w:r>
                <w:rPr>
                  <w:rFonts w:ascii="Arial" w:cs="Arial" w:eastAsia="Arial" w:hAnsi="Arial"/>
                  <w:sz w:val="22"/>
                  <w:szCs w:val="22"/>
                  <w:color w:val="auto"/>
                  <w:w w:val="97"/>
                </w:rPr>
                <w:t>6.32</w:t>
              </w:r>
            </w:hyperlink>
          </w:p>
        </w:tc>
        <w:tc>
          <w:tcPr>
            <w:tcW w:w="7460" w:type="dxa"/>
            <w:vAlign w:val="bottom"/>
          </w:tcPr>
          <w:p>
            <w:pPr>
              <w:ind w:left="60"/>
              <w:spacing w:after="0"/>
              <w:rPr>
                <w:rFonts w:ascii="Arial" w:cs="Arial" w:eastAsia="Arial" w:hAnsi="Arial"/>
                <w:sz w:val="22"/>
                <w:szCs w:val="22"/>
                <w:color w:val="auto"/>
              </w:rPr>
            </w:pPr>
            <w:hyperlink w:anchor="page60">
              <w:r>
                <w:rPr>
                  <w:rFonts w:ascii="Arial" w:cs="Arial" w:eastAsia="Arial" w:hAnsi="Arial"/>
                  <w:sz w:val="22"/>
                  <w:szCs w:val="22"/>
                  <w:color w:val="auto"/>
                </w:rPr>
                <w:t xml:space="preserve">Despliegue a través de App Service.  </w:t>
              </w:r>
            </w:hyperlink>
            <w:r>
              <w:rPr>
                <w:rFonts w:ascii="Arial" w:cs="Arial" w:eastAsia="Arial" w:hAnsi="Arial"/>
                <w:sz w:val="22"/>
                <w:szCs w:val="22"/>
                <w:color w:val="auto"/>
              </w:rPr>
              <w:t>. . . . . . . . . . . . . . . . . . . . . .</w:t>
            </w:r>
          </w:p>
        </w:tc>
        <w:tc>
          <w:tcPr>
            <w:tcW w:w="280" w:type="dxa"/>
            <w:vAlign w:val="bottom"/>
          </w:tcPr>
          <w:p>
            <w:pPr>
              <w:jc w:val="right"/>
              <w:spacing w:after="0"/>
              <w:rPr>
                <w:sz w:val="20"/>
                <w:szCs w:val="20"/>
                <w:color w:val="auto"/>
              </w:rPr>
            </w:pPr>
            <w:r>
              <w:rPr>
                <w:rFonts w:ascii="Arial" w:cs="Arial" w:eastAsia="Arial" w:hAnsi="Arial"/>
                <w:sz w:val="22"/>
                <w:szCs w:val="22"/>
                <w:color w:val="auto"/>
              </w:rPr>
              <w:t>50</w:t>
            </w:r>
          </w:p>
        </w:tc>
      </w:tr>
      <w:tr>
        <w:trPr>
          <w:trHeight w:val="470"/>
        </w:trPr>
        <w:tc>
          <w:tcPr>
            <w:tcW w:w="760" w:type="dxa"/>
            <w:vAlign w:val="bottom"/>
          </w:tcPr>
          <w:p>
            <w:pPr>
              <w:ind w:left="320"/>
              <w:spacing w:after="0"/>
              <w:rPr>
                <w:rFonts w:ascii="Arial" w:cs="Arial" w:eastAsia="Arial" w:hAnsi="Arial"/>
                <w:sz w:val="22"/>
                <w:szCs w:val="22"/>
                <w:color w:val="auto"/>
              </w:rPr>
            </w:pPr>
            <w:hyperlink w:anchor="page62">
              <w:r>
                <w:rPr>
                  <w:rFonts w:ascii="Arial" w:cs="Arial" w:eastAsia="Arial" w:hAnsi="Arial"/>
                  <w:sz w:val="22"/>
                  <w:szCs w:val="22"/>
                  <w:color w:val="auto"/>
                </w:rPr>
                <w:t>7.1</w:t>
              </w:r>
            </w:hyperlink>
          </w:p>
        </w:tc>
        <w:tc>
          <w:tcPr>
            <w:tcW w:w="7460" w:type="dxa"/>
            <w:vAlign w:val="bottom"/>
          </w:tcPr>
          <w:p>
            <w:pPr>
              <w:ind w:left="60"/>
              <w:spacing w:after="0"/>
              <w:rPr>
                <w:rFonts w:ascii="Arial" w:cs="Arial" w:eastAsia="Arial" w:hAnsi="Arial"/>
                <w:sz w:val="22"/>
                <w:szCs w:val="22"/>
                <w:color w:val="auto"/>
              </w:rPr>
            </w:pPr>
            <w:hyperlink w:anchor="page62">
              <w:r>
                <w:rPr>
                  <w:rFonts w:ascii="Arial" w:cs="Arial" w:eastAsia="Arial" w:hAnsi="Arial"/>
                  <w:sz w:val="22"/>
                  <w:szCs w:val="22"/>
                  <w:color w:val="auto"/>
                </w:rPr>
                <w:t xml:space="preserve">División del modelo de dominio en contextos delimitados. </w:t>
              </w:r>
            </w:hyperlink>
            <w:r>
              <w:rPr>
                <w:rFonts w:ascii="Arial" w:cs="Arial" w:eastAsia="Arial" w:hAnsi="Arial"/>
                <w:sz w:val="22"/>
                <w:szCs w:val="22"/>
                <w:color w:val="auto"/>
              </w:rPr>
              <w:t>. . . . . . . . .</w:t>
            </w:r>
          </w:p>
        </w:tc>
        <w:tc>
          <w:tcPr>
            <w:tcW w:w="280" w:type="dxa"/>
            <w:vAlign w:val="bottom"/>
          </w:tcPr>
          <w:p>
            <w:pPr>
              <w:jc w:val="right"/>
              <w:spacing w:after="0"/>
              <w:rPr>
                <w:sz w:val="20"/>
                <w:szCs w:val="20"/>
                <w:color w:val="auto"/>
              </w:rPr>
            </w:pPr>
            <w:r>
              <w:rPr>
                <w:rFonts w:ascii="Arial" w:cs="Arial" w:eastAsia="Arial" w:hAnsi="Arial"/>
                <w:sz w:val="22"/>
                <w:szCs w:val="22"/>
                <w:color w:val="auto"/>
              </w:rPr>
              <w:t>52</w:t>
            </w:r>
          </w:p>
        </w:tc>
      </w:tr>
      <w:tr>
        <w:trPr>
          <w:trHeight w:val="271"/>
        </w:trPr>
        <w:tc>
          <w:tcPr>
            <w:tcW w:w="760" w:type="dxa"/>
            <w:vAlign w:val="bottom"/>
          </w:tcPr>
          <w:p>
            <w:pPr>
              <w:ind w:left="320"/>
              <w:spacing w:after="0"/>
              <w:rPr>
                <w:rFonts w:ascii="Arial" w:cs="Arial" w:eastAsia="Arial" w:hAnsi="Arial"/>
                <w:sz w:val="22"/>
                <w:szCs w:val="22"/>
                <w:color w:val="auto"/>
              </w:rPr>
            </w:pPr>
            <w:hyperlink w:anchor="page63">
              <w:r>
                <w:rPr>
                  <w:rFonts w:ascii="Arial" w:cs="Arial" w:eastAsia="Arial" w:hAnsi="Arial"/>
                  <w:sz w:val="22"/>
                  <w:szCs w:val="22"/>
                  <w:color w:val="auto"/>
                </w:rPr>
                <w:t>7.2</w:t>
              </w:r>
            </w:hyperlink>
          </w:p>
        </w:tc>
        <w:tc>
          <w:tcPr>
            <w:tcW w:w="7460" w:type="dxa"/>
            <w:vAlign w:val="bottom"/>
          </w:tcPr>
          <w:p>
            <w:pPr>
              <w:ind w:left="60"/>
              <w:spacing w:after="0"/>
              <w:rPr>
                <w:rFonts w:ascii="Arial" w:cs="Arial" w:eastAsia="Arial" w:hAnsi="Arial"/>
                <w:sz w:val="22"/>
                <w:szCs w:val="22"/>
                <w:color w:val="auto"/>
              </w:rPr>
            </w:pPr>
            <w:hyperlink w:anchor="page63">
              <w:r>
                <w:rPr>
                  <w:rFonts w:ascii="Arial" w:cs="Arial" w:eastAsia="Arial" w:hAnsi="Arial"/>
                  <w:sz w:val="22"/>
                  <w:szCs w:val="22"/>
                  <w:color w:val="auto"/>
                </w:rPr>
                <w:t xml:space="preserve">Diagrama de componentes de la solución basada en microservicios. </w:t>
              </w:r>
            </w:hyperlink>
            <w:r>
              <w:rPr>
                <w:rFonts w:ascii="Arial" w:cs="Arial" w:eastAsia="Arial" w:hAnsi="Arial"/>
                <w:sz w:val="22"/>
                <w:szCs w:val="22"/>
                <w:color w:val="auto"/>
              </w:rPr>
              <w:t>. . . .</w:t>
            </w:r>
          </w:p>
        </w:tc>
        <w:tc>
          <w:tcPr>
            <w:tcW w:w="280" w:type="dxa"/>
            <w:vAlign w:val="bottom"/>
          </w:tcPr>
          <w:p>
            <w:pPr>
              <w:jc w:val="right"/>
              <w:spacing w:after="0"/>
              <w:rPr>
                <w:sz w:val="20"/>
                <w:szCs w:val="20"/>
                <w:color w:val="auto"/>
              </w:rPr>
            </w:pPr>
            <w:r>
              <w:rPr>
                <w:rFonts w:ascii="Arial" w:cs="Arial" w:eastAsia="Arial" w:hAnsi="Arial"/>
                <w:sz w:val="22"/>
                <w:szCs w:val="22"/>
                <w:color w:val="auto"/>
              </w:rPr>
              <w:t>53</w:t>
            </w:r>
          </w:p>
        </w:tc>
      </w:tr>
      <w:tr>
        <w:trPr>
          <w:trHeight w:val="271"/>
        </w:trPr>
        <w:tc>
          <w:tcPr>
            <w:tcW w:w="760" w:type="dxa"/>
            <w:vAlign w:val="bottom"/>
          </w:tcPr>
          <w:p>
            <w:pPr>
              <w:ind w:left="320"/>
              <w:spacing w:after="0"/>
              <w:rPr>
                <w:rFonts w:ascii="Arial" w:cs="Arial" w:eastAsia="Arial" w:hAnsi="Arial"/>
                <w:sz w:val="22"/>
                <w:szCs w:val="22"/>
                <w:color w:val="auto"/>
              </w:rPr>
            </w:pPr>
            <w:hyperlink w:anchor="page64">
              <w:r>
                <w:rPr>
                  <w:rFonts w:ascii="Arial" w:cs="Arial" w:eastAsia="Arial" w:hAnsi="Arial"/>
                  <w:sz w:val="22"/>
                  <w:szCs w:val="22"/>
                  <w:color w:val="auto"/>
                </w:rPr>
                <w:t>7.3</w:t>
              </w:r>
            </w:hyperlink>
          </w:p>
        </w:tc>
        <w:tc>
          <w:tcPr>
            <w:tcW w:w="7460" w:type="dxa"/>
            <w:vAlign w:val="bottom"/>
          </w:tcPr>
          <w:p>
            <w:pPr>
              <w:ind w:left="60"/>
              <w:spacing w:after="0"/>
              <w:rPr>
                <w:rFonts w:ascii="Arial" w:cs="Arial" w:eastAsia="Arial" w:hAnsi="Arial"/>
                <w:sz w:val="22"/>
                <w:szCs w:val="22"/>
                <w:color w:val="auto"/>
              </w:rPr>
            </w:pPr>
            <w:hyperlink w:anchor="page64">
              <w:r>
                <w:rPr>
                  <w:rFonts w:ascii="Arial" w:cs="Arial" w:eastAsia="Arial" w:hAnsi="Arial"/>
                  <w:sz w:val="22"/>
                  <w:szCs w:val="22"/>
                  <w:color w:val="auto"/>
                </w:rPr>
                <w:t xml:space="preserve">Organización de la solución basada en microservicios. </w:t>
              </w:r>
            </w:hyperlink>
            <w:r>
              <w:rPr>
                <w:rFonts w:ascii="Arial" w:cs="Arial" w:eastAsia="Arial" w:hAnsi="Arial"/>
                <w:sz w:val="22"/>
                <w:szCs w:val="22"/>
                <w:color w:val="auto"/>
              </w:rPr>
              <w:t>. . . . . . . . . . . .</w:t>
            </w:r>
          </w:p>
        </w:tc>
        <w:tc>
          <w:tcPr>
            <w:tcW w:w="280" w:type="dxa"/>
            <w:vAlign w:val="bottom"/>
          </w:tcPr>
          <w:p>
            <w:pPr>
              <w:jc w:val="right"/>
              <w:spacing w:after="0"/>
              <w:rPr>
                <w:sz w:val="20"/>
                <w:szCs w:val="20"/>
                <w:color w:val="auto"/>
              </w:rPr>
            </w:pPr>
            <w:r>
              <w:rPr>
                <w:rFonts w:ascii="Arial" w:cs="Arial" w:eastAsia="Arial" w:hAnsi="Arial"/>
                <w:sz w:val="22"/>
                <w:szCs w:val="22"/>
                <w:color w:val="auto"/>
              </w:rPr>
              <w:t>54</w:t>
            </w:r>
          </w:p>
        </w:tc>
      </w:tr>
      <w:tr>
        <w:trPr>
          <w:trHeight w:val="271"/>
        </w:trPr>
        <w:tc>
          <w:tcPr>
            <w:tcW w:w="760" w:type="dxa"/>
            <w:vAlign w:val="bottom"/>
          </w:tcPr>
          <w:p>
            <w:pPr>
              <w:ind w:left="320"/>
              <w:spacing w:after="0"/>
              <w:rPr>
                <w:rFonts w:ascii="Arial" w:cs="Arial" w:eastAsia="Arial" w:hAnsi="Arial"/>
                <w:sz w:val="22"/>
                <w:szCs w:val="22"/>
                <w:color w:val="auto"/>
              </w:rPr>
            </w:pPr>
            <w:hyperlink w:anchor="page65">
              <w:r>
                <w:rPr>
                  <w:rFonts w:ascii="Arial" w:cs="Arial" w:eastAsia="Arial" w:hAnsi="Arial"/>
                  <w:sz w:val="22"/>
                  <w:szCs w:val="22"/>
                  <w:color w:val="auto"/>
                </w:rPr>
                <w:t>7.4</w:t>
              </w:r>
            </w:hyperlink>
          </w:p>
        </w:tc>
        <w:tc>
          <w:tcPr>
            <w:tcW w:w="7460" w:type="dxa"/>
            <w:vAlign w:val="bottom"/>
          </w:tcPr>
          <w:p>
            <w:pPr>
              <w:ind w:left="60"/>
              <w:spacing w:after="0"/>
              <w:rPr>
                <w:rFonts w:ascii="Arial" w:cs="Arial" w:eastAsia="Arial" w:hAnsi="Arial"/>
                <w:sz w:val="22"/>
                <w:szCs w:val="22"/>
                <w:color w:val="auto"/>
              </w:rPr>
            </w:pPr>
            <w:hyperlink w:anchor="page65">
              <w:r>
                <w:rPr>
                  <w:rFonts w:ascii="Arial" w:cs="Arial" w:eastAsia="Arial" w:hAnsi="Arial"/>
                  <w:sz w:val="22"/>
                  <w:szCs w:val="22"/>
                  <w:color w:val="auto"/>
                </w:rPr>
                <w:t xml:space="preserve">Dependencias del microservicio de pedidos en la capa de aplicación.  </w:t>
              </w:r>
            </w:hyperlink>
            <w:r>
              <w:rPr>
                <w:rFonts w:ascii="Arial" w:cs="Arial" w:eastAsia="Arial" w:hAnsi="Arial"/>
                <w:sz w:val="22"/>
                <w:szCs w:val="22"/>
                <w:color w:val="auto"/>
              </w:rPr>
              <w:t>. . .</w:t>
            </w:r>
          </w:p>
        </w:tc>
        <w:tc>
          <w:tcPr>
            <w:tcW w:w="280" w:type="dxa"/>
            <w:vAlign w:val="bottom"/>
          </w:tcPr>
          <w:p>
            <w:pPr>
              <w:jc w:val="right"/>
              <w:spacing w:after="0"/>
              <w:rPr>
                <w:sz w:val="20"/>
                <w:szCs w:val="20"/>
                <w:color w:val="auto"/>
              </w:rPr>
            </w:pPr>
            <w:r>
              <w:rPr>
                <w:rFonts w:ascii="Arial" w:cs="Arial" w:eastAsia="Arial" w:hAnsi="Arial"/>
                <w:sz w:val="22"/>
                <w:szCs w:val="22"/>
                <w:color w:val="auto"/>
              </w:rPr>
              <w:t>55</w:t>
            </w:r>
          </w:p>
        </w:tc>
      </w:tr>
      <w:tr>
        <w:trPr>
          <w:trHeight w:val="271"/>
        </w:trPr>
        <w:tc>
          <w:tcPr>
            <w:tcW w:w="760" w:type="dxa"/>
            <w:vAlign w:val="bottom"/>
          </w:tcPr>
          <w:p>
            <w:pPr>
              <w:ind w:left="320"/>
              <w:spacing w:after="0"/>
              <w:rPr>
                <w:rFonts w:ascii="Arial" w:cs="Arial" w:eastAsia="Arial" w:hAnsi="Arial"/>
                <w:sz w:val="22"/>
                <w:szCs w:val="22"/>
                <w:color w:val="auto"/>
              </w:rPr>
            </w:pPr>
            <w:hyperlink w:anchor="page65">
              <w:r>
                <w:rPr>
                  <w:rFonts w:ascii="Arial" w:cs="Arial" w:eastAsia="Arial" w:hAnsi="Arial"/>
                  <w:sz w:val="22"/>
                  <w:szCs w:val="22"/>
                  <w:color w:val="auto"/>
                </w:rPr>
                <w:t>7.5</w:t>
              </w:r>
            </w:hyperlink>
          </w:p>
        </w:tc>
        <w:tc>
          <w:tcPr>
            <w:tcW w:w="7460" w:type="dxa"/>
            <w:vAlign w:val="bottom"/>
          </w:tcPr>
          <w:p>
            <w:pPr>
              <w:ind w:left="60"/>
              <w:spacing w:after="0"/>
              <w:rPr>
                <w:rFonts w:ascii="Arial" w:cs="Arial" w:eastAsia="Arial" w:hAnsi="Arial"/>
                <w:sz w:val="22"/>
                <w:szCs w:val="22"/>
                <w:color w:val="auto"/>
              </w:rPr>
            </w:pPr>
            <w:hyperlink w:anchor="page65">
              <w:r>
                <w:rPr>
                  <w:rFonts w:ascii="Arial" w:cs="Arial" w:eastAsia="Arial" w:hAnsi="Arial"/>
                  <w:sz w:val="22"/>
                  <w:szCs w:val="22"/>
                  <w:color w:val="auto"/>
                </w:rPr>
                <w:t xml:space="preserve">Código para resolver otros microservicios consumidos.  </w:t>
              </w:r>
            </w:hyperlink>
            <w:r>
              <w:rPr>
                <w:rFonts w:ascii="Arial" w:cs="Arial" w:eastAsia="Arial" w:hAnsi="Arial"/>
                <w:sz w:val="22"/>
                <w:szCs w:val="22"/>
                <w:color w:val="auto"/>
              </w:rPr>
              <w:t>. . . . . . . . . . .</w:t>
            </w:r>
          </w:p>
        </w:tc>
        <w:tc>
          <w:tcPr>
            <w:tcW w:w="280" w:type="dxa"/>
            <w:vAlign w:val="bottom"/>
          </w:tcPr>
          <w:p>
            <w:pPr>
              <w:jc w:val="right"/>
              <w:spacing w:after="0"/>
              <w:rPr>
                <w:sz w:val="20"/>
                <w:szCs w:val="20"/>
                <w:color w:val="auto"/>
              </w:rPr>
            </w:pPr>
            <w:r>
              <w:rPr>
                <w:rFonts w:ascii="Arial" w:cs="Arial" w:eastAsia="Arial" w:hAnsi="Arial"/>
                <w:sz w:val="22"/>
                <w:szCs w:val="22"/>
                <w:color w:val="auto"/>
              </w:rPr>
              <w:t>55</w:t>
            </w:r>
          </w:p>
        </w:tc>
      </w:tr>
      <w:tr>
        <w:trPr>
          <w:trHeight w:val="271"/>
        </w:trPr>
        <w:tc>
          <w:tcPr>
            <w:tcW w:w="760" w:type="dxa"/>
            <w:vAlign w:val="bottom"/>
          </w:tcPr>
          <w:p>
            <w:pPr>
              <w:ind w:left="320"/>
              <w:spacing w:after="0"/>
              <w:rPr>
                <w:rFonts w:ascii="Arial" w:cs="Arial" w:eastAsia="Arial" w:hAnsi="Arial"/>
                <w:sz w:val="22"/>
                <w:szCs w:val="22"/>
                <w:color w:val="auto"/>
              </w:rPr>
            </w:pPr>
            <w:hyperlink w:anchor="page66">
              <w:r>
                <w:rPr>
                  <w:rFonts w:ascii="Arial" w:cs="Arial" w:eastAsia="Arial" w:hAnsi="Arial"/>
                  <w:sz w:val="22"/>
                  <w:szCs w:val="22"/>
                  <w:color w:val="auto"/>
                </w:rPr>
                <w:t>7.6</w:t>
              </w:r>
            </w:hyperlink>
          </w:p>
        </w:tc>
        <w:tc>
          <w:tcPr>
            <w:tcW w:w="7460" w:type="dxa"/>
            <w:vAlign w:val="bottom"/>
          </w:tcPr>
          <w:p>
            <w:pPr>
              <w:ind w:left="60"/>
              <w:spacing w:after="0"/>
              <w:rPr>
                <w:rFonts w:ascii="Arial" w:cs="Arial" w:eastAsia="Arial" w:hAnsi="Arial"/>
                <w:sz w:val="22"/>
                <w:szCs w:val="22"/>
                <w:color w:val="auto"/>
              </w:rPr>
            </w:pPr>
            <w:hyperlink w:anchor="page66">
              <w:r>
                <w:rPr>
                  <w:rFonts w:ascii="Arial" w:cs="Arial" w:eastAsia="Arial" w:hAnsi="Arial"/>
                  <w:sz w:val="22"/>
                  <w:szCs w:val="22"/>
                  <w:color w:val="auto"/>
                </w:rPr>
                <w:t>Clases de dominio de la entidad comentario en la solución monolítica (de-</w:t>
              </w:r>
            </w:hyperlink>
          </w:p>
        </w:tc>
        <w:tc>
          <w:tcPr>
            <w:tcW w:w="280" w:type="dxa"/>
            <w:vAlign w:val="bottom"/>
          </w:tcPr>
          <w:p>
            <w:pPr>
              <w:spacing w:after="0"/>
              <w:rPr>
                <w:sz w:val="23"/>
                <w:szCs w:val="23"/>
                <w:color w:val="auto"/>
              </w:rPr>
            </w:pPr>
          </w:p>
        </w:tc>
      </w:tr>
      <w:tr>
        <w:trPr>
          <w:trHeight w:val="271"/>
        </w:trPr>
        <w:tc>
          <w:tcPr>
            <w:tcW w:w="760" w:type="dxa"/>
            <w:vAlign w:val="bottom"/>
          </w:tcPr>
          <w:p>
            <w:pPr>
              <w:spacing w:after="0"/>
              <w:rPr>
                <w:sz w:val="23"/>
                <w:szCs w:val="23"/>
                <w:color w:val="auto"/>
              </w:rPr>
            </w:pPr>
          </w:p>
        </w:tc>
        <w:tc>
          <w:tcPr>
            <w:tcW w:w="7460" w:type="dxa"/>
            <w:vAlign w:val="bottom"/>
          </w:tcPr>
          <w:p>
            <w:pPr>
              <w:ind w:left="60"/>
              <w:spacing w:after="0"/>
              <w:rPr>
                <w:rFonts w:ascii="Arial" w:cs="Arial" w:eastAsia="Arial" w:hAnsi="Arial"/>
                <w:sz w:val="22"/>
                <w:szCs w:val="22"/>
                <w:color w:val="auto"/>
              </w:rPr>
            </w:pPr>
            <w:hyperlink w:anchor="page66">
              <w:r>
                <w:rPr>
                  <w:rFonts w:ascii="Arial" w:cs="Arial" w:eastAsia="Arial" w:hAnsi="Arial"/>
                  <w:sz w:val="22"/>
                  <w:szCs w:val="22"/>
                  <w:color w:val="auto"/>
                </w:rPr>
                <w:t xml:space="preserve">recha) y la basada en microservicios (izquierda).  </w:t>
              </w:r>
            </w:hyperlink>
            <w:r>
              <w:rPr>
                <w:rFonts w:ascii="Arial" w:cs="Arial" w:eastAsia="Arial" w:hAnsi="Arial"/>
                <w:sz w:val="22"/>
                <w:szCs w:val="22"/>
                <w:color w:val="auto"/>
              </w:rPr>
              <w:t>. . . . . . . . . . . . . . .</w:t>
            </w:r>
          </w:p>
        </w:tc>
        <w:tc>
          <w:tcPr>
            <w:tcW w:w="280" w:type="dxa"/>
            <w:vAlign w:val="bottom"/>
          </w:tcPr>
          <w:p>
            <w:pPr>
              <w:jc w:val="right"/>
              <w:spacing w:after="0"/>
              <w:rPr>
                <w:sz w:val="20"/>
                <w:szCs w:val="20"/>
                <w:color w:val="auto"/>
              </w:rPr>
            </w:pPr>
            <w:r>
              <w:rPr>
                <w:rFonts w:ascii="Arial" w:cs="Arial" w:eastAsia="Arial" w:hAnsi="Arial"/>
                <w:sz w:val="22"/>
                <w:szCs w:val="22"/>
                <w:color w:val="auto"/>
              </w:rPr>
              <w:t>56</w:t>
            </w:r>
          </w:p>
        </w:tc>
      </w:tr>
      <w:tr>
        <w:trPr>
          <w:trHeight w:val="271"/>
        </w:trPr>
        <w:tc>
          <w:tcPr>
            <w:tcW w:w="760" w:type="dxa"/>
            <w:vAlign w:val="bottom"/>
          </w:tcPr>
          <w:p>
            <w:pPr>
              <w:ind w:left="320"/>
              <w:spacing w:after="0"/>
              <w:rPr>
                <w:rFonts w:ascii="Arial" w:cs="Arial" w:eastAsia="Arial" w:hAnsi="Arial"/>
                <w:sz w:val="22"/>
                <w:szCs w:val="22"/>
                <w:color w:val="auto"/>
              </w:rPr>
            </w:pPr>
            <w:hyperlink w:anchor="page67">
              <w:r>
                <w:rPr>
                  <w:rFonts w:ascii="Arial" w:cs="Arial" w:eastAsia="Arial" w:hAnsi="Arial"/>
                  <w:sz w:val="22"/>
                  <w:szCs w:val="22"/>
                  <w:color w:val="auto"/>
                </w:rPr>
                <w:t>7.7</w:t>
              </w:r>
            </w:hyperlink>
          </w:p>
        </w:tc>
        <w:tc>
          <w:tcPr>
            <w:tcW w:w="7460" w:type="dxa"/>
            <w:vAlign w:val="bottom"/>
          </w:tcPr>
          <w:p>
            <w:pPr>
              <w:ind w:left="60"/>
              <w:spacing w:after="0"/>
              <w:rPr>
                <w:rFonts w:ascii="Arial" w:cs="Arial" w:eastAsia="Arial" w:hAnsi="Arial"/>
                <w:sz w:val="22"/>
                <w:szCs w:val="22"/>
                <w:color w:val="auto"/>
              </w:rPr>
            </w:pPr>
            <w:hyperlink w:anchor="page67">
              <w:r>
                <w:rPr>
                  <w:rFonts w:ascii="Arial" w:cs="Arial" w:eastAsia="Arial" w:hAnsi="Arial"/>
                  <w:sz w:val="22"/>
                  <w:szCs w:val="22"/>
                  <w:color w:val="auto"/>
                </w:rPr>
                <w:t xml:space="preserve">Parte del microservicio de notificaciones desarrollada en C#. </w:t>
              </w:r>
            </w:hyperlink>
            <w:r>
              <w:rPr>
                <w:rFonts w:ascii="Arial" w:cs="Arial" w:eastAsia="Arial" w:hAnsi="Arial"/>
                <w:sz w:val="22"/>
                <w:szCs w:val="22"/>
                <w:color w:val="auto"/>
              </w:rPr>
              <w:t>. . . . . . . .</w:t>
            </w:r>
          </w:p>
        </w:tc>
        <w:tc>
          <w:tcPr>
            <w:tcW w:w="280" w:type="dxa"/>
            <w:vAlign w:val="bottom"/>
          </w:tcPr>
          <w:p>
            <w:pPr>
              <w:jc w:val="right"/>
              <w:spacing w:after="0"/>
              <w:rPr>
                <w:sz w:val="20"/>
                <w:szCs w:val="20"/>
                <w:color w:val="auto"/>
              </w:rPr>
            </w:pPr>
            <w:r>
              <w:rPr>
                <w:rFonts w:ascii="Arial" w:cs="Arial" w:eastAsia="Arial" w:hAnsi="Arial"/>
                <w:sz w:val="22"/>
                <w:szCs w:val="22"/>
                <w:color w:val="auto"/>
              </w:rPr>
              <w:t>57</w:t>
            </w:r>
          </w:p>
        </w:tc>
      </w:tr>
      <w:tr>
        <w:trPr>
          <w:trHeight w:val="271"/>
        </w:trPr>
        <w:tc>
          <w:tcPr>
            <w:tcW w:w="760" w:type="dxa"/>
            <w:vAlign w:val="bottom"/>
          </w:tcPr>
          <w:p>
            <w:pPr>
              <w:ind w:left="320"/>
              <w:spacing w:after="0"/>
              <w:rPr>
                <w:rFonts w:ascii="Arial" w:cs="Arial" w:eastAsia="Arial" w:hAnsi="Arial"/>
                <w:sz w:val="22"/>
                <w:szCs w:val="22"/>
                <w:color w:val="auto"/>
              </w:rPr>
            </w:pPr>
            <w:hyperlink w:anchor="page67">
              <w:r>
                <w:rPr>
                  <w:rFonts w:ascii="Arial" w:cs="Arial" w:eastAsia="Arial" w:hAnsi="Arial"/>
                  <w:sz w:val="22"/>
                  <w:szCs w:val="22"/>
                  <w:color w:val="auto"/>
                </w:rPr>
                <w:t>7.8</w:t>
              </w:r>
            </w:hyperlink>
          </w:p>
        </w:tc>
        <w:tc>
          <w:tcPr>
            <w:tcW w:w="7460" w:type="dxa"/>
            <w:vAlign w:val="bottom"/>
          </w:tcPr>
          <w:p>
            <w:pPr>
              <w:ind w:left="60"/>
              <w:spacing w:after="0"/>
              <w:rPr>
                <w:rFonts w:ascii="Arial" w:cs="Arial" w:eastAsia="Arial" w:hAnsi="Arial"/>
                <w:sz w:val="22"/>
                <w:szCs w:val="22"/>
                <w:color w:val="auto"/>
              </w:rPr>
            </w:pPr>
            <w:hyperlink w:anchor="page67">
              <w:r>
                <w:rPr>
                  <w:rFonts w:ascii="Arial" w:cs="Arial" w:eastAsia="Arial" w:hAnsi="Arial"/>
                  <w:sz w:val="22"/>
                  <w:szCs w:val="22"/>
                  <w:color w:val="auto"/>
                </w:rPr>
                <w:t xml:space="preserve">Parte del microservicio de notificaciones desarrollada en Java. </w:t>
              </w:r>
            </w:hyperlink>
            <w:r>
              <w:rPr>
                <w:rFonts w:ascii="Arial" w:cs="Arial" w:eastAsia="Arial" w:hAnsi="Arial"/>
                <w:sz w:val="22"/>
                <w:szCs w:val="22"/>
                <w:color w:val="auto"/>
              </w:rPr>
              <w:t>. . . . . . .</w:t>
            </w:r>
          </w:p>
        </w:tc>
        <w:tc>
          <w:tcPr>
            <w:tcW w:w="280" w:type="dxa"/>
            <w:vAlign w:val="bottom"/>
          </w:tcPr>
          <w:p>
            <w:pPr>
              <w:jc w:val="right"/>
              <w:spacing w:after="0"/>
              <w:rPr>
                <w:sz w:val="20"/>
                <w:szCs w:val="20"/>
                <w:color w:val="auto"/>
              </w:rPr>
            </w:pPr>
            <w:r>
              <w:rPr>
                <w:rFonts w:ascii="Arial" w:cs="Arial" w:eastAsia="Arial" w:hAnsi="Arial"/>
                <w:sz w:val="22"/>
                <w:szCs w:val="22"/>
                <w:color w:val="auto"/>
              </w:rPr>
              <w:t>57</w:t>
            </w:r>
          </w:p>
        </w:tc>
      </w:tr>
      <w:tr>
        <w:trPr>
          <w:trHeight w:val="271"/>
        </w:trPr>
        <w:tc>
          <w:tcPr>
            <w:tcW w:w="760" w:type="dxa"/>
            <w:vAlign w:val="bottom"/>
          </w:tcPr>
          <w:p>
            <w:pPr>
              <w:ind w:left="320"/>
              <w:spacing w:after="0"/>
              <w:rPr>
                <w:rFonts w:ascii="Arial" w:cs="Arial" w:eastAsia="Arial" w:hAnsi="Arial"/>
                <w:sz w:val="22"/>
                <w:szCs w:val="22"/>
                <w:color w:val="auto"/>
              </w:rPr>
            </w:pPr>
            <w:hyperlink w:anchor="page68">
              <w:r>
                <w:rPr>
                  <w:rFonts w:ascii="Arial" w:cs="Arial" w:eastAsia="Arial" w:hAnsi="Arial"/>
                  <w:sz w:val="22"/>
                  <w:szCs w:val="22"/>
                  <w:color w:val="auto"/>
                </w:rPr>
                <w:t>7.9</w:t>
              </w:r>
            </w:hyperlink>
          </w:p>
        </w:tc>
        <w:tc>
          <w:tcPr>
            <w:tcW w:w="7460" w:type="dxa"/>
            <w:vAlign w:val="bottom"/>
          </w:tcPr>
          <w:p>
            <w:pPr>
              <w:ind w:left="60"/>
              <w:spacing w:after="0"/>
              <w:rPr>
                <w:rFonts w:ascii="Arial" w:cs="Arial" w:eastAsia="Arial" w:hAnsi="Arial"/>
                <w:sz w:val="22"/>
                <w:szCs w:val="22"/>
                <w:color w:val="auto"/>
              </w:rPr>
            </w:pPr>
            <w:hyperlink w:anchor="page68">
              <w:r>
                <w:rPr>
                  <w:rFonts w:ascii="Arial" w:cs="Arial" w:eastAsia="Arial" w:hAnsi="Arial"/>
                  <w:sz w:val="22"/>
                  <w:szCs w:val="22"/>
                  <w:color w:val="auto"/>
                </w:rPr>
                <w:t xml:space="preserve">Proxy del microservicio de seguridad para su consumo en Java.  </w:t>
              </w:r>
            </w:hyperlink>
            <w:r>
              <w:rPr>
                <w:rFonts w:ascii="Arial" w:cs="Arial" w:eastAsia="Arial" w:hAnsi="Arial"/>
                <w:sz w:val="22"/>
                <w:szCs w:val="22"/>
                <w:color w:val="auto"/>
              </w:rPr>
              <w:t>. . . . . .</w:t>
            </w:r>
          </w:p>
        </w:tc>
        <w:tc>
          <w:tcPr>
            <w:tcW w:w="280" w:type="dxa"/>
            <w:vAlign w:val="bottom"/>
          </w:tcPr>
          <w:p>
            <w:pPr>
              <w:jc w:val="right"/>
              <w:spacing w:after="0"/>
              <w:rPr>
                <w:sz w:val="20"/>
                <w:szCs w:val="20"/>
                <w:color w:val="auto"/>
              </w:rPr>
            </w:pPr>
            <w:r>
              <w:rPr>
                <w:rFonts w:ascii="Arial" w:cs="Arial" w:eastAsia="Arial" w:hAnsi="Arial"/>
                <w:sz w:val="22"/>
                <w:szCs w:val="22"/>
                <w:color w:val="auto"/>
              </w:rPr>
              <w:t>58</w:t>
            </w:r>
          </w:p>
        </w:tc>
      </w:tr>
      <w:tr>
        <w:trPr>
          <w:trHeight w:val="271"/>
        </w:trPr>
        <w:tc>
          <w:tcPr>
            <w:tcW w:w="760" w:type="dxa"/>
            <w:vAlign w:val="bottom"/>
          </w:tcPr>
          <w:p>
            <w:pPr>
              <w:ind w:left="320"/>
              <w:spacing w:after="0"/>
              <w:rPr>
                <w:rFonts w:ascii="Arial" w:cs="Arial" w:eastAsia="Arial" w:hAnsi="Arial"/>
                <w:sz w:val="22"/>
                <w:szCs w:val="22"/>
                <w:color w:val="auto"/>
                <w:w w:val="97"/>
              </w:rPr>
            </w:pPr>
            <w:hyperlink w:anchor="page68">
              <w:r>
                <w:rPr>
                  <w:rFonts w:ascii="Arial" w:cs="Arial" w:eastAsia="Arial" w:hAnsi="Arial"/>
                  <w:sz w:val="22"/>
                  <w:szCs w:val="22"/>
                  <w:color w:val="auto"/>
                  <w:w w:val="97"/>
                </w:rPr>
                <w:t>7.10</w:t>
              </w:r>
            </w:hyperlink>
          </w:p>
        </w:tc>
        <w:tc>
          <w:tcPr>
            <w:tcW w:w="7460" w:type="dxa"/>
            <w:vAlign w:val="bottom"/>
          </w:tcPr>
          <w:p>
            <w:pPr>
              <w:ind w:left="60"/>
              <w:spacing w:after="0"/>
              <w:rPr>
                <w:rFonts w:ascii="Arial" w:cs="Arial" w:eastAsia="Arial" w:hAnsi="Arial"/>
                <w:sz w:val="22"/>
                <w:szCs w:val="22"/>
                <w:color w:val="auto"/>
              </w:rPr>
            </w:pPr>
            <w:hyperlink w:anchor="page68">
              <w:r>
                <w:rPr>
                  <w:rFonts w:ascii="Arial" w:cs="Arial" w:eastAsia="Arial" w:hAnsi="Arial"/>
                  <w:sz w:val="22"/>
                  <w:szCs w:val="22"/>
                  <w:color w:val="auto"/>
                </w:rPr>
                <w:t xml:space="preserve">Dockerfile del microservicio de notificaciones.  </w:t>
              </w:r>
            </w:hyperlink>
            <w:r>
              <w:rPr>
                <w:rFonts w:ascii="Arial" w:cs="Arial" w:eastAsia="Arial" w:hAnsi="Arial"/>
                <w:sz w:val="22"/>
                <w:szCs w:val="22"/>
                <w:color w:val="auto"/>
              </w:rPr>
              <w:t>. . . . . . . . . . . . . . . .</w:t>
            </w:r>
          </w:p>
        </w:tc>
        <w:tc>
          <w:tcPr>
            <w:tcW w:w="280" w:type="dxa"/>
            <w:vAlign w:val="bottom"/>
          </w:tcPr>
          <w:p>
            <w:pPr>
              <w:jc w:val="right"/>
              <w:spacing w:after="0"/>
              <w:rPr>
                <w:sz w:val="20"/>
                <w:szCs w:val="20"/>
                <w:color w:val="auto"/>
              </w:rPr>
            </w:pPr>
            <w:r>
              <w:rPr>
                <w:rFonts w:ascii="Arial" w:cs="Arial" w:eastAsia="Arial" w:hAnsi="Arial"/>
                <w:sz w:val="22"/>
                <w:szCs w:val="22"/>
                <w:color w:val="auto"/>
              </w:rPr>
              <w:t>58</w:t>
            </w:r>
          </w:p>
        </w:tc>
      </w:tr>
      <w:tr>
        <w:trPr>
          <w:trHeight w:val="271"/>
        </w:trPr>
        <w:tc>
          <w:tcPr>
            <w:tcW w:w="760" w:type="dxa"/>
            <w:vAlign w:val="bottom"/>
          </w:tcPr>
          <w:p>
            <w:pPr>
              <w:ind w:left="320"/>
              <w:spacing w:after="0"/>
              <w:rPr>
                <w:rFonts w:ascii="Arial" w:cs="Arial" w:eastAsia="Arial" w:hAnsi="Arial"/>
                <w:sz w:val="22"/>
                <w:szCs w:val="22"/>
                <w:color w:val="auto"/>
                <w:w w:val="97"/>
              </w:rPr>
            </w:pPr>
            <w:hyperlink w:anchor="page69">
              <w:r>
                <w:rPr>
                  <w:rFonts w:ascii="Arial" w:cs="Arial" w:eastAsia="Arial" w:hAnsi="Arial"/>
                  <w:sz w:val="22"/>
                  <w:szCs w:val="22"/>
                  <w:color w:val="auto"/>
                  <w:w w:val="97"/>
                </w:rPr>
                <w:t>7.11</w:t>
              </w:r>
            </w:hyperlink>
          </w:p>
        </w:tc>
        <w:tc>
          <w:tcPr>
            <w:tcW w:w="7460" w:type="dxa"/>
            <w:vAlign w:val="bottom"/>
          </w:tcPr>
          <w:p>
            <w:pPr>
              <w:ind w:left="60"/>
              <w:spacing w:after="0"/>
              <w:rPr>
                <w:rFonts w:ascii="Arial" w:cs="Arial" w:eastAsia="Arial" w:hAnsi="Arial"/>
                <w:sz w:val="22"/>
                <w:szCs w:val="22"/>
                <w:color w:val="auto"/>
              </w:rPr>
            </w:pPr>
            <w:hyperlink w:anchor="page69">
              <w:r>
                <w:rPr>
                  <w:rFonts w:ascii="Arial" w:cs="Arial" w:eastAsia="Arial" w:hAnsi="Arial"/>
                  <w:sz w:val="22"/>
                  <w:szCs w:val="22"/>
                  <w:color w:val="auto"/>
                </w:rPr>
                <w:t xml:space="preserve">Base de datos de incidencias en Firebase.  </w:t>
              </w:r>
            </w:hyperlink>
            <w:r>
              <w:rPr>
                <w:rFonts w:ascii="Arial" w:cs="Arial" w:eastAsia="Arial" w:hAnsi="Arial"/>
                <w:sz w:val="22"/>
                <w:szCs w:val="22"/>
                <w:color w:val="auto"/>
              </w:rPr>
              <w:t>. . . . . . . . . . . . . . . . . . .</w:t>
            </w:r>
          </w:p>
        </w:tc>
        <w:tc>
          <w:tcPr>
            <w:tcW w:w="280" w:type="dxa"/>
            <w:vAlign w:val="bottom"/>
          </w:tcPr>
          <w:p>
            <w:pPr>
              <w:jc w:val="right"/>
              <w:spacing w:after="0"/>
              <w:rPr>
                <w:sz w:val="20"/>
                <w:szCs w:val="20"/>
                <w:color w:val="auto"/>
              </w:rPr>
            </w:pPr>
            <w:r>
              <w:rPr>
                <w:rFonts w:ascii="Arial" w:cs="Arial" w:eastAsia="Arial" w:hAnsi="Arial"/>
                <w:sz w:val="22"/>
                <w:szCs w:val="22"/>
                <w:color w:val="auto"/>
              </w:rPr>
              <w:t>59</w:t>
            </w:r>
          </w:p>
        </w:tc>
      </w:tr>
      <w:tr>
        <w:trPr>
          <w:trHeight w:val="271"/>
        </w:trPr>
        <w:tc>
          <w:tcPr>
            <w:tcW w:w="760" w:type="dxa"/>
            <w:vAlign w:val="bottom"/>
          </w:tcPr>
          <w:p>
            <w:pPr>
              <w:ind w:left="320"/>
              <w:spacing w:after="0"/>
              <w:rPr>
                <w:rFonts w:ascii="Arial" w:cs="Arial" w:eastAsia="Arial" w:hAnsi="Arial"/>
                <w:sz w:val="22"/>
                <w:szCs w:val="22"/>
                <w:color w:val="auto"/>
                <w:w w:val="97"/>
              </w:rPr>
            </w:pPr>
            <w:hyperlink w:anchor="page70">
              <w:r>
                <w:rPr>
                  <w:rFonts w:ascii="Arial" w:cs="Arial" w:eastAsia="Arial" w:hAnsi="Arial"/>
                  <w:sz w:val="22"/>
                  <w:szCs w:val="22"/>
                  <w:color w:val="auto"/>
                  <w:w w:val="97"/>
                </w:rPr>
                <w:t>7.12</w:t>
              </w:r>
            </w:hyperlink>
          </w:p>
        </w:tc>
        <w:tc>
          <w:tcPr>
            <w:tcW w:w="7460" w:type="dxa"/>
            <w:vAlign w:val="bottom"/>
          </w:tcPr>
          <w:p>
            <w:pPr>
              <w:ind w:left="60"/>
              <w:spacing w:after="0"/>
              <w:rPr>
                <w:rFonts w:ascii="Arial" w:cs="Arial" w:eastAsia="Arial" w:hAnsi="Arial"/>
                <w:sz w:val="22"/>
                <w:szCs w:val="22"/>
                <w:color w:val="auto"/>
              </w:rPr>
            </w:pPr>
            <w:hyperlink w:anchor="page70">
              <w:r>
                <w:rPr>
                  <w:rFonts w:ascii="Arial" w:cs="Arial" w:eastAsia="Arial" w:hAnsi="Arial"/>
                  <w:sz w:val="22"/>
                  <w:szCs w:val="22"/>
                  <w:color w:val="auto"/>
                </w:rPr>
                <w:t xml:space="preserve">Fragmento de DAO que accede a una base de datos de Firebase. </w:t>
              </w:r>
            </w:hyperlink>
            <w:r>
              <w:rPr>
                <w:rFonts w:ascii="Arial" w:cs="Arial" w:eastAsia="Arial" w:hAnsi="Arial"/>
                <w:sz w:val="22"/>
                <w:szCs w:val="22"/>
                <w:color w:val="auto"/>
              </w:rPr>
              <w:t>. . . . . .</w:t>
            </w:r>
          </w:p>
        </w:tc>
        <w:tc>
          <w:tcPr>
            <w:tcW w:w="280" w:type="dxa"/>
            <w:vAlign w:val="bottom"/>
          </w:tcPr>
          <w:p>
            <w:pPr>
              <w:jc w:val="right"/>
              <w:spacing w:after="0"/>
              <w:rPr>
                <w:sz w:val="20"/>
                <w:szCs w:val="20"/>
                <w:color w:val="auto"/>
              </w:rPr>
            </w:pPr>
            <w:r>
              <w:rPr>
                <w:rFonts w:ascii="Arial" w:cs="Arial" w:eastAsia="Arial" w:hAnsi="Arial"/>
                <w:sz w:val="22"/>
                <w:szCs w:val="22"/>
                <w:color w:val="auto"/>
              </w:rPr>
              <w:t>60</w:t>
            </w:r>
          </w:p>
        </w:tc>
      </w:tr>
      <w:tr>
        <w:trPr>
          <w:trHeight w:val="271"/>
        </w:trPr>
        <w:tc>
          <w:tcPr>
            <w:tcW w:w="760" w:type="dxa"/>
            <w:vAlign w:val="bottom"/>
          </w:tcPr>
          <w:p>
            <w:pPr>
              <w:ind w:left="320"/>
              <w:spacing w:after="0"/>
              <w:rPr>
                <w:rFonts w:ascii="Arial" w:cs="Arial" w:eastAsia="Arial" w:hAnsi="Arial"/>
                <w:sz w:val="22"/>
                <w:szCs w:val="22"/>
                <w:color w:val="auto"/>
                <w:w w:val="97"/>
              </w:rPr>
            </w:pPr>
            <w:hyperlink w:anchor="page71">
              <w:r>
                <w:rPr>
                  <w:rFonts w:ascii="Arial" w:cs="Arial" w:eastAsia="Arial" w:hAnsi="Arial"/>
                  <w:sz w:val="22"/>
                  <w:szCs w:val="22"/>
                  <w:color w:val="auto"/>
                  <w:w w:val="97"/>
                </w:rPr>
                <w:t>7.13</w:t>
              </w:r>
            </w:hyperlink>
          </w:p>
        </w:tc>
        <w:tc>
          <w:tcPr>
            <w:tcW w:w="7460" w:type="dxa"/>
            <w:vAlign w:val="bottom"/>
          </w:tcPr>
          <w:p>
            <w:pPr>
              <w:ind w:left="60"/>
              <w:spacing w:after="0"/>
              <w:rPr>
                <w:rFonts w:ascii="Arial" w:cs="Arial" w:eastAsia="Arial" w:hAnsi="Arial"/>
                <w:sz w:val="22"/>
                <w:szCs w:val="22"/>
                <w:color w:val="auto"/>
              </w:rPr>
            </w:pPr>
            <w:hyperlink w:anchor="page71">
              <w:r>
                <w:rPr>
                  <w:rFonts w:ascii="Arial" w:cs="Arial" w:eastAsia="Arial" w:hAnsi="Arial"/>
                  <w:sz w:val="22"/>
                  <w:szCs w:val="22"/>
                  <w:color w:val="auto"/>
                </w:rPr>
                <w:t xml:space="preserve">Fragmento del proyecto (.csproj) del servicio de pedidos. </w:t>
              </w:r>
            </w:hyperlink>
            <w:r>
              <w:rPr>
                <w:rFonts w:ascii="Arial" w:cs="Arial" w:eastAsia="Arial" w:hAnsi="Arial"/>
                <w:sz w:val="22"/>
                <w:szCs w:val="22"/>
                <w:color w:val="auto"/>
              </w:rPr>
              <w:t>. . . . . . . . . .</w:t>
            </w:r>
          </w:p>
        </w:tc>
        <w:tc>
          <w:tcPr>
            <w:tcW w:w="280" w:type="dxa"/>
            <w:vAlign w:val="bottom"/>
          </w:tcPr>
          <w:p>
            <w:pPr>
              <w:jc w:val="right"/>
              <w:spacing w:after="0"/>
              <w:rPr>
                <w:sz w:val="20"/>
                <w:szCs w:val="20"/>
                <w:color w:val="auto"/>
              </w:rPr>
            </w:pPr>
            <w:r>
              <w:rPr>
                <w:rFonts w:ascii="Arial" w:cs="Arial" w:eastAsia="Arial" w:hAnsi="Arial"/>
                <w:sz w:val="22"/>
                <w:szCs w:val="22"/>
                <w:color w:val="auto"/>
              </w:rPr>
              <w:t>61</w:t>
            </w:r>
          </w:p>
        </w:tc>
      </w:tr>
      <w:tr>
        <w:trPr>
          <w:trHeight w:val="271"/>
        </w:trPr>
        <w:tc>
          <w:tcPr>
            <w:tcW w:w="760" w:type="dxa"/>
            <w:vAlign w:val="bottom"/>
          </w:tcPr>
          <w:p>
            <w:pPr>
              <w:ind w:left="320"/>
              <w:spacing w:after="0"/>
              <w:rPr>
                <w:rFonts w:ascii="Arial" w:cs="Arial" w:eastAsia="Arial" w:hAnsi="Arial"/>
                <w:sz w:val="22"/>
                <w:szCs w:val="22"/>
                <w:color w:val="auto"/>
                <w:w w:val="97"/>
              </w:rPr>
            </w:pPr>
            <w:hyperlink w:anchor="page71">
              <w:r>
                <w:rPr>
                  <w:rFonts w:ascii="Arial" w:cs="Arial" w:eastAsia="Arial" w:hAnsi="Arial"/>
                  <w:sz w:val="22"/>
                  <w:szCs w:val="22"/>
                  <w:color w:val="auto"/>
                  <w:w w:val="97"/>
                </w:rPr>
                <w:t>7.14</w:t>
              </w:r>
            </w:hyperlink>
          </w:p>
        </w:tc>
        <w:tc>
          <w:tcPr>
            <w:tcW w:w="7460" w:type="dxa"/>
            <w:vAlign w:val="bottom"/>
          </w:tcPr>
          <w:p>
            <w:pPr>
              <w:ind w:left="60"/>
              <w:spacing w:after="0"/>
              <w:rPr>
                <w:rFonts w:ascii="Arial" w:cs="Arial" w:eastAsia="Arial" w:hAnsi="Arial"/>
                <w:sz w:val="22"/>
                <w:szCs w:val="22"/>
                <w:color w:val="auto"/>
              </w:rPr>
            </w:pPr>
            <w:hyperlink w:anchor="page71">
              <w:r>
                <w:rPr>
                  <w:rFonts w:ascii="Arial" w:cs="Arial" w:eastAsia="Arial" w:hAnsi="Arial"/>
                  <w:sz w:val="22"/>
                  <w:szCs w:val="22"/>
                  <w:color w:val="auto"/>
                </w:rPr>
                <w:t xml:space="preserve">Archivo Versions.props con las versiones de los microservicios.  </w:t>
              </w:r>
            </w:hyperlink>
            <w:r>
              <w:rPr>
                <w:rFonts w:ascii="Arial" w:cs="Arial" w:eastAsia="Arial" w:hAnsi="Arial"/>
                <w:sz w:val="22"/>
                <w:szCs w:val="22"/>
                <w:color w:val="auto"/>
              </w:rPr>
              <w:t>. . . . . .</w:t>
            </w:r>
          </w:p>
        </w:tc>
        <w:tc>
          <w:tcPr>
            <w:tcW w:w="280" w:type="dxa"/>
            <w:vAlign w:val="bottom"/>
          </w:tcPr>
          <w:p>
            <w:pPr>
              <w:jc w:val="right"/>
              <w:spacing w:after="0"/>
              <w:rPr>
                <w:sz w:val="20"/>
                <w:szCs w:val="20"/>
                <w:color w:val="auto"/>
              </w:rPr>
            </w:pPr>
            <w:r>
              <w:rPr>
                <w:rFonts w:ascii="Arial" w:cs="Arial" w:eastAsia="Arial" w:hAnsi="Arial"/>
                <w:sz w:val="22"/>
                <w:szCs w:val="22"/>
                <w:color w:val="auto"/>
              </w:rPr>
              <w:t>61</w:t>
            </w:r>
          </w:p>
        </w:tc>
      </w:tr>
      <w:tr>
        <w:trPr>
          <w:trHeight w:val="271"/>
        </w:trPr>
        <w:tc>
          <w:tcPr>
            <w:tcW w:w="760" w:type="dxa"/>
            <w:vAlign w:val="bottom"/>
          </w:tcPr>
          <w:p>
            <w:pPr>
              <w:ind w:left="320"/>
              <w:spacing w:after="0"/>
              <w:rPr>
                <w:rFonts w:ascii="Arial" w:cs="Arial" w:eastAsia="Arial" w:hAnsi="Arial"/>
                <w:sz w:val="22"/>
                <w:szCs w:val="22"/>
                <w:color w:val="auto"/>
                <w:w w:val="97"/>
              </w:rPr>
            </w:pPr>
            <w:hyperlink w:anchor="page72">
              <w:r>
                <w:rPr>
                  <w:rFonts w:ascii="Arial" w:cs="Arial" w:eastAsia="Arial" w:hAnsi="Arial"/>
                  <w:sz w:val="22"/>
                  <w:szCs w:val="22"/>
                  <w:color w:val="auto"/>
                  <w:w w:val="97"/>
                </w:rPr>
                <w:t>7.15</w:t>
              </w:r>
            </w:hyperlink>
          </w:p>
        </w:tc>
        <w:tc>
          <w:tcPr>
            <w:tcW w:w="7460" w:type="dxa"/>
            <w:vAlign w:val="bottom"/>
          </w:tcPr>
          <w:p>
            <w:pPr>
              <w:ind w:left="60"/>
              <w:spacing w:after="0"/>
              <w:rPr>
                <w:rFonts w:ascii="Arial" w:cs="Arial" w:eastAsia="Arial" w:hAnsi="Arial"/>
                <w:sz w:val="22"/>
                <w:szCs w:val="22"/>
                <w:color w:val="auto"/>
              </w:rPr>
            </w:pPr>
            <w:hyperlink w:anchor="page72">
              <w:r>
                <w:rPr>
                  <w:rFonts w:ascii="Arial" w:cs="Arial" w:eastAsia="Arial" w:hAnsi="Arial"/>
                  <w:sz w:val="22"/>
                  <w:szCs w:val="22"/>
                  <w:color w:val="auto"/>
                </w:rPr>
                <w:t xml:space="preserve">Cambios en la UI para emplear la solución basada en microservicios. </w:t>
              </w:r>
            </w:hyperlink>
            <w:r>
              <w:rPr>
                <w:rFonts w:ascii="Arial" w:cs="Arial" w:eastAsia="Arial" w:hAnsi="Arial"/>
                <w:sz w:val="22"/>
                <w:szCs w:val="22"/>
                <w:color w:val="auto"/>
              </w:rPr>
              <w:t>. . .</w:t>
            </w:r>
          </w:p>
        </w:tc>
        <w:tc>
          <w:tcPr>
            <w:tcW w:w="280" w:type="dxa"/>
            <w:vAlign w:val="bottom"/>
          </w:tcPr>
          <w:p>
            <w:pPr>
              <w:jc w:val="right"/>
              <w:spacing w:after="0"/>
              <w:rPr>
                <w:sz w:val="20"/>
                <w:szCs w:val="20"/>
                <w:color w:val="auto"/>
              </w:rPr>
            </w:pPr>
            <w:r>
              <w:rPr>
                <w:rFonts w:ascii="Arial" w:cs="Arial" w:eastAsia="Arial" w:hAnsi="Arial"/>
                <w:sz w:val="22"/>
                <w:szCs w:val="22"/>
                <w:color w:val="auto"/>
              </w:rPr>
              <w:t>62</w:t>
            </w:r>
          </w:p>
        </w:tc>
      </w:tr>
      <w:tr>
        <w:trPr>
          <w:trHeight w:val="271"/>
        </w:trPr>
        <w:tc>
          <w:tcPr>
            <w:tcW w:w="760" w:type="dxa"/>
            <w:vAlign w:val="bottom"/>
          </w:tcPr>
          <w:p>
            <w:pPr>
              <w:ind w:left="320"/>
              <w:spacing w:after="0"/>
              <w:rPr>
                <w:rFonts w:ascii="Arial" w:cs="Arial" w:eastAsia="Arial" w:hAnsi="Arial"/>
                <w:sz w:val="22"/>
                <w:szCs w:val="22"/>
                <w:color w:val="auto"/>
                <w:w w:val="97"/>
              </w:rPr>
            </w:pPr>
            <w:hyperlink w:anchor="page73">
              <w:r>
                <w:rPr>
                  <w:rFonts w:ascii="Arial" w:cs="Arial" w:eastAsia="Arial" w:hAnsi="Arial"/>
                  <w:sz w:val="22"/>
                  <w:szCs w:val="22"/>
                  <w:color w:val="auto"/>
                  <w:w w:val="97"/>
                </w:rPr>
                <w:t>7.16</w:t>
              </w:r>
            </w:hyperlink>
          </w:p>
        </w:tc>
        <w:tc>
          <w:tcPr>
            <w:tcW w:w="7460" w:type="dxa"/>
            <w:vAlign w:val="bottom"/>
          </w:tcPr>
          <w:p>
            <w:pPr>
              <w:ind w:left="60"/>
              <w:spacing w:after="0"/>
              <w:rPr>
                <w:rFonts w:ascii="Arial" w:cs="Arial" w:eastAsia="Arial" w:hAnsi="Arial"/>
                <w:sz w:val="22"/>
                <w:szCs w:val="22"/>
                <w:color w:val="auto"/>
              </w:rPr>
            </w:pPr>
            <w:hyperlink w:anchor="page73">
              <w:r>
                <w:rPr>
                  <w:rFonts w:ascii="Arial" w:cs="Arial" w:eastAsia="Arial" w:hAnsi="Arial"/>
                  <w:sz w:val="22"/>
                  <w:szCs w:val="22"/>
                  <w:color w:val="auto"/>
                </w:rPr>
                <w:t xml:space="preserve">Fake de la interfaz de contratos del servicio de seguridad. </w:t>
              </w:r>
            </w:hyperlink>
            <w:r>
              <w:rPr>
                <w:rFonts w:ascii="Arial" w:cs="Arial" w:eastAsia="Arial" w:hAnsi="Arial"/>
                <w:sz w:val="22"/>
                <w:szCs w:val="22"/>
                <w:color w:val="auto"/>
              </w:rPr>
              <w:t>. . . . . . . . . .</w:t>
            </w:r>
          </w:p>
        </w:tc>
        <w:tc>
          <w:tcPr>
            <w:tcW w:w="280" w:type="dxa"/>
            <w:vAlign w:val="bottom"/>
          </w:tcPr>
          <w:p>
            <w:pPr>
              <w:jc w:val="right"/>
              <w:spacing w:after="0"/>
              <w:rPr>
                <w:sz w:val="20"/>
                <w:szCs w:val="20"/>
                <w:color w:val="auto"/>
              </w:rPr>
            </w:pPr>
            <w:r>
              <w:rPr>
                <w:rFonts w:ascii="Arial" w:cs="Arial" w:eastAsia="Arial" w:hAnsi="Arial"/>
                <w:sz w:val="22"/>
                <w:szCs w:val="22"/>
                <w:color w:val="auto"/>
              </w:rPr>
              <w:t>63</w:t>
            </w:r>
          </w:p>
        </w:tc>
      </w:tr>
      <w:tr>
        <w:trPr>
          <w:trHeight w:val="271"/>
        </w:trPr>
        <w:tc>
          <w:tcPr>
            <w:tcW w:w="760" w:type="dxa"/>
            <w:vAlign w:val="bottom"/>
          </w:tcPr>
          <w:p>
            <w:pPr>
              <w:ind w:left="320"/>
              <w:spacing w:after="0"/>
              <w:rPr>
                <w:rFonts w:ascii="Arial" w:cs="Arial" w:eastAsia="Arial" w:hAnsi="Arial"/>
                <w:sz w:val="22"/>
                <w:szCs w:val="22"/>
                <w:color w:val="auto"/>
                <w:w w:val="97"/>
              </w:rPr>
            </w:pPr>
            <w:hyperlink w:anchor="page73">
              <w:r>
                <w:rPr>
                  <w:rFonts w:ascii="Arial" w:cs="Arial" w:eastAsia="Arial" w:hAnsi="Arial"/>
                  <w:sz w:val="22"/>
                  <w:szCs w:val="22"/>
                  <w:color w:val="auto"/>
                  <w:w w:val="97"/>
                </w:rPr>
                <w:t>7.17</w:t>
              </w:r>
            </w:hyperlink>
          </w:p>
        </w:tc>
        <w:tc>
          <w:tcPr>
            <w:tcW w:w="7460" w:type="dxa"/>
            <w:vAlign w:val="bottom"/>
          </w:tcPr>
          <w:p>
            <w:pPr>
              <w:ind w:left="60"/>
              <w:spacing w:after="0"/>
              <w:rPr>
                <w:rFonts w:ascii="Arial" w:cs="Arial" w:eastAsia="Arial" w:hAnsi="Arial"/>
                <w:sz w:val="22"/>
                <w:szCs w:val="22"/>
                <w:color w:val="auto"/>
              </w:rPr>
            </w:pPr>
            <w:hyperlink w:anchor="page73">
              <w:r>
                <w:rPr>
                  <w:rFonts w:ascii="Arial" w:cs="Arial" w:eastAsia="Arial" w:hAnsi="Arial"/>
                  <w:sz w:val="22"/>
                  <w:szCs w:val="22"/>
                  <w:color w:val="auto"/>
                </w:rPr>
                <w:t xml:space="preserve">Fake de la interfaz de contratos del servicio de seguridad. </w:t>
              </w:r>
            </w:hyperlink>
            <w:r>
              <w:rPr>
                <w:rFonts w:ascii="Arial" w:cs="Arial" w:eastAsia="Arial" w:hAnsi="Arial"/>
                <w:sz w:val="22"/>
                <w:szCs w:val="22"/>
                <w:color w:val="auto"/>
              </w:rPr>
              <w:t>. . . . . . . . . .</w:t>
            </w:r>
          </w:p>
        </w:tc>
        <w:tc>
          <w:tcPr>
            <w:tcW w:w="280" w:type="dxa"/>
            <w:vAlign w:val="bottom"/>
          </w:tcPr>
          <w:p>
            <w:pPr>
              <w:jc w:val="right"/>
              <w:spacing w:after="0"/>
              <w:rPr>
                <w:sz w:val="20"/>
                <w:szCs w:val="20"/>
                <w:color w:val="auto"/>
              </w:rPr>
            </w:pPr>
            <w:r>
              <w:rPr>
                <w:rFonts w:ascii="Arial" w:cs="Arial" w:eastAsia="Arial" w:hAnsi="Arial"/>
                <w:sz w:val="22"/>
                <w:szCs w:val="22"/>
                <w:color w:val="auto"/>
              </w:rPr>
              <w:t>63</w:t>
            </w:r>
          </w:p>
        </w:tc>
      </w:tr>
      <w:tr>
        <w:trPr>
          <w:trHeight w:val="271"/>
        </w:trPr>
        <w:tc>
          <w:tcPr>
            <w:tcW w:w="760" w:type="dxa"/>
            <w:vAlign w:val="bottom"/>
          </w:tcPr>
          <w:p>
            <w:pPr>
              <w:ind w:left="320"/>
              <w:spacing w:after="0"/>
              <w:rPr>
                <w:rFonts w:ascii="Arial" w:cs="Arial" w:eastAsia="Arial" w:hAnsi="Arial"/>
                <w:sz w:val="22"/>
                <w:szCs w:val="22"/>
                <w:color w:val="auto"/>
                <w:w w:val="97"/>
              </w:rPr>
            </w:pPr>
            <w:hyperlink w:anchor="page74">
              <w:r>
                <w:rPr>
                  <w:rFonts w:ascii="Arial" w:cs="Arial" w:eastAsia="Arial" w:hAnsi="Arial"/>
                  <w:sz w:val="22"/>
                  <w:szCs w:val="22"/>
                  <w:color w:val="auto"/>
                  <w:w w:val="97"/>
                </w:rPr>
                <w:t>7.18</w:t>
              </w:r>
            </w:hyperlink>
          </w:p>
        </w:tc>
        <w:tc>
          <w:tcPr>
            <w:tcW w:w="7460" w:type="dxa"/>
            <w:vAlign w:val="bottom"/>
          </w:tcPr>
          <w:p>
            <w:pPr>
              <w:ind w:left="60"/>
              <w:spacing w:after="0"/>
              <w:rPr>
                <w:rFonts w:ascii="Arial" w:cs="Arial" w:eastAsia="Arial" w:hAnsi="Arial"/>
                <w:sz w:val="22"/>
                <w:szCs w:val="22"/>
                <w:color w:val="auto"/>
              </w:rPr>
            </w:pPr>
            <w:hyperlink w:anchor="page74">
              <w:r>
                <w:rPr>
                  <w:rFonts w:ascii="Arial" w:cs="Arial" w:eastAsia="Arial" w:hAnsi="Arial"/>
                  <w:sz w:val="22"/>
                  <w:szCs w:val="22"/>
                  <w:color w:val="auto"/>
                </w:rPr>
                <w:t>Método para eliminar registros escritos durante las pruebas del servicio de</w:t>
              </w:r>
            </w:hyperlink>
          </w:p>
        </w:tc>
        <w:tc>
          <w:tcPr>
            <w:tcW w:w="280" w:type="dxa"/>
            <w:vAlign w:val="bottom"/>
          </w:tcPr>
          <w:p>
            <w:pPr>
              <w:spacing w:after="0"/>
              <w:rPr>
                <w:sz w:val="23"/>
                <w:szCs w:val="23"/>
                <w:color w:val="auto"/>
              </w:rPr>
            </w:pPr>
          </w:p>
        </w:tc>
      </w:tr>
      <w:tr>
        <w:trPr>
          <w:trHeight w:val="271"/>
        </w:trPr>
        <w:tc>
          <w:tcPr>
            <w:tcW w:w="760" w:type="dxa"/>
            <w:vAlign w:val="bottom"/>
          </w:tcPr>
          <w:p>
            <w:pPr>
              <w:spacing w:after="0"/>
              <w:rPr>
                <w:sz w:val="23"/>
                <w:szCs w:val="23"/>
                <w:color w:val="auto"/>
              </w:rPr>
            </w:pPr>
          </w:p>
        </w:tc>
        <w:tc>
          <w:tcPr>
            <w:tcW w:w="7460" w:type="dxa"/>
            <w:vAlign w:val="bottom"/>
          </w:tcPr>
          <w:p>
            <w:pPr>
              <w:ind w:left="60"/>
              <w:spacing w:after="0"/>
              <w:rPr>
                <w:rFonts w:ascii="Arial" w:cs="Arial" w:eastAsia="Arial" w:hAnsi="Arial"/>
                <w:sz w:val="22"/>
                <w:szCs w:val="22"/>
                <w:color w:val="auto"/>
              </w:rPr>
            </w:pPr>
            <w:hyperlink w:anchor="page74">
              <w:r>
                <w:rPr>
                  <w:rFonts w:ascii="Arial" w:cs="Arial" w:eastAsia="Arial" w:hAnsi="Arial"/>
                  <w:sz w:val="22"/>
                  <w:szCs w:val="22"/>
                  <w:color w:val="auto"/>
                </w:rPr>
                <w:t xml:space="preserve">incidencias. </w:t>
              </w:r>
            </w:hyperlink>
            <w:r>
              <w:rPr>
                <w:rFonts w:ascii="Arial" w:cs="Arial" w:eastAsia="Arial" w:hAnsi="Arial"/>
                <w:sz w:val="22"/>
                <w:szCs w:val="22"/>
                <w:color w:val="auto"/>
              </w:rPr>
              <w:t>. . . . . . . . . . . . . . . . . . . . . . . . . . . . . . . . . . . . .</w:t>
            </w:r>
          </w:p>
        </w:tc>
        <w:tc>
          <w:tcPr>
            <w:tcW w:w="280" w:type="dxa"/>
            <w:vAlign w:val="bottom"/>
          </w:tcPr>
          <w:p>
            <w:pPr>
              <w:jc w:val="right"/>
              <w:spacing w:after="0"/>
              <w:rPr>
                <w:sz w:val="20"/>
                <w:szCs w:val="20"/>
                <w:color w:val="auto"/>
              </w:rPr>
            </w:pPr>
            <w:r>
              <w:rPr>
                <w:rFonts w:ascii="Arial" w:cs="Arial" w:eastAsia="Arial" w:hAnsi="Arial"/>
                <w:sz w:val="22"/>
                <w:szCs w:val="22"/>
                <w:color w:val="auto"/>
              </w:rPr>
              <w:t>64</w:t>
            </w:r>
          </w:p>
        </w:tc>
      </w:tr>
      <w:tr>
        <w:trPr>
          <w:trHeight w:val="271"/>
        </w:trPr>
        <w:tc>
          <w:tcPr>
            <w:tcW w:w="760" w:type="dxa"/>
            <w:vAlign w:val="bottom"/>
          </w:tcPr>
          <w:p>
            <w:pPr>
              <w:ind w:left="320"/>
              <w:spacing w:after="0"/>
              <w:rPr>
                <w:rFonts w:ascii="Arial" w:cs="Arial" w:eastAsia="Arial" w:hAnsi="Arial"/>
                <w:sz w:val="22"/>
                <w:szCs w:val="22"/>
                <w:color w:val="auto"/>
                <w:w w:val="97"/>
              </w:rPr>
            </w:pPr>
            <w:hyperlink w:anchor="page75">
              <w:r>
                <w:rPr>
                  <w:rFonts w:ascii="Arial" w:cs="Arial" w:eastAsia="Arial" w:hAnsi="Arial"/>
                  <w:sz w:val="22"/>
                  <w:szCs w:val="22"/>
                  <w:color w:val="auto"/>
                  <w:w w:val="97"/>
                </w:rPr>
                <w:t>7.19</w:t>
              </w:r>
            </w:hyperlink>
          </w:p>
        </w:tc>
        <w:tc>
          <w:tcPr>
            <w:tcW w:w="7460" w:type="dxa"/>
            <w:vAlign w:val="bottom"/>
          </w:tcPr>
          <w:p>
            <w:pPr>
              <w:ind w:left="60"/>
              <w:spacing w:after="0"/>
              <w:rPr>
                <w:rFonts w:ascii="Arial" w:cs="Arial" w:eastAsia="Arial" w:hAnsi="Arial"/>
                <w:sz w:val="22"/>
                <w:szCs w:val="22"/>
                <w:color w:val="auto"/>
              </w:rPr>
            </w:pPr>
            <w:hyperlink w:anchor="page75">
              <w:r>
                <w:rPr>
                  <w:rFonts w:ascii="Arial" w:cs="Arial" w:eastAsia="Arial" w:hAnsi="Arial"/>
                  <w:sz w:val="22"/>
                  <w:szCs w:val="22"/>
                  <w:color w:val="auto"/>
                </w:rPr>
                <w:t>Extracto del archivo docker-compose.yml de la solución basada en micro-</w:t>
              </w:r>
            </w:hyperlink>
          </w:p>
        </w:tc>
        <w:tc>
          <w:tcPr>
            <w:tcW w:w="280" w:type="dxa"/>
            <w:vAlign w:val="bottom"/>
          </w:tcPr>
          <w:p>
            <w:pPr>
              <w:spacing w:after="0"/>
              <w:rPr>
                <w:sz w:val="23"/>
                <w:szCs w:val="23"/>
                <w:color w:val="auto"/>
              </w:rPr>
            </w:pPr>
          </w:p>
        </w:tc>
      </w:tr>
      <w:tr>
        <w:trPr>
          <w:trHeight w:val="271"/>
        </w:trPr>
        <w:tc>
          <w:tcPr>
            <w:tcW w:w="760" w:type="dxa"/>
            <w:vAlign w:val="bottom"/>
          </w:tcPr>
          <w:p>
            <w:pPr>
              <w:spacing w:after="0"/>
              <w:rPr>
                <w:sz w:val="23"/>
                <w:szCs w:val="23"/>
                <w:color w:val="auto"/>
              </w:rPr>
            </w:pPr>
          </w:p>
        </w:tc>
        <w:tc>
          <w:tcPr>
            <w:tcW w:w="7460" w:type="dxa"/>
            <w:vAlign w:val="bottom"/>
          </w:tcPr>
          <w:p>
            <w:pPr>
              <w:ind w:left="60"/>
              <w:spacing w:after="0"/>
              <w:rPr>
                <w:rFonts w:ascii="Arial" w:cs="Arial" w:eastAsia="Arial" w:hAnsi="Arial"/>
                <w:sz w:val="22"/>
                <w:szCs w:val="22"/>
                <w:color w:val="auto"/>
              </w:rPr>
            </w:pPr>
            <w:hyperlink w:anchor="page75">
              <w:r>
                <w:rPr>
                  <w:rFonts w:ascii="Arial" w:cs="Arial" w:eastAsia="Arial" w:hAnsi="Arial"/>
                  <w:sz w:val="22"/>
                  <w:szCs w:val="22"/>
                  <w:color w:val="auto"/>
                </w:rPr>
                <w:t xml:space="preserve">servicios. </w:t>
              </w:r>
            </w:hyperlink>
            <w:r>
              <w:rPr>
                <w:rFonts w:ascii="Arial" w:cs="Arial" w:eastAsia="Arial" w:hAnsi="Arial"/>
                <w:sz w:val="22"/>
                <w:szCs w:val="22"/>
                <w:color w:val="auto"/>
              </w:rPr>
              <w:t>. . . . . . . . . . . . . . . . . . . . . . . . . . . . . . . . . . . . . .</w:t>
            </w:r>
          </w:p>
        </w:tc>
        <w:tc>
          <w:tcPr>
            <w:tcW w:w="280" w:type="dxa"/>
            <w:vAlign w:val="bottom"/>
          </w:tcPr>
          <w:p>
            <w:pPr>
              <w:jc w:val="right"/>
              <w:spacing w:after="0"/>
              <w:rPr>
                <w:sz w:val="20"/>
                <w:szCs w:val="20"/>
                <w:color w:val="auto"/>
              </w:rPr>
            </w:pPr>
            <w:r>
              <w:rPr>
                <w:rFonts w:ascii="Arial" w:cs="Arial" w:eastAsia="Arial" w:hAnsi="Arial"/>
                <w:sz w:val="22"/>
                <w:szCs w:val="22"/>
                <w:color w:val="auto"/>
              </w:rPr>
              <w:t>65</w:t>
            </w:r>
          </w:p>
        </w:tc>
      </w:tr>
      <w:tr>
        <w:trPr>
          <w:trHeight w:val="271"/>
        </w:trPr>
        <w:tc>
          <w:tcPr>
            <w:tcW w:w="760" w:type="dxa"/>
            <w:vAlign w:val="bottom"/>
          </w:tcPr>
          <w:p>
            <w:pPr>
              <w:ind w:left="320"/>
              <w:spacing w:after="0"/>
              <w:rPr>
                <w:rFonts w:ascii="Arial" w:cs="Arial" w:eastAsia="Arial" w:hAnsi="Arial"/>
                <w:sz w:val="22"/>
                <w:szCs w:val="22"/>
                <w:color w:val="auto"/>
                <w:w w:val="97"/>
              </w:rPr>
            </w:pPr>
            <w:hyperlink w:anchor="page75">
              <w:r>
                <w:rPr>
                  <w:rFonts w:ascii="Arial" w:cs="Arial" w:eastAsia="Arial" w:hAnsi="Arial"/>
                  <w:sz w:val="22"/>
                  <w:szCs w:val="22"/>
                  <w:color w:val="auto"/>
                  <w:w w:val="97"/>
                </w:rPr>
                <w:t>7.20</w:t>
              </w:r>
            </w:hyperlink>
          </w:p>
        </w:tc>
        <w:tc>
          <w:tcPr>
            <w:tcW w:w="7460" w:type="dxa"/>
            <w:vAlign w:val="bottom"/>
          </w:tcPr>
          <w:p>
            <w:pPr>
              <w:ind w:left="60"/>
              <w:spacing w:after="0"/>
              <w:rPr>
                <w:rFonts w:ascii="Arial" w:cs="Arial" w:eastAsia="Arial" w:hAnsi="Arial"/>
                <w:sz w:val="22"/>
                <w:szCs w:val="22"/>
                <w:color w:val="auto"/>
              </w:rPr>
            </w:pPr>
            <w:hyperlink w:anchor="page75">
              <w:r>
                <w:rPr>
                  <w:rFonts w:ascii="Arial" w:cs="Arial" w:eastAsia="Arial" w:hAnsi="Arial"/>
                  <w:sz w:val="22"/>
                  <w:szCs w:val="22"/>
                  <w:color w:val="auto"/>
                </w:rPr>
                <w:t xml:space="preserve">Resultado de ejecutar docker-compuse up en el entorno de desarrollo.  </w:t>
              </w:r>
            </w:hyperlink>
            <w:r>
              <w:rPr>
                <w:rFonts w:ascii="Arial" w:cs="Arial" w:eastAsia="Arial" w:hAnsi="Arial"/>
                <w:sz w:val="22"/>
                <w:szCs w:val="22"/>
                <w:color w:val="auto"/>
              </w:rPr>
              <w:t>. .</w:t>
            </w:r>
          </w:p>
        </w:tc>
        <w:tc>
          <w:tcPr>
            <w:tcW w:w="280" w:type="dxa"/>
            <w:vAlign w:val="bottom"/>
          </w:tcPr>
          <w:p>
            <w:pPr>
              <w:jc w:val="right"/>
              <w:spacing w:after="0"/>
              <w:rPr>
                <w:sz w:val="20"/>
                <w:szCs w:val="20"/>
                <w:color w:val="auto"/>
              </w:rPr>
            </w:pPr>
            <w:r>
              <w:rPr>
                <w:rFonts w:ascii="Arial" w:cs="Arial" w:eastAsia="Arial" w:hAnsi="Arial"/>
                <w:sz w:val="22"/>
                <w:szCs w:val="22"/>
                <w:color w:val="auto"/>
              </w:rPr>
              <w:t>65</w:t>
            </w:r>
          </w:p>
        </w:tc>
      </w:tr>
      <w:tr>
        <w:trPr>
          <w:trHeight w:val="470"/>
        </w:trPr>
        <w:tc>
          <w:tcPr>
            <w:tcW w:w="760" w:type="dxa"/>
            <w:vAlign w:val="bottom"/>
          </w:tcPr>
          <w:p>
            <w:pPr>
              <w:ind w:left="320"/>
              <w:spacing w:after="0"/>
              <w:rPr>
                <w:rFonts w:ascii="Arial" w:cs="Arial" w:eastAsia="Arial" w:hAnsi="Arial"/>
                <w:sz w:val="22"/>
                <w:szCs w:val="22"/>
                <w:color w:val="auto"/>
              </w:rPr>
            </w:pPr>
            <w:hyperlink w:anchor="page81">
              <w:r>
                <w:rPr>
                  <w:rFonts w:ascii="Arial" w:cs="Arial" w:eastAsia="Arial" w:hAnsi="Arial"/>
                  <w:sz w:val="22"/>
                  <w:szCs w:val="22"/>
                  <w:color w:val="auto"/>
                </w:rPr>
                <w:t>8.1</w:t>
              </w:r>
            </w:hyperlink>
          </w:p>
        </w:tc>
        <w:tc>
          <w:tcPr>
            <w:tcW w:w="7460" w:type="dxa"/>
            <w:vAlign w:val="bottom"/>
          </w:tcPr>
          <w:p>
            <w:pPr>
              <w:ind w:left="60"/>
              <w:spacing w:after="0"/>
              <w:rPr>
                <w:rFonts w:ascii="Arial" w:cs="Arial" w:eastAsia="Arial" w:hAnsi="Arial"/>
                <w:sz w:val="22"/>
                <w:szCs w:val="22"/>
                <w:color w:val="auto"/>
              </w:rPr>
            </w:pPr>
            <w:hyperlink w:anchor="page81">
              <w:r>
                <w:rPr>
                  <w:rFonts w:ascii="Arial" w:cs="Arial" w:eastAsia="Arial" w:hAnsi="Arial"/>
                  <w:sz w:val="22"/>
                  <w:szCs w:val="22"/>
                  <w:color w:val="auto"/>
                </w:rPr>
                <w:t>Estadísticas de uso de recursos de los contenedores de la solución monolí-</w:t>
              </w:r>
            </w:hyperlink>
          </w:p>
        </w:tc>
        <w:tc>
          <w:tcPr>
            <w:tcW w:w="280" w:type="dxa"/>
            <w:vAlign w:val="bottom"/>
          </w:tcPr>
          <w:p>
            <w:pPr>
              <w:spacing w:after="0"/>
              <w:rPr>
                <w:sz w:val="24"/>
                <w:szCs w:val="24"/>
                <w:color w:val="auto"/>
              </w:rPr>
            </w:pPr>
          </w:p>
        </w:tc>
      </w:tr>
      <w:tr>
        <w:trPr>
          <w:trHeight w:val="271"/>
        </w:trPr>
        <w:tc>
          <w:tcPr>
            <w:tcW w:w="760" w:type="dxa"/>
            <w:vAlign w:val="bottom"/>
          </w:tcPr>
          <w:p>
            <w:pPr>
              <w:spacing w:after="0"/>
              <w:rPr>
                <w:sz w:val="23"/>
                <w:szCs w:val="23"/>
                <w:color w:val="auto"/>
              </w:rPr>
            </w:pPr>
          </w:p>
        </w:tc>
        <w:tc>
          <w:tcPr>
            <w:tcW w:w="7460" w:type="dxa"/>
            <w:vAlign w:val="bottom"/>
          </w:tcPr>
          <w:p>
            <w:pPr>
              <w:ind w:left="60"/>
              <w:spacing w:after="0"/>
              <w:rPr>
                <w:rFonts w:ascii="Arial" w:cs="Arial" w:eastAsia="Arial" w:hAnsi="Arial"/>
                <w:sz w:val="22"/>
                <w:szCs w:val="22"/>
                <w:color w:val="auto"/>
              </w:rPr>
            </w:pPr>
            <w:hyperlink w:anchor="page81">
              <w:r>
                <w:rPr>
                  <w:rFonts w:ascii="Arial" w:cs="Arial" w:eastAsia="Arial" w:hAnsi="Arial"/>
                  <w:sz w:val="22"/>
                  <w:szCs w:val="22"/>
                  <w:color w:val="auto"/>
                </w:rPr>
                <w:t xml:space="preserve">tica y la basada en microservicios. </w:t>
              </w:r>
            </w:hyperlink>
            <w:r>
              <w:rPr>
                <w:rFonts w:ascii="Arial" w:cs="Arial" w:eastAsia="Arial" w:hAnsi="Arial"/>
                <w:sz w:val="22"/>
                <w:szCs w:val="22"/>
                <w:color w:val="auto"/>
              </w:rPr>
              <w:t>. . . . . . . . . . . . . . . . . . . . . . . .</w:t>
            </w:r>
          </w:p>
        </w:tc>
        <w:tc>
          <w:tcPr>
            <w:tcW w:w="280" w:type="dxa"/>
            <w:vAlign w:val="bottom"/>
          </w:tcPr>
          <w:p>
            <w:pPr>
              <w:jc w:val="right"/>
              <w:spacing w:after="0"/>
              <w:rPr>
                <w:sz w:val="20"/>
                <w:szCs w:val="20"/>
                <w:color w:val="auto"/>
              </w:rPr>
            </w:pPr>
            <w:r>
              <w:rPr>
                <w:rFonts w:ascii="Arial" w:cs="Arial" w:eastAsia="Arial" w:hAnsi="Arial"/>
                <w:sz w:val="22"/>
                <w:szCs w:val="22"/>
                <w:color w:val="auto"/>
              </w:rPr>
              <w:t>71</w:t>
            </w:r>
          </w:p>
        </w:tc>
      </w:tr>
    </w:tbl>
    <w:p>
      <w:pPr>
        <w:sectPr>
          <w:pgSz w:w="11900" w:h="16838" w:orient="portrait"/>
          <w:cols w:equalWidth="0" w:num="1">
            <w:col w:w="9026"/>
          </w:cols>
          <w:pgMar w:left="1440" w:top="658" w:right="1440" w:bottom="1440" w:gutter="0" w:footer="0" w:header="0"/>
        </w:sectPr>
      </w:pPr>
    </w:p>
    <w:bookmarkStart w:id="10" w:name="page11"/>
    <w:bookmarkEnd w:id="10"/>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1079500</wp:posOffset>
                </wp:positionH>
                <wp:positionV relativeFrom="page">
                  <wp:posOffset>1674495</wp:posOffset>
                </wp:positionV>
                <wp:extent cx="5400040" cy="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id="Shape 10" o:spid="_x0000_s103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5pt,131.85pt" to="510.2pt,131.85pt" o:allowincell="f" strokecolor="#000000" strokeweight="0.996pt">
                <w10:wrap anchorx="page" anchory="page"/>
              </v:line>
            </w:pict>
          </mc:Fallback>
        </mc:AlternateContent>
        <mc:AlternateContent>
          <mc:Choice Requires="wps">
            <w:drawing>
              <wp:anchor simplePos="0" relativeHeight="251657728" behindDoc="1" locked="0" layoutInCell="0" allowOverlap="1">
                <wp:simplePos x="0" y="0"/>
                <wp:positionH relativeFrom="page">
                  <wp:posOffset>1079500</wp:posOffset>
                </wp:positionH>
                <wp:positionV relativeFrom="page">
                  <wp:posOffset>1696085</wp:posOffset>
                </wp:positionV>
                <wp:extent cx="5400040" cy="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1" o:spid="_x0000_s103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5pt,133.55pt" to="510.2pt,133.55pt" o:allowincell="f" strokecolor="#000000" strokeweight="0.398pt">
                <w10:wrap anchorx="page" anchory="page"/>
              </v:line>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jc w:val="right"/>
        <w:ind w:right="266"/>
        <w:spacing w:after="0"/>
        <w:rPr>
          <w:sz w:val="20"/>
          <w:szCs w:val="20"/>
          <w:color w:val="auto"/>
        </w:rPr>
      </w:pPr>
      <w:r>
        <w:rPr>
          <w:rFonts w:ascii="Arial" w:cs="Arial" w:eastAsia="Arial" w:hAnsi="Arial"/>
          <w:sz w:val="30"/>
          <w:szCs w:val="30"/>
          <w:color w:val="auto"/>
        </w:rPr>
        <w:t>CAPÍTULO 1</w:t>
      </w:r>
    </w:p>
    <w:p>
      <w:pPr>
        <w:spacing w:after="0" w:line="190" w:lineRule="exact"/>
        <w:rPr>
          <w:sz w:val="20"/>
          <w:szCs w:val="20"/>
          <w:color w:val="auto"/>
        </w:rPr>
      </w:pPr>
    </w:p>
    <w:p>
      <w:pPr>
        <w:jc w:val="right"/>
        <w:ind w:right="286"/>
        <w:spacing w:after="0"/>
        <w:rPr>
          <w:sz w:val="20"/>
          <w:szCs w:val="20"/>
          <w:color w:val="auto"/>
        </w:rPr>
      </w:pPr>
      <w:r>
        <w:rPr>
          <w:rFonts w:ascii="Arial" w:cs="Arial" w:eastAsia="Arial" w:hAnsi="Arial"/>
          <w:sz w:val="52"/>
          <w:szCs w:val="52"/>
          <w:color w:val="auto"/>
        </w:rPr>
        <w:t>Introducción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119380</wp:posOffset>
                </wp:positionV>
                <wp:extent cx="5400040" cy="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id="Shape 12" o:spid="_x0000_s10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9.4pt" to="438.2pt,9.4pt" o:allowincell="f" strokecolor="#000000" strokeweight="0.996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ind w:left="260"/>
        <w:spacing w:after="0"/>
        <w:rPr>
          <w:sz w:val="20"/>
          <w:szCs w:val="20"/>
          <w:color w:val="auto"/>
        </w:rPr>
      </w:pPr>
      <w:r>
        <w:rPr>
          <w:rFonts w:ascii="Arial" w:cs="Arial" w:eastAsia="Arial" w:hAnsi="Arial"/>
          <w:sz w:val="29"/>
          <w:szCs w:val="29"/>
          <w:color w:val="auto"/>
        </w:rPr>
        <w:t>1.1 Motivación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13" o:spid="_x0000_s10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4pt"/>
            </w:pict>
          </mc:Fallback>
        </mc:AlternateContent>
      </w:r>
    </w:p>
    <w:p>
      <w:pPr>
        <w:spacing w:after="0" w:line="313" w:lineRule="exact"/>
        <w:rPr>
          <w:sz w:val="20"/>
          <w:szCs w:val="20"/>
          <w:color w:val="auto"/>
        </w:rPr>
      </w:pPr>
    </w:p>
    <w:p>
      <w:pPr>
        <w:jc w:val="both"/>
        <w:ind w:left="260" w:right="266" w:firstLine="339"/>
        <w:spacing w:after="0" w:line="258" w:lineRule="auto"/>
        <w:rPr>
          <w:rFonts w:ascii="Arial" w:cs="Arial" w:eastAsia="Arial" w:hAnsi="Arial"/>
          <w:sz w:val="22"/>
          <w:szCs w:val="22"/>
          <w:color w:val="auto"/>
        </w:rPr>
      </w:pPr>
      <w:r>
        <w:rPr>
          <w:rFonts w:ascii="Arial" w:cs="Arial" w:eastAsia="Arial" w:hAnsi="Arial"/>
          <w:sz w:val="22"/>
          <w:szCs w:val="22"/>
          <w:color w:val="auto"/>
        </w:rPr>
        <w:t xml:space="preserve">En la actualidad, no es necesario un alto grado de conocimientos en ingeniería del software para desarrollar una aplicación o sistema. Personas que no tienen estudios re-lacionados con la informática pueden producir código que, sin ser limpio y elegante, funciona. Desarrollar sistemas de calidad requiere de grandes conocimientos, pero mini-miza los costes y aumenta la productividad de una organización. Se debe poner el foco en emplear una arquitectura de software que se adapte a las necesidades del negocio. De lo contrario, el futuro mantenimiento será más costoso y repercutirá en la confianza de los clientes y en la moral del equipo </w:t>
      </w:r>
      <w:hyperlink w:anchor="page88">
        <w:r>
          <w:rPr>
            <w:rFonts w:ascii="Arial" w:cs="Arial" w:eastAsia="Arial" w:hAnsi="Arial"/>
            <w:sz w:val="22"/>
            <w:szCs w:val="22"/>
            <w:color w:val="auto"/>
          </w:rPr>
          <w:t>[18].</w:t>
        </w:r>
      </w:hyperlink>
    </w:p>
    <w:p>
      <w:pPr>
        <w:spacing w:after="0" w:line="86" w:lineRule="exact"/>
        <w:rPr>
          <w:sz w:val="20"/>
          <w:szCs w:val="20"/>
          <w:color w:val="auto"/>
        </w:rPr>
      </w:pPr>
    </w:p>
    <w:p>
      <w:pPr>
        <w:jc w:val="both"/>
        <w:ind w:left="260" w:right="266" w:firstLine="339"/>
        <w:spacing w:after="0" w:line="273" w:lineRule="auto"/>
        <w:rPr>
          <w:sz w:val="20"/>
          <w:szCs w:val="20"/>
          <w:color w:val="auto"/>
        </w:rPr>
      </w:pPr>
      <w:r>
        <w:rPr>
          <w:rFonts w:ascii="Arial" w:cs="Arial" w:eastAsia="Arial" w:hAnsi="Arial"/>
          <w:sz w:val="21"/>
          <w:szCs w:val="21"/>
          <w:color w:val="auto"/>
        </w:rPr>
        <w:t>Las arquitecturas basadas en microservicios son una tendencia actual donde diferen-tes funcionalidades se encapsulan en servicios pequeños y autónomos que cooperan en-tre ellos. Existe una gran cantidad de bibliografía que ilustra los beneficios de este tipo de arquitecturas. Este trabajo pretende aplicar un enfoque práctico a través de un caso de es-tudio para comparar de primera mano la realidad de este tipo de arquitecturas. Para ello, se desarrollará una aplicación de forma integral empleando tecnologías lo más cercanas posibles a las que se emplearían en el desarrollo profesional de un producto software.</w:t>
      </w:r>
    </w:p>
    <w:p>
      <w:pPr>
        <w:spacing w:after="0" w:line="68"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El presente trabajo se ha desarrollado en el contexto de una colaboración con una PYME dedicada al desarrollo software. Esta empresa desarrolla un ERP para el sector socio-sanitario a la vez que apuesta por el uso de las tecnologías más punteras, como es el uso de microservicios. El autor de esta memoria ha colaborado en este espacio desarro-llando algunos microservicios y herramientas que facilitan su construcción a través de la generación automática de código.</w:t>
      </w:r>
    </w:p>
    <w:p>
      <w:pPr>
        <w:spacing w:after="0" w:line="200" w:lineRule="exact"/>
        <w:rPr>
          <w:sz w:val="20"/>
          <w:szCs w:val="20"/>
          <w:color w:val="auto"/>
        </w:rPr>
      </w:pPr>
    </w:p>
    <w:p>
      <w:pPr>
        <w:spacing w:after="0" w:line="287" w:lineRule="exact"/>
        <w:rPr>
          <w:sz w:val="20"/>
          <w:szCs w:val="20"/>
          <w:color w:val="auto"/>
        </w:rPr>
      </w:pPr>
    </w:p>
    <w:p>
      <w:pPr>
        <w:ind w:left="260"/>
        <w:spacing w:after="0"/>
        <w:rPr>
          <w:sz w:val="20"/>
          <w:szCs w:val="20"/>
          <w:color w:val="auto"/>
        </w:rPr>
      </w:pPr>
      <w:r>
        <w:rPr>
          <w:rFonts w:ascii="Arial" w:cs="Arial" w:eastAsia="Arial" w:hAnsi="Arial"/>
          <w:sz w:val="29"/>
          <w:szCs w:val="29"/>
          <w:color w:val="auto"/>
        </w:rPr>
        <w:t>1.2 Objetivos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id="Shape 14" o:spid="_x0000_s10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39pt"/>
            </w:pict>
          </mc:Fallback>
        </mc:AlternateContent>
      </w:r>
    </w:p>
    <w:p>
      <w:pPr>
        <w:spacing w:after="0" w:line="313" w:lineRule="exact"/>
        <w:rPr>
          <w:sz w:val="20"/>
          <w:szCs w:val="20"/>
          <w:color w:val="auto"/>
        </w:rPr>
      </w:pPr>
    </w:p>
    <w:p>
      <w:pPr>
        <w:jc w:val="both"/>
        <w:ind w:left="260" w:right="266" w:firstLine="339"/>
        <w:spacing w:after="0" w:line="262" w:lineRule="auto"/>
        <w:rPr>
          <w:sz w:val="20"/>
          <w:szCs w:val="20"/>
          <w:color w:val="auto"/>
        </w:rPr>
      </w:pPr>
      <w:r>
        <w:rPr>
          <w:rFonts w:ascii="Arial" w:cs="Arial" w:eastAsia="Arial" w:hAnsi="Arial"/>
          <w:sz w:val="22"/>
          <w:szCs w:val="22"/>
          <w:color w:val="auto"/>
        </w:rPr>
        <w:t>El objetivo de este proyecto es validar con un caso de estudio las ventajas e inconve-nientes de una arquitectura basada en microservicios frente a una arquitectura monolíti-ca. Concretamente,los objetivos específicos son:</w:t>
      </w:r>
    </w:p>
    <w:p>
      <w:pPr>
        <w:spacing w:after="0" w:line="353" w:lineRule="exact"/>
        <w:rPr>
          <w:sz w:val="20"/>
          <w:szCs w:val="20"/>
          <w:color w:val="auto"/>
        </w:rPr>
      </w:pPr>
    </w:p>
    <w:p>
      <w:pPr>
        <w:jc w:val="both"/>
        <w:ind w:left="800" w:right="266"/>
        <w:spacing w:after="0" w:line="262" w:lineRule="auto"/>
        <w:rPr>
          <w:sz w:val="20"/>
          <w:szCs w:val="20"/>
          <w:color w:val="auto"/>
        </w:rPr>
      </w:pPr>
      <w:r>
        <w:rPr>
          <w:rFonts w:ascii="Arial" w:cs="Arial" w:eastAsia="Arial" w:hAnsi="Arial"/>
          <w:sz w:val="22"/>
          <w:szCs w:val="22"/>
          <w:color w:val="auto"/>
        </w:rPr>
        <w:t>Desarrollar una misma aplicación para la venta de productos y la gestión de pe-didos siguiendo dos arquitecturas diferentes: una basada en microservicios y otra monolítica.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-454660</wp:posOffset>
                </wp:positionV>
                <wp:extent cx="45720" cy="4572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15" o:spid="_x0000_s1040" style="position:absolute;margin-left:29.95pt;margin-top:-35.79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79" w:lineRule="exact"/>
        <w:rPr>
          <w:sz w:val="20"/>
          <w:szCs w:val="20"/>
          <w:color w:val="auto"/>
        </w:rPr>
      </w:pPr>
    </w:p>
    <w:p>
      <w:pPr>
        <w:jc w:val="both"/>
        <w:ind w:left="800" w:right="266"/>
        <w:spacing w:after="0" w:line="267" w:lineRule="auto"/>
        <w:rPr>
          <w:sz w:val="20"/>
          <w:szCs w:val="20"/>
          <w:color w:val="auto"/>
        </w:rPr>
      </w:pPr>
      <w:r>
        <w:rPr>
          <w:rFonts w:ascii="Arial" w:cs="Arial" w:eastAsia="Arial" w:hAnsi="Arial"/>
          <w:sz w:val="22"/>
          <w:szCs w:val="22"/>
          <w:color w:val="auto"/>
        </w:rPr>
        <w:t>Comparar el proceso de desarrollo de ambos sistemas a lo largo del ciclo de vida del software.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-285750</wp:posOffset>
                </wp:positionV>
                <wp:extent cx="45720" cy="45085"/>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085"/>
                        </a:xfrm>
                        <a:prstGeom prst="rect">
                          <a:avLst/>
                        </a:prstGeom>
                        <a:solidFill>
                          <a:srgbClr val="000000"/>
                        </a:solidFill>
                      </wps:spPr>
                      <wps:bodyPr/>
                    </wps:wsp>
                  </a:graphicData>
                </a:graphic>
              </wp:anchor>
            </w:drawing>
          </mc:Choice>
          <mc:Fallback>
            <w:pict>
              <v:rect id="Shape 16" o:spid="_x0000_s1041" style="position:absolute;margin-left:29.95pt;margin-top:-22.4999pt;width:3.6pt;height:3.5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ectPr>
          <w:pgSz w:w="11900" w:h="16838" w:orient="portrait"/>
          <w:cols w:equalWidth="0" w:num="1">
            <w:col w:w="9026"/>
          </w:cols>
          <w:pgMar w:left="1440" w:top="1440" w:right="1440" w:bottom="149" w:gutter="0" w:footer="0" w:header="0"/>
        </w:sectPr>
      </w:pPr>
    </w:p>
    <w:p>
      <w:pPr>
        <w:spacing w:after="0" w:line="255" w:lineRule="exact"/>
        <w:rPr>
          <w:sz w:val="20"/>
          <w:szCs w:val="20"/>
          <w:color w:val="auto"/>
        </w:rPr>
      </w:pPr>
    </w:p>
    <w:p>
      <w:pPr>
        <w:jc w:val="center"/>
        <w:ind w:right="6"/>
        <w:spacing w:after="0"/>
        <w:rPr>
          <w:sz w:val="20"/>
          <w:szCs w:val="20"/>
          <w:color w:val="auto"/>
        </w:rPr>
      </w:pPr>
      <w:r>
        <w:rPr>
          <w:rFonts w:ascii="Arial" w:cs="Arial" w:eastAsia="Arial" w:hAnsi="Arial"/>
          <w:sz w:val="17"/>
          <w:szCs w:val="17"/>
          <w:color w:val="auto"/>
        </w:rPr>
        <w:t>1</w:t>
      </w:r>
    </w:p>
    <w:p>
      <w:pPr>
        <w:sectPr>
          <w:pgSz w:w="11900" w:h="16838" w:orient="portrait"/>
          <w:cols w:equalWidth="0" w:num="1">
            <w:col w:w="9026"/>
          </w:cols>
          <w:pgMar w:left="1440" w:top="1440" w:right="1440" w:bottom="149" w:gutter="0" w:footer="0" w:header="0"/>
          <w:type w:val="continuous"/>
        </w:sectPr>
      </w:pPr>
    </w:p>
    <w:bookmarkStart w:id="11" w:name="page12"/>
    <w:bookmarkEnd w:id="11"/>
    <w:p>
      <w:pPr>
        <w:ind w:left="260"/>
        <w:spacing w:after="0"/>
        <w:tabs>
          <w:tab w:leader="none" w:pos="7620" w:val="left"/>
        </w:tabs>
        <w:rPr>
          <w:sz w:val="20"/>
          <w:szCs w:val="20"/>
          <w:color w:val="auto"/>
        </w:rPr>
      </w:pPr>
      <w:r>
        <w:rPr>
          <w:rFonts w:ascii="Arial" w:cs="Arial" w:eastAsia="Arial" w:hAnsi="Arial"/>
          <w:sz w:val="18"/>
          <w:szCs w:val="18"/>
          <w:b w:val="1"/>
          <w:bCs w:val="1"/>
          <w:color w:val="auto"/>
        </w:rPr>
        <w:t>2</w:t>
      </w:r>
      <w:r>
        <w:rPr>
          <w:sz w:val="20"/>
          <w:szCs w:val="20"/>
          <w:color w:val="auto"/>
        </w:rPr>
        <w:tab/>
      </w:r>
      <w:r>
        <w:rPr>
          <w:rFonts w:ascii="Arial" w:cs="Arial" w:eastAsia="Arial" w:hAnsi="Arial"/>
          <w:sz w:val="19"/>
          <w:szCs w:val="19"/>
          <w:color w:val="auto"/>
        </w:rPr>
        <w:t>Introducción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17" o:spid="_x0000_s10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20" w:lineRule="exact"/>
        <w:rPr>
          <w:sz w:val="20"/>
          <w:szCs w:val="20"/>
          <w:color w:val="auto"/>
        </w:rPr>
      </w:pPr>
    </w:p>
    <w:p>
      <w:pPr>
        <w:jc w:val="both"/>
        <w:ind w:left="800" w:right="266"/>
        <w:spacing w:after="0" w:line="291" w:lineRule="auto"/>
        <w:rPr>
          <w:sz w:val="20"/>
          <w:szCs w:val="20"/>
          <w:color w:val="auto"/>
        </w:rPr>
      </w:pPr>
      <w:r>
        <w:rPr>
          <w:rFonts w:ascii="Arial" w:cs="Arial" w:eastAsia="Arial" w:hAnsi="Arial"/>
          <w:sz w:val="21"/>
          <w:szCs w:val="21"/>
          <w:color w:val="auto"/>
        </w:rPr>
        <w:t>Evaluar cómo se pueden llevar a cabo diferentes modificaciones durante el mante-nimiento de ambas aplicaciones una vez se ha finalizado su implementación.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-300355</wp:posOffset>
                </wp:positionV>
                <wp:extent cx="45720" cy="45085"/>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085"/>
                        </a:xfrm>
                        <a:prstGeom prst="rect">
                          <a:avLst/>
                        </a:prstGeom>
                        <a:solidFill>
                          <a:srgbClr val="000000"/>
                        </a:solidFill>
                      </wps:spPr>
                      <wps:bodyPr/>
                    </wps:wsp>
                  </a:graphicData>
                </a:graphic>
              </wp:anchor>
            </w:drawing>
          </mc:Choice>
          <mc:Fallback>
            <w:pict>
              <v:rect id="Shape 18" o:spid="_x0000_s1043" style="position:absolute;margin-left:29.95pt;margin-top:-23.6499pt;width:3.6pt;height:3.5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16" w:lineRule="exact"/>
        <w:rPr>
          <w:sz w:val="20"/>
          <w:szCs w:val="20"/>
          <w:color w:val="auto"/>
        </w:rPr>
      </w:pPr>
    </w:p>
    <w:p>
      <w:pPr>
        <w:jc w:val="both"/>
        <w:ind w:left="800" w:right="266"/>
        <w:spacing w:after="0" w:line="262" w:lineRule="auto"/>
        <w:rPr>
          <w:sz w:val="20"/>
          <w:szCs w:val="20"/>
          <w:color w:val="auto"/>
        </w:rPr>
      </w:pPr>
      <w:r>
        <w:rPr>
          <w:rFonts w:ascii="Arial" w:cs="Arial" w:eastAsia="Arial" w:hAnsi="Arial"/>
          <w:sz w:val="22"/>
          <w:szCs w:val="22"/>
          <w:color w:val="auto"/>
        </w:rPr>
        <w:t>Examinar ambas arquitecturas respecto a los siguientes requisitos no funcionales: disponibilidad, tolerancia a fallos, utilización de recursos y capacidad para ser re-emplazado.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-454660</wp:posOffset>
                </wp:positionV>
                <wp:extent cx="45720" cy="4572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19" o:spid="_x0000_s1044" style="position:absolute;margin-left:29.95pt;margin-top:-35.79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200" w:lineRule="exact"/>
        <w:rPr>
          <w:sz w:val="20"/>
          <w:szCs w:val="20"/>
          <w:color w:val="auto"/>
        </w:rPr>
      </w:pPr>
    </w:p>
    <w:p>
      <w:pPr>
        <w:spacing w:after="0" w:line="222" w:lineRule="exact"/>
        <w:rPr>
          <w:sz w:val="20"/>
          <w:szCs w:val="20"/>
          <w:color w:val="auto"/>
        </w:rPr>
      </w:pPr>
    </w:p>
    <w:p>
      <w:pPr>
        <w:ind w:left="260"/>
        <w:spacing w:after="0"/>
        <w:rPr>
          <w:sz w:val="20"/>
          <w:szCs w:val="20"/>
          <w:color w:val="auto"/>
        </w:rPr>
      </w:pPr>
      <w:r>
        <w:rPr>
          <w:rFonts w:ascii="Arial" w:cs="Arial" w:eastAsia="Arial" w:hAnsi="Arial"/>
          <w:sz w:val="29"/>
          <w:szCs w:val="29"/>
          <w:color w:val="auto"/>
        </w:rPr>
        <w:t>1.3 Estructura de la memoria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20" o:spid="_x0000_s10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4pt"/>
            </w:pict>
          </mc:Fallback>
        </mc:AlternateContent>
      </w:r>
    </w:p>
    <w:p>
      <w:pPr>
        <w:spacing w:after="0" w:line="305" w:lineRule="exact"/>
        <w:rPr>
          <w:sz w:val="20"/>
          <w:szCs w:val="20"/>
          <w:color w:val="auto"/>
        </w:rPr>
      </w:pPr>
    </w:p>
    <w:p>
      <w:pPr>
        <w:ind w:left="600"/>
        <w:spacing w:after="0"/>
        <w:rPr>
          <w:sz w:val="20"/>
          <w:szCs w:val="20"/>
          <w:color w:val="auto"/>
        </w:rPr>
      </w:pPr>
      <w:r>
        <w:rPr>
          <w:rFonts w:ascii="Arial" w:cs="Arial" w:eastAsia="Arial" w:hAnsi="Arial"/>
          <w:sz w:val="22"/>
          <w:szCs w:val="22"/>
          <w:color w:val="auto"/>
        </w:rPr>
        <w:t>A continuación, se presenta la estructura de la memoria:</w:t>
      </w:r>
    </w:p>
    <w:p>
      <w:pPr>
        <w:spacing w:after="0" w:line="112" w:lineRule="exact"/>
        <w:rPr>
          <w:sz w:val="20"/>
          <w:szCs w:val="20"/>
          <w:color w:val="auto"/>
        </w:rPr>
      </w:pPr>
    </w:p>
    <w:p>
      <w:pPr>
        <w:jc w:val="both"/>
        <w:ind w:left="260" w:right="266" w:firstLine="339"/>
        <w:spacing w:after="0" w:line="267" w:lineRule="auto"/>
        <w:rPr>
          <w:sz w:val="20"/>
          <w:szCs w:val="20"/>
          <w:color w:val="auto"/>
        </w:rPr>
      </w:pPr>
      <w:r>
        <w:rPr>
          <w:rFonts w:ascii="Arial" w:cs="Arial" w:eastAsia="Arial" w:hAnsi="Arial"/>
          <w:sz w:val="22"/>
          <w:szCs w:val="22"/>
          <w:color w:val="auto"/>
        </w:rPr>
        <w:t>El capítulo 1 introduce la memoria a través de la motivación del trabajo y los objetivos a cumplir.</w:t>
      </w:r>
    </w:p>
    <w:p>
      <w:pPr>
        <w:spacing w:after="0" w:line="73" w:lineRule="exact"/>
        <w:rPr>
          <w:sz w:val="20"/>
          <w:szCs w:val="20"/>
          <w:color w:val="auto"/>
        </w:rPr>
      </w:pPr>
    </w:p>
    <w:p>
      <w:pPr>
        <w:jc w:val="both"/>
        <w:ind w:left="260" w:right="266" w:firstLine="339"/>
        <w:spacing w:after="0" w:line="291" w:lineRule="auto"/>
        <w:rPr>
          <w:sz w:val="20"/>
          <w:szCs w:val="20"/>
          <w:color w:val="auto"/>
        </w:rPr>
      </w:pPr>
      <w:r>
        <w:rPr>
          <w:rFonts w:ascii="Arial" w:cs="Arial" w:eastAsia="Arial" w:hAnsi="Arial"/>
          <w:sz w:val="21"/>
          <w:szCs w:val="21"/>
          <w:color w:val="auto"/>
        </w:rPr>
        <w:t>En el capítulo 2 se presenta una definición para el término microservicio y se describe su influencia en el proceso de desarrollo a lo largo del ciclo de vida del software.</w:t>
      </w:r>
    </w:p>
    <w:p>
      <w:pPr>
        <w:spacing w:after="0" w:line="50" w:lineRule="exact"/>
        <w:rPr>
          <w:sz w:val="20"/>
          <w:szCs w:val="20"/>
          <w:color w:val="auto"/>
        </w:rPr>
      </w:pPr>
    </w:p>
    <w:p>
      <w:pPr>
        <w:jc w:val="both"/>
        <w:ind w:left="260" w:right="266" w:firstLine="339"/>
        <w:spacing w:after="0" w:line="291" w:lineRule="auto"/>
        <w:rPr>
          <w:sz w:val="20"/>
          <w:szCs w:val="20"/>
          <w:color w:val="auto"/>
        </w:rPr>
      </w:pPr>
      <w:r>
        <w:rPr>
          <w:rFonts w:ascii="Arial" w:cs="Arial" w:eastAsia="Arial" w:hAnsi="Arial"/>
          <w:sz w:val="21"/>
          <w:szCs w:val="21"/>
          <w:color w:val="auto"/>
        </w:rPr>
        <w:t>El capítulo 3 presentará brevemente el estado del arte asociado a la tecnología de los microservicios, explicando brevemente algunas de las herramientas más empleadas.</w:t>
      </w:r>
    </w:p>
    <w:p>
      <w:pPr>
        <w:spacing w:after="0" w:line="50" w:lineRule="exact"/>
        <w:rPr>
          <w:sz w:val="20"/>
          <w:szCs w:val="20"/>
          <w:color w:val="auto"/>
        </w:rPr>
      </w:pPr>
    </w:p>
    <w:p>
      <w:pPr>
        <w:jc w:val="both"/>
        <w:ind w:left="260" w:right="266" w:firstLine="339"/>
        <w:spacing w:after="0" w:line="267" w:lineRule="auto"/>
        <w:rPr>
          <w:sz w:val="20"/>
          <w:szCs w:val="20"/>
          <w:color w:val="auto"/>
        </w:rPr>
      </w:pPr>
      <w:r>
        <w:rPr>
          <w:rFonts w:ascii="Arial" w:cs="Arial" w:eastAsia="Arial" w:hAnsi="Arial"/>
          <w:sz w:val="22"/>
          <w:szCs w:val="22"/>
          <w:color w:val="auto"/>
        </w:rPr>
        <w:t>En el capítulo 4 se analiza la aplicación a desarrollar mediante su especificación em-pleando casos de uso y un modelo de dominio.</w:t>
      </w:r>
    </w:p>
    <w:p>
      <w:pPr>
        <w:spacing w:after="0" w:line="73" w:lineRule="exact"/>
        <w:rPr>
          <w:sz w:val="20"/>
          <w:szCs w:val="20"/>
          <w:color w:val="auto"/>
        </w:rPr>
      </w:pPr>
    </w:p>
    <w:p>
      <w:pPr>
        <w:jc w:val="both"/>
        <w:ind w:left="260" w:right="266" w:firstLine="339"/>
        <w:spacing w:after="0" w:line="267" w:lineRule="auto"/>
        <w:rPr>
          <w:sz w:val="20"/>
          <w:szCs w:val="20"/>
          <w:color w:val="auto"/>
        </w:rPr>
      </w:pPr>
      <w:r>
        <w:rPr>
          <w:rFonts w:ascii="Arial" w:cs="Arial" w:eastAsia="Arial" w:hAnsi="Arial"/>
          <w:sz w:val="22"/>
          <w:szCs w:val="22"/>
          <w:color w:val="auto"/>
        </w:rPr>
        <w:t>El capítulo 5 contiene el proceso de desarrollo y la organización del trabajo que se seguirá durante la implementación de las dos soluciones propuestas.</w:t>
      </w:r>
    </w:p>
    <w:p>
      <w:pPr>
        <w:spacing w:after="0" w:line="73" w:lineRule="exact"/>
        <w:rPr>
          <w:sz w:val="20"/>
          <w:szCs w:val="20"/>
          <w:color w:val="auto"/>
        </w:rPr>
      </w:pPr>
    </w:p>
    <w:p>
      <w:pPr>
        <w:jc w:val="both"/>
        <w:ind w:left="260" w:right="266" w:firstLine="339"/>
        <w:spacing w:after="0" w:line="262" w:lineRule="auto"/>
        <w:rPr>
          <w:sz w:val="20"/>
          <w:szCs w:val="20"/>
          <w:color w:val="auto"/>
        </w:rPr>
      </w:pPr>
      <w:r>
        <w:rPr>
          <w:rFonts w:ascii="Arial" w:cs="Arial" w:eastAsia="Arial" w:hAnsi="Arial"/>
          <w:sz w:val="22"/>
          <w:szCs w:val="22"/>
          <w:color w:val="auto"/>
        </w:rPr>
        <w:t>El capítulo 6 explica el diseño e implementación del sistema siguiendo una arquitec-tura monolítica. En este capítulo se repasan las principales herramientas empleadas y los aspectos más relevantes de la construcción del sistema.</w:t>
      </w:r>
    </w:p>
    <w:p>
      <w:pPr>
        <w:spacing w:after="0" w:line="78" w:lineRule="exact"/>
        <w:rPr>
          <w:sz w:val="20"/>
          <w:szCs w:val="20"/>
          <w:color w:val="auto"/>
        </w:rPr>
      </w:pPr>
    </w:p>
    <w:p>
      <w:pPr>
        <w:jc w:val="both"/>
        <w:ind w:left="260" w:right="266" w:firstLine="339"/>
        <w:spacing w:after="0" w:line="262" w:lineRule="auto"/>
        <w:rPr>
          <w:sz w:val="20"/>
          <w:szCs w:val="20"/>
          <w:color w:val="auto"/>
        </w:rPr>
      </w:pPr>
      <w:r>
        <w:rPr>
          <w:rFonts w:ascii="Arial" w:cs="Arial" w:eastAsia="Arial" w:hAnsi="Arial"/>
          <w:sz w:val="22"/>
          <w:szCs w:val="22"/>
          <w:color w:val="auto"/>
        </w:rPr>
        <w:t>El capítulo 7 se centra en los mismos aspectos que el capítulo anterior pero para una arquitectura basada en microservicios. El foco en este capítulo está puesto en el diseño del sistema y las diferencias entre ambas soluciones.</w:t>
      </w:r>
    </w:p>
    <w:p>
      <w:pPr>
        <w:spacing w:after="0" w:line="78" w:lineRule="exact"/>
        <w:rPr>
          <w:sz w:val="20"/>
          <w:szCs w:val="20"/>
          <w:color w:val="auto"/>
        </w:rPr>
      </w:pPr>
    </w:p>
    <w:p>
      <w:pPr>
        <w:jc w:val="both"/>
        <w:ind w:left="260" w:right="266" w:firstLine="339"/>
        <w:spacing w:after="0" w:line="262" w:lineRule="auto"/>
        <w:rPr>
          <w:sz w:val="20"/>
          <w:szCs w:val="20"/>
          <w:color w:val="auto"/>
        </w:rPr>
      </w:pPr>
      <w:r>
        <w:rPr>
          <w:rFonts w:ascii="Arial" w:cs="Arial" w:eastAsia="Arial" w:hAnsi="Arial"/>
          <w:sz w:val="22"/>
          <w:szCs w:val="22"/>
          <w:color w:val="auto"/>
        </w:rPr>
        <w:t>En el capítulo 8 se realiza una comparación de ambas soluciones respecto a diferentes requisitos no funcionales y se evalúa como afrontaría cada solución diferentes situaciones de mantenimiento.</w:t>
      </w:r>
    </w:p>
    <w:p>
      <w:pPr>
        <w:spacing w:after="0" w:line="78" w:lineRule="exact"/>
        <w:rPr>
          <w:sz w:val="20"/>
          <w:szCs w:val="20"/>
          <w:color w:val="auto"/>
        </w:rPr>
      </w:pPr>
    </w:p>
    <w:p>
      <w:pPr>
        <w:jc w:val="both"/>
        <w:ind w:left="260" w:right="266" w:firstLine="339"/>
        <w:spacing w:after="0" w:line="267" w:lineRule="auto"/>
        <w:rPr>
          <w:sz w:val="20"/>
          <w:szCs w:val="20"/>
          <w:color w:val="auto"/>
        </w:rPr>
      </w:pPr>
      <w:r>
        <w:rPr>
          <w:rFonts w:ascii="Arial" w:cs="Arial" w:eastAsia="Arial" w:hAnsi="Arial"/>
          <w:sz w:val="22"/>
          <w:szCs w:val="22"/>
          <w:color w:val="auto"/>
        </w:rPr>
        <w:t>El último capítulo presenta las conclusiones del trabajo respecto a los objetivos plan-teados inicialmente.</w:t>
      </w:r>
    </w:p>
    <w:p>
      <w:pPr>
        <w:spacing w:after="0" w:line="73" w:lineRule="exact"/>
        <w:rPr>
          <w:sz w:val="20"/>
          <w:szCs w:val="20"/>
          <w:color w:val="auto"/>
        </w:rPr>
      </w:pPr>
    </w:p>
    <w:p>
      <w:pPr>
        <w:jc w:val="both"/>
        <w:ind w:left="260" w:right="266" w:firstLine="339"/>
        <w:spacing w:after="0" w:line="262" w:lineRule="auto"/>
        <w:rPr>
          <w:sz w:val="20"/>
          <w:szCs w:val="20"/>
          <w:color w:val="auto"/>
        </w:rPr>
      </w:pPr>
      <w:r>
        <w:rPr>
          <w:rFonts w:ascii="Arial" w:cs="Arial" w:eastAsia="Arial" w:hAnsi="Arial"/>
          <w:sz w:val="22"/>
          <w:szCs w:val="22"/>
          <w:color w:val="auto"/>
        </w:rPr>
        <w:t>Adicionalmente, al final de la memoria se adjuntan un conjunto de apéndices. En ellos se incluye un modelo de la aplicación desarrollada y se detallan los pasos para el despliegue de la solución basada en microservicios en un entorno de producción.</w:t>
      </w:r>
    </w:p>
    <w:p>
      <w:pPr>
        <w:sectPr>
          <w:pgSz w:w="11900" w:h="16838" w:orient="portrait"/>
          <w:cols w:equalWidth="0" w:num="1">
            <w:col w:w="9026"/>
          </w:cols>
          <w:pgMar w:left="1440" w:top="668" w:right="1440" w:bottom="1440" w:gutter="0" w:footer="0" w:header="0"/>
        </w:sectPr>
      </w:pPr>
    </w:p>
    <w:bookmarkStart w:id="12" w:name="page13"/>
    <w:bookmarkEnd w:id="12"/>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1079500</wp:posOffset>
                </wp:positionH>
                <wp:positionV relativeFrom="page">
                  <wp:posOffset>1674495</wp:posOffset>
                </wp:positionV>
                <wp:extent cx="5400040" cy="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id="Shape 21" o:spid="_x0000_s104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5pt,131.85pt" to="510.2pt,131.85pt" o:allowincell="f" strokecolor="#000000" strokeweight="0.996pt">
                <w10:wrap anchorx="page" anchory="page"/>
              </v:line>
            </w:pict>
          </mc:Fallback>
        </mc:AlternateContent>
        <mc:AlternateContent>
          <mc:Choice Requires="wps">
            <w:drawing>
              <wp:anchor simplePos="0" relativeHeight="251657728" behindDoc="1" locked="0" layoutInCell="0" allowOverlap="1">
                <wp:simplePos x="0" y="0"/>
                <wp:positionH relativeFrom="page">
                  <wp:posOffset>1079500</wp:posOffset>
                </wp:positionH>
                <wp:positionV relativeFrom="page">
                  <wp:posOffset>1696085</wp:posOffset>
                </wp:positionV>
                <wp:extent cx="5400040" cy="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2" o:spid="_x0000_s104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5pt,133.55pt" to="510.2pt,133.55pt" o:allowincell="f" strokecolor="#000000" strokeweight="0.398pt">
                <w10:wrap anchorx="page" anchory="page"/>
              </v:line>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ind w:left="6480"/>
        <w:spacing w:after="0"/>
        <w:rPr>
          <w:sz w:val="20"/>
          <w:szCs w:val="20"/>
          <w:color w:val="auto"/>
        </w:rPr>
      </w:pPr>
      <w:r>
        <w:rPr>
          <w:rFonts w:ascii="Arial" w:cs="Arial" w:eastAsia="Arial" w:hAnsi="Arial"/>
          <w:sz w:val="30"/>
          <w:szCs w:val="30"/>
          <w:color w:val="auto"/>
        </w:rPr>
        <w:t>CAPÍTULO 2</w:t>
      </w:r>
    </w:p>
    <w:p>
      <w:pPr>
        <w:spacing w:after="0" w:line="267" w:lineRule="exact"/>
        <w:rPr>
          <w:sz w:val="20"/>
          <w:szCs w:val="20"/>
          <w:color w:val="auto"/>
        </w:rPr>
      </w:pPr>
    </w:p>
    <w:p>
      <w:pPr>
        <w:jc w:val="right"/>
        <w:ind w:left="260" w:right="286"/>
        <w:spacing w:after="0" w:line="224" w:lineRule="auto"/>
        <w:rPr>
          <w:sz w:val="20"/>
          <w:szCs w:val="20"/>
          <w:color w:val="auto"/>
        </w:rPr>
      </w:pPr>
      <w:r>
        <w:rPr>
          <w:rFonts w:ascii="Arial" w:cs="Arial" w:eastAsia="Arial" w:hAnsi="Arial"/>
          <w:sz w:val="52"/>
          <w:szCs w:val="52"/>
          <w:color w:val="auto"/>
        </w:rPr>
        <w:t>Los microservicios en el proceso de desarrollo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120650</wp:posOffset>
                </wp:positionV>
                <wp:extent cx="5400040" cy="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id="Shape 23" o:spid="_x0000_s10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9.5pt" to="438.2pt,9.5pt" o:allowincell="f" strokecolor="#000000" strokeweight="0.996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p>
      <w:pPr>
        <w:ind w:left="260"/>
        <w:spacing w:after="0"/>
        <w:rPr>
          <w:sz w:val="20"/>
          <w:szCs w:val="20"/>
          <w:color w:val="auto"/>
        </w:rPr>
      </w:pPr>
      <w:r>
        <w:rPr>
          <w:rFonts w:ascii="Arial" w:cs="Arial" w:eastAsia="Arial" w:hAnsi="Arial"/>
          <w:sz w:val="29"/>
          <w:szCs w:val="29"/>
          <w:color w:val="auto"/>
        </w:rPr>
        <w:t>2.1 ¾Qué son los microservicios?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24" o:spid="_x0000_s10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4pt"/>
            </w:pict>
          </mc:Fallback>
        </mc:AlternateContent>
      </w:r>
    </w:p>
    <w:p>
      <w:pPr>
        <w:spacing w:after="0" w:line="322" w:lineRule="exact"/>
        <w:rPr>
          <w:sz w:val="20"/>
          <w:szCs w:val="20"/>
          <w:color w:val="auto"/>
        </w:rPr>
      </w:pPr>
    </w:p>
    <w:p>
      <w:pPr>
        <w:ind w:left="260" w:right="266" w:firstLine="339"/>
        <w:spacing w:after="0" w:line="267" w:lineRule="auto"/>
        <w:rPr>
          <w:rFonts w:ascii="Arial" w:cs="Arial" w:eastAsia="Arial" w:hAnsi="Arial"/>
          <w:sz w:val="22"/>
          <w:szCs w:val="22"/>
          <w:color w:val="auto"/>
        </w:rPr>
      </w:pPr>
      <w:r>
        <w:rPr>
          <w:rFonts w:ascii="Arial" w:cs="Arial" w:eastAsia="Arial" w:hAnsi="Arial"/>
          <w:sz w:val="22"/>
          <w:szCs w:val="22"/>
          <w:color w:val="auto"/>
        </w:rPr>
        <w:t xml:space="preserve">Según Newman, </w:t>
      </w:r>
      <w:hyperlink w:anchor="page88">
        <w:r>
          <w:rPr>
            <w:rFonts w:ascii="Arial" w:cs="Arial" w:eastAsia="Arial" w:hAnsi="Arial"/>
            <w:sz w:val="22"/>
            <w:szCs w:val="22"/>
            <w:color w:val="auto"/>
          </w:rPr>
          <w:t xml:space="preserve">[21] </w:t>
        </w:r>
      </w:hyperlink>
      <w:r>
        <w:rPr>
          <w:rFonts w:ascii="Arial" w:cs="Arial" w:eastAsia="Arial" w:hAnsi="Arial"/>
          <w:sz w:val="22"/>
          <w:szCs w:val="22"/>
          <w:color w:val="auto"/>
        </w:rPr>
        <w:t>los microservicios son servicios pequeños y autónomos que tra-bajan conjuntamente. Podemos desglosar esta definición así:</w:t>
      </w:r>
    </w:p>
    <w:p>
      <w:pPr>
        <w:spacing w:after="0" w:line="388" w:lineRule="exact"/>
        <w:rPr>
          <w:sz w:val="20"/>
          <w:szCs w:val="20"/>
          <w:color w:val="auto"/>
        </w:rPr>
      </w:pPr>
    </w:p>
    <w:p>
      <w:pPr>
        <w:jc w:val="both"/>
        <w:ind w:left="800" w:right="266"/>
        <w:spacing w:after="0" w:line="285" w:lineRule="auto"/>
        <w:rPr>
          <w:rFonts w:ascii="Arial" w:cs="Arial" w:eastAsia="Arial" w:hAnsi="Arial"/>
          <w:sz w:val="20"/>
          <w:szCs w:val="20"/>
          <w:color w:val="auto"/>
        </w:rPr>
      </w:pPr>
      <w:r>
        <w:rPr>
          <w:rFonts w:ascii="Arial" w:cs="Arial" w:eastAsia="Arial" w:hAnsi="Arial"/>
          <w:sz w:val="20"/>
          <w:szCs w:val="20"/>
          <w:color w:val="auto"/>
        </w:rPr>
        <w:t xml:space="preserve">Un </w:t>
      </w:r>
      <w:r>
        <w:rPr>
          <w:rFonts w:ascii="Arial" w:cs="Arial" w:eastAsia="Arial" w:hAnsi="Arial"/>
          <w:sz w:val="20"/>
          <w:szCs w:val="20"/>
          <w:b w:val="1"/>
          <w:bCs w:val="1"/>
          <w:color w:val="auto"/>
        </w:rPr>
        <w:t>servicio</w:t>
      </w:r>
      <w:r>
        <w:rPr>
          <w:rFonts w:ascii="Arial" w:cs="Arial" w:eastAsia="Arial" w:hAnsi="Arial"/>
          <w:sz w:val="20"/>
          <w:szCs w:val="20"/>
          <w:color w:val="auto"/>
        </w:rPr>
        <w:t xml:space="preserve"> es un conjunto de funcionalidades que se expone a los clientes para que las empleen con diferentes propósitos </w:t>
      </w:r>
      <w:hyperlink w:anchor="page88">
        <w:r>
          <w:rPr>
            <w:rFonts w:ascii="Arial" w:cs="Arial" w:eastAsia="Arial" w:hAnsi="Arial"/>
            <w:sz w:val="20"/>
            <w:szCs w:val="20"/>
            <w:color w:val="auto"/>
          </w:rPr>
          <w:t xml:space="preserve">[32]. </w:t>
        </w:r>
      </w:hyperlink>
      <w:r>
        <w:rPr>
          <w:rFonts w:ascii="Arial" w:cs="Arial" w:eastAsia="Arial" w:hAnsi="Arial"/>
          <w:sz w:val="20"/>
          <w:szCs w:val="20"/>
          <w:color w:val="auto"/>
        </w:rPr>
        <w:t xml:space="preserve">La programación orientada a servicios es un paradigma que se aplica en las arquitecturas orientadas a servicios (SOA) </w:t>
      </w:r>
      <w:hyperlink w:anchor="page87">
        <w:r>
          <w:rPr>
            <w:rFonts w:ascii="Arial" w:cs="Arial" w:eastAsia="Arial" w:hAnsi="Arial"/>
            <w:sz w:val="20"/>
            <w:szCs w:val="20"/>
            <w:color w:val="auto"/>
          </w:rPr>
          <w:t>[3].</w:t>
        </w:r>
      </w:hyperlink>
      <w:r>
        <w:rPr>
          <w:rFonts w:ascii="Arial" w:cs="Arial" w:eastAsia="Arial" w:hAnsi="Arial"/>
          <w:sz w:val="20"/>
          <w:szCs w:val="20"/>
          <w:color w:val="auto"/>
        </w:rPr>
        <w:t xml:space="preserve"> El objetivo principal de SOA es desarrollar servicios que aporten valor al negocio y se adapten a los cambios en las necesidades de los clientes, de forma ágil y con el menor coste posible. Las arquitecturas orientadas a servicios no están asociadas a ninguna tecnología específica. En líneas generales, dividen un sistema en compo-nentes que cambian por el mismo motivo y promueven la flexibilidad y los servi-cios compartidos frente a implementaciones específicas y óptimas. Son muchos los beneficios de estas arquitecturas, sin embargo existe una falta de consenso sobre có-mo debe llevarse a cabo este tipo de arquitecturas en aspectos como los protocolos de comunicación a emplear o la granularidad de los servicios. Los microservicios pueden entenderse como una aproximación específica de las arquitecturas SOA.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-2183130</wp:posOffset>
                </wp:positionV>
                <wp:extent cx="45720" cy="4572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25" o:spid="_x0000_s1050" style="position:absolute;margin-left:29.95pt;margin-top:-171.89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208" w:lineRule="exact"/>
        <w:rPr>
          <w:sz w:val="20"/>
          <w:szCs w:val="20"/>
          <w:color w:val="auto"/>
        </w:rPr>
      </w:pPr>
    </w:p>
    <w:p>
      <w:pPr>
        <w:jc w:val="both"/>
        <w:ind w:left="800" w:right="266"/>
        <w:spacing w:after="0" w:line="260" w:lineRule="auto"/>
        <w:rPr>
          <w:sz w:val="20"/>
          <w:szCs w:val="20"/>
          <w:color w:val="auto"/>
        </w:rPr>
      </w:pPr>
      <w:r>
        <w:rPr>
          <w:rFonts w:ascii="Arial" w:cs="Arial" w:eastAsia="Arial" w:hAnsi="Arial"/>
          <w:sz w:val="22"/>
          <w:szCs w:val="22"/>
          <w:color w:val="auto"/>
        </w:rPr>
        <w:t xml:space="preserve">Diseñar microservicios con el menor </w:t>
      </w:r>
      <w:r>
        <w:rPr>
          <w:rFonts w:ascii="Arial" w:cs="Arial" w:eastAsia="Arial" w:hAnsi="Arial"/>
          <w:sz w:val="22"/>
          <w:szCs w:val="22"/>
          <w:b w:val="1"/>
          <w:bCs w:val="1"/>
          <w:color w:val="auto"/>
        </w:rPr>
        <w:t>tamaño</w:t>
      </w:r>
      <w:r>
        <w:rPr>
          <w:rFonts w:ascii="Arial" w:cs="Arial" w:eastAsia="Arial" w:hAnsi="Arial"/>
          <w:sz w:val="22"/>
          <w:szCs w:val="22"/>
          <w:color w:val="auto"/>
        </w:rPr>
        <w:t xml:space="preserve"> posible no debe ser el foco princi-pal. En todo momento han de cumplirse los principios de cohesión y coherencia: el código relacionado debe agruparse conjuntamente porque será modificado por el mismo motivo.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-624840</wp:posOffset>
                </wp:positionV>
                <wp:extent cx="45720" cy="4572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26" o:spid="_x0000_s1051" style="position:absolute;margin-left:29.95pt;margin-top:-49.19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223" w:lineRule="exact"/>
        <w:rPr>
          <w:sz w:val="20"/>
          <w:szCs w:val="20"/>
          <w:color w:val="auto"/>
        </w:rPr>
      </w:pPr>
    </w:p>
    <w:p>
      <w:pPr>
        <w:jc w:val="both"/>
        <w:ind w:left="800" w:right="266"/>
        <w:spacing w:after="0" w:line="259" w:lineRule="auto"/>
        <w:rPr>
          <w:sz w:val="20"/>
          <w:szCs w:val="20"/>
          <w:color w:val="auto"/>
        </w:rPr>
      </w:pPr>
      <w:r>
        <w:rPr>
          <w:rFonts w:ascii="Arial" w:cs="Arial" w:eastAsia="Arial" w:hAnsi="Arial"/>
          <w:sz w:val="22"/>
          <w:szCs w:val="22"/>
          <w:color w:val="auto"/>
        </w:rPr>
        <w:t xml:space="preserve">Los servicios han de ser lo menos acoplados posibles para garantizar la </w:t>
      </w:r>
      <w:r>
        <w:rPr>
          <w:rFonts w:ascii="Arial" w:cs="Arial" w:eastAsia="Arial" w:hAnsi="Arial"/>
          <w:sz w:val="22"/>
          <w:szCs w:val="22"/>
          <w:b w:val="1"/>
          <w:bCs w:val="1"/>
          <w:color w:val="auto"/>
        </w:rPr>
        <w:t>autonomía</w:t>
      </w:r>
      <w:r>
        <w:rPr>
          <w:rFonts w:ascii="Arial" w:cs="Arial" w:eastAsia="Arial" w:hAnsi="Arial"/>
          <w:sz w:val="22"/>
          <w:szCs w:val="22"/>
          <w:color w:val="auto"/>
        </w:rPr>
        <w:t xml:space="preserve"> de cada uno. Cada microservicio es una entidad separada: cambian de forma in-dependiente al resto y al hacerlo sus consumidores no necesiten ser modificados, a menos que se modifique el contrato entre ambas partes. Para lograrlo, lo más habi-tual es que cada servicio exponga una interfaz (API) y todas las comunicaciones se realicen mediante llamadas a través de la red.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-969010</wp:posOffset>
                </wp:positionV>
                <wp:extent cx="45720" cy="4572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27" o:spid="_x0000_s1052" style="position:absolute;margin-left:29.95pt;margin-top:-76.29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377" w:lineRule="exact"/>
        <w:rPr>
          <w:sz w:val="20"/>
          <w:szCs w:val="20"/>
          <w:color w:val="auto"/>
        </w:rPr>
      </w:pPr>
    </w:p>
    <w:p>
      <w:pPr>
        <w:jc w:val="both"/>
        <w:ind w:left="260" w:right="266" w:firstLine="339"/>
        <w:spacing w:after="0" w:line="276" w:lineRule="auto"/>
        <w:rPr>
          <w:sz w:val="20"/>
          <w:szCs w:val="20"/>
          <w:color w:val="auto"/>
        </w:rPr>
      </w:pPr>
      <w:r>
        <w:rPr>
          <w:rFonts w:ascii="Arial" w:cs="Arial" w:eastAsia="Arial" w:hAnsi="Arial"/>
          <w:sz w:val="21"/>
          <w:szCs w:val="21"/>
          <w:color w:val="auto"/>
        </w:rPr>
        <w:t>Otra definición interesante es la que aportan Lewis y Fowler. Según ellos, los micro-servicios son una aproximación para desarrollar una aplicación compuesta por pequeños servicios, cada uno ejecutándose en su propio proceso y comunicando a través de meca-nismos ligeros. Estos servicios se construyen alrededor de las capacidades de negocio y</w:t>
      </w:r>
    </w:p>
    <w:p>
      <w:pPr>
        <w:sectPr>
          <w:pgSz w:w="11900" w:h="16838" w:orient="portrait"/>
          <w:cols w:equalWidth="0" w:num="1">
            <w:col w:w="9026"/>
          </w:cols>
          <w:pgMar w:left="1440" w:top="1440" w:right="1440" w:bottom="149" w:gutter="0" w:footer="0" w:header="0"/>
        </w:sectPr>
      </w:pPr>
    </w:p>
    <w:p>
      <w:pPr>
        <w:spacing w:after="0" w:line="249" w:lineRule="exact"/>
        <w:rPr>
          <w:sz w:val="20"/>
          <w:szCs w:val="20"/>
          <w:color w:val="auto"/>
        </w:rPr>
      </w:pPr>
    </w:p>
    <w:p>
      <w:pPr>
        <w:jc w:val="center"/>
        <w:ind w:right="6"/>
        <w:spacing w:after="0"/>
        <w:rPr>
          <w:sz w:val="20"/>
          <w:szCs w:val="20"/>
          <w:color w:val="auto"/>
        </w:rPr>
      </w:pPr>
      <w:r>
        <w:rPr>
          <w:rFonts w:ascii="Arial" w:cs="Arial" w:eastAsia="Arial" w:hAnsi="Arial"/>
          <w:sz w:val="17"/>
          <w:szCs w:val="17"/>
          <w:color w:val="auto"/>
        </w:rPr>
        <w:t>3</w:t>
      </w:r>
    </w:p>
    <w:p>
      <w:pPr>
        <w:sectPr>
          <w:pgSz w:w="11900" w:h="16838" w:orient="portrait"/>
          <w:cols w:equalWidth="0" w:num="1">
            <w:col w:w="9026"/>
          </w:cols>
          <w:pgMar w:left="1440" w:top="1440" w:right="1440" w:bottom="149" w:gutter="0" w:footer="0" w:header="0"/>
          <w:type w:val="continuous"/>
        </w:sectPr>
      </w:pPr>
    </w:p>
    <w:bookmarkStart w:id="13" w:name="page14"/>
    <w:bookmarkEnd w:id="13"/>
    <w:p>
      <w:pPr>
        <w:ind w:left="260"/>
        <w:spacing w:after="0"/>
        <w:tabs>
          <w:tab w:leader="none" w:pos="4660" w:val="left"/>
        </w:tabs>
        <w:rPr>
          <w:sz w:val="20"/>
          <w:szCs w:val="20"/>
          <w:color w:val="auto"/>
        </w:rPr>
      </w:pPr>
      <w:r>
        <w:rPr>
          <w:rFonts w:ascii="Arial" w:cs="Arial" w:eastAsia="Arial" w:hAnsi="Arial"/>
          <w:sz w:val="18"/>
          <w:szCs w:val="18"/>
          <w:b w:val="1"/>
          <w:bCs w:val="1"/>
          <w:color w:val="auto"/>
        </w:rPr>
        <w:t>4</w:t>
      </w:r>
      <w:r>
        <w:rPr>
          <w:sz w:val="20"/>
          <w:szCs w:val="20"/>
          <w:color w:val="auto"/>
        </w:rPr>
        <w:tab/>
      </w:r>
      <w:r>
        <w:rPr>
          <w:rFonts w:ascii="Arial" w:cs="Arial" w:eastAsia="Arial" w:hAnsi="Arial"/>
          <w:sz w:val="19"/>
          <w:szCs w:val="19"/>
          <w:color w:val="auto"/>
        </w:rPr>
        <w:t>Los microservicios en el proceso de desarrollo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28" o:spid="_x0000_s10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20" w:lineRule="exact"/>
        <w:rPr>
          <w:sz w:val="20"/>
          <w:szCs w:val="20"/>
          <w:color w:val="auto"/>
        </w:rPr>
      </w:pPr>
    </w:p>
    <w:p>
      <w:pPr>
        <w:jc w:val="both"/>
        <w:ind w:left="260" w:right="266"/>
        <w:spacing w:after="0" w:line="280" w:lineRule="auto"/>
        <w:rPr>
          <w:rFonts w:ascii="Arial" w:cs="Arial" w:eastAsia="Arial" w:hAnsi="Arial"/>
          <w:sz w:val="21"/>
          <w:szCs w:val="21"/>
          <w:color w:val="auto"/>
        </w:rPr>
      </w:pPr>
      <w:r>
        <w:rPr>
          <w:rFonts w:ascii="Arial" w:cs="Arial" w:eastAsia="Arial" w:hAnsi="Arial"/>
          <w:sz w:val="21"/>
          <w:szCs w:val="21"/>
          <w:color w:val="auto"/>
        </w:rPr>
        <w:t xml:space="preserve">se despliegan de forma independiente </w:t>
      </w:r>
      <w:hyperlink w:anchor="page88">
        <w:r>
          <w:rPr>
            <w:rFonts w:ascii="Arial" w:cs="Arial" w:eastAsia="Arial" w:hAnsi="Arial"/>
            <w:sz w:val="21"/>
            <w:szCs w:val="21"/>
            <w:color w:val="auto"/>
          </w:rPr>
          <w:t xml:space="preserve">[17]. </w:t>
        </w:r>
      </w:hyperlink>
      <w:r>
        <w:rPr>
          <w:rFonts w:ascii="Arial" w:cs="Arial" w:eastAsia="Arial" w:hAnsi="Arial"/>
          <w:sz w:val="21"/>
          <w:szCs w:val="21"/>
          <w:color w:val="auto"/>
        </w:rPr>
        <w:t>Cada funcionalidad se encapsula en un ser-vicio que puede escalar de forma diferente de acuerdo a sus necesidades, a diferencia de las aplicaciones monolíticas donde se debe replicar el monolito al completo.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706755</wp:posOffset>
            </wp:positionH>
            <wp:positionV relativeFrom="paragraph">
              <wp:posOffset>136525</wp:posOffset>
            </wp:positionV>
            <wp:extent cx="4318000" cy="264160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extLst>
                    </a:blip>
                    <a:srcRect/>
                    <a:stretch>
                      <a:fillRect/>
                    </a:stretch>
                  </pic:blipFill>
                  <pic:spPr bwMode="auto">
                    <a:xfrm>
                      <a:off x="0" y="0"/>
                      <a:ext cx="4318000" cy="26416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jc w:val="center"/>
        <w:ind w:left="260" w:right="266"/>
        <w:spacing w:after="0" w:line="262" w:lineRule="auto"/>
        <w:rPr>
          <w:rFonts w:ascii="Arial" w:cs="Arial" w:eastAsia="Arial" w:hAnsi="Arial"/>
          <w:sz w:val="20"/>
          <w:szCs w:val="20"/>
          <w:color w:val="auto"/>
        </w:rPr>
      </w:pPr>
      <w:r>
        <w:rPr>
          <w:rFonts w:ascii="Arial" w:cs="Arial" w:eastAsia="Arial" w:hAnsi="Arial"/>
          <w:sz w:val="20"/>
          <w:szCs w:val="20"/>
          <w:b w:val="1"/>
          <w:bCs w:val="1"/>
          <w:color w:val="auto"/>
        </w:rPr>
        <w:t xml:space="preserve">Figura 2.1: </w:t>
      </w:r>
      <w:r>
        <w:rPr>
          <w:rFonts w:ascii="Arial" w:cs="Arial" w:eastAsia="Arial" w:hAnsi="Arial"/>
          <w:sz w:val="20"/>
          <w:szCs w:val="20"/>
          <w:color w:val="auto"/>
        </w:rPr>
        <w:t xml:space="preserve">Los microservicios escalan de acuerdo a su carga de trabajo para asegurar la disponi-bilidad de la funcionalidad que ofrecen </w:t>
      </w:r>
      <w:hyperlink w:anchor="page88">
        <w:r>
          <w:rPr>
            <w:rFonts w:ascii="Arial" w:cs="Arial" w:eastAsia="Arial" w:hAnsi="Arial"/>
            <w:sz w:val="20"/>
            <w:szCs w:val="20"/>
            <w:color w:val="auto"/>
          </w:rPr>
          <w:t>[17].</w:t>
        </w:r>
      </w:hyperlink>
    </w:p>
    <w:p>
      <w:pPr>
        <w:spacing w:after="0" w:line="200" w:lineRule="exact"/>
        <w:rPr>
          <w:sz w:val="20"/>
          <w:szCs w:val="20"/>
          <w:color w:val="auto"/>
        </w:rPr>
      </w:pPr>
    </w:p>
    <w:p>
      <w:pPr>
        <w:spacing w:after="0" w:line="200" w:lineRule="exact"/>
        <w:rPr>
          <w:sz w:val="20"/>
          <w:szCs w:val="20"/>
          <w:color w:val="auto"/>
        </w:rPr>
      </w:pPr>
    </w:p>
    <w:p>
      <w:pPr>
        <w:spacing w:after="0" w:line="250" w:lineRule="exact"/>
        <w:rPr>
          <w:sz w:val="20"/>
          <w:szCs w:val="20"/>
          <w:color w:val="auto"/>
        </w:rPr>
      </w:pPr>
    </w:p>
    <w:p>
      <w:pPr>
        <w:ind w:left="260"/>
        <w:spacing w:after="0"/>
        <w:rPr>
          <w:sz w:val="20"/>
          <w:szCs w:val="20"/>
          <w:color w:val="auto"/>
        </w:rPr>
      </w:pPr>
      <w:r>
        <w:rPr>
          <w:rFonts w:ascii="Arial" w:cs="Arial" w:eastAsia="Arial" w:hAnsi="Arial"/>
          <w:sz w:val="29"/>
          <w:szCs w:val="29"/>
          <w:color w:val="auto"/>
        </w:rPr>
        <w:t>2.2 Los microservicios en la fase de requisitos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30" o:spid="_x0000_s105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4pt"/>
            </w:pict>
          </mc:Fallback>
        </mc:AlternateContent>
      </w:r>
    </w:p>
    <w:p>
      <w:pPr>
        <w:spacing w:after="0" w:line="311" w:lineRule="exact"/>
        <w:rPr>
          <w:sz w:val="20"/>
          <w:szCs w:val="20"/>
          <w:color w:val="auto"/>
        </w:rPr>
      </w:pPr>
    </w:p>
    <w:p>
      <w:pPr>
        <w:jc w:val="both"/>
        <w:ind w:left="260" w:right="266" w:firstLine="339"/>
        <w:spacing w:after="0" w:line="273" w:lineRule="auto"/>
        <w:rPr>
          <w:rFonts w:ascii="Arial" w:cs="Arial" w:eastAsia="Arial" w:hAnsi="Arial"/>
          <w:sz w:val="21"/>
          <w:szCs w:val="21"/>
          <w:color w:val="auto"/>
        </w:rPr>
      </w:pPr>
      <w:r>
        <w:rPr>
          <w:rFonts w:ascii="Arial" w:cs="Arial" w:eastAsia="Arial" w:hAnsi="Arial"/>
          <w:sz w:val="21"/>
          <w:szCs w:val="21"/>
          <w:color w:val="auto"/>
        </w:rPr>
        <w:t xml:space="preserve">La fase de requisitos del software es aquella en la que se elicitan, analizan, documen-tan, validan y mantienen los requisitos del sistema. Los requisitos del software expresan las necesidades y restricciones asociadas a un sistema </w:t>
      </w:r>
      <w:hyperlink w:anchor="page87">
        <w:r>
          <w:rPr>
            <w:rFonts w:ascii="Arial" w:cs="Arial" w:eastAsia="Arial" w:hAnsi="Arial"/>
            <w:sz w:val="21"/>
            <w:szCs w:val="21"/>
            <w:color w:val="auto"/>
          </w:rPr>
          <w:t xml:space="preserve">[10]. </w:t>
        </w:r>
      </w:hyperlink>
      <w:r>
        <w:rPr>
          <w:rFonts w:ascii="Arial" w:cs="Arial" w:eastAsia="Arial" w:hAnsi="Arial"/>
          <w:sz w:val="21"/>
          <w:szCs w:val="21"/>
          <w:color w:val="auto"/>
        </w:rPr>
        <w:t>El artefacto principal que se produce en esta fase es el documento con la especificación de requisitos software (ERS). Una vez validado dicho documento por los stakeholders se puede iniciar la fase de diseño la solución. Esto no significa el final de esta fase del proceso: la gestión de los requisitos continúa durante el resto del desarrollo del producto.</w:t>
      </w:r>
    </w:p>
    <w:p>
      <w:pPr>
        <w:spacing w:after="0" w:line="395"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2.2.1.</w:t>
      </w:r>
      <w:r>
        <w:rPr>
          <w:sz w:val="20"/>
          <w:szCs w:val="20"/>
          <w:color w:val="auto"/>
        </w:rPr>
        <w:tab/>
      </w:r>
      <w:r>
        <w:rPr>
          <w:rFonts w:ascii="Arial" w:cs="Arial" w:eastAsia="Arial" w:hAnsi="Arial"/>
          <w:sz w:val="22"/>
          <w:szCs w:val="22"/>
          <w:b w:val="1"/>
          <w:bCs w:val="1"/>
          <w:color w:val="auto"/>
        </w:rPr>
        <w:t>Requisitos funcionales y no funcionales</w:t>
      </w:r>
    </w:p>
    <w:p>
      <w:pPr>
        <w:spacing w:after="0" w:line="256" w:lineRule="exact"/>
        <w:rPr>
          <w:sz w:val="20"/>
          <w:szCs w:val="20"/>
          <w:color w:val="auto"/>
        </w:rPr>
      </w:pPr>
    </w:p>
    <w:p>
      <w:pPr>
        <w:jc w:val="both"/>
        <w:ind w:left="260" w:right="266" w:firstLine="339"/>
        <w:spacing w:after="0" w:line="258" w:lineRule="auto"/>
        <w:rPr>
          <w:sz w:val="20"/>
          <w:szCs w:val="20"/>
          <w:color w:val="auto"/>
        </w:rPr>
      </w:pPr>
      <w:r>
        <w:rPr>
          <w:rFonts w:ascii="Arial" w:cs="Arial" w:eastAsia="Arial" w:hAnsi="Arial"/>
          <w:sz w:val="22"/>
          <w:szCs w:val="22"/>
          <w:color w:val="auto"/>
        </w:rPr>
        <w:t xml:space="preserve">Los requisitos se pueden clasificar en funcionales y no funcionales. Los </w:t>
      </w:r>
      <w:r>
        <w:rPr>
          <w:rFonts w:ascii="Arial" w:cs="Arial" w:eastAsia="Arial" w:hAnsi="Arial"/>
          <w:sz w:val="22"/>
          <w:szCs w:val="22"/>
          <w:b w:val="1"/>
          <w:bCs w:val="1"/>
          <w:color w:val="auto"/>
        </w:rPr>
        <w:t>requisitos</w:t>
      </w:r>
      <w:r>
        <w:rPr>
          <w:rFonts w:ascii="Arial" w:cs="Arial" w:eastAsia="Arial" w:hAnsi="Arial"/>
          <w:sz w:val="22"/>
          <w:szCs w:val="22"/>
          <w:color w:val="auto"/>
        </w:rPr>
        <w:t xml:space="preserve"> </w:t>
      </w:r>
      <w:r>
        <w:rPr>
          <w:rFonts w:ascii="Arial" w:cs="Arial" w:eastAsia="Arial" w:hAnsi="Arial"/>
          <w:sz w:val="22"/>
          <w:szCs w:val="22"/>
          <w:b w:val="1"/>
          <w:bCs w:val="1"/>
          <w:color w:val="auto"/>
        </w:rPr>
        <w:t xml:space="preserve">funcionales </w:t>
      </w:r>
      <w:r>
        <w:rPr>
          <w:rFonts w:ascii="Arial" w:cs="Arial" w:eastAsia="Arial" w:hAnsi="Arial"/>
          <w:sz w:val="22"/>
          <w:szCs w:val="22"/>
          <w:color w:val="auto"/>
        </w:rPr>
        <w:t>(RF) describen la funcionalidad que los usuarios esperan del sistema. Los</w:t>
      </w:r>
      <w:r>
        <w:rPr>
          <w:rFonts w:ascii="Arial" w:cs="Arial" w:eastAsia="Arial" w:hAnsi="Arial"/>
          <w:sz w:val="22"/>
          <w:szCs w:val="22"/>
          <w:b w:val="1"/>
          <w:bCs w:val="1"/>
          <w:color w:val="auto"/>
        </w:rPr>
        <w:t xml:space="preserve"> requisitos no funcionales </w:t>
      </w:r>
      <w:r>
        <w:rPr>
          <w:rFonts w:ascii="Arial" w:cs="Arial" w:eastAsia="Arial" w:hAnsi="Arial"/>
          <w:sz w:val="22"/>
          <w:szCs w:val="22"/>
          <w:color w:val="auto"/>
        </w:rPr>
        <w:t>(RNF) son restricciones impuestas sobre el sistema a desarro-llar, estableciendo por ejemplo como de rápido o fiable ha de ser. Mientras que los prime-ros no incluyen ninguna mención relacionada con la tecnología que emplea el sistema, los segundos sí pueden establecer restricciones de este tipo. Por ejemplo, un requisito no funcional puede consistir en desarrollar una aplicación en un lenguaje de programación específico o hacer que esté disponible para diferentes sistemas operativos móviles. Por este motivo, los requisitos deben ser tenidos en cuenta a lo largo de todo el desarrollo del sistema.</w:t>
      </w:r>
    </w:p>
    <w:p>
      <w:pPr>
        <w:spacing w:after="0" w:line="84" w:lineRule="exact"/>
        <w:rPr>
          <w:sz w:val="20"/>
          <w:szCs w:val="20"/>
          <w:color w:val="auto"/>
        </w:rPr>
      </w:pPr>
    </w:p>
    <w:p>
      <w:pPr>
        <w:jc w:val="both"/>
        <w:ind w:left="260" w:right="266" w:firstLine="339"/>
        <w:spacing w:after="0" w:line="274" w:lineRule="auto"/>
        <w:rPr>
          <w:sz w:val="20"/>
          <w:szCs w:val="20"/>
          <w:color w:val="auto"/>
        </w:rPr>
      </w:pPr>
      <w:r>
        <w:rPr>
          <w:rFonts w:ascii="Arial" w:cs="Arial" w:eastAsia="Arial" w:hAnsi="Arial"/>
          <w:sz w:val="21"/>
          <w:szCs w:val="21"/>
          <w:color w:val="auto"/>
        </w:rPr>
        <w:t>Los requisitos funcionales y no funcionales son ortogonales en el sentido de que dife-rentes diseños de software pueden ofrecer la misma funcionalidad (RF) pero con distintos atributos de calidad (RNF). Los arquitectos software están más centrados en los requisi-tos no funcionales porque estos son los que conducen hacia la elección de una u otra arquitectura. Los requisitos no funcionales pueden influir en los patrones arquitectóni-</w:t>
      </w:r>
    </w:p>
    <w:p>
      <w:pPr>
        <w:sectPr>
          <w:pgSz w:w="11900" w:h="16838" w:orient="portrait"/>
          <w:cols w:equalWidth="0" w:num="1">
            <w:col w:w="9026"/>
          </w:cols>
          <w:pgMar w:left="1440" w:top="668" w:right="1440" w:bottom="598" w:gutter="0" w:footer="0" w:header="0"/>
        </w:sectPr>
      </w:pPr>
    </w:p>
    <w:bookmarkStart w:id="14" w:name="page15"/>
    <w:bookmarkEnd w:id="14"/>
    <w:tbl>
      <w:tblPr>
        <w:tblLayout w:type="fixed"/>
        <w:tblInd w:w="260" w:type="dxa"/>
        <w:tblCellMar>
          <w:top w:w="0" w:type="dxa"/>
          <w:left w:w="0" w:type="dxa"/>
          <w:bottom w:w="0" w:type="dxa"/>
          <w:right w:w="0" w:type="dxa"/>
        </w:tblCellMar>
      </w:tblPr>
      <w:tr>
        <w:trPr>
          <w:trHeight w:val="361"/>
        </w:trPr>
        <w:tc>
          <w:tcPr>
            <w:tcW w:w="628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2.2  Los microservicios en la fase de requisitos</w:t>
            </w:r>
          </w:p>
        </w:tc>
        <w:tc>
          <w:tcPr>
            <w:tcW w:w="222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5</w:t>
            </w:r>
          </w:p>
        </w:tc>
      </w:tr>
    </w:tbl>
    <w:p>
      <w:pPr>
        <w:spacing w:after="0" w:line="387" w:lineRule="exact"/>
        <w:rPr>
          <w:sz w:val="20"/>
          <w:szCs w:val="20"/>
          <w:color w:val="auto"/>
        </w:rPr>
      </w:pPr>
    </w:p>
    <w:p>
      <w:pPr>
        <w:jc w:val="both"/>
        <w:ind w:left="260" w:right="266"/>
        <w:spacing w:after="0" w:line="267" w:lineRule="auto"/>
        <w:rPr>
          <w:rFonts w:ascii="Arial" w:cs="Arial" w:eastAsia="Arial" w:hAnsi="Arial"/>
          <w:sz w:val="22"/>
          <w:szCs w:val="22"/>
          <w:color w:val="auto"/>
        </w:rPr>
      </w:pPr>
      <w:r>
        <w:rPr>
          <w:rFonts w:ascii="Arial" w:cs="Arial" w:eastAsia="Arial" w:hAnsi="Arial"/>
          <w:sz w:val="22"/>
          <w:szCs w:val="22"/>
          <w:color w:val="auto"/>
        </w:rPr>
        <w:t xml:space="preserve">cos a seguir, las futuras estrategias de implementación del sistema o la plataforma sobre la que se desplegará el sistema </w:t>
      </w:r>
      <w:hyperlink w:anchor="page87">
        <w:r>
          <w:rPr>
            <w:rFonts w:ascii="Arial" w:cs="Arial" w:eastAsia="Arial" w:hAnsi="Arial"/>
            <w:sz w:val="22"/>
            <w:szCs w:val="22"/>
            <w:color w:val="auto"/>
          </w:rPr>
          <w:t>[2].</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141605</wp:posOffset>
            </wp:positionV>
            <wp:extent cx="5795010" cy="148590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extLst>
                    </a:blip>
                    <a:srcRect/>
                    <a:stretch>
                      <a:fillRect/>
                    </a:stretch>
                  </pic:blipFill>
                  <pic:spPr bwMode="auto">
                    <a:xfrm>
                      <a:off x="0" y="0"/>
                      <a:ext cx="5795010" cy="14859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jc w:val="center"/>
        <w:ind w:left="260" w:right="266"/>
        <w:spacing w:after="0" w:line="262" w:lineRule="auto"/>
        <w:rPr>
          <w:rFonts w:ascii="Arial" w:cs="Arial" w:eastAsia="Arial" w:hAnsi="Arial"/>
          <w:sz w:val="20"/>
          <w:szCs w:val="20"/>
          <w:color w:val="auto"/>
        </w:rPr>
      </w:pPr>
      <w:r>
        <w:rPr>
          <w:rFonts w:ascii="Arial" w:cs="Arial" w:eastAsia="Arial" w:hAnsi="Arial"/>
          <w:sz w:val="20"/>
          <w:szCs w:val="20"/>
          <w:b w:val="1"/>
          <w:bCs w:val="1"/>
          <w:color w:val="auto"/>
        </w:rPr>
        <w:t xml:space="preserve">Figura 2.2: </w:t>
      </w:r>
      <w:r>
        <w:rPr>
          <w:rFonts w:ascii="Arial" w:cs="Arial" w:eastAsia="Arial" w:hAnsi="Arial"/>
          <w:sz w:val="20"/>
          <w:szCs w:val="20"/>
          <w:color w:val="auto"/>
        </w:rPr>
        <w:t>Características y subcaracterísticas definidas en el modelo de calidad del producto de</w:t>
      </w:r>
      <w:r>
        <w:rPr>
          <w:rFonts w:ascii="Arial" w:cs="Arial" w:eastAsia="Arial" w:hAnsi="Arial"/>
          <w:sz w:val="20"/>
          <w:szCs w:val="20"/>
          <w:b w:val="1"/>
          <w:bCs w:val="1"/>
          <w:color w:val="auto"/>
        </w:rPr>
        <w:t xml:space="preserve"> </w:t>
      </w:r>
      <w:r>
        <w:rPr>
          <w:rFonts w:ascii="Arial" w:cs="Arial" w:eastAsia="Arial" w:hAnsi="Arial"/>
          <w:sz w:val="20"/>
          <w:szCs w:val="20"/>
          <w:color w:val="auto"/>
        </w:rPr>
        <w:t xml:space="preserve">la ISO/IEC 25010 </w:t>
      </w:r>
      <w:hyperlink w:anchor="page88">
        <w:r>
          <w:rPr>
            <w:rFonts w:ascii="Arial" w:cs="Arial" w:eastAsia="Arial" w:hAnsi="Arial"/>
            <w:sz w:val="20"/>
            <w:szCs w:val="20"/>
            <w:color w:val="auto"/>
          </w:rPr>
          <w:t>[29].</w:t>
        </w:r>
      </w:hyperlink>
    </w:p>
    <w:p>
      <w:pPr>
        <w:spacing w:after="0" w:line="250" w:lineRule="exact"/>
        <w:rPr>
          <w:sz w:val="20"/>
          <w:szCs w:val="20"/>
          <w:color w:val="auto"/>
        </w:rPr>
      </w:pPr>
    </w:p>
    <w:p>
      <w:pPr>
        <w:jc w:val="both"/>
        <w:ind w:left="260" w:right="266" w:firstLine="339"/>
        <w:spacing w:after="0" w:line="280" w:lineRule="auto"/>
        <w:rPr>
          <w:sz w:val="20"/>
          <w:szCs w:val="20"/>
          <w:color w:val="auto"/>
        </w:rPr>
      </w:pPr>
      <w:r>
        <w:rPr>
          <w:rFonts w:ascii="Arial" w:cs="Arial" w:eastAsia="Arial" w:hAnsi="Arial"/>
          <w:sz w:val="21"/>
          <w:szCs w:val="21"/>
          <w:color w:val="auto"/>
        </w:rPr>
        <w:t>Requisitos no funcionales asociados a atributos de calidad como la disponibilidad, la tolerancia a fallos, la utilización de recursos o la capacidad de ser reemplazado pueden conducir al arquitecto hacia la elección de una arquitectura basada en microservicios:</w:t>
      </w:r>
    </w:p>
    <w:p>
      <w:pPr>
        <w:spacing w:after="0" w:line="321" w:lineRule="exact"/>
        <w:rPr>
          <w:sz w:val="20"/>
          <w:szCs w:val="20"/>
          <w:color w:val="auto"/>
        </w:rPr>
      </w:pPr>
    </w:p>
    <w:p>
      <w:pPr>
        <w:jc w:val="both"/>
        <w:ind w:left="800" w:right="266"/>
        <w:spacing w:after="0" w:line="271" w:lineRule="auto"/>
        <w:rPr>
          <w:rFonts w:ascii="Arial" w:cs="Arial" w:eastAsia="Arial" w:hAnsi="Arial"/>
          <w:sz w:val="21"/>
          <w:szCs w:val="21"/>
          <w:color w:val="auto"/>
        </w:rPr>
      </w:pPr>
      <w:r>
        <w:rPr>
          <w:rFonts w:ascii="Arial" w:cs="Arial" w:eastAsia="Arial" w:hAnsi="Arial"/>
          <w:sz w:val="21"/>
          <w:szCs w:val="21"/>
          <w:color w:val="auto"/>
        </w:rPr>
        <w:t xml:space="preserve">La </w:t>
      </w:r>
      <w:r>
        <w:rPr>
          <w:rFonts w:ascii="Arial" w:cs="Arial" w:eastAsia="Arial" w:hAnsi="Arial"/>
          <w:sz w:val="21"/>
          <w:szCs w:val="21"/>
          <w:b w:val="1"/>
          <w:bCs w:val="1"/>
          <w:color w:val="auto"/>
        </w:rPr>
        <w:t>disponibilidad</w:t>
      </w:r>
      <w:r>
        <w:rPr>
          <w:rFonts w:ascii="Arial" w:cs="Arial" w:eastAsia="Arial" w:hAnsi="Arial"/>
          <w:sz w:val="21"/>
          <w:szCs w:val="21"/>
          <w:color w:val="auto"/>
        </w:rPr>
        <w:t xml:space="preserve"> se define como la capacidad del sistema de estar operativo y ac-cesible para su uso cuando se requiere </w:t>
      </w:r>
      <w:hyperlink w:anchor="page88">
        <w:r>
          <w:rPr>
            <w:rFonts w:ascii="Arial" w:cs="Arial" w:eastAsia="Arial" w:hAnsi="Arial"/>
            <w:sz w:val="21"/>
            <w:szCs w:val="21"/>
            <w:color w:val="auto"/>
          </w:rPr>
          <w:t xml:space="preserve">[29]. </w:t>
        </w:r>
      </w:hyperlink>
      <w:r>
        <w:rPr>
          <w:rFonts w:ascii="Arial" w:cs="Arial" w:eastAsia="Arial" w:hAnsi="Arial"/>
          <w:sz w:val="21"/>
          <w:szCs w:val="21"/>
          <w:color w:val="auto"/>
        </w:rPr>
        <w:t xml:space="preserve">En los sistemas distribuidos existen 3 características sobre las que se debe hacer balance: la consistencia, que establece que vamos a obtener una respuesta correcta de cualquier nodo de un servicio de acuer-do a su especificación, la disponibilidad, que ya hemos definido, y la tolerancia a particiones, que es la habilidad de gestionar situaciones en las que la comunicación entre las partes de un sistema se interrumpe. El teorema de CAP (debe sus siglas a las características en inglés Consistency, Availability y Partition Tolerance) establece que en caso de fallo, solo dos de las tres características pueden prevalecer </w:t>
      </w:r>
      <w:hyperlink w:anchor="page87">
        <w:r>
          <w:rPr>
            <w:rFonts w:ascii="Arial" w:cs="Arial" w:eastAsia="Arial" w:hAnsi="Arial"/>
            <w:sz w:val="21"/>
            <w:szCs w:val="21"/>
            <w:color w:val="auto"/>
          </w:rPr>
          <w:t xml:space="preserve">[16]. </w:t>
        </w:r>
      </w:hyperlink>
      <w:r>
        <w:rPr>
          <w:rFonts w:ascii="Arial" w:cs="Arial" w:eastAsia="Arial" w:hAnsi="Arial"/>
          <w:sz w:val="21"/>
          <w:szCs w:val="21"/>
          <w:color w:val="auto"/>
        </w:rPr>
        <w:t>En la siguiente sección entraremos en más detalle sobre el balance que se debe realizar para elegir que propiedad se debe sacrificar.</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-1833245</wp:posOffset>
                </wp:positionV>
                <wp:extent cx="45720" cy="4572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32" o:spid="_x0000_s1057" style="position:absolute;margin-left:29.95pt;margin-top:-144.3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61" w:lineRule="exact"/>
        <w:rPr>
          <w:sz w:val="20"/>
          <w:szCs w:val="20"/>
          <w:color w:val="auto"/>
        </w:rPr>
      </w:pPr>
    </w:p>
    <w:p>
      <w:pPr>
        <w:jc w:val="both"/>
        <w:ind w:left="800" w:right="266"/>
        <w:spacing w:after="0" w:line="273" w:lineRule="auto"/>
        <w:rPr>
          <w:rFonts w:ascii="Arial" w:cs="Arial" w:eastAsia="Arial" w:hAnsi="Arial"/>
          <w:sz w:val="21"/>
          <w:szCs w:val="21"/>
          <w:color w:val="auto"/>
        </w:rPr>
      </w:pPr>
      <w:r>
        <w:rPr>
          <w:rFonts w:ascii="Arial" w:cs="Arial" w:eastAsia="Arial" w:hAnsi="Arial"/>
          <w:sz w:val="21"/>
          <w:szCs w:val="21"/>
          <w:color w:val="auto"/>
        </w:rPr>
        <w:t xml:space="preserve">La </w:t>
      </w:r>
      <w:r>
        <w:rPr>
          <w:rFonts w:ascii="Arial" w:cs="Arial" w:eastAsia="Arial" w:hAnsi="Arial"/>
          <w:sz w:val="21"/>
          <w:szCs w:val="21"/>
          <w:b w:val="1"/>
          <w:bCs w:val="1"/>
          <w:color w:val="auto"/>
        </w:rPr>
        <w:t>tolerancia a fallos</w:t>
      </w:r>
      <w:r>
        <w:rPr>
          <w:rFonts w:ascii="Arial" w:cs="Arial" w:eastAsia="Arial" w:hAnsi="Arial"/>
          <w:sz w:val="21"/>
          <w:szCs w:val="21"/>
          <w:color w:val="auto"/>
        </w:rPr>
        <w:t xml:space="preserve"> se define en la ISO/IEC 25010 como la capacidad del siste-ma para operar según lo previsto en presencia de fallos hardware o software </w:t>
      </w:r>
      <w:hyperlink w:anchor="page88">
        <w:r>
          <w:rPr>
            <w:rFonts w:ascii="Arial" w:cs="Arial" w:eastAsia="Arial" w:hAnsi="Arial"/>
            <w:sz w:val="21"/>
            <w:szCs w:val="21"/>
            <w:color w:val="auto"/>
          </w:rPr>
          <w:t>[29].</w:t>
        </w:r>
      </w:hyperlink>
      <w:r>
        <w:rPr>
          <w:rFonts w:ascii="Arial" w:cs="Arial" w:eastAsia="Arial" w:hAnsi="Arial"/>
          <w:sz w:val="21"/>
          <w:szCs w:val="21"/>
          <w:color w:val="auto"/>
        </w:rPr>
        <w:t xml:space="preserve"> Cuando se escala un sistema, la probabilidad de fallo es inevitable. Muchas orga-nizaciones invierten mucho esfuerzo en evitar que un fallo se produzca, pero muy poco en mecanismos para recuperar el sistema una vez se ha producido. Un siste-ma que por culpa de un servicio caído deja de funcionar es menos resilente que un sistema que puede continuar ofreciendo el resto de sus funcionalidades.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-1149350</wp:posOffset>
                </wp:positionV>
                <wp:extent cx="45720" cy="45085"/>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085"/>
                        </a:xfrm>
                        <a:prstGeom prst="rect">
                          <a:avLst/>
                        </a:prstGeom>
                        <a:solidFill>
                          <a:srgbClr val="000000"/>
                        </a:solidFill>
                      </wps:spPr>
                      <wps:bodyPr/>
                    </wps:wsp>
                  </a:graphicData>
                </a:graphic>
              </wp:anchor>
            </w:drawing>
          </mc:Choice>
          <mc:Fallback>
            <w:pict>
              <v:rect id="Shape 33" o:spid="_x0000_s1058" style="position:absolute;margin-left:29.95pt;margin-top:-90.4999pt;width:3.6pt;height:3.5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54" w:lineRule="exact"/>
        <w:rPr>
          <w:sz w:val="20"/>
          <w:szCs w:val="20"/>
          <w:color w:val="auto"/>
        </w:rPr>
      </w:pPr>
    </w:p>
    <w:p>
      <w:pPr>
        <w:jc w:val="both"/>
        <w:ind w:left="800" w:right="266"/>
        <w:spacing w:after="0" w:line="272" w:lineRule="auto"/>
        <w:rPr>
          <w:rFonts w:ascii="Arial" w:cs="Arial" w:eastAsia="Arial" w:hAnsi="Arial"/>
          <w:sz w:val="21"/>
          <w:szCs w:val="21"/>
          <w:color w:val="auto"/>
        </w:rPr>
      </w:pPr>
      <w:r>
        <w:rPr>
          <w:rFonts w:ascii="Arial" w:cs="Arial" w:eastAsia="Arial" w:hAnsi="Arial"/>
          <w:sz w:val="21"/>
          <w:szCs w:val="21"/>
          <w:color w:val="auto"/>
        </w:rPr>
        <w:t xml:space="preserve">La </w:t>
      </w:r>
      <w:r>
        <w:rPr>
          <w:rFonts w:ascii="Arial" w:cs="Arial" w:eastAsia="Arial" w:hAnsi="Arial"/>
          <w:sz w:val="21"/>
          <w:szCs w:val="21"/>
          <w:b w:val="1"/>
          <w:bCs w:val="1"/>
          <w:color w:val="auto"/>
        </w:rPr>
        <w:t>utilización de recursos</w:t>
      </w:r>
      <w:r>
        <w:rPr>
          <w:rFonts w:ascii="Arial" w:cs="Arial" w:eastAsia="Arial" w:hAnsi="Arial"/>
          <w:sz w:val="21"/>
          <w:szCs w:val="21"/>
          <w:color w:val="auto"/>
        </w:rPr>
        <w:t xml:space="preserve"> se define en la ISO como la cantidad y tipos de recursos empleados durante el funcionamiento del software bajo unas condiciones determi-nadas </w:t>
      </w:r>
      <w:hyperlink w:anchor="page88">
        <w:r>
          <w:rPr>
            <w:rFonts w:ascii="Arial" w:cs="Arial" w:eastAsia="Arial" w:hAnsi="Arial"/>
            <w:sz w:val="21"/>
            <w:szCs w:val="21"/>
            <w:color w:val="auto"/>
          </w:rPr>
          <w:t xml:space="preserve">[29]. </w:t>
        </w:r>
      </w:hyperlink>
      <w:r>
        <w:rPr>
          <w:rFonts w:ascii="Arial" w:cs="Arial" w:eastAsia="Arial" w:hAnsi="Arial"/>
          <w:sz w:val="21"/>
          <w:szCs w:val="21"/>
          <w:color w:val="auto"/>
        </w:rPr>
        <w:t xml:space="preserve">Por un lado, los arquitecturas basadas en microservicos ofrecen benefi-cios ya que permiten que cada servicio se despliegue en un hardware diferente con unas prestaciones acordes a sus necesidades. También permiten que se escale cada servicio de acuerdo a su demanda de forma independiente, en lugar de tener que escalar el sistema monolítico al completo </w:t>
      </w:r>
      <w:hyperlink w:anchor="page87">
        <w:r>
          <w:rPr>
            <w:rFonts w:ascii="Arial" w:cs="Arial" w:eastAsia="Arial" w:hAnsi="Arial"/>
            <w:sz w:val="21"/>
            <w:szCs w:val="21"/>
            <w:color w:val="auto"/>
          </w:rPr>
          <w:t xml:space="preserve">[7]. </w:t>
        </w:r>
      </w:hyperlink>
      <w:r>
        <w:rPr>
          <w:rFonts w:ascii="Arial" w:cs="Arial" w:eastAsia="Arial" w:hAnsi="Arial"/>
          <w:sz w:val="21"/>
          <w:szCs w:val="21"/>
          <w:color w:val="auto"/>
        </w:rPr>
        <w:t xml:space="preserve">Por otro lado, los servicios se ejecutan en diferentes procesos y las llamadas interprocedurales a través de la red pueden suponer un mayor consumo de recursos </w:t>
      </w:r>
      <w:hyperlink w:anchor="page87">
        <w:r>
          <w:rPr>
            <w:rFonts w:ascii="Arial" w:cs="Arial" w:eastAsia="Arial" w:hAnsi="Arial"/>
            <w:sz w:val="21"/>
            <w:szCs w:val="21"/>
            <w:color w:val="auto"/>
          </w:rPr>
          <w:t>[15].</w:t>
        </w:r>
      </w:hyperlink>
    </w:p>
    <w:p>
      <w:pPr>
        <w:spacing w:after="0" w:line="20" w:lineRule="exact"/>
        <w:rPr>
          <w:rFonts w:ascii="Arial" w:cs="Arial" w:eastAsia="Arial" w:hAnsi="Arial"/>
          <w:sz w:val="21"/>
          <w:szCs w:val="21"/>
          <w:color w:val="auto"/>
        </w:rPr>
      </w:pPr>
      <w:r>
        <w:rPr>
          <w:rFonts w:ascii="Arial" w:cs="Arial" w:eastAsia="Arial" w:hAnsi="Arial"/>
          <w:sz w:val="21"/>
          <w:szCs w:val="21"/>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-1492885</wp:posOffset>
                </wp:positionV>
                <wp:extent cx="45720" cy="4572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34" o:spid="_x0000_s1059" style="position:absolute;margin-left:29.95pt;margin-top:-117.5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56" w:lineRule="exact"/>
        <w:rPr>
          <w:rFonts w:ascii="Arial" w:cs="Arial" w:eastAsia="Arial" w:hAnsi="Arial"/>
          <w:sz w:val="21"/>
          <w:szCs w:val="21"/>
          <w:color w:val="auto"/>
        </w:rPr>
      </w:pPr>
    </w:p>
    <w:p>
      <w:pPr>
        <w:jc w:val="both"/>
        <w:ind w:left="800" w:right="266"/>
        <w:spacing w:after="0" w:line="276" w:lineRule="auto"/>
        <w:rPr>
          <w:sz w:val="20"/>
          <w:szCs w:val="20"/>
          <w:color w:val="auto"/>
        </w:rPr>
      </w:pPr>
      <w:r>
        <w:rPr>
          <w:rFonts w:ascii="Arial" w:cs="Arial" w:eastAsia="Arial" w:hAnsi="Arial"/>
          <w:sz w:val="21"/>
          <w:szCs w:val="21"/>
          <w:color w:val="auto"/>
        </w:rPr>
        <w:t xml:space="preserve">La </w:t>
      </w:r>
      <w:r>
        <w:rPr>
          <w:rFonts w:ascii="Arial" w:cs="Arial" w:eastAsia="Arial" w:hAnsi="Arial"/>
          <w:sz w:val="21"/>
          <w:szCs w:val="21"/>
          <w:b w:val="1"/>
          <w:bCs w:val="1"/>
          <w:color w:val="auto"/>
        </w:rPr>
        <w:t>capacidad para ser reemplazado</w:t>
      </w:r>
      <w:r>
        <w:rPr>
          <w:rFonts w:ascii="Arial" w:cs="Arial" w:eastAsia="Arial" w:hAnsi="Arial"/>
          <w:sz w:val="21"/>
          <w:szCs w:val="21"/>
          <w:color w:val="auto"/>
        </w:rPr>
        <w:t xml:space="preserve"> es la capacidad de un producto software para ser reemplazado por otro en el mismo entorno y con el mismo propósito. La ventaja de los microservicios es que, gracias a su diseño modular, las piezas de software se pueden reemplazar fácilmente. Cada microservicio es un componente de software</w:t>
      </w:r>
    </w:p>
    <w:p>
      <w:pPr>
        <w:spacing w:after="0" w:line="20" w:lineRule="exact"/>
        <w:rPr>
          <w:rFonts w:ascii="Arial" w:cs="Arial" w:eastAsia="Arial" w:hAnsi="Arial"/>
          <w:sz w:val="21"/>
          <w:szCs w:val="21"/>
          <w:color w:val="auto"/>
        </w:rPr>
      </w:pPr>
      <w:r>
        <w:rPr>
          <w:rFonts w:ascii="Arial" w:cs="Arial" w:eastAsia="Arial" w:hAnsi="Arial"/>
          <w:sz w:val="21"/>
          <w:szCs w:val="21"/>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-633730</wp:posOffset>
                </wp:positionV>
                <wp:extent cx="45720" cy="45085"/>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085"/>
                        </a:xfrm>
                        <a:prstGeom prst="rect">
                          <a:avLst/>
                        </a:prstGeom>
                        <a:solidFill>
                          <a:srgbClr val="000000"/>
                        </a:solidFill>
                      </wps:spPr>
                      <wps:bodyPr/>
                    </wps:wsp>
                  </a:graphicData>
                </a:graphic>
              </wp:anchor>
            </w:drawing>
          </mc:Choice>
          <mc:Fallback>
            <w:pict>
              <v:rect id="Shape 35" o:spid="_x0000_s1060" style="position:absolute;margin-left:29.95pt;margin-top:-49.8999pt;width:3.6pt;height:3.5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ectPr>
          <w:pgSz w:w="11900" w:h="16838" w:orient="portrait"/>
          <w:cols w:equalWidth="0" w:num="1">
            <w:col w:w="9026"/>
          </w:cols>
          <w:pgMar w:left="1440" w:top="658" w:right="1440" w:bottom="594" w:gutter="0" w:footer="0" w:header="0"/>
        </w:sectPr>
      </w:pPr>
    </w:p>
    <w:bookmarkStart w:id="15" w:name="page16"/>
    <w:bookmarkEnd w:id="15"/>
    <w:p>
      <w:pPr>
        <w:ind w:left="260"/>
        <w:spacing w:after="0"/>
        <w:tabs>
          <w:tab w:leader="none" w:pos="4660" w:val="left"/>
        </w:tabs>
        <w:rPr>
          <w:sz w:val="20"/>
          <w:szCs w:val="20"/>
          <w:color w:val="auto"/>
        </w:rPr>
      </w:pPr>
      <w:r>
        <w:rPr>
          <w:rFonts w:ascii="Arial" w:cs="Arial" w:eastAsia="Arial" w:hAnsi="Arial"/>
          <w:sz w:val="18"/>
          <w:szCs w:val="18"/>
          <w:b w:val="1"/>
          <w:bCs w:val="1"/>
          <w:color w:val="auto"/>
        </w:rPr>
        <w:t>6</w:t>
      </w:r>
      <w:r>
        <w:rPr>
          <w:sz w:val="20"/>
          <w:szCs w:val="20"/>
          <w:color w:val="auto"/>
        </w:rPr>
        <w:tab/>
      </w:r>
      <w:r>
        <w:rPr>
          <w:rFonts w:ascii="Arial" w:cs="Arial" w:eastAsia="Arial" w:hAnsi="Arial"/>
          <w:sz w:val="19"/>
          <w:szCs w:val="19"/>
          <w:color w:val="auto"/>
        </w:rPr>
        <w:t>Los microservicios en el proceso de desarrollo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36" o:spid="_x0000_s10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20" w:lineRule="exact"/>
        <w:rPr>
          <w:sz w:val="20"/>
          <w:szCs w:val="20"/>
          <w:color w:val="auto"/>
        </w:rPr>
      </w:pPr>
    </w:p>
    <w:p>
      <w:pPr>
        <w:jc w:val="both"/>
        <w:ind w:left="800" w:right="266"/>
        <w:spacing w:after="0" w:line="258" w:lineRule="auto"/>
        <w:rPr>
          <w:rFonts w:ascii="Arial" w:cs="Arial" w:eastAsia="Arial" w:hAnsi="Arial"/>
          <w:sz w:val="22"/>
          <w:szCs w:val="22"/>
          <w:color w:val="auto"/>
        </w:rPr>
      </w:pPr>
      <w:r>
        <w:rPr>
          <w:rFonts w:ascii="Arial" w:cs="Arial" w:eastAsia="Arial" w:hAnsi="Arial"/>
          <w:sz w:val="22"/>
          <w:szCs w:val="22"/>
          <w:color w:val="auto"/>
        </w:rPr>
        <w:t xml:space="preserve">que puede ser completamente reescrito en poco tiempo. Autores como Jon Eaves </w:t>
      </w:r>
      <w:hyperlink w:anchor="page87">
        <w:r>
          <w:rPr>
            <w:rFonts w:ascii="Arial" w:cs="Arial" w:eastAsia="Arial" w:hAnsi="Arial"/>
            <w:sz w:val="22"/>
            <w:szCs w:val="22"/>
            <w:color w:val="auto"/>
          </w:rPr>
          <w:t>[9]</w:t>
        </w:r>
      </w:hyperlink>
      <w:r>
        <w:rPr>
          <w:rFonts w:ascii="Arial" w:cs="Arial" w:eastAsia="Arial" w:hAnsi="Arial"/>
          <w:sz w:val="22"/>
          <w:szCs w:val="22"/>
          <w:color w:val="auto"/>
        </w:rPr>
        <w:t xml:space="preserve"> estiman que el tiempo para hacerlo no debería superar las dos semanas. Esto hace que se pueda reaccionar a situaciones imprevistas más fácilmente. Por ejemplo, pa-ra que un sistema pueda operar en un entorno determinado puede ocurrir que se tenga que reescribir un servicio por otra persona a la que inicialmente lo desarrolló. Al reescribirlo se puede emplear otro lenguaje de programación; basta con mante-ner la misma interfaz del servicio para que otros puedan continuar operando con él. Si en lugar de reescribir un servicio se tuviera que reescribir toda la aplicación, el proceso de hacerlo no se podría abordar de forma incremental si la aplicación fuera un monolito.</w:t>
      </w:r>
    </w:p>
    <w:p>
      <w:pPr>
        <w:spacing w:after="0" w:line="200" w:lineRule="exact"/>
        <w:rPr>
          <w:sz w:val="20"/>
          <w:szCs w:val="20"/>
          <w:color w:val="auto"/>
        </w:rPr>
      </w:pPr>
    </w:p>
    <w:p>
      <w:pPr>
        <w:spacing w:after="0" w:line="250"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2.2.2.</w:t>
      </w:r>
      <w:r>
        <w:rPr>
          <w:sz w:val="20"/>
          <w:szCs w:val="20"/>
          <w:color w:val="auto"/>
        </w:rPr>
        <w:tab/>
      </w:r>
      <w:r>
        <w:rPr>
          <w:rFonts w:ascii="Arial" w:cs="Arial" w:eastAsia="Arial" w:hAnsi="Arial"/>
          <w:sz w:val="23"/>
          <w:szCs w:val="23"/>
          <w:b w:val="1"/>
          <w:bCs w:val="1"/>
          <w:color w:val="auto"/>
        </w:rPr>
        <w:t>El teorema de CAP</w:t>
      </w:r>
    </w:p>
    <w:p>
      <w:pPr>
        <w:spacing w:after="0" w:line="263"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 xml:space="preserve">Pongamos un ejemplo en el que un microservicio está replicado y se produce un fallo por el cual la comunicación entre las replicas se interrumpe y los cambios en una replica no se pueden propagar al resto. Los </w:t>
      </w:r>
      <w:r>
        <w:rPr>
          <w:rFonts w:ascii="Arial" w:cs="Arial" w:eastAsia="Arial" w:hAnsi="Arial"/>
          <w:sz w:val="22"/>
          <w:szCs w:val="22"/>
          <w:b w:val="1"/>
          <w:bCs w:val="1"/>
          <w:color w:val="auto"/>
        </w:rPr>
        <w:t>sistemas AP</w:t>
      </w:r>
      <w:r>
        <w:rPr>
          <w:rFonts w:ascii="Arial" w:cs="Arial" w:eastAsia="Arial" w:hAnsi="Arial"/>
          <w:sz w:val="22"/>
          <w:szCs w:val="22"/>
          <w:color w:val="auto"/>
        </w:rPr>
        <w:t xml:space="preserve"> son los sistemas que surgen fruto de sacrificar la consistencia cuando un fallo se produce, mientras que en los </w:t>
      </w:r>
      <w:r>
        <w:rPr>
          <w:rFonts w:ascii="Arial" w:cs="Arial" w:eastAsia="Arial" w:hAnsi="Arial"/>
          <w:sz w:val="22"/>
          <w:szCs w:val="22"/>
          <w:b w:val="1"/>
          <w:bCs w:val="1"/>
          <w:color w:val="auto"/>
        </w:rPr>
        <w:t>sistemas CP</w:t>
      </w:r>
      <w:r>
        <w:rPr>
          <w:rFonts w:ascii="Arial" w:cs="Arial" w:eastAsia="Arial" w:hAnsi="Arial"/>
          <w:sz w:val="22"/>
          <w:szCs w:val="22"/>
          <w:color w:val="auto"/>
        </w:rPr>
        <w:t xml:space="preserve"> se pierde la disponibilidad.</w:t>
      </w:r>
    </w:p>
    <w:p>
      <w:pPr>
        <w:spacing w:after="0" w:line="84"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En el primer tipo, las replicas continuarían operativas, pero como los datos entre las replicas no se sincronizan se pueden obtener datos incorrectos al hacer una consulta. Cuando la comunicación se restablece, los cambios entre las replicas se sincronizarán. En los sistemas CP, para mantener la consistencia entre las replicas se tiene que rechazar cualquier petición, con lo que el servicio deja de estar disponible.</w:t>
      </w:r>
    </w:p>
    <w:p>
      <w:pPr>
        <w:spacing w:after="0" w:line="84" w:lineRule="exact"/>
        <w:rPr>
          <w:sz w:val="20"/>
          <w:szCs w:val="20"/>
          <w:color w:val="auto"/>
        </w:rPr>
      </w:pPr>
    </w:p>
    <w:p>
      <w:pPr>
        <w:jc w:val="both"/>
        <w:ind w:left="260" w:right="266" w:firstLine="339"/>
        <w:spacing w:after="0" w:line="258" w:lineRule="auto"/>
        <w:rPr>
          <w:rFonts w:ascii="Arial" w:cs="Arial" w:eastAsia="Arial" w:hAnsi="Arial"/>
          <w:sz w:val="22"/>
          <w:szCs w:val="22"/>
          <w:color w:val="auto"/>
        </w:rPr>
      </w:pPr>
      <w:r>
        <w:rPr>
          <w:rFonts w:ascii="Arial" w:cs="Arial" w:eastAsia="Arial" w:hAnsi="Arial"/>
          <w:sz w:val="22"/>
          <w:szCs w:val="22"/>
          <w:color w:val="auto"/>
        </w:rPr>
        <w:t xml:space="preserve">Los sistemas AP escalan más fácilmente y son más sencillos de construir, pero nos obligan a una consistencia eventual de los datos. Los segundos son los únicos que nos aseguran una consistencia fuerte, pero son más difíciles de construir. A la hora de optar por una solución u otra se debe tener en cuenta la especificación de requisitos, donde se debe detallar de forma específica y cuantitativa cuánto tiempo puede nuestro servicio estar inoperativo o con un dato obsoleto. Si en las fases siguientes se opta por una ar-quitectura basada en microservicios, no será necesario implementar el sistema completo de una u otra forma. Cada microservicio tendrá necesidades diferentes y podrá seguir la aproximación que mejor le convenga </w:t>
      </w:r>
      <w:hyperlink w:anchor="page88">
        <w:r>
          <w:rPr>
            <w:rFonts w:ascii="Arial" w:cs="Arial" w:eastAsia="Arial" w:hAnsi="Arial"/>
            <w:sz w:val="22"/>
            <w:szCs w:val="22"/>
            <w:color w:val="auto"/>
          </w:rPr>
          <w:t>[21].</w:t>
        </w:r>
      </w:hyperlink>
    </w:p>
    <w:p>
      <w:pPr>
        <w:spacing w:after="0" w:line="200" w:lineRule="exact"/>
        <w:rPr>
          <w:sz w:val="20"/>
          <w:szCs w:val="20"/>
          <w:color w:val="auto"/>
        </w:rPr>
      </w:pPr>
    </w:p>
    <w:p>
      <w:pPr>
        <w:spacing w:after="0" w:line="320" w:lineRule="exact"/>
        <w:rPr>
          <w:sz w:val="20"/>
          <w:szCs w:val="20"/>
          <w:color w:val="auto"/>
        </w:rPr>
      </w:pPr>
    </w:p>
    <w:p>
      <w:pPr>
        <w:ind w:left="260"/>
        <w:spacing w:after="0"/>
        <w:rPr>
          <w:sz w:val="20"/>
          <w:szCs w:val="20"/>
          <w:color w:val="auto"/>
        </w:rPr>
      </w:pPr>
      <w:r>
        <w:rPr>
          <w:rFonts w:ascii="Arial" w:cs="Arial" w:eastAsia="Arial" w:hAnsi="Arial"/>
          <w:sz w:val="29"/>
          <w:szCs w:val="29"/>
          <w:color w:val="auto"/>
        </w:rPr>
        <w:t>2.3 Los microservicios en la fase de diseño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id="Shape 37" o:spid="_x0000_s10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39pt"/>
            </w:pict>
          </mc:Fallback>
        </mc:AlternateContent>
      </w:r>
    </w:p>
    <w:p>
      <w:pPr>
        <w:spacing w:after="0" w:line="319" w:lineRule="exact"/>
        <w:rPr>
          <w:sz w:val="20"/>
          <w:szCs w:val="20"/>
          <w:color w:val="auto"/>
        </w:rPr>
      </w:pPr>
    </w:p>
    <w:p>
      <w:pPr>
        <w:jc w:val="both"/>
        <w:ind w:left="260" w:right="266" w:firstLine="339"/>
        <w:spacing w:after="0" w:line="273" w:lineRule="auto"/>
        <w:rPr>
          <w:rFonts w:ascii="Arial" w:cs="Arial" w:eastAsia="Arial" w:hAnsi="Arial"/>
          <w:sz w:val="21"/>
          <w:szCs w:val="21"/>
          <w:color w:val="auto"/>
        </w:rPr>
      </w:pPr>
      <w:r>
        <w:rPr>
          <w:rFonts w:ascii="Arial" w:cs="Arial" w:eastAsia="Arial" w:hAnsi="Arial"/>
          <w:sz w:val="21"/>
          <w:szCs w:val="21"/>
          <w:color w:val="auto"/>
        </w:rPr>
        <w:t xml:space="preserve">En la fase de diseño se definen la arquitectura, componentes e interfaces del sistema. La especificación de requisitos es analizada para producir una descripción de la estruc-tura interna del sistema, con el suficiente nivel de detalle para que sirva como base en su construcción. En esta fase se plantean diferentes diseños como alternativas de las que se debe hacer balance. Los modelos que se generan se emplearán para validar que se cumplen los requisitos establecidos y para planificar la fase de implementación </w:t>
      </w:r>
      <w:hyperlink w:anchor="page88">
        <w:r>
          <w:rPr>
            <w:rFonts w:ascii="Arial" w:cs="Arial" w:eastAsia="Arial" w:hAnsi="Arial"/>
            <w:sz w:val="21"/>
            <w:szCs w:val="21"/>
            <w:color w:val="auto"/>
          </w:rPr>
          <w:t>[27].</w:t>
        </w:r>
      </w:hyperlink>
    </w:p>
    <w:p>
      <w:pPr>
        <w:spacing w:after="0" w:line="200" w:lineRule="exact"/>
        <w:rPr>
          <w:sz w:val="20"/>
          <w:szCs w:val="20"/>
          <w:color w:val="auto"/>
        </w:rPr>
      </w:pPr>
    </w:p>
    <w:p>
      <w:pPr>
        <w:spacing w:after="0" w:line="237"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2.3.1.</w:t>
      </w:r>
      <w:r>
        <w:rPr>
          <w:sz w:val="20"/>
          <w:szCs w:val="20"/>
          <w:color w:val="auto"/>
        </w:rPr>
        <w:tab/>
      </w:r>
      <w:r>
        <w:rPr>
          <w:rFonts w:ascii="Arial" w:cs="Arial" w:eastAsia="Arial" w:hAnsi="Arial"/>
          <w:sz w:val="22"/>
          <w:szCs w:val="22"/>
          <w:b w:val="1"/>
          <w:bCs w:val="1"/>
          <w:color w:val="auto"/>
        </w:rPr>
        <w:t>Librerías versus servicios</w:t>
      </w:r>
    </w:p>
    <w:p>
      <w:pPr>
        <w:spacing w:after="0" w:line="263" w:lineRule="exact"/>
        <w:rPr>
          <w:sz w:val="20"/>
          <w:szCs w:val="20"/>
          <w:color w:val="auto"/>
        </w:rPr>
      </w:pPr>
    </w:p>
    <w:p>
      <w:pPr>
        <w:jc w:val="both"/>
        <w:ind w:left="260" w:right="266" w:firstLine="339"/>
        <w:spacing w:after="0" w:line="274" w:lineRule="auto"/>
        <w:rPr>
          <w:rFonts w:ascii="Arial" w:cs="Arial" w:eastAsia="Arial" w:hAnsi="Arial"/>
          <w:sz w:val="21"/>
          <w:szCs w:val="21"/>
          <w:color w:val="auto"/>
        </w:rPr>
      </w:pPr>
      <w:r>
        <w:rPr>
          <w:rFonts w:ascii="Arial" w:cs="Arial" w:eastAsia="Arial" w:hAnsi="Arial"/>
          <w:sz w:val="21"/>
          <w:szCs w:val="21"/>
          <w:color w:val="auto"/>
        </w:rPr>
        <w:t xml:space="preserve">Un componente es una unidad de software que se puede reemplazar y actualizar de forma independiente. Las </w:t>
      </w:r>
      <w:r>
        <w:rPr>
          <w:rFonts w:ascii="Arial" w:cs="Arial" w:eastAsia="Arial" w:hAnsi="Arial"/>
          <w:sz w:val="21"/>
          <w:szCs w:val="21"/>
          <w:b w:val="1"/>
          <w:bCs w:val="1"/>
          <w:color w:val="auto"/>
        </w:rPr>
        <w:t>librerías</w:t>
      </w:r>
      <w:r>
        <w:rPr>
          <w:rFonts w:ascii="Arial" w:cs="Arial" w:eastAsia="Arial" w:hAnsi="Arial"/>
          <w:sz w:val="21"/>
          <w:szCs w:val="21"/>
          <w:color w:val="auto"/>
        </w:rPr>
        <w:t xml:space="preserve"> son componentes que están ligados a un programa y son invocadas a través de llamadas a funciones. En cambio, los </w:t>
      </w:r>
      <w:r>
        <w:rPr>
          <w:rFonts w:ascii="Arial" w:cs="Arial" w:eastAsia="Arial" w:hAnsi="Arial"/>
          <w:sz w:val="21"/>
          <w:szCs w:val="21"/>
          <w:b w:val="1"/>
          <w:bCs w:val="1"/>
          <w:color w:val="auto"/>
        </w:rPr>
        <w:t>servicios</w:t>
      </w:r>
      <w:r>
        <w:rPr>
          <w:rFonts w:ascii="Arial" w:cs="Arial" w:eastAsia="Arial" w:hAnsi="Arial"/>
          <w:sz w:val="21"/>
          <w:szCs w:val="21"/>
          <w:color w:val="auto"/>
        </w:rPr>
        <w:t xml:space="preserve"> son componen-tes que se ejecutan como procesos externos y con los que se puede comunicar a través de mecanismos como llamadas a procedimientos remotos (RPC) o peticiones HTTP </w:t>
      </w:r>
      <w:hyperlink w:anchor="page88">
        <w:r>
          <w:rPr>
            <w:rFonts w:ascii="Arial" w:cs="Arial" w:eastAsia="Arial" w:hAnsi="Arial"/>
            <w:sz w:val="21"/>
            <w:szCs w:val="21"/>
            <w:color w:val="auto"/>
          </w:rPr>
          <w:t>[17].</w:t>
        </w:r>
      </w:hyperlink>
    </w:p>
    <w:p>
      <w:pPr>
        <w:sectPr>
          <w:pgSz w:w="11900" w:h="16838" w:orient="portrait"/>
          <w:cols w:equalWidth="0" w:num="1">
            <w:col w:w="9026"/>
          </w:cols>
          <w:pgMar w:left="1440" w:top="668" w:right="1440" w:bottom="598" w:gutter="0" w:footer="0" w:header="0"/>
        </w:sectPr>
      </w:pPr>
    </w:p>
    <w:bookmarkStart w:id="16" w:name="page17"/>
    <w:bookmarkEnd w:id="16"/>
    <w:tbl>
      <w:tblPr>
        <w:tblLayout w:type="fixed"/>
        <w:tblInd w:w="260" w:type="dxa"/>
        <w:tblCellMar>
          <w:top w:w="0" w:type="dxa"/>
          <w:left w:w="0" w:type="dxa"/>
          <w:bottom w:w="0" w:type="dxa"/>
          <w:right w:w="0" w:type="dxa"/>
        </w:tblCellMar>
      </w:tblPr>
      <w:tr>
        <w:trPr>
          <w:trHeight w:val="361"/>
        </w:trPr>
        <w:tc>
          <w:tcPr>
            <w:tcW w:w="614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2.3  Los microservicios en la fase de diseño</w:t>
            </w:r>
          </w:p>
        </w:tc>
        <w:tc>
          <w:tcPr>
            <w:tcW w:w="236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7</w:t>
            </w:r>
          </w:p>
        </w:tc>
      </w:tr>
    </w:tbl>
    <w:p>
      <w:pPr>
        <w:spacing w:after="0" w:line="387" w:lineRule="exact"/>
        <w:rPr>
          <w:sz w:val="20"/>
          <w:szCs w:val="20"/>
          <w:color w:val="auto"/>
        </w:rPr>
      </w:pPr>
    </w:p>
    <w:p>
      <w:pPr>
        <w:jc w:val="both"/>
        <w:ind w:left="260" w:right="266" w:firstLine="339"/>
        <w:spacing w:after="0" w:line="258" w:lineRule="auto"/>
        <w:rPr>
          <w:sz w:val="20"/>
          <w:szCs w:val="20"/>
          <w:color w:val="auto"/>
        </w:rPr>
      </w:pPr>
      <w:r>
        <w:rPr>
          <w:rFonts w:ascii="Arial" w:cs="Arial" w:eastAsia="Arial" w:hAnsi="Arial"/>
          <w:sz w:val="22"/>
          <w:szCs w:val="22"/>
          <w:color w:val="auto"/>
        </w:rPr>
        <w:t>Uno de los motivos por los que se recomienda emplear servicios frente a librerías es que los servicios se pueden desplegar de forma independiente. Solo algunos cambios en la interfaz o contrato del servicio requerirán un cambio en sus consumidores. Además, algunas librerías obligan al uso específico de una tecnología. Sin embargo, las llamadas remotas son más costosas que las invocaciones dentro del mismo proceso, por lo que la interfaz del servicio debe definirse de tal forma que sus consumidores no tengan que comunicarse con él continuamente.</w:t>
      </w:r>
    </w:p>
    <w:p>
      <w:pPr>
        <w:spacing w:after="0" w:line="387"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2.3.2.</w:t>
      </w:r>
      <w:r>
        <w:rPr>
          <w:sz w:val="20"/>
          <w:szCs w:val="20"/>
          <w:color w:val="auto"/>
        </w:rPr>
        <w:tab/>
      </w:r>
      <w:r>
        <w:rPr>
          <w:rFonts w:ascii="Arial" w:cs="Arial" w:eastAsia="Arial" w:hAnsi="Arial"/>
          <w:sz w:val="23"/>
          <w:szCs w:val="23"/>
          <w:b w:val="1"/>
          <w:bCs w:val="1"/>
          <w:color w:val="auto"/>
        </w:rPr>
        <w:t>Diseño guiado por el dominio (DDD)</w:t>
      </w:r>
    </w:p>
    <w:p>
      <w:pPr>
        <w:spacing w:after="0" w:line="250" w:lineRule="exact"/>
        <w:rPr>
          <w:sz w:val="20"/>
          <w:szCs w:val="20"/>
          <w:color w:val="auto"/>
        </w:rPr>
      </w:pPr>
    </w:p>
    <w:p>
      <w:pPr>
        <w:jc w:val="both"/>
        <w:ind w:left="260" w:right="266" w:firstLine="339"/>
        <w:spacing w:after="0" w:line="280" w:lineRule="auto"/>
        <w:rPr>
          <w:sz w:val="20"/>
          <w:szCs w:val="20"/>
          <w:color w:val="auto"/>
        </w:rPr>
      </w:pPr>
      <w:r>
        <w:rPr>
          <w:rFonts w:ascii="Arial" w:cs="Arial" w:eastAsia="Arial" w:hAnsi="Arial"/>
          <w:sz w:val="21"/>
          <w:szCs w:val="21"/>
          <w:color w:val="auto"/>
        </w:rPr>
        <w:t xml:space="preserve">El </w:t>
      </w:r>
      <w:r>
        <w:rPr>
          <w:rFonts w:ascii="Arial" w:cs="Arial" w:eastAsia="Arial" w:hAnsi="Arial"/>
          <w:sz w:val="21"/>
          <w:szCs w:val="21"/>
          <w:b w:val="1"/>
          <w:bCs w:val="1"/>
          <w:color w:val="auto"/>
        </w:rPr>
        <w:t>diseño guiado por el dominio</w:t>
      </w:r>
      <w:r>
        <w:rPr>
          <w:rFonts w:ascii="Arial" w:cs="Arial" w:eastAsia="Arial" w:hAnsi="Arial"/>
          <w:sz w:val="21"/>
          <w:szCs w:val="21"/>
          <w:color w:val="auto"/>
        </w:rPr>
        <w:t xml:space="preserve"> (DDD) es un enfoque para el desarrollo de software que propone un modelado rico, expresivo y evolutivo basado en la realidad del negocio. El dominio representa lo que hace una organización y la forma en qué lo hace.</w:t>
      </w:r>
    </w:p>
    <w:p>
      <w:pPr>
        <w:spacing w:after="0" w:line="62" w:lineRule="exact"/>
        <w:rPr>
          <w:sz w:val="20"/>
          <w:szCs w:val="20"/>
          <w:color w:val="auto"/>
        </w:rPr>
      </w:pPr>
    </w:p>
    <w:p>
      <w:pPr>
        <w:jc w:val="both"/>
        <w:ind w:left="260" w:right="266" w:firstLine="339"/>
        <w:spacing w:after="0" w:line="274" w:lineRule="auto"/>
        <w:rPr>
          <w:rFonts w:ascii="Arial" w:cs="Arial" w:eastAsia="Arial" w:hAnsi="Arial"/>
          <w:sz w:val="21"/>
          <w:szCs w:val="21"/>
          <w:color w:val="auto"/>
        </w:rPr>
      </w:pPr>
      <w:r>
        <w:rPr>
          <w:rFonts w:ascii="Arial" w:cs="Arial" w:eastAsia="Arial" w:hAnsi="Arial"/>
          <w:sz w:val="21"/>
          <w:szCs w:val="21"/>
          <w:color w:val="auto"/>
        </w:rPr>
        <w:t xml:space="preserve">Con esta aproximación los expertos del dominio y los desarrolladores se sitúan en el mismo nivel empleando un lenguaje ubicuo. No hace falta ninguna traducción de térmi-nos entre ellos porque todos hablan un lenguaje común, que se plasma hasta en el código de programación. El lenguaje no tiene porque seguir los estándares de la industria que representa: emplea los términos y acciones que en el negocio se dan </w:t>
      </w:r>
      <w:hyperlink w:anchor="page88">
        <w:r>
          <w:rPr>
            <w:rFonts w:ascii="Arial" w:cs="Arial" w:eastAsia="Arial" w:hAnsi="Arial"/>
            <w:sz w:val="21"/>
            <w:szCs w:val="21"/>
            <w:color w:val="auto"/>
          </w:rPr>
          <w:t>[31].</w:t>
        </w:r>
      </w:hyperlink>
    </w:p>
    <w:p>
      <w:pPr>
        <w:spacing w:after="0" w:line="70"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El lenguaje ubicuo que se emplea crece y cambia con el paso del tiempo. Nadie es capaz de conocer el dominio de un negocio completo porque este forma parte de un proceso de descubrimiento continuo. Si la organización sigue una estrategia de desarrollo ágil, en cada iteración se refina el modelo de forma incremental y este plasma en todo momento el software en funcionamiento.</w:t>
      </w:r>
    </w:p>
    <w:p>
      <w:pPr>
        <w:spacing w:after="0" w:line="84" w:lineRule="exact"/>
        <w:rPr>
          <w:sz w:val="20"/>
          <w:szCs w:val="20"/>
          <w:color w:val="auto"/>
        </w:rPr>
      </w:pPr>
    </w:p>
    <w:p>
      <w:pPr>
        <w:jc w:val="both"/>
        <w:ind w:left="260" w:right="266" w:firstLine="339"/>
        <w:spacing w:after="0" w:line="258" w:lineRule="auto"/>
        <w:rPr>
          <w:sz w:val="20"/>
          <w:szCs w:val="20"/>
          <w:color w:val="auto"/>
        </w:rPr>
      </w:pPr>
      <w:r>
        <w:rPr>
          <w:rFonts w:ascii="Arial" w:cs="Arial" w:eastAsia="Arial" w:hAnsi="Arial"/>
          <w:sz w:val="22"/>
          <w:szCs w:val="22"/>
          <w:color w:val="auto"/>
        </w:rPr>
        <w:t>Para su tratamiento, las áreas independientes del dominio se transforman en con-textos delimitados. Cada contexto delimitado es un límite explícito que tiene su propio lenguaje ubicuo. Un concepto tiene un significado dentro de un contexto delimitado, pero fuera de él puede tener un significado totalmente distinto. No se puede tratar de incluir todos los conceptos en un único contexto: se deben separar los conceptos en diferentes contextos y entender las diferencias que existen para un concepto llamado igual en uno y otro contexto.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817245</wp:posOffset>
            </wp:positionH>
            <wp:positionV relativeFrom="paragraph">
              <wp:posOffset>146050</wp:posOffset>
            </wp:positionV>
            <wp:extent cx="4096385" cy="254190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a:extLst>
                        <a:ext uri="{28A0092B-C50C-407E-A947-70E740481C1C}"/>
                      </a:extLst>
                    </a:blip>
                    <a:srcRect/>
                    <a:stretch>
                      <a:fillRect/>
                    </a:stretch>
                  </pic:blipFill>
                  <pic:spPr bwMode="auto">
                    <a:xfrm>
                      <a:off x="0" y="0"/>
                      <a:ext cx="4096385" cy="25419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3" w:lineRule="exact"/>
        <w:rPr>
          <w:sz w:val="20"/>
          <w:szCs w:val="20"/>
          <w:color w:val="auto"/>
        </w:rPr>
      </w:pPr>
    </w:p>
    <w:p>
      <w:pPr>
        <w:jc w:val="center"/>
        <w:ind w:left="260" w:right="266"/>
        <w:spacing w:after="0" w:line="262" w:lineRule="auto"/>
        <w:rPr>
          <w:rFonts w:ascii="Arial" w:cs="Arial" w:eastAsia="Arial" w:hAnsi="Arial"/>
          <w:sz w:val="20"/>
          <w:szCs w:val="20"/>
          <w:color w:val="auto"/>
        </w:rPr>
      </w:pPr>
      <w:r>
        <w:rPr>
          <w:rFonts w:ascii="Arial" w:cs="Arial" w:eastAsia="Arial" w:hAnsi="Arial"/>
          <w:sz w:val="20"/>
          <w:szCs w:val="20"/>
          <w:b w:val="1"/>
          <w:bCs w:val="1"/>
          <w:color w:val="auto"/>
        </w:rPr>
        <w:t xml:space="preserve">Figura 2.3: </w:t>
      </w:r>
      <w:r>
        <w:rPr>
          <w:rFonts w:ascii="Arial" w:cs="Arial" w:eastAsia="Arial" w:hAnsi="Arial"/>
          <w:sz w:val="20"/>
          <w:szCs w:val="20"/>
          <w:color w:val="auto"/>
        </w:rPr>
        <w:t>Ejemplo de dos contextos delimitados dentro del mismo dominio que emplean el</w:t>
      </w:r>
      <w:r>
        <w:rPr>
          <w:rFonts w:ascii="Arial" w:cs="Arial" w:eastAsia="Arial" w:hAnsi="Arial"/>
          <w:sz w:val="20"/>
          <w:szCs w:val="20"/>
          <w:b w:val="1"/>
          <w:bCs w:val="1"/>
          <w:color w:val="auto"/>
        </w:rPr>
        <w:t xml:space="preserve"> </w:t>
      </w:r>
      <w:r>
        <w:rPr>
          <w:rFonts w:ascii="Arial" w:cs="Arial" w:eastAsia="Arial" w:hAnsi="Arial"/>
          <w:sz w:val="20"/>
          <w:szCs w:val="20"/>
          <w:color w:val="auto"/>
        </w:rPr>
        <w:t xml:space="preserve">mismo nombre para un concepto, pero con significados diferentes </w:t>
      </w:r>
      <w:hyperlink w:anchor="page87">
        <w:r>
          <w:rPr>
            <w:rFonts w:ascii="Arial" w:cs="Arial" w:eastAsia="Arial" w:hAnsi="Arial"/>
            <w:sz w:val="20"/>
            <w:szCs w:val="20"/>
            <w:color w:val="auto"/>
          </w:rPr>
          <w:t>[14].</w:t>
        </w:r>
      </w:hyperlink>
    </w:p>
    <w:p>
      <w:pPr>
        <w:sectPr>
          <w:pgSz w:w="11900" w:h="16838" w:orient="portrait"/>
          <w:cols w:equalWidth="0" w:num="1">
            <w:col w:w="9026"/>
          </w:cols>
          <w:pgMar w:left="1440" w:top="658" w:right="1440" w:bottom="577" w:gutter="0" w:footer="0" w:header="0"/>
        </w:sectPr>
      </w:pPr>
    </w:p>
    <w:p>
      <w:pPr>
        <w:spacing w:after="0" w:line="242" w:lineRule="exact"/>
        <w:rPr>
          <w:sz w:val="20"/>
          <w:szCs w:val="20"/>
          <w:color w:val="auto"/>
        </w:rPr>
      </w:pPr>
    </w:p>
    <w:p>
      <w:pPr>
        <w:ind w:left="260" w:right="266" w:firstLine="339"/>
        <w:spacing w:after="0" w:line="291" w:lineRule="auto"/>
        <w:rPr>
          <w:sz w:val="20"/>
          <w:szCs w:val="20"/>
          <w:color w:val="auto"/>
        </w:rPr>
      </w:pPr>
      <w:r>
        <w:rPr>
          <w:rFonts w:ascii="Arial" w:cs="Arial" w:eastAsia="Arial" w:hAnsi="Arial"/>
          <w:sz w:val="21"/>
          <w:szCs w:val="21"/>
          <w:color w:val="auto"/>
        </w:rPr>
        <w:t>Cada contexto está formado por modelos que no necesitan ser compartidos con otros a menos que se defina explícitamente una interfaz que los empleen. La interfaz es el</w:t>
      </w:r>
    </w:p>
    <w:p>
      <w:pPr>
        <w:sectPr>
          <w:pgSz w:w="11900" w:h="16838" w:orient="portrait"/>
          <w:cols w:equalWidth="0" w:num="1">
            <w:col w:w="9026"/>
          </w:cols>
          <w:pgMar w:left="1440" w:top="658" w:right="1440" w:bottom="577" w:gutter="0" w:footer="0" w:header="0"/>
          <w:type w:val="continuous"/>
        </w:sectPr>
      </w:pPr>
    </w:p>
    <w:bookmarkStart w:id="17" w:name="page18"/>
    <w:bookmarkEnd w:id="17"/>
    <w:p>
      <w:pPr>
        <w:ind w:left="260"/>
        <w:spacing w:after="0"/>
        <w:tabs>
          <w:tab w:leader="none" w:pos="4660" w:val="left"/>
        </w:tabs>
        <w:rPr>
          <w:sz w:val="20"/>
          <w:szCs w:val="20"/>
          <w:color w:val="auto"/>
        </w:rPr>
      </w:pPr>
      <w:r>
        <w:rPr>
          <w:rFonts w:ascii="Arial" w:cs="Arial" w:eastAsia="Arial" w:hAnsi="Arial"/>
          <w:sz w:val="18"/>
          <w:szCs w:val="18"/>
          <w:b w:val="1"/>
          <w:bCs w:val="1"/>
          <w:color w:val="auto"/>
        </w:rPr>
        <w:t>8</w:t>
      </w:r>
      <w:r>
        <w:rPr>
          <w:sz w:val="20"/>
          <w:szCs w:val="20"/>
          <w:color w:val="auto"/>
        </w:rPr>
        <w:tab/>
      </w:r>
      <w:r>
        <w:rPr>
          <w:rFonts w:ascii="Arial" w:cs="Arial" w:eastAsia="Arial" w:hAnsi="Arial"/>
          <w:sz w:val="19"/>
          <w:szCs w:val="19"/>
          <w:color w:val="auto"/>
        </w:rPr>
        <w:t>Los microservicios en el proceso de desarrollo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39" o:spid="_x0000_s10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20" w:lineRule="exact"/>
        <w:rPr>
          <w:sz w:val="20"/>
          <w:szCs w:val="20"/>
          <w:color w:val="auto"/>
        </w:rPr>
      </w:pPr>
    </w:p>
    <w:p>
      <w:pPr>
        <w:jc w:val="both"/>
        <w:ind w:left="260" w:right="266"/>
        <w:spacing w:after="0" w:line="267" w:lineRule="auto"/>
        <w:rPr>
          <w:sz w:val="20"/>
          <w:szCs w:val="20"/>
          <w:color w:val="auto"/>
        </w:rPr>
      </w:pPr>
      <w:r>
        <w:rPr>
          <w:rFonts w:ascii="Arial" w:cs="Arial" w:eastAsia="Arial" w:hAnsi="Arial"/>
          <w:sz w:val="22"/>
          <w:szCs w:val="22"/>
          <w:color w:val="auto"/>
        </w:rPr>
        <w:t>punto de entrada para que otros contextos puedan comunicar con el nuestro, empleando los términos y entidades que en nuestros modelos se definan.</w:t>
      </w:r>
    </w:p>
    <w:p>
      <w:pPr>
        <w:spacing w:after="0" w:line="73" w:lineRule="exact"/>
        <w:rPr>
          <w:sz w:val="20"/>
          <w:szCs w:val="20"/>
          <w:color w:val="auto"/>
        </w:rPr>
      </w:pPr>
    </w:p>
    <w:p>
      <w:pPr>
        <w:jc w:val="both"/>
        <w:ind w:left="260" w:right="266" w:firstLine="339"/>
        <w:spacing w:after="0" w:line="259" w:lineRule="auto"/>
        <w:rPr>
          <w:rFonts w:ascii="Arial" w:cs="Arial" w:eastAsia="Arial" w:hAnsi="Arial"/>
          <w:sz w:val="22"/>
          <w:szCs w:val="22"/>
          <w:color w:val="auto"/>
        </w:rPr>
      </w:pPr>
      <w:r>
        <w:rPr>
          <w:rFonts w:ascii="Arial" w:cs="Arial" w:eastAsia="Arial" w:hAnsi="Arial"/>
          <w:sz w:val="22"/>
          <w:szCs w:val="22"/>
          <w:color w:val="auto"/>
        </w:rPr>
        <w:t xml:space="preserve">Esta perspectiva puede trasladarse fácilmente al modelado de microservicios. Los contextos delimitados que analicemos en nuestro sistema son firmes candidatos a trans-formarse en servicios. Así, los límites de un servicio quedan bien limitados porque todas las entidades que pueda requerir se encuentran dentro de sus fronteras, garantizándose su alta cohesión y bajo acoplamiento </w:t>
      </w:r>
      <w:hyperlink w:anchor="page88">
        <w:r>
          <w:rPr>
            <w:rFonts w:ascii="Arial" w:cs="Arial" w:eastAsia="Arial" w:hAnsi="Arial"/>
            <w:sz w:val="22"/>
            <w:szCs w:val="22"/>
            <w:color w:val="auto"/>
          </w:rPr>
          <w:t>[21].</w:t>
        </w:r>
      </w:hyperlink>
    </w:p>
    <w:p>
      <w:pPr>
        <w:spacing w:after="0" w:line="200" w:lineRule="exact"/>
        <w:rPr>
          <w:sz w:val="20"/>
          <w:szCs w:val="20"/>
          <w:color w:val="auto"/>
        </w:rPr>
      </w:pPr>
    </w:p>
    <w:p>
      <w:pPr>
        <w:spacing w:after="0" w:line="391"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2.3.3.</w:t>
      </w:r>
      <w:r>
        <w:rPr>
          <w:sz w:val="20"/>
          <w:szCs w:val="20"/>
          <w:color w:val="auto"/>
        </w:rPr>
        <w:tab/>
      </w:r>
      <w:r>
        <w:rPr>
          <w:rFonts w:ascii="Arial" w:cs="Arial" w:eastAsia="Arial" w:hAnsi="Arial"/>
          <w:sz w:val="22"/>
          <w:szCs w:val="22"/>
          <w:b w:val="1"/>
          <w:bCs w:val="1"/>
          <w:color w:val="auto"/>
        </w:rPr>
        <w:t>Descomposición en microservicios</w:t>
      </w:r>
    </w:p>
    <w:p>
      <w:pPr>
        <w:spacing w:after="0" w:line="292"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 xml:space="preserve">Cuando se razona sobre los límites de un servicio no se debe pensar en los datos que este almacena sino en las funcionalidades que ofrece. Pensar en los datos que almace-na nos conduce a desarrollar únicamente servicios CRUD (en inglés, aquellos que nos permiten las operaciones de crear, leer, actualizar y eliminar datos), que ofrecen unas operaciones muy limitadas. Un servicio ofrece ciertas funcionalidades o capacidades que aportan </w:t>
      </w:r>
      <w:r>
        <w:rPr>
          <w:rFonts w:ascii="Arial" w:cs="Arial" w:eastAsia="Arial" w:hAnsi="Arial"/>
          <w:sz w:val="22"/>
          <w:szCs w:val="22"/>
          <w:b w:val="1"/>
          <w:bCs w:val="1"/>
          <w:color w:val="auto"/>
        </w:rPr>
        <w:t>valor al negocio</w:t>
      </w:r>
      <w:r>
        <w:rPr>
          <w:rFonts w:ascii="Arial" w:cs="Arial" w:eastAsia="Arial" w:hAnsi="Arial"/>
          <w:sz w:val="22"/>
          <w:szCs w:val="22"/>
          <w:color w:val="auto"/>
        </w:rPr>
        <w:t>.</w:t>
      </w:r>
    </w:p>
    <w:p>
      <w:pPr>
        <w:spacing w:after="0" w:line="82" w:lineRule="exact"/>
        <w:rPr>
          <w:sz w:val="20"/>
          <w:szCs w:val="20"/>
          <w:color w:val="auto"/>
        </w:rPr>
      </w:pPr>
    </w:p>
    <w:p>
      <w:pPr>
        <w:jc w:val="both"/>
        <w:ind w:left="260" w:right="266" w:firstLine="339"/>
        <w:spacing w:after="0" w:line="274" w:lineRule="auto"/>
        <w:rPr>
          <w:sz w:val="20"/>
          <w:szCs w:val="20"/>
          <w:color w:val="auto"/>
        </w:rPr>
      </w:pPr>
      <w:r>
        <w:rPr>
          <w:rFonts w:ascii="Arial" w:cs="Arial" w:eastAsia="Arial" w:hAnsi="Arial"/>
          <w:sz w:val="21"/>
          <w:szCs w:val="21"/>
          <w:color w:val="auto"/>
        </w:rPr>
        <w:t>Una descomposición temprana de un sistema en microservicios puede conllevar cier-tos riesgos. Si el equipo a cargo del desarrollo tiene pocos conocimientos del dominio del problema a resolver, puede ser buena idea comenzar la implementación como si de un sistema monolítico se tratara. Un mal diseño inicial puede desenvocar en que dos servicios se tengan que combinar porque exista un exceso de interacciones entre ellos.</w:t>
      </w:r>
    </w:p>
    <w:p>
      <w:pPr>
        <w:spacing w:after="0" w:line="70" w:lineRule="exact"/>
        <w:rPr>
          <w:sz w:val="20"/>
          <w:szCs w:val="20"/>
          <w:color w:val="auto"/>
        </w:rPr>
      </w:pPr>
    </w:p>
    <w:p>
      <w:pPr>
        <w:jc w:val="both"/>
        <w:ind w:left="260" w:right="266" w:firstLine="339"/>
        <w:spacing w:after="0" w:line="258" w:lineRule="auto"/>
        <w:rPr>
          <w:rFonts w:ascii="Arial" w:cs="Arial" w:eastAsia="Arial" w:hAnsi="Arial"/>
          <w:sz w:val="22"/>
          <w:szCs w:val="22"/>
          <w:color w:val="auto"/>
        </w:rPr>
      </w:pPr>
      <w:r>
        <w:rPr>
          <w:rFonts w:ascii="Arial" w:cs="Arial" w:eastAsia="Arial" w:hAnsi="Arial"/>
          <w:sz w:val="22"/>
          <w:szCs w:val="22"/>
          <w:color w:val="auto"/>
        </w:rPr>
        <w:t xml:space="preserve">Es aconsejable dividir la solución en grandes servicios que poco a poco se vayan di-vidiendo en más pequeños conforme se estudien las ventajas de hacer cada nueva ex-tracción. Una vez sean conocidos los límites de cada servicio, se pueden refactorizar el código y los datos hacia una granularidad más fina. Como se puede ver en la figura, se puede migrar primero solo la funcionalidad del servicio sin preocuparse por sus límites en base de datos para no tener que realizar simultáneamente dos migraciones. Una vez nos aseguremos de que el servicio funciona correctamente, podemos migrar sus datos a una base de datos diferentes ya que cada servicio ha de ser dueño de sus propios datos </w:t>
      </w:r>
      <w:hyperlink w:anchor="page88">
        <w:r>
          <w:rPr>
            <w:rFonts w:ascii="Arial" w:cs="Arial" w:eastAsia="Arial" w:hAnsi="Arial"/>
            <w:sz w:val="22"/>
            <w:szCs w:val="22"/>
            <w:color w:val="auto"/>
          </w:rPr>
          <w:t>[26].</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332740</wp:posOffset>
            </wp:positionH>
            <wp:positionV relativeFrom="paragraph">
              <wp:posOffset>186690</wp:posOffset>
            </wp:positionV>
            <wp:extent cx="5066030" cy="158496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extLst>
                        <a:ext uri="{28A0092B-C50C-407E-A947-70E740481C1C}"/>
                      </a:extLst>
                    </a:blip>
                    <a:srcRect/>
                    <a:stretch>
                      <a:fillRect/>
                    </a:stretch>
                  </pic:blipFill>
                  <pic:spPr bwMode="auto">
                    <a:xfrm>
                      <a:off x="0" y="0"/>
                      <a:ext cx="5066030" cy="15849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0" w:lineRule="exact"/>
        <w:rPr>
          <w:sz w:val="20"/>
          <w:szCs w:val="20"/>
          <w:color w:val="auto"/>
        </w:rPr>
      </w:pPr>
    </w:p>
    <w:p>
      <w:pPr>
        <w:jc w:val="center"/>
        <w:ind w:left="260" w:right="266"/>
        <w:spacing w:after="0" w:line="262" w:lineRule="auto"/>
        <w:rPr>
          <w:rFonts w:ascii="Arial" w:cs="Arial" w:eastAsia="Arial" w:hAnsi="Arial"/>
          <w:sz w:val="20"/>
          <w:szCs w:val="20"/>
          <w:color w:val="auto"/>
        </w:rPr>
      </w:pPr>
      <w:r>
        <w:rPr>
          <w:rFonts w:ascii="Arial" w:cs="Arial" w:eastAsia="Arial" w:hAnsi="Arial"/>
          <w:sz w:val="20"/>
          <w:szCs w:val="20"/>
          <w:b w:val="1"/>
          <w:bCs w:val="1"/>
          <w:color w:val="auto"/>
        </w:rPr>
        <w:t xml:space="preserve">Figura 2.4: </w:t>
      </w:r>
      <w:r>
        <w:rPr>
          <w:rFonts w:ascii="Arial" w:cs="Arial" w:eastAsia="Arial" w:hAnsi="Arial"/>
          <w:sz w:val="20"/>
          <w:szCs w:val="20"/>
          <w:color w:val="auto"/>
        </w:rPr>
        <w:t>Primero, se dividen los grandes servicios en microservicios. Una vez hecho esto, se</w:t>
      </w:r>
      <w:r>
        <w:rPr>
          <w:rFonts w:ascii="Arial" w:cs="Arial" w:eastAsia="Arial" w:hAnsi="Arial"/>
          <w:sz w:val="20"/>
          <w:szCs w:val="20"/>
          <w:b w:val="1"/>
          <w:bCs w:val="1"/>
          <w:color w:val="auto"/>
        </w:rPr>
        <w:t xml:space="preserve"> </w:t>
      </w:r>
      <w:r>
        <w:rPr>
          <w:rFonts w:ascii="Arial" w:cs="Arial" w:eastAsia="Arial" w:hAnsi="Arial"/>
          <w:sz w:val="20"/>
          <w:szCs w:val="20"/>
          <w:color w:val="auto"/>
        </w:rPr>
        <w:t xml:space="preserve">migran sus datos </w:t>
      </w:r>
      <w:hyperlink w:anchor="page88">
        <w:r>
          <w:rPr>
            <w:rFonts w:ascii="Arial" w:cs="Arial" w:eastAsia="Arial" w:hAnsi="Arial"/>
            <w:sz w:val="20"/>
            <w:szCs w:val="20"/>
            <w:color w:val="auto"/>
          </w:rPr>
          <w:t>[26].</w:t>
        </w:r>
      </w:hyperlink>
    </w:p>
    <w:p>
      <w:pPr>
        <w:spacing w:after="0" w:line="351"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Cuando sea necesario realizar un cambio por nuevos requisitos del negocio, estos se localizarán en un contexto bien delimitado porque existirá una correspondencia entre la estructura de la organización y los microservicios del sistema. Como consecuencia, el tiempo medio para realizar un cambio se verá reducido porque solo hará falta volver a desplegar una porción del sistema. Además, la comunicación entre microservicios se asemejará a la existente entre las entidades del negocio.</w:t>
      </w:r>
    </w:p>
    <w:p>
      <w:pPr>
        <w:sectPr>
          <w:pgSz w:w="11900" w:h="16838" w:orient="portrait"/>
          <w:cols w:equalWidth="0" w:num="1">
            <w:col w:w="9026"/>
          </w:cols>
          <w:pgMar w:left="1440" w:top="668" w:right="1440" w:bottom="609" w:gutter="0" w:footer="0" w:header="0"/>
        </w:sectPr>
      </w:pPr>
    </w:p>
    <w:bookmarkStart w:id="18" w:name="page19"/>
    <w:bookmarkEnd w:id="18"/>
    <w:tbl>
      <w:tblPr>
        <w:tblLayout w:type="fixed"/>
        <w:tblInd w:w="260" w:type="dxa"/>
        <w:tblCellMar>
          <w:top w:w="0" w:type="dxa"/>
          <w:left w:w="0" w:type="dxa"/>
          <w:bottom w:w="0" w:type="dxa"/>
          <w:right w:w="0" w:type="dxa"/>
        </w:tblCellMar>
      </w:tblPr>
      <w:tr>
        <w:trPr>
          <w:trHeight w:val="361"/>
        </w:trPr>
        <w:tc>
          <w:tcPr>
            <w:tcW w:w="656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2.4  Los microservicios en la fase de implementación</w:t>
            </w:r>
          </w:p>
        </w:tc>
        <w:tc>
          <w:tcPr>
            <w:tcW w:w="194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9</w:t>
            </w:r>
          </w:p>
        </w:tc>
      </w:tr>
    </w:tbl>
    <w:p>
      <w:pPr>
        <w:spacing w:after="0" w:line="368"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2.3.4.</w:t>
      </w:r>
      <w:r>
        <w:rPr>
          <w:sz w:val="20"/>
          <w:szCs w:val="20"/>
          <w:color w:val="auto"/>
        </w:rPr>
        <w:tab/>
      </w:r>
      <w:r>
        <w:rPr>
          <w:rFonts w:ascii="Arial" w:cs="Arial" w:eastAsia="Arial" w:hAnsi="Arial"/>
          <w:sz w:val="22"/>
          <w:szCs w:val="22"/>
          <w:b w:val="1"/>
          <w:bCs w:val="1"/>
          <w:color w:val="auto"/>
        </w:rPr>
        <w:t>La tarea del arquitecto de software</w:t>
      </w:r>
    </w:p>
    <w:p>
      <w:pPr>
        <w:spacing w:after="0" w:line="257" w:lineRule="exact"/>
        <w:rPr>
          <w:sz w:val="20"/>
          <w:szCs w:val="20"/>
          <w:color w:val="auto"/>
        </w:rPr>
      </w:pPr>
    </w:p>
    <w:p>
      <w:pPr>
        <w:jc w:val="both"/>
        <w:ind w:left="260" w:right="266" w:firstLine="339"/>
        <w:spacing w:after="0" w:line="274" w:lineRule="auto"/>
        <w:rPr>
          <w:sz w:val="20"/>
          <w:szCs w:val="20"/>
          <w:color w:val="auto"/>
        </w:rPr>
      </w:pPr>
      <w:r>
        <w:rPr>
          <w:rFonts w:ascii="Arial" w:cs="Arial" w:eastAsia="Arial" w:hAnsi="Arial"/>
          <w:sz w:val="21"/>
          <w:szCs w:val="21"/>
          <w:color w:val="auto"/>
        </w:rPr>
        <w:t>El software ha de ser diseñado para ser flexible, adaptarse y evolucionar en función de los requisitos de los usuarios. En lugar de centrarse en diseñar un producto final perfecto, el arquitecto debe crear un entorno donde el sistema correcto pueda emerger creciendo progresivamente a medida que se descubren nuevos requisitos. Gracias a su modulari-dad, los microservicios son el entorno perfecto para que esto ocurra.</w:t>
      </w:r>
    </w:p>
    <w:p>
      <w:pPr>
        <w:spacing w:after="0" w:line="70" w:lineRule="exact"/>
        <w:rPr>
          <w:sz w:val="20"/>
          <w:szCs w:val="20"/>
          <w:color w:val="auto"/>
        </w:rPr>
      </w:pPr>
    </w:p>
    <w:p>
      <w:pPr>
        <w:jc w:val="both"/>
        <w:ind w:left="260" w:right="266" w:firstLine="339"/>
        <w:spacing w:after="0" w:line="260" w:lineRule="auto"/>
        <w:rPr>
          <w:rFonts w:ascii="Arial" w:cs="Arial" w:eastAsia="Arial" w:hAnsi="Arial"/>
          <w:sz w:val="22"/>
          <w:szCs w:val="22"/>
          <w:color w:val="auto"/>
        </w:rPr>
      </w:pPr>
      <w:r>
        <w:rPr>
          <w:rFonts w:ascii="Arial" w:cs="Arial" w:eastAsia="Arial" w:hAnsi="Arial"/>
          <w:sz w:val="22"/>
          <w:szCs w:val="22"/>
          <w:color w:val="auto"/>
        </w:rPr>
        <w:t xml:space="preserve">El arquitecto de software debe preocuparse más por como interaccionan los servicios entre ellos y no tanto en lo que ocurre dentro de sus límites. En organizaciones grandes, cada microservicio puede estar desarrollado por un equipo distinto y es el arquitecto quien debe hacer de puente entre ellos </w:t>
      </w:r>
      <w:hyperlink w:anchor="page88">
        <w:r>
          <w:rPr>
            <w:rFonts w:ascii="Arial" w:cs="Arial" w:eastAsia="Arial" w:hAnsi="Arial"/>
            <w:sz w:val="22"/>
            <w:szCs w:val="22"/>
            <w:color w:val="auto"/>
          </w:rPr>
          <w:t>[21].</w:t>
        </w:r>
      </w:hyperlink>
    </w:p>
    <w:p>
      <w:pPr>
        <w:spacing w:after="0" w:line="82" w:lineRule="exact"/>
        <w:rPr>
          <w:sz w:val="20"/>
          <w:szCs w:val="20"/>
          <w:color w:val="auto"/>
        </w:rPr>
      </w:pPr>
    </w:p>
    <w:p>
      <w:pPr>
        <w:jc w:val="both"/>
        <w:ind w:left="260" w:right="266" w:firstLine="339"/>
        <w:spacing w:after="0" w:line="258" w:lineRule="auto"/>
        <w:rPr>
          <w:sz w:val="20"/>
          <w:szCs w:val="20"/>
          <w:color w:val="auto"/>
        </w:rPr>
      </w:pPr>
      <w:r>
        <w:rPr>
          <w:rFonts w:ascii="Arial" w:cs="Arial" w:eastAsia="Arial" w:hAnsi="Arial"/>
          <w:sz w:val="22"/>
          <w:szCs w:val="22"/>
          <w:color w:val="auto"/>
        </w:rPr>
        <w:t xml:space="preserve">Una de las ventajas de las arquitecturas basadas en microservicios es la </w:t>
      </w:r>
      <w:r>
        <w:rPr>
          <w:rFonts w:ascii="Arial" w:cs="Arial" w:eastAsia="Arial" w:hAnsi="Arial"/>
          <w:sz w:val="22"/>
          <w:szCs w:val="22"/>
          <w:b w:val="1"/>
          <w:bCs w:val="1"/>
          <w:color w:val="auto"/>
        </w:rPr>
        <w:t>heterogenei-dad tecnológica</w:t>
      </w:r>
      <w:r>
        <w:rPr>
          <w:rFonts w:ascii="Arial" w:cs="Arial" w:eastAsia="Arial" w:hAnsi="Arial"/>
          <w:sz w:val="22"/>
          <w:szCs w:val="22"/>
          <w:color w:val="auto"/>
        </w:rPr>
        <w:t>: cada servicio puede ser desarrollado empleando una pila tecnológica</w:t>
      </w:r>
      <w:r>
        <w:rPr>
          <w:rFonts w:ascii="Arial" w:cs="Arial" w:eastAsia="Arial" w:hAnsi="Arial"/>
          <w:sz w:val="22"/>
          <w:szCs w:val="22"/>
          <w:b w:val="1"/>
          <w:bCs w:val="1"/>
          <w:color w:val="auto"/>
        </w:rPr>
        <w:t xml:space="preserve"> </w:t>
      </w:r>
      <w:r>
        <w:rPr>
          <w:rFonts w:ascii="Arial" w:cs="Arial" w:eastAsia="Arial" w:hAnsi="Arial"/>
          <w:sz w:val="22"/>
          <w:szCs w:val="22"/>
          <w:color w:val="auto"/>
        </w:rPr>
        <w:t>distinta. No obstante, dejar plena libertad a cada equipo para elegir la tecnología del ser-vicio que va a desarrollar puede traer problemas a la hora de integrarlo con el resto del sistema. El uso de contratos o establecer normas en aspectos clave como el protocolo de comunicación entre los servicios facilitará su consumo. Las decisiones de diseño de un servicio en particular pueden recaer en el equipo responsable. En este caso, el arquitecto solo juega un papel de supervisor y asesor para evitar que se pierda la imagen del sistema completo.</w:t>
      </w:r>
    </w:p>
    <w:p>
      <w:pPr>
        <w:spacing w:after="0" w:line="200" w:lineRule="exact"/>
        <w:rPr>
          <w:sz w:val="20"/>
          <w:szCs w:val="20"/>
          <w:color w:val="auto"/>
        </w:rPr>
      </w:pPr>
    </w:p>
    <w:p>
      <w:pPr>
        <w:spacing w:after="0" w:line="287" w:lineRule="exact"/>
        <w:rPr>
          <w:sz w:val="20"/>
          <w:szCs w:val="20"/>
          <w:color w:val="auto"/>
        </w:rPr>
      </w:pPr>
    </w:p>
    <w:p>
      <w:pPr>
        <w:ind w:left="260"/>
        <w:spacing w:after="0"/>
        <w:rPr>
          <w:sz w:val="20"/>
          <w:szCs w:val="20"/>
          <w:color w:val="auto"/>
        </w:rPr>
      </w:pPr>
      <w:r>
        <w:rPr>
          <w:rFonts w:ascii="Arial" w:cs="Arial" w:eastAsia="Arial" w:hAnsi="Arial"/>
          <w:sz w:val="29"/>
          <w:szCs w:val="29"/>
          <w:color w:val="auto"/>
        </w:rPr>
        <w:t>2.4 Los microservicios en la fase de implementación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id="Shape 41" o:spid="_x0000_s10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39pt"/>
            </w:pict>
          </mc:Fallback>
        </mc:AlternateContent>
      </w:r>
    </w:p>
    <w:p>
      <w:pPr>
        <w:spacing w:after="0" w:line="312" w:lineRule="exact"/>
        <w:rPr>
          <w:sz w:val="20"/>
          <w:szCs w:val="20"/>
          <w:color w:val="auto"/>
        </w:rPr>
      </w:pPr>
    </w:p>
    <w:p>
      <w:pPr>
        <w:jc w:val="both"/>
        <w:ind w:left="260" w:right="266" w:firstLine="339"/>
        <w:spacing w:after="0" w:line="260" w:lineRule="auto"/>
        <w:rPr>
          <w:rFonts w:ascii="Arial" w:cs="Arial" w:eastAsia="Arial" w:hAnsi="Arial"/>
          <w:sz w:val="22"/>
          <w:szCs w:val="22"/>
          <w:color w:val="auto"/>
        </w:rPr>
      </w:pPr>
      <w:r>
        <w:rPr>
          <w:rFonts w:ascii="Arial" w:cs="Arial" w:eastAsia="Arial" w:hAnsi="Arial"/>
          <w:sz w:val="22"/>
          <w:szCs w:val="22"/>
          <w:color w:val="auto"/>
        </w:rPr>
        <w:t xml:space="preserve">La fase de implementación consiste en la creación de un sistema o componente soft-ware combinando técnicas de programación, verificación y depuración. Esta fase emplea la salida de la fase de diseño y sirve como entrada para la de pruebas. Los límites entre estas tres fases varían en función del proceso seguido </w:t>
      </w:r>
      <w:hyperlink w:anchor="page88">
        <w:r>
          <w:rPr>
            <w:rFonts w:ascii="Arial" w:cs="Arial" w:eastAsia="Arial" w:hAnsi="Arial"/>
            <w:sz w:val="22"/>
            <w:szCs w:val="22"/>
            <w:color w:val="auto"/>
          </w:rPr>
          <w:t>[27].</w:t>
        </w:r>
      </w:hyperlink>
    </w:p>
    <w:p>
      <w:pPr>
        <w:spacing w:after="0" w:line="200" w:lineRule="exact"/>
        <w:rPr>
          <w:sz w:val="20"/>
          <w:szCs w:val="20"/>
          <w:color w:val="auto"/>
        </w:rPr>
      </w:pPr>
    </w:p>
    <w:p>
      <w:pPr>
        <w:spacing w:after="0" w:line="214"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2.4.1.</w:t>
      </w:r>
      <w:r>
        <w:rPr>
          <w:sz w:val="20"/>
          <w:szCs w:val="20"/>
          <w:color w:val="auto"/>
        </w:rPr>
        <w:tab/>
      </w:r>
      <w:r>
        <w:rPr>
          <w:rFonts w:ascii="Arial" w:cs="Arial" w:eastAsia="Arial" w:hAnsi="Arial"/>
          <w:sz w:val="22"/>
          <w:szCs w:val="22"/>
          <w:b w:val="1"/>
          <w:bCs w:val="1"/>
          <w:color w:val="auto"/>
        </w:rPr>
        <w:t>Integración de microservicios</w:t>
      </w:r>
    </w:p>
    <w:p>
      <w:pPr>
        <w:spacing w:after="0" w:line="257" w:lineRule="exact"/>
        <w:rPr>
          <w:sz w:val="20"/>
          <w:szCs w:val="20"/>
          <w:color w:val="auto"/>
        </w:rPr>
      </w:pPr>
    </w:p>
    <w:p>
      <w:pPr>
        <w:jc w:val="both"/>
        <w:ind w:left="260" w:right="266" w:firstLine="339"/>
        <w:spacing w:after="0" w:line="262" w:lineRule="auto"/>
        <w:rPr>
          <w:sz w:val="20"/>
          <w:szCs w:val="20"/>
          <w:color w:val="auto"/>
        </w:rPr>
      </w:pPr>
      <w:r>
        <w:rPr>
          <w:rFonts w:ascii="Arial" w:cs="Arial" w:eastAsia="Arial" w:hAnsi="Arial"/>
          <w:sz w:val="22"/>
          <w:szCs w:val="22"/>
          <w:color w:val="auto"/>
        </w:rPr>
        <w:t xml:space="preserve">La </w:t>
      </w:r>
      <w:r>
        <w:rPr>
          <w:rFonts w:ascii="Arial" w:cs="Arial" w:eastAsia="Arial" w:hAnsi="Arial"/>
          <w:sz w:val="22"/>
          <w:szCs w:val="22"/>
          <w:b w:val="1"/>
          <w:bCs w:val="1"/>
          <w:color w:val="auto"/>
        </w:rPr>
        <w:t>integración</w:t>
      </w:r>
      <w:r>
        <w:rPr>
          <w:rFonts w:ascii="Arial" w:cs="Arial" w:eastAsia="Arial" w:hAnsi="Arial"/>
          <w:sz w:val="22"/>
          <w:szCs w:val="22"/>
          <w:color w:val="auto"/>
        </w:rPr>
        <w:t xml:space="preserve"> es la parte más relevante en los sistemas basados en microservicios. Hacerlo correctamente nos asegurará su autonomía y su despliegue de manera indepen-diente.</w:t>
      </w:r>
    </w:p>
    <w:p>
      <w:pPr>
        <w:spacing w:after="0" w:line="78" w:lineRule="exact"/>
        <w:rPr>
          <w:sz w:val="20"/>
          <w:szCs w:val="20"/>
          <w:color w:val="auto"/>
        </w:rPr>
      </w:pPr>
    </w:p>
    <w:p>
      <w:pPr>
        <w:jc w:val="both"/>
        <w:ind w:left="260" w:right="266" w:firstLine="339"/>
        <w:spacing w:after="0" w:line="259" w:lineRule="auto"/>
        <w:rPr>
          <w:rFonts w:ascii="Arial" w:cs="Arial" w:eastAsia="Arial" w:hAnsi="Arial"/>
          <w:sz w:val="22"/>
          <w:szCs w:val="22"/>
          <w:color w:val="auto"/>
        </w:rPr>
      </w:pPr>
      <w:r>
        <w:rPr>
          <w:rFonts w:ascii="Arial" w:cs="Arial" w:eastAsia="Arial" w:hAnsi="Arial"/>
          <w:sz w:val="22"/>
          <w:szCs w:val="22"/>
          <w:color w:val="auto"/>
        </w:rPr>
        <w:t xml:space="preserve">Por un lado, la tecnología empleada para la comunicación entre servicios no debe restringir la tecnología empleada en estos. Por otro lado, los consumidores deberían de tener total libertad en la tecnología que emplean y consumir un servicio para ellos no debe ser complejo de implementar. Además, los consumidores no deben conocer detalles internos del servicio que consumen para garantizar que estén desacoplados </w:t>
      </w:r>
      <w:hyperlink w:anchor="page88">
        <w:r>
          <w:rPr>
            <w:rFonts w:ascii="Arial" w:cs="Arial" w:eastAsia="Arial" w:hAnsi="Arial"/>
            <w:sz w:val="22"/>
            <w:szCs w:val="22"/>
            <w:color w:val="auto"/>
          </w:rPr>
          <w:t xml:space="preserve">[21]. </w:t>
        </w:r>
      </w:hyperlink>
      <w:r>
        <w:rPr>
          <w:rFonts w:ascii="Arial" w:cs="Arial" w:eastAsia="Arial" w:hAnsi="Arial"/>
          <w:sz w:val="22"/>
          <w:szCs w:val="22"/>
          <w:color w:val="auto"/>
        </w:rPr>
        <w:t>Existen muchas técnicas para la integración entre las que destacan:</w:t>
      </w:r>
    </w:p>
    <w:p>
      <w:pPr>
        <w:spacing w:after="0" w:line="353" w:lineRule="exact"/>
        <w:rPr>
          <w:sz w:val="20"/>
          <w:szCs w:val="20"/>
          <w:color w:val="auto"/>
        </w:rPr>
      </w:pPr>
    </w:p>
    <w:p>
      <w:pPr>
        <w:jc w:val="both"/>
        <w:ind w:left="800" w:right="266"/>
        <w:spacing w:after="0" w:line="259" w:lineRule="auto"/>
        <w:rPr>
          <w:sz w:val="20"/>
          <w:szCs w:val="20"/>
          <w:color w:val="auto"/>
        </w:rPr>
      </w:pPr>
      <w:r>
        <w:rPr>
          <w:rFonts w:ascii="Arial" w:cs="Arial" w:eastAsia="Arial" w:hAnsi="Arial"/>
          <w:sz w:val="22"/>
          <w:szCs w:val="22"/>
          <w:b w:val="1"/>
          <w:bCs w:val="1"/>
          <w:color w:val="auto"/>
        </w:rPr>
        <w:t xml:space="preserve">RPC </w:t>
      </w:r>
      <w:r>
        <w:rPr>
          <w:rFonts w:ascii="Arial" w:cs="Arial" w:eastAsia="Arial" w:hAnsi="Arial"/>
          <w:sz w:val="22"/>
          <w:szCs w:val="22"/>
          <w:color w:val="auto"/>
        </w:rPr>
        <w:t>(Remote Procedure Call):la llamada a procedimiento remoto es una técnica</w:t>
      </w:r>
      <w:r>
        <w:rPr>
          <w:rFonts w:ascii="Arial" w:cs="Arial" w:eastAsia="Arial" w:hAnsi="Arial"/>
          <w:sz w:val="22"/>
          <w:szCs w:val="22"/>
          <w:b w:val="1"/>
          <w:bCs w:val="1"/>
          <w:color w:val="auto"/>
        </w:rPr>
        <w:t xml:space="preserve"> </w:t>
      </w:r>
      <w:r>
        <w:rPr>
          <w:rFonts w:ascii="Arial" w:cs="Arial" w:eastAsia="Arial" w:hAnsi="Arial"/>
          <w:sz w:val="22"/>
          <w:szCs w:val="22"/>
          <w:color w:val="auto"/>
        </w:rPr>
        <w:t>que permite ejecutar una llamada a un servicio como si de una llamada local se tratara. No es necesario que cliente y servidor empleen la misma pila tecnológi-ca, aunque algunas tecnologías como Java RMI (Remote Method Invocation) sí lo requieren.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-795655</wp:posOffset>
                </wp:positionV>
                <wp:extent cx="45720" cy="4572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42" o:spid="_x0000_s1067" style="position:absolute;margin-left:29.95pt;margin-top:-62.6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76" w:lineRule="exact"/>
        <w:rPr>
          <w:sz w:val="20"/>
          <w:szCs w:val="20"/>
          <w:color w:val="auto"/>
        </w:rPr>
      </w:pPr>
    </w:p>
    <w:p>
      <w:pPr>
        <w:jc w:val="both"/>
        <w:ind w:left="800" w:right="266"/>
        <w:spacing w:after="0" w:line="260" w:lineRule="auto"/>
        <w:rPr>
          <w:sz w:val="20"/>
          <w:szCs w:val="20"/>
          <w:color w:val="auto"/>
        </w:rPr>
      </w:pPr>
      <w:r>
        <w:rPr>
          <w:rFonts w:ascii="Arial" w:cs="Arial" w:eastAsia="Arial" w:hAnsi="Arial"/>
          <w:sz w:val="22"/>
          <w:szCs w:val="22"/>
          <w:color w:val="auto"/>
        </w:rPr>
        <w:t>El formato de los mensajes también varía de una tecnología a otra. SOAP (proviene del inglés Simple Object Access Protocol) emplea XML (también del inglés eXten-sible Markup Language) mientras que por ejemplo Java RMI transmite mensajes binarios.</w:t>
      </w:r>
    </w:p>
    <w:p>
      <w:pPr>
        <w:sectPr>
          <w:pgSz w:w="11900" w:h="16838" w:orient="portrait"/>
          <w:cols w:equalWidth="0" w:num="1">
            <w:col w:w="9026"/>
          </w:cols>
          <w:pgMar w:left="1440" w:top="658" w:right="1440" w:bottom="609" w:gutter="0" w:footer="0" w:header="0"/>
        </w:sectPr>
      </w:pPr>
    </w:p>
    <w:bookmarkStart w:id="19" w:name="page20"/>
    <w:bookmarkEnd w:id="19"/>
    <w:p>
      <w:pPr>
        <w:ind w:left="260"/>
        <w:spacing w:after="0"/>
        <w:tabs>
          <w:tab w:leader="none" w:pos="4660" w:val="left"/>
        </w:tabs>
        <w:rPr>
          <w:sz w:val="20"/>
          <w:szCs w:val="20"/>
          <w:color w:val="auto"/>
        </w:rPr>
      </w:pPr>
      <w:r>
        <w:rPr>
          <w:rFonts w:ascii="Arial" w:cs="Arial" w:eastAsia="Arial" w:hAnsi="Arial"/>
          <w:sz w:val="18"/>
          <w:szCs w:val="18"/>
          <w:b w:val="1"/>
          <w:bCs w:val="1"/>
          <w:color w:val="auto"/>
        </w:rPr>
        <w:t>10</w:t>
      </w:r>
      <w:r>
        <w:rPr>
          <w:sz w:val="20"/>
          <w:szCs w:val="20"/>
          <w:color w:val="auto"/>
        </w:rPr>
        <w:tab/>
      </w:r>
      <w:r>
        <w:rPr>
          <w:rFonts w:ascii="Arial" w:cs="Arial" w:eastAsia="Arial" w:hAnsi="Arial"/>
          <w:sz w:val="19"/>
          <w:szCs w:val="19"/>
          <w:color w:val="auto"/>
        </w:rPr>
        <w:t>Los microservicios en el proceso de desarrollo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43" o:spid="_x0000_s106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20" w:lineRule="exact"/>
        <w:rPr>
          <w:sz w:val="20"/>
          <w:szCs w:val="20"/>
          <w:color w:val="auto"/>
        </w:rPr>
      </w:pPr>
    </w:p>
    <w:p>
      <w:pPr>
        <w:jc w:val="both"/>
        <w:ind w:left="800" w:right="266"/>
        <w:spacing w:after="0" w:line="259" w:lineRule="auto"/>
        <w:rPr>
          <w:sz w:val="20"/>
          <w:szCs w:val="20"/>
          <w:color w:val="auto"/>
        </w:rPr>
      </w:pPr>
      <w:r>
        <w:rPr>
          <w:rFonts w:ascii="Arial" w:cs="Arial" w:eastAsia="Arial" w:hAnsi="Arial"/>
          <w:sz w:val="22"/>
          <w:szCs w:val="22"/>
          <w:b w:val="1"/>
          <w:bCs w:val="1"/>
          <w:color w:val="auto"/>
        </w:rPr>
        <w:t xml:space="preserve">REST </w:t>
      </w:r>
      <w:r>
        <w:rPr>
          <w:rFonts w:ascii="Arial" w:cs="Arial" w:eastAsia="Arial" w:hAnsi="Arial"/>
          <w:sz w:val="22"/>
          <w:szCs w:val="22"/>
          <w:color w:val="auto"/>
        </w:rPr>
        <w:t>(Representational State Transfer): la transferencia de estado representacional</w:t>
      </w:r>
      <w:r>
        <w:rPr>
          <w:rFonts w:ascii="Arial" w:cs="Arial" w:eastAsia="Arial" w:hAnsi="Arial"/>
          <w:sz w:val="22"/>
          <w:szCs w:val="22"/>
          <w:b w:val="1"/>
          <w:bCs w:val="1"/>
          <w:color w:val="auto"/>
        </w:rPr>
        <w:t xml:space="preserve"> </w:t>
      </w:r>
      <w:r>
        <w:rPr>
          <w:rFonts w:ascii="Arial" w:cs="Arial" w:eastAsia="Arial" w:hAnsi="Arial"/>
          <w:sz w:val="22"/>
          <w:szCs w:val="22"/>
          <w:color w:val="auto"/>
        </w:rPr>
        <w:t>es un estilo arquitectónico inspirado en la Web. Se basa en el concepto de recurso, un objeto que el servicio conoce y del que puede crear diferentes representaciones bajo demando. La representación del recurso está completamente desacoplada de como se almacena.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-795655</wp:posOffset>
                </wp:positionV>
                <wp:extent cx="45720" cy="4572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44" o:spid="_x0000_s1069" style="position:absolute;margin-left:29.95pt;margin-top:-62.6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02" w:lineRule="exact"/>
        <w:rPr>
          <w:sz w:val="20"/>
          <w:szCs w:val="20"/>
          <w:color w:val="auto"/>
        </w:rPr>
      </w:pPr>
    </w:p>
    <w:p>
      <w:pPr>
        <w:jc w:val="both"/>
        <w:ind w:left="800" w:right="266"/>
        <w:spacing w:after="0" w:line="260" w:lineRule="auto"/>
        <w:rPr>
          <w:sz w:val="20"/>
          <w:szCs w:val="20"/>
          <w:color w:val="auto"/>
        </w:rPr>
      </w:pPr>
      <w:r>
        <w:rPr>
          <w:rFonts w:ascii="Arial" w:cs="Arial" w:eastAsia="Arial" w:hAnsi="Arial"/>
          <w:sz w:val="22"/>
          <w:szCs w:val="22"/>
          <w:color w:val="auto"/>
        </w:rPr>
        <w:t>La arquitectura REST es ampliamente usada junto con HTTP (término que proviene del inglés Hypertext Transfer Protocol). Los verbos que se definen en HTTP actúan sobre recursos: por ejemplo, con el verbo GET se puede obtener una representación del recurso y con el POST crear uno nuevo.</w:t>
      </w:r>
    </w:p>
    <w:p>
      <w:pPr>
        <w:spacing w:after="0" w:line="252" w:lineRule="exact"/>
        <w:rPr>
          <w:sz w:val="20"/>
          <w:szCs w:val="20"/>
          <w:color w:val="auto"/>
        </w:rPr>
      </w:pPr>
    </w:p>
    <w:p>
      <w:pPr>
        <w:jc w:val="both"/>
        <w:ind w:left="800" w:right="266"/>
        <w:spacing w:after="0" w:line="259" w:lineRule="auto"/>
        <w:rPr>
          <w:sz w:val="20"/>
          <w:szCs w:val="20"/>
          <w:color w:val="auto"/>
        </w:rPr>
      </w:pPr>
      <w:r>
        <w:rPr>
          <w:rFonts w:ascii="Arial" w:cs="Arial" w:eastAsia="Arial" w:hAnsi="Arial"/>
          <w:sz w:val="22"/>
          <w:szCs w:val="22"/>
          <w:b w:val="1"/>
          <w:bCs w:val="1"/>
          <w:color w:val="auto"/>
        </w:rPr>
        <w:t>Integración basada en eventos</w:t>
      </w:r>
      <w:r>
        <w:rPr>
          <w:rFonts w:ascii="Arial" w:cs="Arial" w:eastAsia="Arial" w:hAnsi="Arial"/>
          <w:sz w:val="22"/>
          <w:szCs w:val="22"/>
          <w:color w:val="auto"/>
        </w:rPr>
        <w:t>: en la integración basada en eventos, un servicio</w:t>
      </w:r>
      <w:r>
        <w:rPr>
          <w:rFonts w:ascii="Arial" w:cs="Arial" w:eastAsia="Arial" w:hAnsi="Arial"/>
          <w:sz w:val="22"/>
          <w:szCs w:val="22"/>
          <w:b w:val="1"/>
          <w:bCs w:val="1"/>
          <w:color w:val="auto"/>
        </w:rPr>
        <w:t xml:space="preserve"> </w:t>
      </w:r>
      <w:r>
        <w:rPr>
          <w:rFonts w:ascii="Arial" w:cs="Arial" w:eastAsia="Arial" w:hAnsi="Arial"/>
          <w:sz w:val="22"/>
          <w:szCs w:val="22"/>
          <w:color w:val="auto"/>
        </w:rPr>
        <w:t>publica un evento cuando sucede algo relevante. Al evento se suscriben aquellos componentes que deben reaccionar al evento producido. Para hacer llegar los even-tos a sus consumidores se debe mantener una nueva infraestructura, como puede ser una cola basada en mensajes.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-795655</wp:posOffset>
                </wp:positionV>
                <wp:extent cx="45720" cy="4572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45" o:spid="_x0000_s1070" style="position:absolute;margin-left:29.95pt;margin-top:-62.6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drawing>
          <wp:anchor simplePos="0" relativeHeight="251657728" behindDoc="1" locked="0" layoutInCell="0" allowOverlap="1">
            <wp:simplePos x="0" y="0"/>
            <wp:positionH relativeFrom="column">
              <wp:posOffset>563245</wp:posOffset>
            </wp:positionH>
            <wp:positionV relativeFrom="paragraph">
              <wp:posOffset>168910</wp:posOffset>
            </wp:positionV>
            <wp:extent cx="4605020" cy="196913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a:extLst>
                        <a:ext uri="{28A0092B-C50C-407E-A947-70E740481C1C}"/>
                      </a:extLst>
                    </a:blip>
                    <a:srcRect/>
                    <a:stretch>
                      <a:fillRect/>
                    </a:stretch>
                  </pic:blipFill>
                  <pic:spPr bwMode="auto">
                    <a:xfrm>
                      <a:off x="0" y="0"/>
                      <a:ext cx="4605020" cy="19691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7" w:lineRule="exact"/>
        <w:rPr>
          <w:sz w:val="20"/>
          <w:szCs w:val="20"/>
          <w:color w:val="auto"/>
        </w:rPr>
      </w:pPr>
    </w:p>
    <w:p>
      <w:pPr>
        <w:jc w:val="center"/>
        <w:ind w:right="6"/>
        <w:spacing w:after="0"/>
        <w:rPr>
          <w:rFonts w:ascii="Arial" w:cs="Arial" w:eastAsia="Arial" w:hAnsi="Arial"/>
          <w:sz w:val="20"/>
          <w:szCs w:val="20"/>
          <w:b w:val="1"/>
          <w:bCs w:val="1"/>
          <w:color w:val="auto"/>
        </w:rPr>
      </w:pPr>
      <w:r>
        <w:rPr>
          <w:rFonts w:ascii="Arial" w:cs="Arial" w:eastAsia="Arial" w:hAnsi="Arial"/>
          <w:sz w:val="20"/>
          <w:szCs w:val="20"/>
          <w:b w:val="1"/>
          <w:bCs w:val="1"/>
          <w:color w:val="auto"/>
        </w:rPr>
        <w:t xml:space="preserve">Figura 2.5: </w:t>
      </w:r>
      <w:r>
        <w:rPr>
          <w:rFonts w:ascii="Arial" w:cs="Arial" w:eastAsia="Arial" w:hAnsi="Arial"/>
          <w:sz w:val="20"/>
          <w:szCs w:val="20"/>
          <w:color w:val="auto"/>
        </w:rPr>
        <w:t xml:space="preserve">Ejemplo de integración basada en eventos con un contenedor de RabbitMQ </w:t>
      </w:r>
      <w:hyperlink w:anchor="page87">
        <w:r>
          <w:rPr>
            <w:rFonts w:ascii="Arial" w:cs="Arial" w:eastAsia="Arial" w:hAnsi="Arial"/>
            <w:sz w:val="20"/>
            <w:szCs w:val="20"/>
            <w:color w:val="auto"/>
          </w:rPr>
          <w:t>[7].</w:t>
        </w:r>
      </w:hyperlink>
    </w:p>
    <w:p>
      <w:pPr>
        <w:spacing w:after="0" w:line="315" w:lineRule="exact"/>
        <w:rPr>
          <w:sz w:val="20"/>
          <w:szCs w:val="20"/>
          <w:color w:val="auto"/>
        </w:rPr>
      </w:pPr>
    </w:p>
    <w:p>
      <w:pPr>
        <w:jc w:val="both"/>
        <w:ind w:left="800" w:right="266"/>
        <w:spacing w:after="0" w:line="259" w:lineRule="auto"/>
        <w:rPr>
          <w:sz w:val="20"/>
          <w:szCs w:val="20"/>
          <w:color w:val="auto"/>
        </w:rPr>
      </w:pPr>
      <w:r>
        <w:rPr>
          <w:rFonts w:ascii="Arial" w:cs="Arial" w:eastAsia="Arial" w:hAnsi="Arial"/>
          <w:sz w:val="22"/>
          <w:szCs w:val="22"/>
          <w:color w:val="auto"/>
        </w:rPr>
        <w:t>Un bróker de mensajería es un patrón arquitectónico para la validación, la trans-formación y el enrutamiento de mensajes. RabbitMQ es un ejemplo de este patrón. En esta herramienta, el productor de un evento publica este a través de una API, donde será tramitado por el bróker para hacerlo llegar a todos los consumidores suscritos.</w:t>
      </w:r>
    </w:p>
    <w:p>
      <w:pPr>
        <w:spacing w:after="0" w:line="200" w:lineRule="exact"/>
        <w:rPr>
          <w:sz w:val="20"/>
          <w:szCs w:val="20"/>
          <w:color w:val="auto"/>
        </w:rPr>
      </w:pPr>
    </w:p>
    <w:p>
      <w:pPr>
        <w:spacing w:after="0" w:line="208" w:lineRule="exact"/>
        <w:rPr>
          <w:sz w:val="20"/>
          <w:szCs w:val="20"/>
          <w:color w:val="auto"/>
        </w:rPr>
      </w:pPr>
    </w:p>
    <w:p>
      <w:pPr>
        <w:jc w:val="both"/>
        <w:ind w:left="260" w:right="266" w:firstLine="339"/>
        <w:spacing w:after="0" w:line="258" w:lineRule="auto"/>
        <w:rPr>
          <w:rFonts w:ascii="Arial" w:cs="Arial" w:eastAsia="Arial" w:hAnsi="Arial"/>
          <w:sz w:val="22"/>
          <w:szCs w:val="22"/>
          <w:color w:val="auto"/>
        </w:rPr>
      </w:pPr>
      <w:r>
        <w:rPr>
          <w:rFonts w:ascii="Arial" w:cs="Arial" w:eastAsia="Arial" w:hAnsi="Arial"/>
          <w:sz w:val="22"/>
          <w:szCs w:val="22"/>
          <w:color w:val="auto"/>
        </w:rPr>
        <w:t xml:space="preserve">Tanto SOAP como REST emplean HTTP, aunque solo el segundo emplea los verbos definidos en HTTP. Existen pocas librerías para trabajar con SOAP, mientras que práctica-mente cualquier lenguaje de programación contemporáneo cuenta con un cliente HTTP, con soporte para más o menos verbos. En cuanto a su rendimiento, REST es más eficiente en términos de latencia y ancho de banda consumido </w:t>
      </w:r>
      <w:hyperlink w:anchor="page88">
        <w:r>
          <w:rPr>
            <w:rFonts w:ascii="Arial" w:cs="Arial" w:eastAsia="Arial" w:hAnsi="Arial"/>
            <w:sz w:val="22"/>
            <w:szCs w:val="22"/>
            <w:color w:val="auto"/>
          </w:rPr>
          <w:t xml:space="preserve">[20]. </w:t>
        </w:r>
      </w:hyperlink>
      <w:r>
        <w:rPr>
          <w:rFonts w:ascii="Arial" w:cs="Arial" w:eastAsia="Arial" w:hAnsi="Arial"/>
          <w:sz w:val="22"/>
          <w:szCs w:val="22"/>
          <w:color w:val="auto"/>
        </w:rPr>
        <w:t>REST es más recomendable que SOAP para enviar grandes volúmenes de datos por ser más compacto y permitir for-matos como el JSON o el binario. Sin embargo, ni uno ni otro son recomendables para trabajar en redes con latencias bajas porque emplean HTTP. En este caso, es mejor em-plear directamente protocolos como TCP o UDP.</w:t>
      </w:r>
    </w:p>
    <w:p>
      <w:pPr>
        <w:spacing w:after="0" w:line="85" w:lineRule="exact"/>
        <w:rPr>
          <w:sz w:val="20"/>
          <w:szCs w:val="20"/>
          <w:color w:val="auto"/>
        </w:rPr>
      </w:pPr>
    </w:p>
    <w:p>
      <w:pPr>
        <w:jc w:val="both"/>
        <w:ind w:left="260" w:right="266" w:firstLine="339"/>
        <w:spacing w:after="0" w:line="273" w:lineRule="auto"/>
        <w:rPr>
          <w:rFonts w:ascii="Arial" w:cs="Arial" w:eastAsia="Arial" w:hAnsi="Arial"/>
          <w:sz w:val="21"/>
          <w:szCs w:val="21"/>
          <w:color w:val="auto"/>
        </w:rPr>
      </w:pPr>
      <w:r>
        <w:rPr>
          <w:rFonts w:ascii="Arial" w:cs="Arial" w:eastAsia="Arial" w:hAnsi="Arial"/>
          <w:sz w:val="21"/>
          <w:szCs w:val="21"/>
          <w:color w:val="auto"/>
        </w:rPr>
        <w:t xml:space="preserve">En cuanto al tercer tipo de integración, la integración basada en eventos fomenta la es-calabilidad y resilencia de los servicios y reduce el acoplamiento entre ellos. No obstante, requiere aprovisionar nuevas infraestructuras y añade complejidad a la hora de razo-nar sobre el sistema por ser una comunicación asíncrona. Algunas buenas prácticas para afrontar su complejidad van desde el uso efectivo de sistemas de monitorización hasta el uso de identificadores de correlación para trazar las llamadas entre servicios </w:t>
      </w:r>
      <w:hyperlink w:anchor="page88">
        <w:r>
          <w:rPr>
            <w:rFonts w:ascii="Arial" w:cs="Arial" w:eastAsia="Arial" w:hAnsi="Arial"/>
            <w:sz w:val="21"/>
            <w:szCs w:val="21"/>
            <w:color w:val="auto"/>
          </w:rPr>
          <w:t>[21].</w:t>
        </w:r>
      </w:hyperlink>
    </w:p>
    <w:p>
      <w:pPr>
        <w:sectPr>
          <w:pgSz w:w="11900" w:h="16838" w:orient="portrait"/>
          <w:cols w:equalWidth="0" w:num="1">
            <w:col w:w="9026"/>
          </w:cols>
          <w:pgMar w:left="1440" w:top="668" w:right="1440" w:bottom="599" w:gutter="0" w:footer="0" w:header="0"/>
        </w:sectPr>
      </w:pPr>
    </w:p>
    <w:bookmarkStart w:id="20" w:name="page21"/>
    <w:bookmarkEnd w:id="20"/>
    <w:tbl>
      <w:tblPr>
        <w:tblLayout w:type="fixed"/>
        <w:tblInd w:w="260" w:type="dxa"/>
        <w:tblCellMar>
          <w:top w:w="0" w:type="dxa"/>
          <w:left w:w="0" w:type="dxa"/>
          <w:bottom w:w="0" w:type="dxa"/>
          <w:right w:w="0" w:type="dxa"/>
        </w:tblCellMar>
      </w:tblPr>
      <w:tr>
        <w:trPr>
          <w:trHeight w:val="361"/>
        </w:trPr>
        <w:tc>
          <w:tcPr>
            <w:tcW w:w="652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2.4  Los microservicios en la fase de implementación</w:t>
            </w:r>
          </w:p>
        </w:tc>
        <w:tc>
          <w:tcPr>
            <w:tcW w:w="198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11</w:t>
            </w:r>
          </w:p>
        </w:tc>
      </w:tr>
    </w:tbl>
    <w:p>
      <w:pPr>
        <w:spacing w:after="0" w:line="368"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2.4.2.</w:t>
      </w:r>
      <w:r>
        <w:rPr>
          <w:sz w:val="20"/>
          <w:szCs w:val="20"/>
          <w:color w:val="auto"/>
        </w:rPr>
        <w:tab/>
      </w:r>
      <w:r>
        <w:rPr>
          <w:rFonts w:ascii="Arial" w:cs="Arial" w:eastAsia="Arial" w:hAnsi="Arial"/>
          <w:sz w:val="22"/>
          <w:szCs w:val="22"/>
          <w:b w:val="1"/>
          <w:bCs w:val="1"/>
          <w:color w:val="auto"/>
        </w:rPr>
        <w:t>Programación y persistencia políglotas</w:t>
      </w:r>
    </w:p>
    <w:p>
      <w:pPr>
        <w:spacing w:after="0" w:line="324" w:lineRule="exact"/>
        <w:rPr>
          <w:sz w:val="20"/>
          <w:szCs w:val="20"/>
          <w:color w:val="auto"/>
        </w:rPr>
      </w:pPr>
    </w:p>
    <w:p>
      <w:pPr>
        <w:jc w:val="both"/>
        <w:ind w:left="260" w:right="266" w:firstLine="339"/>
        <w:spacing w:after="0" w:line="258" w:lineRule="auto"/>
        <w:rPr>
          <w:rFonts w:ascii="Arial" w:cs="Arial" w:eastAsia="Arial" w:hAnsi="Arial"/>
          <w:sz w:val="22"/>
          <w:szCs w:val="22"/>
          <w:color w:val="auto"/>
        </w:rPr>
      </w:pPr>
      <w:r>
        <w:rPr>
          <w:rFonts w:ascii="Arial" w:cs="Arial" w:eastAsia="Arial" w:hAnsi="Arial"/>
          <w:sz w:val="22"/>
          <w:szCs w:val="22"/>
          <w:color w:val="auto"/>
        </w:rPr>
        <w:t xml:space="preserve">Como hemos comentado anteriormente, diferentes microservicios se pueden desarro-llar empleando diferentes tecnologías. La base de datos que contiene los datos del servicio o la arquitectura interna del microservicio también pueden adaptarse a los requisitos del mismo </w:t>
      </w:r>
      <w:hyperlink w:anchor="page87">
        <w:r>
          <w:rPr>
            <w:rFonts w:ascii="Arial" w:cs="Arial" w:eastAsia="Arial" w:hAnsi="Arial"/>
            <w:sz w:val="22"/>
            <w:szCs w:val="22"/>
            <w:color w:val="auto"/>
          </w:rPr>
          <w:t xml:space="preserve">[7]. </w:t>
        </w:r>
      </w:hyperlink>
      <w:r>
        <w:rPr>
          <w:rFonts w:ascii="Arial" w:cs="Arial" w:eastAsia="Arial" w:hAnsi="Arial"/>
          <w:sz w:val="22"/>
          <w:szCs w:val="22"/>
          <w:color w:val="auto"/>
        </w:rPr>
        <w:t xml:space="preserve">La </w:t>
      </w:r>
      <w:r>
        <w:rPr>
          <w:rFonts w:ascii="Arial" w:cs="Arial" w:eastAsia="Arial" w:hAnsi="Arial"/>
          <w:sz w:val="22"/>
          <w:szCs w:val="22"/>
          <w:b w:val="1"/>
          <w:bCs w:val="1"/>
          <w:color w:val="auto"/>
        </w:rPr>
        <w:t>programación políglota</w:t>
      </w:r>
      <w:r>
        <w:rPr>
          <w:rFonts w:ascii="Arial" w:cs="Arial" w:eastAsia="Arial" w:hAnsi="Arial"/>
          <w:sz w:val="22"/>
          <w:szCs w:val="22"/>
          <w:color w:val="auto"/>
        </w:rPr>
        <w:t xml:space="preserve"> se fundamenta en que diferentes lenguajes de pro-gramación son más aptos para tratar problemas específicos. Es más productivo escoger el lenguaje adecuado para un servicio concreto que tratar de buscar un lenguaje que se ajuste a los requisitos de todos.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1263015</wp:posOffset>
            </wp:positionH>
            <wp:positionV relativeFrom="paragraph">
              <wp:posOffset>245745</wp:posOffset>
            </wp:positionV>
            <wp:extent cx="3204845" cy="184277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
                      <a:extLst>
                        <a:ext uri="{28A0092B-C50C-407E-A947-70E740481C1C}"/>
                      </a:extLst>
                    </a:blip>
                    <a:srcRect/>
                    <a:stretch>
                      <a:fillRect/>
                    </a:stretch>
                  </pic:blipFill>
                  <pic:spPr bwMode="auto">
                    <a:xfrm>
                      <a:off x="0" y="0"/>
                      <a:ext cx="3204845" cy="18427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2.6: </w:t>
      </w:r>
      <w:r>
        <w:rPr>
          <w:rFonts w:ascii="Arial" w:cs="Arial" w:eastAsia="Arial" w:hAnsi="Arial"/>
          <w:sz w:val="20"/>
          <w:szCs w:val="20"/>
          <w:color w:val="auto"/>
        </w:rPr>
        <w:t>Ejemplo de sistema políglota.</w:t>
      </w:r>
    </w:p>
    <w:p>
      <w:pPr>
        <w:spacing w:after="0" w:line="200" w:lineRule="exact"/>
        <w:rPr>
          <w:sz w:val="20"/>
          <w:szCs w:val="20"/>
          <w:color w:val="auto"/>
        </w:rPr>
      </w:pPr>
    </w:p>
    <w:p>
      <w:pPr>
        <w:spacing w:after="0" w:line="233" w:lineRule="exact"/>
        <w:rPr>
          <w:sz w:val="20"/>
          <w:szCs w:val="20"/>
          <w:color w:val="auto"/>
        </w:rPr>
      </w:pPr>
    </w:p>
    <w:p>
      <w:pPr>
        <w:jc w:val="both"/>
        <w:ind w:left="260" w:right="266" w:firstLine="339"/>
        <w:spacing w:after="0" w:line="259" w:lineRule="auto"/>
        <w:rPr>
          <w:rFonts w:ascii="Arial" w:cs="Arial" w:eastAsia="Arial" w:hAnsi="Arial"/>
          <w:sz w:val="22"/>
          <w:szCs w:val="22"/>
          <w:color w:val="auto"/>
        </w:rPr>
      </w:pPr>
      <w:r>
        <w:rPr>
          <w:rFonts w:ascii="Arial" w:cs="Arial" w:eastAsia="Arial" w:hAnsi="Arial"/>
          <w:sz w:val="22"/>
          <w:szCs w:val="22"/>
          <w:color w:val="auto"/>
        </w:rPr>
        <w:t xml:space="preserve">El término también se puede extrapolar a la persistencia. La </w:t>
      </w:r>
      <w:r>
        <w:rPr>
          <w:rFonts w:ascii="Arial" w:cs="Arial" w:eastAsia="Arial" w:hAnsi="Arial"/>
          <w:sz w:val="22"/>
          <w:szCs w:val="22"/>
          <w:b w:val="1"/>
          <w:bCs w:val="1"/>
          <w:color w:val="auto"/>
        </w:rPr>
        <w:t>persistencia políglota</w:t>
      </w:r>
      <w:r>
        <w:rPr>
          <w:rFonts w:ascii="Arial" w:cs="Arial" w:eastAsia="Arial" w:hAnsi="Arial"/>
          <w:sz w:val="22"/>
          <w:szCs w:val="22"/>
          <w:color w:val="auto"/>
        </w:rPr>
        <w:t xml:space="preserve"> emplea diferentes tecnologías para la persistencia en función de los datos a almacenar y de cómo estos se van a manipular. Cada microservicio es dueño de sus datos y puede emplear una tecnología diferente. Las bases de datos relacionales no son la única opción y se deben considerar otras que escalen mejor si el servicio recibe muchas peticiones o se quiere hacer una explotación eficiente de los datos </w:t>
      </w:r>
      <w:hyperlink w:anchor="page87">
        <w:r>
          <w:rPr>
            <w:rFonts w:ascii="Arial" w:cs="Arial" w:eastAsia="Arial" w:hAnsi="Arial"/>
            <w:sz w:val="22"/>
            <w:szCs w:val="22"/>
            <w:color w:val="auto"/>
          </w:rPr>
          <w:t>[12].</w:t>
        </w:r>
      </w:hyperlink>
    </w:p>
    <w:p>
      <w:pPr>
        <w:spacing w:after="0" w:line="82" w:lineRule="exact"/>
        <w:rPr>
          <w:sz w:val="20"/>
          <w:szCs w:val="20"/>
          <w:color w:val="auto"/>
        </w:rPr>
      </w:pPr>
    </w:p>
    <w:p>
      <w:pPr>
        <w:jc w:val="both"/>
        <w:ind w:left="260" w:right="266" w:firstLine="339"/>
        <w:spacing w:after="0" w:line="267" w:lineRule="auto"/>
        <w:rPr>
          <w:sz w:val="20"/>
          <w:szCs w:val="20"/>
          <w:color w:val="auto"/>
        </w:rPr>
      </w:pPr>
      <w:r>
        <w:rPr>
          <w:rFonts w:ascii="Arial" w:cs="Arial" w:eastAsia="Arial" w:hAnsi="Arial"/>
          <w:sz w:val="22"/>
          <w:szCs w:val="22"/>
          <w:color w:val="auto"/>
        </w:rPr>
        <w:t>En ambos casos, se debe hacer balance entre los beneficios que puede aportar un diseño políglota y sus costes asociados, por ejemplo, de aprendizaje.</w:t>
      </w: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2.4.3.</w:t>
      </w:r>
      <w:r>
        <w:rPr>
          <w:sz w:val="20"/>
          <w:szCs w:val="20"/>
          <w:color w:val="auto"/>
        </w:rPr>
        <w:tab/>
      </w:r>
      <w:r>
        <w:rPr>
          <w:rFonts w:ascii="Arial" w:cs="Arial" w:eastAsia="Arial" w:hAnsi="Arial"/>
          <w:sz w:val="23"/>
          <w:szCs w:val="23"/>
          <w:b w:val="1"/>
          <w:bCs w:val="1"/>
          <w:color w:val="auto"/>
        </w:rPr>
        <w:t>La ley de Conway</w:t>
      </w:r>
    </w:p>
    <w:p>
      <w:pPr>
        <w:spacing w:after="0" w:line="325" w:lineRule="exact"/>
        <w:rPr>
          <w:sz w:val="20"/>
          <w:szCs w:val="20"/>
          <w:color w:val="auto"/>
        </w:rPr>
      </w:pPr>
    </w:p>
    <w:p>
      <w:pPr>
        <w:jc w:val="both"/>
        <w:ind w:left="260" w:right="266" w:firstLine="339"/>
        <w:spacing w:after="0" w:line="259" w:lineRule="auto"/>
        <w:rPr>
          <w:rFonts w:ascii="Arial" w:cs="Arial" w:eastAsia="Arial" w:hAnsi="Arial"/>
          <w:sz w:val="22"/>
          <w:szCs w:val="22"/>
          <w:color w:val="auto"/>
        </w:rPr>
      </w:pPr>
      <w:r>
        <w:rPr>
          <w:rFonts w:ascii="Arial" w:cs="Arial" w:eastAsia="Arial" w:hAnsi="Arial"/>
          <w:sz w:val="22"/>
          <w:szCs w:val="22"/>
          <w:color w:val="auto"/>
        </w:rPr>
        <w:t xml:space="preserve">Problemas asociados a bases de código inmensas donde colabora un gran equipo pue-den ser evitados empleando microservicios. Si el código está repartido entre diferentes componentes, equipos pequeños pueden encargarse de mantener cada uno de ellos. De esta manera, la organización del trabajo adquiere un enfoque más ágil al estar formado por equipos independientes y auto-organizados </w:t>
      </w:r>
      <w:hyperlink w:anchor="page88">
        <w:r>
          <w:rPr>
            <w:rFonts w:ascii="Arial" w:cs="Arial" w:eastAsia="Arial" w:hAnsi="Arial"/>
            <w:sz w:val="22"/>
            <w:szCs w:val="22"/>
            <w:color w:val="auto"/>
          </w:rPr>
          <w:t>[21].</w:t>
        </w:r>
      </w:hyperlink>
    </w:p>
    <w:p>
      <w:pPr>
        <w:spacing w:after="0" w:line="84"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En las aplicaciones monolíticas, normalmente los equipos de trabajo que se forman están asociados la interfaz de usuario, la base de datos y la parte servidora. Cualquier cambio simple involucra la coordinación entre diferentes equipos. De acuerdo a la ley de Conway, una organización que diseña un sistema producirá un diseño para la aplicación que será una copia de su estructura organizacional.</w:t>
      </w:r>
    </w:p>
    <w:p>
      <w:pPr>
        <w:spacing w:after="0" w:line="84" w:lineRule="exact"/>
        <w:rPr>
          <w:sz w:val="20"/>
          <w:szCs w:val="20"/>
          <w:color w:val="auto"/>
        </w:rPr>
      </w:pPr>
    </w:p>
    <w:p>
      <w:pPr>
        <w:jc w:val="both"/>
        <w:ind w:left="260" w:right="266" w:firstLine="339"/>
        <w:spacing w:after="0" w:line="276" w:lineRule="auto"/>
        <w:rPr>
          <w:rFonts w:ascii="Arial" w:cs="Arial" w:eastAsia="Arial" w:hAnsi="Arial"/>
          <w:sz w:val="21"/>
          <w:szCs w:val="21"/>
          <w:color w:val="auto"/>
        </w:rPr>
      </w:pPr>
      <w:r>
        <w:rPr>
          <w:rFonts w:ascii="Arial" w:cs="Arial" w:eastAsia="Arial" w:hAnsi="Arial"/>
          <w:sz w:val="21"/>
          <w:szCs w:val="21"/>
          <w:color w:val="auto"/>
        </w:rPr>
        <w:t xml:space="preserve">La organización en los microservicios se realizada alrededor de las capacidades de negocio. Los equipos que se encargan de cada servicio son multifuncionales y se pueden autogestionar. En cada equipo están presentes, entre la totalidad de sus miembros, todas las habilidades necesarias para el desarrollo completo del servicio </w:t>
      </w:r>
      <w:hyperlink w:anchor="page88">
        <w:r>
          <w:rPr>
            <w:rFonts w:ascii="Arial" w:cs="Arial" w:eastAsia="Arial" w:hAnsi="Arial"/>
            <w:sz w:val="21"/>
            <w:szCs w:val="21"/>
            <w:color w:val="auto"/>
          </w:rPr>
          <w:t>[17].</w:t>
        </w:r>
      </w:hyperlink>
    </w:p>
    <w:p>
      <w:pPr>
        <w:sectPr>
          <w:pgSz w:w="11900" w:h="16838" w:orient="portrait"/>
          <w:cols w:equalWidth="0" w:num="1">
            <w:col w:w="9026"/>
          </w:cols>
          <w:pgMar w:left="1440" w:top="658" w:right="1440" w:bottom="594" w:gutter="0" w:footer="0" w:header="0"/>
        </w:sectPr>
      </w:pPr>
    </w:p>
    <w:bookmarkStart w:id="21" w:name="page22"/>
    <w:bookmarkEnd w:id="21"/>
    <w:p>
      <w:pPr>
        <w:ind w:left="260"/>
        <w:spacing w:after="0"/>
        <w:tabs>
          <w:tab w:leader="none" w:pos="4660" w:val="left"/>
        </w:tabs>
        <w:rPr>
          <w:sz w:val="20"/>
          <w:szCs w:val="20"/>
          <w:color w:val="auto"/>
        </w:rPr>
      </w:pPr>
      <w:r>
        <w:rPr>
          <w:rFonts w:ascii="Arial" w:cs="Arial" w:eastAsia="Arial" w:hAnsi="Arial"/>
          <w:sz w:val="18"/>
          <w:szCs w:val="18"/>
          <w:b w:val="1"/>
          <w:bCs w:val="1"/>
          <w:color w:val="auto"/>
        </w:rPr>
        <w:t>12</w:t>
      </w:r>
      <w:r>
        <w:rPr>
          <w:sz w:val="20"/>
          <w:szCs w:val="20"/>
          <w:color w:val="auto"/>
        </w:rPr>
        <w:tab/>
      </w:r>
      <w:r>
        <w:rPr>
          <w:rFonts w:ascii="Arial" w:cs="Arial" w:eastAsia="Arial" w:hAnsi="Arial"/>
          <w:sz w:val="19"/>
          <w:szCs w:val="19"/>
          <w:color w:val="auto"/>
        </w:rPr>
        <w:t>Los microservicios en el proceso de desarrollo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48" o:spid="_x0000_s107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00" w:lineRule="exact"/>
        <w:rPr>
          <w:sz w:val="20"/>
          <w:szCs w:val="20"/>
          <w:color w:val="auto"/>
        </w:rPr>
      </w:pPr>
    </w:p>
    <w:p>
      <w:pPr>
        <w:ind w:left="260"/>
        <w:spacing w:after="0"/>
        <w:rPr>
          <w:sz w:val="20"/>
          <w:szCs w:val="20"/>
          <w:color w:val="auto"/>
        </w:rPr>
      </w:pPr>
      <w:r>
        <w:rPr>
          <w:rFonts w:ascii="Arial" w:cs="Arial" w:eastAsia="Arial" w:hAnsi="Arial"/>
          <w:sz w:val="29"/>
          <w:szCs w:val="29"/>
          <w:color w:val="auto"/>
        </w:rPr>
        <w:t>2.5 Los microservicios en la fase de pruebas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49" o:spid="_x0000_s10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4pt"/>
            </w:pict>
          </mc:Fallback>
        </mc:AlternateContent>
      </w:r>
    </w:p>
    <w:p>
      <w:pPr>
        <w:spacing w:after="0" w:line="305" w:lineRule="exact"/>
        <w:rPr>
          <w:sz w:val="20"/>
          <w:szCs w:val="20"/>
          <w:color w:val="auto"/>
        </w:rPr>
      </w:pPr>
    </w:p>
    <w:p>
      <w:pPr>
        <w:jc w:val="both"/>
        <w:ind w:left="260" w:right="266" w:firstLine="339"/>
        <w:spacing w:after="0" w:line="273" w:lineRule="auto"/>
        <w:rPr>
          <w:rFonts w:ascii="Arial" w:cs="Arial" w:eastAsia="Arial" w:hAnsi="Arial"/>
          <w:sz w:val="21"/>
          <w:szCs w:val="21"/>
          <w:color w:val="auto"/>
        </w:rPr>
      </w:pPr>
      <w:r>
        <w:rPr>
          <w:rFonts w:ascii="Arial" w:cs="Arial" w:eastAsia="Arial" w:hAnsi="Arial"/>
          <w:sz w:val="21"/>
          <w:szCs w:val="21"/>
          <w:color w:val="auto"/>
        </w:rPr>
        <w:t xml:space="preserve">Las pruebas de software consisten en la verificación dinámica de que un programa produce las salidas esperadas para un conjunto finito de casos de prueba. Las pruebas son dinámicas porque se verifica el programa en ejecución. Los casos de prueba son fi-nitos porque el número posible de pruebas es infinito y estos se seleccionan en función de la prioridad y riesgo del código bajo pruebas. Además, se debe comprobar la salida obtenida con el resultado esperado para comprobar si esta es o no aceptable </w:t>
      </w:r>
      <w:hyperlink w:anchor="page88">
        <w:r>
          <w:rPr>
            <w:rFonts w:ascii="Arial" w:cs="Arial" w:eastAsia="Arial" w:hAnsi="Arial"/>
            <w:sz w:val="21"/>
            <w:szCs w:val="21"/>
            <w:color w:val="auto"/>
          </w:rPr>
          <w:t>[27].</w:t>
        </w:r>
      </w:hyperlink>
    </w:p>
    <w:p>
      <w:pPr>
        <w:spacing w:after="0" w:line="363"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2.5.1.</w:t>
      </w:r>
      <w:r>
        <w:rPr>
          <w:sz w:val="20"/>
          <w:szCs w:val="20"/>
          <w:color w:val="auto"/>
        </w:rPr>
        <w:tab/>
      </w:r>
      <w:r>
        <w:rPr>
          <w:rFonts w:ascii="Arial" w:cs="Arial" w:eastAsia="Arial" w:hAnsi="Arial"/>
          <w:sz w:val="22"/>
          <w:szCs w:val="22"/>
          <w:b w:val="1"/>
          <w:bCs w:val="1"/>
          <w:color w:val="auto"/>
        </w:rPr>
        <w:t>Pruebas unitarias</w:t>
      </w:r>
    </w:p>
    <w:p>
      <w:pPr>
        <w:spacing w:after="0" w:line="249" w:lineRule="exact"/>
        <w:rPr>
          <w:sz w:val="20"/>
          <w:szCs w:val="20"/>
          <w:color w:val="auto"/>
        </w:rPr>
      </w:pPr>
    </w:p>
    <w:p>
      <w:pPr>
        <w:jc w:val="both"/>
        <w:ind w:left="260" w:right="266" w:firstLine="339"/>
        <w:spacing w:after="0" w:line="291" w:lineRule="auto"/>
        <w:rPr>
          <w:rFonts w:ascii="Arial" w:cs="Arial" w:eastAsia="Arial" w:hAnsi="Arial"/>
          <w:sz w:val="20"/>
          <w:szCs w:val="20"/>
          <w:color w:val="auto"/>
        </w:rPr>
      </w:pPr>
      <w:r>
        <w:rPr>
          <w:rFonts w:ascii="Arial" w:cs="Arial" w:eastAsia="Arial" w:hAnsi="Arial"/>
          <w:sz w:val="20"/>
          <w:szCs w:val="20"/>
          <w:color w:val="auto"/>
        </w:rPr>
        <w:t xml:space="preserve">Una </w:t>
      </w:r>
      <w:r>
        <w:rPr>
          <w:rFonts w:ascii="Arial" w:cs="Arial" w:eastAsia="Arial" w:hAnsi="Arial"/>
          <w:sz w:val="20"/>
          <w:szCs w:val="20"/>
          <w:b w:val="1"/>
          <w:bCs w:val="1"/>
          <w:color w:val="auto"/>
        </w:rPr>
        <w:t>prueba unitaria</w:t>
      </w:r>
      <w:r>
        <w:rPr>
          <w:rFonts w:ascii="Arial" w:cs="Arial" w:eastAsia="Arial" w:hAnsi="Arial"/>
          <w:sz w:val="20"/>
          <w:szCs w:val="20"/>
          <w:color w:val="auto"/>
        </w:rPr>
        <w:t xml:space="preserve"> es una pieza de código que invoca al método o clase bajo prueba y que comprueba ciertas asunciones sobre su lógica. Se ejecuta de forma rápida y sencilla, está automatizado y es fácilmente mantenible </w:t>
      </w:r>
      <w:hyperlink w:anchor="page88">
        <w:r>
          <w:rPr>
            <w:rFonts w:ascii="Arial" w:cs="Arial" w:eastAsia="Arial" w:hAnsi="Arial"/>
            <w:sz w:val="20"/>
            <w:szCs w:val="20"/>
            <w:color w:val="auto"/>
          </w:rPr>
          <w:t xml:space="preserve">[22]. </w:t>
        </w:r>
      </w:hyperlink>
      <w:r>
        <w:rPr>
          <w:rFonts w:ascii="Arial" w:cs="Arial" w:eastAsia="Arial" w:hAnsi="Arial"/>
          <w:sz w:val="20"/>
          <w:szCs w:val="20"/>
          <w:color w:val="auto"/>
        </w:rPr>
        <w:t>En general, se prefiere tener un gran número de este tipo de pruebas por su rapidez, porque pueden ayudar a la refactoriza-ción del código y porque es donde mayor cantidad de defectos se suele capturar.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1389380</wp:posOffset>
            </wp:positionH>
            <wp:positionV relativeFrom="paragraph">
              <wp:posOffset>120650</wp:posOffset>
            </wp:positionV>
            <wp:extent cx="2952750" cy="161163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8">
                      <a:extLst>
                        <a:ext uri="{28A0092B-C50C-407E-A947-70E740481C1C}"/>
                      </a:extLst>
                    </a:blip>
                    <a:srcRect/>
                    <a:stretch>
                      <a:fillRect/>
                    </a:stretch>
                  </pic:blipFill>
                  <pic:spPr bwMode="auto">
                    <a:xfrm>
                      <a:off x="0" y="0"/>
                      <a:ext cx="2952750" cy="16116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8"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2.7: </w:t>
      </w:r>
      <w:r>
        <w:rPr>
          <w:rFonts w:ascii="Arial" w:cs="Arial" w:eastAsia="Arial" w:hAnsi="Arial"/>
          <w:sz w:val="20"/>
          <w:szCs w:val="20"/>
          <w:color w:val="auto"/>
        </w:rPr>
        <w:t>Diagrama de pruebas unitarias.</w:t>
      </w:r>
    </w:p>
    <w:p>
      <w:pPr>
        <w:spacing w:after="0" w:line="200" w:lineRule="exact"/>
        <w:rPr>
          <w:sz w:val="20"/>
          <w:szCs w:val="20"/>
          <w:color w:val="auto"/>
        </w:rPr>
      </w:pPr>
    </w:p>
    <w:p>
      <w:pPr>
        <w:spacing w:after="0" w:line="360"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2.5.2.</w:t>
      </w:r>
      <w:r>
        <w:rPr>
          <w:sz w:val="20"/>
          <w:szCs w:val="20"/>
          <w:color w:val="auto"/>
        </w:rPr>
        <w:tab/>
      </w:r>
      <w:r>
        <w:rPr>
          <w:rFonts w:ascii="Arial" w:cs="Arial" w:eastAsia="Arial" w:hAnsi="Arial"/>
          <w:sz w:val="22"/>
          <w:szCs w:val="22"/>
          <w:b w:val="1"/>
          <w:bCs w:val="1"/>
          <w:color w:val="auto"/>
        </w:rPr>
        <w:t>Pruebas de servicios</w:t>
      </w:r>
    </w:p>
    <w:p>
      <w:pPr>
        <w:spacing w:after="0" w:line="249" w:lineRule="exact"/>
        <w:rPr>
          <w:sz w:val="20"/>
          <w:szCs w:val="20"/>
          <w:color w:val="auto"/>
        </w:rPr>
      </w:pPr>
    </w:p>
    <w:p>
      <w:pPr>
        <w:jc w:val="both"/>
        <w:ind w:left="260" w:right="266" w:firstLine="339"/>
        <w:spacing w:after="0" w:line="260" w:lineRule="auto"/>
        <w:rPr>
          <w:sz w:val="20"/>
          <w:szCs w:val="20"/>
          <w:color w:val="auto"/>
        </w:rPr>
      </w:pPr>
      <w:r>
        <w:rPr>
          <w:rFonts w:ascii="Arial" w:cs="Arial" w:eastAsia="Arial" w:hAnsi="Arial"/>
          <w:sz w:val="22"/>
          <w:szCs w:val="22"/>
          <w:color w:val="auto"/>
        </w:rPr>
        <w:t xml:space="preserve">En las </w:t>
      </w:r>
      <w:r>
        <w:rPr>
          <w:rFonts w:ascii="Arial" w:cs="Arial" w:eastAsia="Arial" w:hAnsi="Arial"/>
          <w:sz w:val="22"/>
          <w:szCs w:val="22"/>
          <w:b w:val="1"/>
          <w:bCs w:val="1"/>
          <w:color w:val="auto"/>
        </w:rPr>
        <w:t>pruebas de servicios</w:t>
      </w:r>
      <w:r>
        <w:rPr>
          <w:rFonts w:ascii="Arial" w:cs="Arial" w:eastAsia="Arial" w:hAnsi="Arial"/>
          <w:sz w:val="22"/>
          <w:szCs w:val="22"/>
          <w:color w:val="auto"/>
        </w:rPr>
        <w:t xml:space="preserve"> se verifica cada una de las funcionalidades que un servicio expone. Se pretende verificar el servicio de forma aislada y para ignorar las dependencias que el servicio bajo pruebas tiene sobre otros se reemplazan los servicios colaboradores por fakes.</w:t>
      </w:r>
    </w:p>
    <w:p>
      <w:pPr>
        <w:spacing w:after="0" w:line="82" w:lineRule="exact"/>
        <w:rPr>
          <w:sz w:val="20"/>
          <w:szCs w:val="20"/>
          <w:color w:val="auto"/>
        </w:rPr>
      </w:pPr>
    </w:p>
    <w:p>
      <w:pPr>
        <w:jc w:val="both"/>
        <w:ind w:left="260" w:right="266" w:firstLine="339"/>
        <w:spacing w:after="0" w:line="259" w:lineRule="auto"/>
        <w:rPr>
          <w:rFonts w:ascii="Arial" w:cs="Arial" w:eastAsia="Arial" w:hAnsi="Arial"/>
          <w:sz w:val="22"/>
          <w:szCs w:val="22"/>
          <w:color w:val="auto"/>
        </w:rPr>
      </w:pPr>
      <w:r>
        <w:rPr>
          <w:rFonts w:ascii="Arial" w:cs="Arial" w:eastAsia="Arial" w:hAnsi="Arial"/>
          <w:sz w:val="22"/>
          <w:szCs w:val="22"/>
          <w:color w:val="auto"/>
        </w:rPr>
        <w:t xml:space="preserve">Encajan dentro de las pruebas de integración, que se definen como la prueba como un conjunto de dos o más módulos de software que colaboran para evaluar un resultado esperado </w:t>
      </w:r>
      <w:hyperlink w:anchor="page88">
        <w:r>
          <w:rPr>
            <w:rFonts w:ascii="Arial" w:cs="Arial" w:eastAsia="Arial" w:hAnsi="Arial"/>
            <w:sz w:val="22"/>
            <w:szCs w:val="22"/>
            <w:color w:val="auto"/>
          </w:rPr>
          <w:t xml:space="preserve">[22]. </w:t>
        </w:r>
      </w:hyperlink>
      <w:r>
        <w:rPr>
          <w:rFonts w:ascii="Arial" w:cs="Arial" w:eastAsia="Arial" w:hAnsi="Arial"/>
          <w:sz w:val="22"/>
          <w:szCs w:val="22"/>
          <w:color w:val="auto"/>
        </w:rPr>
        <w:t>Este tipo de pruebas pueden ser igual de rápidas que las unitarias siempre que no se tengan que emplear un gran número de infraestructuras como bases de datos o colas.</w:t>
      </w:r>
    </w:p>
    <w:p>
      <w:pPr>
        <w:spacing w:after="0" w:line="376"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2.5.3.</w:t>
      </w:r>
      <w:r>
        <w:rPr>
          <w:sz w:val="20"/>
          <w:szCs w:val="20"/>
          <w:color w:val="auto"/>
        </w:rPr>
        <w:tab/>
      </w:r>
      <w:r>
        <w:rPr>
          <w:rFonts w:ascii="Arial" w:cs="Arial" w:eastAsia="Arial" w:hAnsi="Arial"/>
          <w:sz w:val="22"/>
          <w:szCs w:val="22"/>
          <w:b w:val="1"/>
          <w:bCs w:val="1"/>
          <w:color w:val="auto"/>
        </w:rPr>
        <w:t>Pruebas de extremo a extremo</w:t>
      </w:r>
    </w:p>
    <w:p>
      <w:pPr>
        <w:spacing w:after="0" w:line="249" w:lineRule="exact"/>
        <w:rPr>
          <w:sz w:val="20"/>
          <w:szCs w:val="20"/>
          <w:color w:val="auto"/>
        </w:rPr>
      </w:pPr>
    </w:p>
    <w:p>
      <w:pPr>
        <w:jc w:val="both"/>
        <w:ind w:left="260" w:right="266" w:firstLine="339"/>
        <w:spacing w:after="0" w:line="262" w:lineRule="auto"/>
        <w:rPr>
          <w:sz w:val="20"/>
          <w:szCs w:val="20"/>
          <w:color w:val="auto"/>
        </w:rPr>
      </w:pPr>
      <w:r>
        <w:rPr>
          <w:rFonts w:ascii="Arial" w:cs="Arial" w:eastAsia="Arial" w:hAnsi="Arial"/>
          <w:sz w:val="22"/>
          <w:szCs w:val="22"/>
          <w:color w:val="auto"/>
        </w:rPr>
        <w:t xml:space="preserve">Las </w:t>
      </w:r>
      <w:r>
        <w:rPr>
          <w:rFonts w:ascii="Arial" w:cs="Arial" w:eastAsia="Arial" w:hAnsi="Arial"/>
          <w:sz w:val="22"/>
          <w:szCs w:val="22"/>
          <w:b w:val="1"/>
          <w:bCs w:val="1"/>
          <w:color w:val="auto"/>
        </w:rPr>
        <w:t>pruebas de extremo</w:t>
      </w:r>
      <w:r>
        <w:rPr>
          <w:rFonts w:ascii="Arial" w:cs="Arial" w:eastAsia="Arial" w:hAnsi="Arial"/>
          <w:sz w:val="22"/>
          <w:szCs w:val="22"/>
          <w:color w:val="auto"/>
        </w:rPr>
        <w:t xml:space="preserve"> a extremo son pruebas que se ejecutan sobre todo el siste-ma. Cubren gran parte de código, por lo que su correcta ejecución dan mucho grado de confianza. En su ejecución se levantan varios servicios diferentes.</w:t>
      </w:r>
    </w:p>
    <w:p>
      <w:pPr>
        <w:spacing w:after="0" w:line="78" w:lineRule="exact"/>
        <w:rPr>
          <w:sz w:val="20"/>
          <w:szCs w:val="20"/>
          <w:color w:val="auto"/>
        </w:rPr>
      </w:pPr>
    </w:p>
    <w:p>
      <w:pPr>
        <w:jc w:val="both"/>
        <w:ind w:left="260" w:right="266" w:firstLine="339"/>
        <w:spacing w:after="0" w:line="276" w:lineRule="auto"/>
        <w:rPr>
          <w:sz w:val="20"/>
          <w:szCs w:val="20"/>
          <w:color w:val="auto"/>
        </w:rPr>
      </w:pPr>
      <w:r>
        <w:rPr>
          <w:rFonts w:ascii="Arial" w:cs="Arial" w:eastAsia="Arial" w:hAnsi="Arial"/>
          <w:sz w:val="21"/>
          <w:szCs w:val="21"/>
          <w:color w:val="auto"/>
        </w:rPr>
        <w:t>Son pruebas frágiles: conforme el alcance de la prueba aumenta más son las partes sobre las que no se puede tener control. Estas partes pueden introducir fallos que no demuestran que la funcionalidad tenga un defecto y hacen la prueba menos determinista. Si la prueba falla continuamente, el equipo encargado puede llegar a asumir como normal</w:t>
      </w:r>
    </w:p>
    <w:p>
      <w:pPr>
        <w:sectPr>
          <w:pgSz w:w="11900" w:h="16838" w:orient="portrait"/>
          <w:cols w:equalWidth="0" w:num="1">
            <w:col w:w="9026"/>
          </w:cols>
          <w:pgMar w:left="1440" w:top="668" w:right="1440" w:bottom="594" w:gutter="0" w:footer="0" w:header="0"/>
        </w:sectPr>
      </w:pPr>
    </w:p>
    <w:bookmarkStart w:id="22" w:name="page23"/>
    <w:bookmarkEnd w:id="22"/>
    <w:tbl>
      <w:tblPr>
        <w:tblLayout w:type="fixed"/>
        <w:tblInd w:w="260" w:type="dxa"/>
        <w:tblCellMar>
          <w:top w:w="0" w:type="dxa"/>
          <w:left w:w="0" w:type="dxa"/>
          <w:bottom w:w="0" w:type="dxa"/>
          <w:right w:w="0" w:type="dxa"/>
        </w:tblCellMar>
      </w:tblPr>
      <w:tr>
        <w:trPr>
          <w:trHeight w:val="361"/>
        </w:trPr>
        <w:tc>
          <w:tcPr>
            <w:tcW w:w="616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2.5  Los microservicios en la fase de pruebas</w:t>
            </w:r>
          </w:p>
        </w:tc>
        <w:tc>
          <w:tcPr>
            <w:tcW w:w="234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13</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1364615</wp:posOffset>
            </wp:positionH>
            <wp:positionV relativeFrom="paragraph">
              <wp:posOffset>236220</wp:posOffset>
            </wp:positionV>
            <wp:extent cx="3002280" cy="180213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a:extLst>
                        <a:ext uri="{28A0092B-C50C-407E-A947-70E740481C1C}"/>
                      </a:extLst>
                    </a:blip>
                    <a:srcRect/>
                    <a:stretch>
                      <a:fillRect/>
                    </a:stretch>
                  </pic:blipFill>
                  <pic:spPr bwMode="auto">
                    <a:xfrm>
                      <a:off x="0" y="0"/>
                      <a:ext cx="3002280" cy="18021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0"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2.8: </w:t>
      </w:r>
      <w:r>
        <w:rPr>
          <w:rFonts w:ascii="Arial" w:cs="Arial" w:eastAsia="Arial" w:hAnsi="Arial"/>
          <w:sz w:val="20"/>
          <w:szCs w:val="20"/>
          <w:color w:val="auto"/>
        </w:rPr>
        <w:t>Diagrama de pruebas de servicios.</w:t>
      </w:r>
    </w:p>
    <w:p>
      <w:pPr>
        <w:spacing w:after="0" w:line="200" w:lineRule="exact"/>
        <w:rPr>
          <w:sz w:val="20"/>
          <w:szCs w:val="20"/>
          <w:color w:val="auto"/>
        </w:rPr>
      </w:pPr>
    </w:p>
    <w:p>
      <w:pPr>
        <w:spacing w:after="0" w:line="295" w:lineRule="exact"/>
        <w:rPr>
          <w:sz w:val="20"/>
          <w:szCs w:val="20"/>
          <w:color w:val="auto"/>
        </w:rPr>
      </w:pPr>
    </w:p>
    <w:p>
      <w:pPr>
        <w:jc w:val="both"/>
        <w:ind w:left="260" w:right="266"/>
        <w:spacing w:after="0" w:line="267" w:lineRule="auto"/>
        <w:rPr>
          <w:rFonts w:ascii="Arial" w:cs="Arial" w:eastAsia="Arial" w:hAnsi="Arial"/>
          <w:sz w:val="22"/>
          <w:szCs w:val="22"/>
          <w:color w:val="auto"/>
        </w:rPr>
      </w:pPr>
      <w:r>
        <w:rPr>
          <w:rFonts w:ascii="Arial" w:cs="Arial" w:eastAsia="Arial" w:hAnsi="Arial"/>
          <w:sz w:val="22"/>
          <w:szCs w:val="22"/>
          <w:color w:val="auto"/>
        </w:rPr>
        <w:t xml:space="preserve">está situación. Su tiempo de ejecución es mayor y en consecuencia, más tarde se detecta si un cambio ha introducido un defecto </w:t>
      </w:r>
      <w:hyperlink w:anchor="page88">
        <w:r>
          <w:rPr>
            <w:rFonts w:ascii="Arial" w:cs="Arial" w:eastAsia="Arial" w:hAnsi="Arial"/>
            <w:sz w:val="22"/>
            <w:szCs w:val="22"/>
            <w:color w:val="auto"/>
          </w:rPr>
          <w:t>[21].</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1351280</wp:posOffset>
            </wp:positionH>
            <wp:positionV relativeFrom="paragraph">
              <wp:posOffset>155575</wp:posOffset>
            </wp:positionV>
            <wp:extent cx="3028950" cy="136017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extLst>
                        <a:ext uri="{28A0092B-C50C-407E-A947-70E740481C1C}"/>
                      </a:extLst>
                    </a:blip>
                    <a:srcRect/>
                    <a:stretch>
                      <a:fillRect/>
                    </a:stretch>
                  </pic:blipFill>
                  <pic:spPr bwMode="auto">
                    <a:xfrm>
                      <a:off x="0" y="0"/>
                      <a:ext cx="3028950" cy="13601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7"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2.9: </w:t>
      </w:r>
      <w:r>
        <w:rPr>
          <w:rFonts w:ascii="Arial" w:cs="Arial" w:eastAsia="Arial" w:hAnsi="Arial"/>
          <w:sz w:val="20"/>
          <w:szCs w:val="20"/>
          <w:color w:val="auto"/>
        </w:rPr>
        <w:t>Diagrama de pruebas de extremo a extremo.</w:t>
      </w:r>
    </w:p>
    <w:p>
      <w:pPr>
        <w:spacing w:after="0" w:line="200" w:lineRule="exact"/>
        <w:rPr>
          <w:sz w:val="20"/>
          <w:szCs w:val="20"/>
          <w:color w:val="auto"/>
        </w:rPr>
      </w:pPr>
    </w:p>
    <w:p>
      <w:pPr>
        <w:spacing w:after="0" w:line="200" w:lineRule="exact"/>
        <w:rPr>
          <w:sz w:val="20"/>
          <w:szCs w:val="20"/>
          <w:color w:val="auto"/>
        </w:rPr>
      </w:pPr>
    </w:p>
    <w:p>
      <w:pPr>
        <w:spacing w:after="0" w:line="367"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2.5.4.</w:t>
      </w:r>
      <w:r>
        <w:rPr>
          <w:sz w:val="20"/>
          <w:szCs w:val="20"/>
          <w:color w:val="auto"/>
        </w:rPr>
        <w:tab/>
      </w:r>
      <w:r>
        <w:rPr>
          <w:rFonts w:ascii="Arial" w:cs="Arial" w:eastAsia="Arial" w:hAnsi="Arial"/>
          <w:sz w:val="22"/>
          <w:szCs w:val="22"/>
          <w:b w:val="1"/>
          <w:bCs w:val="1"/>
          <w:color w:val="auto"/>
        </w:rPr>
        <w:t>Balance de pruebas a realizar</w:t>
      </w:r>
    </w:p>
    <w:p>
      <w:pPr>
        <w:spacing w:after="0" w:line="274" w:lineRule="exact"/>
        <w:rPr>
          <w:sz w:val="20"/>
          <w:szCs w:val="20"/>
          <w:color w:val="auto"/>
        </w:rPr>
      </w:pPr>
    </w:p>
    <w:p>
      <w:pPr>
        <w:jc w:val="both"/>
        <w:ind w:left="260" w:right="266" w:firstLine="339"/>
        <w:spacing w:after="0" w:line="259" w:lineRule="auto"/>
        <w:rPr>
          <w:rFonts w:ascii="Arial" w:cs="Arial" w:eastAsia="Arial" w:hAnsi="Arial"/>
          <w:sz w:val="22"/>
          <w:szCs w:val="22"/>
          <w:color w:val="auto"/>
        </w:rPr>
      </w:pPr>
      <w:r>
        <w:rPr>
          <w:rFonts w:ascii="Arial" w:cs="Arial" w:eastAsia="Arial" w:hAnsi="Arial"/>
          <w:sz w:val="22"/>
          <w:szCs w:val="22"/>
          <w:color w:val="auto"/>
        </w:rPr>
        <w:t xml:space="preserve">A medida que aumenta el alcance de las pruebas lo hace el nivel de confianza que las pruebas dan sobre la ausencia de defectos. Por otro lado, cuanto más arriba en la pirámide más tiempo tardará una prueba en implementarse y ejecutarse. Además, determinar el motivo de fallo de una prueba será más costoso cuanto mayor sean las líneas de código probadas </w:t>
      </w:r>
      <w:hyperlink w:anchor="page87">
        <w:r>
          <w:rPr>
            <w:rFonts w:ascii="Arial" w:cs="Arial" w:eastAsia="Arial" w:hAnsi="Arial"/>
            <w:sz w:val="22"/>
            <w:szCs w:val="22"/>
            <w:color w:val="auto"/>
          </w:rPr>
          <w:t>[5].</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1366520</wp:posOffset>
            </wp:positionH>
            <wp:positionV relativeFrom="paragraph">
              <wp:posOffset>175895</wp:posOffset>
            </wp:positionV>
            <wp:extent cx="2998470" cy="233172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a:extLst>
                        <a:ext uri="{28A0092B-C50C-407E-A947-70E740481C1C}"/>
                      </a:extLst>
                    </a:blip>
                    <a:srcRect/>
                    <a:stretch>
                      <a:fillRect/>
                    </a:stretch>
                  </pic:blipFill>
                  <pic:spPr bwMode="auto">
                    <a:xfrm>
                      <a:off x="0" y="0"/>
                      <a:ext cx="2998470" cy="2331720"/>
                    </a:xfrm>
                    <a:prstGeom prst="rect">
                      <a:avLst/>
                    </a:prstGeom>
                    <a:noFill/>
                  </pic:spPr>
                </pic:pic>
              </a:graphicData>
            </a:graphic>
          </wp:anchor>
        </w:drawing>
      </w:r>
    </w:p>
    <w:p>
      <w:pPr>
        <w:sectPr>
          <w:pgSz w:w="11900" w:h="16838" w:orient="portrait"/>
          <w:cols w:equalWidth="0" w:num="1">
            <w:col w:w="9026"/>
          </w:cols>
          <w:pgMar w:left="1440" w:top="658" w:right="1440" w:bottom="72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jc w:val="center"/>
        <w:ind w:right="6"/>
        <w:spacing w:after="0"/>
        <w:rPr>
          <w:rFonts w:ascii="Arial" w:cs="Arial" w:eastAsia="Arial" w:hAnsi="Arial"/>
          <w:sz w:val="19"/>
          <w:szCs w:val="19"/>
          <w:b w:val="1"/>
          <w:bCs w:val="1"/>
          <w:color w:val="auto"/>
        </w:rPr>
      </w:pPr>
      <w:r>
        <w:rPr>
          <w:rFonts w:ascii="Arial" w:cs="Arial" w:eastAsia="Arial" w:hAnsi="Arial"/>
          <w:sz w:val="19"/>
          <w:szCs w:val="19"/>
          <w:b w:val="1"/>
          <w:bCs w:val="1"/>
          <w:color w:val="auto"/>
        </w:rPr>
        <w:t xml:space="preserve">Figura 2.10: </w:t>
      </w:r>
      <w:r>
        <w:rPr>
          <w:rFonts w:ascii="Arial" w:cs="Arial" w:eastAsia="Arial" w:hAnsi="Arial"/>
          <w:sz w:val="19"/>
          <w:szCs w:val="19"/>
          <w:color w:val="auto"/>
        </w:rPr>
        <w:t xml:space="preserve">Pirámide de pruebas diseñada por Mike Cohn </w:t>
      </w:r>
      <w:hyperlink w:anchor="page87">
        <w:r>
          <w:rPr>
            <w:rFonts w:ascii="Arial" w:cs="Arial" w:eastAsia="Arial" w:hAnsi="Arial"/>
            <w:sz w:val="19"/>
            <w:szCs w:val="19"/>
            <w:color w:val="auto"/>
          </w:rPr>
          <w:t>[5].</w:t>
        </w:r>
      </w:hyperlink>
    </w:p>
    <w:p>
      <w:pPr>
        <w:sectPr>
          <w:pgSz w:w="11900" w:h="16838" w:orient="portrait"/>
          <w:cols w:equalWidth="0" w:num="1">
            <w:col w:w="9026"/>
          </w:cols>
          <w:pgMar w:left="1440" w:top="658" w:right="1440" w:bottom="728" w:gutter="0" w:footer="0" w:header="0"/>
          <w:type w:val="continuous"/>
        </w:sectPr>
      </w:pPr>
    </w:p>
    <w:bookmarkStart w:id="23" w:name="page24"/>
    <w:bookmarkEnd w:id="23"/>
    <w:p>
      <w:pPr>
        <w:ind w:left="260"/>
        <w:spacing w:after="0"/>
        <w:tabs>
          <w:tab w:leader="none" w:pos="4660" w:val="left"/>
        </w:tabs>
        <w:rPr>
          <w:sz w:val="20"/>
          <w:szCs w:val="20"/>
          <w:color w:val="auto"/>
        </w:rPr>
      </w:pPr>
      <w:r>
        <w:rPr>
          <w:rFonts w:ascii="Arial" w:cs="Arial" w:eastAsia="Arial" w:hAnsi="Arial"/>
          <w:sz w:val="18"/>
          <w:szCs w:val="18"/>
          <w:b w:val="1"/>
          <w:bCs w:val="1"/>
          <w:color w:val="auto"/>
        </w:rPr>
        <w:t>14</w:t>
      </w:r>
      <w:r>
        <w:rPr>
          <w:sz w:val="20"/>
          <w:szCs w:val="20"/>
          <w:color w:val="auto"/>
        </w:rPr>
        <w:tab/>
      </w:r>
      <w:r>
        <w:rPr>
          <w:rFonts w:ascii="Arial" w:cs="Arial" w:eastAsia="Arial" w:hAnsi="Arial"/>
          <w:sz w:val="19"/>
          <w:szCs w:val="19"/>
          <w:color w:val="auto"/>
        </w:rPr>
        <w:t>Los microservicios en el proceso de desarrollo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54" o:spid="_x0000_s10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20" w:lineRule="exact"/>
        <w:rPr>
          <w:sz w:val="20"/>
          <w:szCs w:val="20"/>
          <w:color w:val="auto"/>
        </w:rPr>
      </w:pPr>
    </w:p>
    <w:p>
      <w:pPr>
        <w:jc w:val="both"/>
        <w:ind w:left="260" w:right="266" w:firstLine="339"/>
        <w:spacing w:after="0" w:line="273" w:lineRule="auto"/>
        <w:rPr>
          <w:sz w:val="20"/>
          <w:szCs w:val="20"/>
          <w:color w:val="auto"/>
        </w:rPr>
      </w:pPr>
      <w:r>
        <w:rPr>
          <w:rFonts w:ascii="Arial" w:cs="Arial" w:eastAsia="Arial" w:hAnsi="Arial"/>
          <w:sz w:val="21"/>
          <w:szCs w:val="21"/>
          <w:color w:val="auto"/>
        </w:rPr>
        <w:t>El número de pruebas que se aconseja tener de cada tipo aumenta conforme descen-demos por la pirámide. El número de servicios que participan para ofrecer una funciona-lidad al usuario puede ser muy alto y en una prueba no se deberían de levantar más de 3 o 4 servicios para no potenciar las desventajas que hemos mencionado. Por este motivo, las pruebas de extremo a extremo deben ser las mínimas posibles y se deben refactorizar en pruebas de servicios que empleen fakes siempre que se pueda.</w:t>
      </w:r>
    </w:p>
    <w:p>
      <w:pPr>
        <w:spacing w:after="0" w:line="200" w:lineRule="exact"/>
        <w:rPr>
          <w:sz w:val="20"/>
          <w:szCs w:val="20"/>
          <w:color w:val="auto"/>
        </w:rPr>
      </w:pPr>
    </w:p>
    <w:p>
      <w:pPr>
        <w:spacing w:after="0" w:line="258" w:lineRule="exact"/>
        <w:rPr>
          <w:sz w:val="20"/>
          <w:szCs w:val="20"/>
          <w:color w:val="auto"/>
        </w:rPr>
      </w:pPr>
    </w:p>
    <w:p>
      <w:pPr>
        <w:ind w:left="260"/>
        <w:spacing w:after="0"/>
        <w:rPr>
          <w:sz w:val="20"/>
          <w:szCs w:val="20"/>
          <w:color w:val="auto"/>
        </w:rPr>
      </w:pPr>
      <w:r>
        <w:rPr>
          <w:rFonts w:ascii="Arial" w:cs="Arial" w:eastAsia="Arial" w:hAnsi="Arial"/>
          <w:sz w:val="29"/>
          <w:szCs w:val="29"/>
          <w:color w:val="auto"/>
        </w:rPr>
        <w:t>2.6 Los microservicios en la fase de despliegue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id="Shape 55" o:spid="_x0000_s108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39pt"/>
            </w:pict>
          </mc:Fallback>
        </mc:AlternateContent>
      </w:r>
    </w:p>
    <w:p>
      <w:pPr>
        <w:spacing w:after="0" w:line="309" w:lineRule="exact"/>
        <w:rPr>
          <w:sz w:val="20"/>
          <w:szCs w:val="20"/>
          <w:color w:val="auto"/>
        </w:rPr>
      </w:pPr>
    </w:p>
    <w:p>
      <w:pPr>
        <w:jc w:val="both"/>
        <w:ind w:left="260" w:right="266" w:firstLine="339"/>
        <w:spacing w:after="0" w:line="259" w:lineRule="auto"/>
        <w:rPr>
          <w:rFonts w:ascii="Arial" w:cs="Arial" w:eastAsia="Arial" w:hAnsi="Arial"/>
          <w:sz w:val="22"/>
          <w:szCs w:val="22"/>
          <w:color w:val="auto"/>
        </w:rPr>
      </w:pPr>
      <w:r>
        <w:rPr>
          <w:rFonts w:ascii="Arial" w:cs="Arial" w:eastAsia="Arial" w:hAnsi="Arial"/>
          <w:sz w:val="22"/>
          <w:szCs w:val="22"/>
          <w:color w:val="auto"/>
        </w:rPr>
        <w:t xml:space="preserve">El despliegue se define como la entrega de software (como un producto completo o como resultado de un incremento en un desarrollo incremental) al cliente para que este lo evalúe y devuelva retroalimentación al equipo de desarrollo </w:t>
      </w:r>
      <w:hyperlink w:anchor="page88">
        <w:r>
          <w:rPr>
            <w:rFonts w:ascii="Arial" w:cs="Arial" w:eastAsia="Arial" w:hAnsi="Arial"/>
            <w:sz w:val="22"/>
            <w:szCs w:val="22"/>
            <w:color w:val="auto"/>
          </w:rPr>
          <w:t xml:space="preserve">[23]. </w:t>
        </w:r>
      </w:hyperlink>
      <w:r>
        <w:rPr>
          <w:rFonts w:ascii="Arial" w:cs="Arial" w:eastAsia="Arial" w:hAnsi="Arial"/>
          <w:sz w:val="22"/>
          <w:szCs w:val="22"/>
          <w:color w:val="auto"/>
        </w:rPr>
        <w:t>Debido a la naturaleza incremental de la mayoría de procesos de desarrollo, esta es una actividad que se realiza numerosas ocasiones.</w:t>
      </w:r>
    </w:p>
    <w:p>
      <w:pPr>
        <w:spacing w:after="0" w:line="84" w:lineRule="exact"/>
        <w:rPr>
          <w:sz w:val="20"/>
          <w:szCs w:val="20"/>
          <w:color w:val="auto"/>
        </w:rPr>
      </w:pPr>
    </w:p>
    <w:p>
      <w:pPr>
        <w:jc w:val="both"/>
        <w:ind w:left="260" w:right="266" w:firstLine="339"/>
        <w:spacing w:after="0" w:line="262" w:lineRule="auto"/>
        <w:rPr>
          <w:sz w:val="20"/>
          <w:szCs w:val="20"/>
          <w:color w:val="auto"/>
        </w:rPr>
      </w:pPr>
      <w:r>
        <w:rPr>
          <w:rFonts w:ascii="Arial" w:cs="Arial" w:eastAsia="Arial" w:hAnsi="Arial"/>
          <w:sz w:val="22"/>
          <w:szCs w:val="22"/>
          <w:color w:val="auto"/>
        </w:rPr>
        <w:t>En cada despliegue, se debe proveer del soporte necesario para el empleo de las nue-vas características. Además, la retroalimentación recibida guiará el proceso de desarrollo hacia las siguientes modificaciones y funcionalidades que se deben realizar.</w:t>
      </w:r>
    </w:p>
    <w:p>
      <w:pPr>
        <w:spacing w:after="0" w:line="78" w:lineRule="exact"/>
        <w:rPr>
          <w:sz w:val="20"/>
          <w:szCs w:val="20"/>
          <w:color w:val="auto"/>
        </w:rPr>
      </w:pPr>
    </w:p>
    <w:p>
      <w:pPr>
        <w:jc w:val="both"/>
        <w:ind w:left="260" w:right="266" w:firstLine="339"/>
        <w:spacing w:after="0" w:line="262" w:lineRule="auto"/>
        <w:rPr>
          <w:sz w:val="20"/>
          <w:szCs w:val="20"/>
          <w:color w:val="auto"/>
        </w:rPr>
      </w:pPr>
      <w:r>
        <w:rPr>
          <w:rFonts w:ascii="Arial" w:cs="Arial" w:eastAsia="Arial" w:hAnsi="Arial"/>
          <w:sz w:val="22"/>
          <w:szCs w:val="22"/>
          <w:color w:val="auto"/>
        </w:rPr>
        <w:t>Los problemas que aparecen en una nueva versión del producto deben ser atendidos. Para garantizar que estos no ocurran, se deben hacer pruebas en cuantos más entornos posibles mejor.</w:t>
      </w:r>
    </w:p>
    <w:p>
      <w:pPr>
        <w:spacing w:after="0" w:line="395"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2.6.1.</w:t>
      </w:r>
      <w:r>
        <w:rPr>
          <w:sz w:val="20"/>
          <w:szCs w:val="20"/>
          <w:color w:val="auto"/>
        </w:rPr>
        <w:tab/>
      </w:r>
      <w:r>
        <w:rPr>
          <w:rFonts w:ascii="Arial" w:cs="Arial" w:eastAsia="Arial" w:hAnsi="Arial"/>
          <w:sz w:val="22"/>
          <w:szCs w:val="22"/>
          <w:b w:val="1"/>
          <w:bCs w:val="1"/>
          <w:color w:val="auto"/>
        </w:rPr>
        <w:t>Integración y entrega continua</w:t>
      </w:r>
    </w:p>
    <w:p>
      <w:pPr>
        <w:spacing w:after="0" w:line="254" w:lineRule="exact"/>
        <w:rPr>
          <w:sz w:val="20"/>
          <w:szCs w:val="20"/>
          <w:color w:val="auto"/>
        </w:rPr>
      </w:pPr>
    </w:p>
    <w:p>
      <w:pPr>
        <w:jc w:val="both"/>
        <w:ind w:left="260" w:right="266" w:firstLine="339"/>
        <w:spacing w:after="0" w:line="274" w:lineRule="auto"/>
        <w:rPr>
          <w:rFonts w:ascii="Arial" w:cs="Arial" w:eastAsia="Arial" w:hAnsi="Arial"/>
          <w:sz w:val="21"/>
          <w:szCs w:val="21"/>
          <w:color w:val="auto"/>
        </w:rPr>
      </w:pPr>
      <w:r>
        <w:rPr>
          <w:rFonts w:ascii="Arial" w:cs="Arial" w:eastAsia="Arial" w:hAnsi="Arial"/>
          <w:sz w:val="21"/>
          <w:szCs w:val="21"/>
          <w:color w:val="auto"/>
        </w:rPr>
        <w:t xml:space="preserve">La </w:t>
      </w:r>
      <w:r>
        <w:rPr>
          <w:rFonts w:ascii="Arial" w:cs="Arial" w:eastAsia="Arial" w:hAnsi="Arial"/>
          <w:sz w:val="21"/>
          <w:szCs w:val="21"/>
          <w:b w:val="1"/>
          <w:bCs w:val="1"/>
          <w:color w:val="auto"/>
        </w:rPr>
        <w:t>integración continua</w:t>
      </w:r>
      <w:r>
        <w:rPr>
          <w:rFonts w:ascii="Arial" w:cs="Arial" w:eastAsia="Arial" w:hAnsi="Arial"/>
          <w:sz w:val="21"/>
          <w:szCs w:val="21"/>
          <w:color w:val="auto"/>
        </w:rPr>
        <w:t xml:space="preserve"> es una práctica en el desarrollo de software donde los miem-bros del equipo integran su trabajo de forma frecuente, normalmente a diario. Cada inte-gración se verifica mediante compilaciones automatizadas que incluyen la ejecución de pruebas para detectar errores y conflictos en la integración </w:t>
      </w:r>
      <w:hyperlink w:anchor="page87">
        <w:r>
          <w:rPr>
            <w:rFonts w:ascii="Arial" w:cs="Arial" w:eastAsia="Arial" w:hAnsi="Arial"/>
            <w:sz w:val="21"/>
            <w:szCs w:val="21"/>
            <w:color w:val="auto"/>
          </w:rPr>
          <w:t xml:space="preserve">[11]. </w:t>
        </w:r>
      </w:hyperlink>
      <w:r>
        <w:rPr>
          <w:rFonts w:ascii="Arial" w:cs="Arial" w:eastAsia="Arial" w:hAnsi="Arial"/>
          <w:sz w:val="21"/>
          <w:szCs w:val="21"/>
          <w:color w:val="auto"/>
        </w:rPr>
        <w:t>El término tiene su origen como una de las doce prácticas de la metodología Extreme Programming (XP).</w:t>
      </w:r>
    </w:p>
    <w:p>
      <w:pPr>
        <w:spacing w:after="0" w:line="70" w:lineRule="exact"/>
        <w:rPr>
          <w:sz w:val="20"/>
          <w:szCs w:val="20"/>
          <w:color w:val="auto"/>
        </w:rPr>
      </w:pPr>
    </w:p>
    <w:p>
      <w:pPr>
        <w:jc w:val="both"/>
        <w:ind w:left="260" w:right="266" w:firstLine="339"/>
        <w:spacing w:after="0" w:line="276" w:lineRule="auto"/>
        <w:rPr>
          <w:sz w:val="20"/>
          <w:szCs w:val="20"/>
          <w:color w:val="auto"/>
        </w:rPr>
      </w:pPr>
      <w:r>
        <w:rPr>
          <w:rFonts w:ascii="Arial" w:cs="Arial" w:eastAsia="Arial" w:hAnsi="Arial"/>
          <w:sz w:val="21"/>
          <w:szCs w:val="21"/>
          <w:color w:val="auto"/>
        </w:rPr>
        <w:t>Durante este proceso se crean artefactos sobre los que se ejecutarán validaciones. Los artefactos construidos deben ser lo más parecidos a los que más tarde se despliegan en la versión de producción para asegurar que es el mismo artefacto sobre el que se han hecho las pruebas. Entre los beneficios de la integración continua encontramos:</w:t>
      </w:r>
    </w:p>
    <w:p>
      <w:pPr>
        <w:spacing w:after="0" w:line="325" w:lineRule="exact"/>
        <w:rPr>
          <w:sz w:val="20"/>
          <w:szCs w:val="20"/>
          <w:color w:val="auto"/>
        </w:rPr>
      </w:pPr>
    </w:p>
    <w:p>
      <w:pPr>
        <w:jc w:val="both"/>
        <w:ind w:left="800" w:right="266"/>
        <w:spacing w:after="0" w:line="258" w:lineRule="auto"/>
        <w:rPr>
          <w:rFonts w:ascii="Arial" w:cs="Arial" w:eastAsia="Arial" w:hAnsi="Arial"/>
          <w:sz w:val="22"/>
          <w:szCs w:val="22"/>
          <w:color w:val="auto"/>
        </w:rPr>
      </w:pPr>
      <w:r>
        <w:rPr>
          <w:rFonts w:ascii="Arial" w:cs="Arial" w:eastAsia="Arial" w:hAnsi="Arial"/>
          <w:sz w:val="22"/>
          <w:szCs w:val="22"/>
          <w:b w:val="1"/>
          <w:bCs w:val="1"/>
          <w:color w:val="auto"/>
        </w:rPr>
        <w:t>Rápida retroalimentación</w:t>
      </w:r>
      <w:r>
        <w:rPr>
          <w:rFonts w:ascii="Arial" w:cs="Arial" w:eastAsia="Arial" w:hAnsi="Arial"/>
          <w:sz w:val="22"/>
          <w:szCs w:val="22"/>
          <w:color w:val="auto"/>
        </w:rPr>
        <w:t>: los desarrolladores obtienen más rápido una respuesta</w:t>
      </w:r>
      <w:r>
        <w:rPr>
          <w:rFonts w:ascii="Arial" w:cs="Arial" w:eastAsia="Arial" w:hAnsi="Arial"/>
          <w:sz w:val="22"/>
          <w:szCs w:val="22"/>
          <w:b w:val="1"/>
          <w:bCs w:val="1"/>
          <w:color w:val="auto"/>
        </w:rPr>
        <w:t xml:space="preserve"> </w:t>
      </w:r>
      <w:r>
        <w:rPr>
          <w:rFonts w:ascii="Arial" w:cs="Arial" w:eastAsia="Arial" w:hAnsi="Arial"/>
          <w:sz w:val="22"/>
          <w:szCs w:val="22"/>
          <w:color w:val="auto"/>
        </w:rPr>
        <w:t xml:space="preserve">sobre la calidad de sus cambios. Con este fin, la compilación ha de ser lo más rápido posible. Se pueden obtener mayores beneficios de la integración continua a través de las compilaciones por fases o build pipelines. En este tipo de compilaciones se separa por pasos el proceso. Los pasos de la pipeline pueden ser manuales, como las pruebas de aceptación de un usuario, o estar automatizados, como la ejecución de pruebas unitarias. La ventaja de hacer esto es que se obtiene una retroalimentación más rápida si se ejecutan de forma separada acciones rápidas de otras más pesadas </w:t>
      </w:r>
      <w:hyperlink w:anchor="page87">
        <w:r>
          <w:rPr>
            <w:rFonts w:ascii="Arial" w:cs="Arial" w:eastAsia="Arial" w:hAnsi="Arial"/>
            <w:sz w:val="22"/>
            <w:szCs w:val="22"/>
            <w:color w:val="auto"/>
          </w:rPr>
          <w:t>[11].</w:t>
        </w:r>
      </w:hyperlink>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-1482725</wp:posOffset>
                </wp:positionV>
                <wp:extent cx="45720" cy="4572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56" o:spid="_x0000_s1081" style="position:absolute;margin-left:29.95pt;margin-top:-116.7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70" w:lineRule="exact"/>
        <w:rPr>
          <w:sz w:val="20"/>
          <w:szCs w:val="20"/>
          <w:color w:val="auto"/>
        </w:rPr>
      </w:pPr>
    </w:p>
    <w:p>
      <w:pPr>
        <w:jc w:val="both"/>
        <w:ind w:left="800" w:right="266"/>
        <w:spacing w:after="0" w:line="262" w:lineRule="auto"/>
        <w:rPr>
          <w:sz w:val="20"/>
          <w:szCs w:val="20"/>
          <w:color w:val="auto"/>
        </w:rPr>
      </w:pPr>
      <w:r>
        <w:rPr>
          <w:rFonts w:ascii="Arial" w:cs="Arial" w:eastAsia="Arial" w:hAnsi="Arial"/>
          <w:sz w:val="22"/>
          <w:szCs w:val="22"/>
          <w:b w:val="1"/>
          <w:bCs w:val="1"/>
          <w:color w:val="auto"/>
        </w:rPr>
        <w:t>Equipo sincronizado</w:t>
      </w:r>
      <w:r>
        <w:rPr>
          <w:rFonts w:ascii="Arial" w:cs="Arial" w:eastAsia="Arial" w:hAnsi="Arial"/>
          <w:sz w:val="22"/>
          <w:szCs w:val="22"/>
          <w:color w:val="auto"/>
        </w:rPr>
        <w:t>: los integrantes de un equipo obtienen más rápido los cam-bios que otros han realizado y conocen en todo momento el estado de la compila-ción. Si esta falla, arreglarla es la prioridad número uno.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-454660</wp:posOffset>
                </wp:positionV>
                <wp:extent cx="45720" cy="4572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57" o:spid="_x0000_s1082" style="position:absolute;margin-left:29.95pt;margin-top:-35.79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63" w:lineRule="exact"/>
        <w:rPr>
          <w:sz w:val="20"/>
          <w:szCs w:val="20"/>
          <w:color w:val="auto"/>
        </w:rPr>
      </w:pPr>
    </w:p>
    <w:p>
      <w:pPr>
        <w:jc w:val="both"/>
        <w:ind w:left="800" w:right="266"/>
        <w:spacing w:after="0" w:line="262" w:lineRule="auto"/>
        <w:rPr>
          <w:rFonts w:ascii="Arial" w:cs="Arial" w:eastAsia="Arial" w:hAnsi="Arial"/>
          <w:sz w:val="22"/>
          <w:szCs w:val="22"/>
          <w:color w:val="auto"/>
        </w:rPr>
      </w:pPr>
      <w:r>
        <w:rPr>
          <w:rFonts w:ascii="Arial" w:cs="Arial" w:eastAsia="Arial" w:hAnsi="Arial"/>
          <w:sz w:val="22"/>
          <w:szCs w:val="22"/>
          <w:b w:val="1"/>
          <w:bCs w:val="1"/>
          <w:color w:val="auto"/>
        </w:rPr>
        <w:t>Trazabilidad</w:t>
      </w:r>
      <w:r>
        <w:rPr>
          <w:rFonts w:ascii="Arial" w:cs="Arial" w:eastAsia="Arial" w:hAnsi="Arial"/>
          <w:sz w:val="22"/>
          <w:szCs w:val="22"/>
          <w:color w:val="auto"/>
        </w:rPr>
        <w:t>: si el código está bajo control de versiones, en cualquier momento se</w:t>
      </w:r>
      <w:r>
        <w:rPr>
          <w:rFonts w:ascii="Arial" w:cs="Arial" w:eastAsia="Arial" w:hAnsi="Arial"/>
          <w:sz w:val="22"/>
          <w:szCs w:val="22"/>
          <w:b w:val="1"/>
          <w:bCs w:val="1"/>
          <w:color w:val="auto"/>
        </w:rPr>
        <w:t xml:space="preserve"> </w:t>
      </w:r>
      <w:r>
        <w:rPr>
          <w:rFonts w:ascii="Arial" w:cs="Arial" w:eastAsia="Arial" w:hAnsi="Arial"/>
          <w:sz w:val="22"/>
          <w:szCs w:val="22"/>
          <w:color w:val="auto"/>
        </w:rPr>
        <w:t xml:space="preserve">puede volver a construir un artefacto de una versión concreta a partir del código que la origina </w:t>
      </w:r>
      <w:hyperlink w:anchor="page88">
        <w:r>
          <w:rPr>
            <w:rFonts w:ascii="Arial" w:cs="Arial" w:eastAsia="Arial" w:hAnsi="Arial"/>
            <w:sz w:val="22"/>
            <w:szCs w:val="22"/>
            <w:color w:val="auto"/>
          </w:rPr>
          <w:t>[21].</w:t>
        </w:r>
      </w:hyperlink>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-454660</wp:posOffset>
                </wp:positionV>
                <wp:extent cx="45720" cy="45720"/>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58" o:spid="_x0000_s1083" style="position:absolute;margin-left:29.95pt;margin-top:-35.79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ectPr>
          <w:pgSz w:w="11900" w:h="16838" w:orient="portrait"/>
          <w:cols w:equalWidth="0" w:num="1">
            <w:col w:w="9026"/>
          </w:cols>
          <w:pgMar w:left="1440" w:top="668" w:right="1440" w:bottom="606" w:gutter="0" w:footer="0" w:header="0"/>
        </w:sectPr>
      </w:pPr>
    </w:p>
    <w:bookmarkStart w:id="24" w:name="page25"/>
    <w:bookmarkEnd w:id="24"/>
    <w:tbl>
      <w:tblPr>
        <w:tblLayout w:type="fixed"/>
        <w:tblInd w:w="260" w:type="dxa"/>
        <w:tblCellMar>
          <w:top w:w="0" w:type="dxa"/>
          <w:left w:w="0" w:type="dxa"/>
          <w:bottom w:w="0" w:type="dxa"/>
          <w:right w:w="0" w:type="dxa"/>
        </w:tblCellMar>
      </w:tblPr>
      <w:tr>
        <w:trPr>
          <w:trHeight w:val="361"/>
        </w:trPr>
        <w:tc>
          <w:tcPr>
            <w:tcW w:w="648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2.7  Los microservicios en la fase de mantenimiento</w:t>
            </w:r>
          </w:p>
        </w:tc>
        <w:tc>
          <w:tcPr>
            <w:tcW w:w="202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15</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610235</wp:posOffset>
            </wp:positionH>
            <wp:positionV relativeFrom="paragraph">
              <wp:posOffset>236220</wp:posOffset>
            </wp:positionV>
            <wp:extent cx="4511040" cy="44958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2">
                      <a:extLst>
                        <a:ext uri="{28A0092B-C50C-407E-A947-70E740481C1C}"/>
                      </a:extLst>
                    </a:blip>
                    <a:srcRect/>
                    <a:stretch>
                      <a:fillRect/>
                    </a:stretch>
                  </pic:blipFill>
                  <pic:spPr bwMode="auto">
                    <a:xfrm>
                      <a:off x="0" y="0"/>
                      <a:ext cx="4511040" cy="4495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jc w:val="center"/>
        <w:ind w:right="6"/>
        <w:spacing w:after="0"/>
        <w:rPr>
          <w:rFonts w:ascii="Arial" w:cs="Arial" w:eastAsia="Arial" w:hAnsi="Arial"/>
          <w:sz w:val="20"/>
          <w:szCs w:val="20"/>
          <w:b w:val="1"/>
          <w:bCs w:val="1"/>
          <w:color w:val="auto"/>
        </w:rPr>
      </w:pPr>
      <w:r>
        <w:rPr>
          <w:rFonts w:ascii="Arial" w:cs="Arial" w:eastAsia="Arial" w:hAnsi="Arial"/>
          <w:sz w:val="20"/>
          <w:szCs w:val="20"/>
          <w:b w:val="1"/>
          <w:bCs w:val="1"/>
          <w:color w:val="auto"/>
        </w:rPr>
        <w:t xml:space="preserve">Figura 2.11: </w:t>
      </w:r>
      <w:r>
        <w:rPr>
          <w:rFonts w:ascii="Arial" w:cs="Arial" w:eastAsia="Arial" w:hAnsi="Arial"/>
          <w:sz w:val="20"/>
          <w:szCs w:val="20"/>
          <w:color w:val="auto"/>
        </w:rPr>
        <w:t xml:space="preserve">Ejemplo de una pipeline </w:t>
      </w:r>
      <w:hyperlink w:anchor="page88">
        <w:r>
          <w:rPr>
            <w:rFonts w:ascii="Arial" w:cs="Arial" w:eastAsia="Arial" w:hAnsi="Arial"/>
            <w:sz w:val="20"/>
            <w:szCs w:val="20"/>
            <w:color w:val="auto"/>
          </w:rPr>
          <w:t>[21].</w:t>
        </w:r>
      </w:hyperlink>
    </w:p>
    <w:p>
      <w:pPr>
        <w:spacing w:after="0" w:line="200" w:lineRule="exact"/>
        <w:rPr>
          <w:sz w:val="20"/>
          <w:szCs w:val="20"/>
          <w:color w:val="auto"/>
        </w:rPr>
      </w:pPr>
    </w:p>
    <w:p>
      <w:pPr>
        <w:spacing w:after="0" w:line="227" w:lineRule="exact"/>
        <w:rPr>
          <w:sz w:val="20"/>
          <w:szCs w:val="20"/>
          <w:color w:val="auto"/>
        </w:rPr>
      </w:pPr>
    </w:p>
    <w:p>
      <w:pPr>
        <w:jc w:val="both"/>
        <w:ind w:left="260" w:right="266" w:firstLine="339"/>
        <w:spacing w:after="0" w:line="258" w:lineRule="auto"/>
        <w:rPr>
          <w:rFonts w:ascii="Arial" w:cs="Arial" w:eastAsia="Arial" w:hAnsi="Arial"/>
          <w:sz w:val="22"/>
          <w:szCs w:val="22"/>
          <w:color w:val="auto"/>
        </w:rPr>
      </w:pPr>
      <w:r>
        <w:rPr>
          <w:rFonts w:ascii="Arial" w:cs="Arial" w:eastAsia="Arial" w:hAnsi="Arial"/>
          <w:sz w:val="22"/>
          <w:szCs w:val="22"/>
          <w:color w:val="auto"/>
        </w:rPr>
        <w:t xml:space="preserve">La </w:t>
      </w:r>
      <w:r>
        <w:rPr>
          <w:rFonts w:ascii="Arial" w:cs="Arial" w:eastAsia="Arial" w:hAnsi="Arial"/>
          <w:sz w:val="22"/>
          <w:szCs w:val="22"/>
          <w:b w:val="1"/>
          <w:bCs w:val="1"/>
          <w:color w:val="auto"/>
        </w:rPr>
        <w:t>entrega continua</w:t>
      </w:r>
      <w:r>
        <w:rPr>
          <w:rFonts w:ascii="Arial" w:cs="Arial" w:eastAsia="Arial" w:hAnsi="Arial"/>
          <w:sz w:val="22"/>
          <w:szCs w:val="22"/>
          <w:color w:val="auto"/>
        </w:rPr>
        <w:t xml:space="preserve"> extiende la idea de la integración continua en cuanto a que ca-da cambio que ha superado la compilación puede ser candidata para ser desplegada en producción en cualquier momento. Sobre cada cambio se puede decidir si se publica o no a producción y hacerlo no cuesta más que pulsar un botón porque está todo el proceso de despliegue automatizado. La práctica de que cada cambio que se realiza y supera la pipeline es publicado automáticamente a producción se denomina </w:t>
      </w:r>
      <w:r>
        <w:rPr>
          <w:rFonts w:ascii="Arial" w:cs="Arial" w:eastAsia="Arial" w:hAnsi="Arial"/>
          <w:sz w:val="22"/>
          <w:szCs w:val="22"/>
          <w:b w:val="1"/>
          <w:bCs w:val="1"/>
          <w:color w:val="auto"/>
        </w:rPr>
        <w:t>despliegue continuo</w:t>
      </w:r>
      <w:r>
        <w:rPr>
          <w:rFonts w:ascii="Arial" w:cs="Arial" w:eastAsia="Arial" w:hAnsi="Arial"/>
          <w:sz w:val="22"/>
          <w:szCs w:val="22"/>
          <w:color w:val="auto"/>
        </w:rPr>
        <w:t xml:space="preserve"> </w:t>
      </w:r>
      <w:hyperlink w:anchor="page87">
        <w:r>
          <w:rPr>
            <w:rFonts w:ascii="Arial" w:cs="Arial" w:eastAsia="Arial" w:hAnsi="Arial"/>
            <w:sz w:val="22"/>
            <w:szCs w:val="22"/>
            <w:color w:val="auto"/>
          </w:rPr>
          <w:t>[13].</w:t>
        </w:r>
      </w:hyperlink>
    </w:p>
    <w:p>
      <w:pPr>
        <w:spacing w:after="0" w:line="378"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2.6.2.</w:t>
      </w:r>
      <w:r>
        <w:rPr>
          <w:sz w:val="20"/>
          <w:szCs w:val="20"/>
          <w:color w:val="auto"/>
        </w:rPr>
        <w:tab/>
      </w:r>
      <w:r>
        <w:rPr>
          <w:rFonts w:ascii="Arial" w:cs="Arial" w:eastAsia="Arial" w:hAnsi="Arial"/>
          <w:sz w:val="22"/>
          <w:szCs w:val="22"/>
          <w:b w:val="1"/>
          <w:bCs w:val="1"/>
          <w:color w:val="auto"/>
        </w:rPr>
        <w:t>Virtualización y tecnología de contenedores</w:t>
      </w:r>
    </w:p>
    <w:p>
      <w:pPr>
        <w:spacing w:after="0" w:line="249" w:lineRule="exact"/>
        <w:rPr>
          <w:sz w:val="20"/>
          <w:szCs w:val="20"/>
          <w:color w:val="auto"/>
        </w:rPr>
      </w:pPr>
    </w:p>
    <w:p>
      <w:pPr>
        <w:jc w:val="both"/>
        <w:ind w:left="260" w:right="266" w:firstLine="339"/>
        <w:spacing w:after="0" w:line="260" w:lineRule="auto"/>
        <w:rPr>
          <w:rFonts w:ascii="Arial" w:cs="Arial" w:eastAsia="Arial" w:hAnsi="Arial"/>
          <w:sz w:val="22"/>
          <w:szCs w:val="22"/>
          <w:color w:val="auto"/>
        </w:rPr>
      </w:pPr>
      <w:r>
        <w:rPr>
          <w:rFonts w:ascii="Arial" w:cs="Arial" w:eastAsia="Arial" w:hAnsi="Arial"/>
          <w:sz w:val="22"/>
          <w:szCs w:val="22"/>
          <w:color w:val="auto"/>
        </w:rPr>
        <w:t xml:space="preserve">Un </w:t>
      </w:r>
      <w:r>
        <w:rPr>
          <w:rFonts w:ascii="Arial" w:cs="Arial" w:eastAsia="Arial" w:hAnsi="Arial"/>
          <w:sz w:val="22"/>
          <w:szCs w:val="22"/>
          <w:b w:val="1"/>
          <w:bCs w:val="1"/>
          <w:color w:val="auto"/>
        </w:rPr>
        <w:t>host</w:t>
      </w:r>
      <w:r>
        <w:rPr>
          <w:rFonts w:ascii="Arial" w:cs="Arial" w:eastAsia="Arial" w:hAnsi="Arial"/>
          <w:sz w:val="22"/>
          <w:szCs w:val="22"/>
          <w:color w:val="auto"/>
        </w:rPr>
        <w:t xml:space="preserve"> representa una unidad genérica de aislamiento, un sistema operativo donde se pueden instalar y ejecutar servicios. Si desplegamos directamente sobre máquinas físi-cas, entonces un host será el equivalente a una de ellas. Sin embargo, tener muchos hosts es costoso si cada uno consiste en una máquina diferente </w:t>
      </w:r>
      <w:hyperlink w:anchor="page88">
        <w:r>
          <w:rPr>
            <w:rFonts w:ascii="Arial" w:cs="Arial" w:eastAsia="Arial" w:hAnsi="Arial"/>
            <w:sz w:val="22"/>
            <w:szCs w:val="22"/>
            <w:color w:val="auto"/>
          </w:rPr>
          <w:t>[21].</w:t>
        </w:r>
      </w:hyperlink>
    </w:p>
    <w:p>
      <w:pPr>
        <w:spacing w:after="0" w:line="82"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 xml:space="preserve">La </w:t>
      </w:r>
      <w:r>
        <w:rPr>
          <w:rFonts w:ascii="Arial" w:cs="Arial" w:eastAsia="Arial" w:hAnsi="Arial"/>
          <w:sz w:val="22"/>
          <w:szCs w:val="22"/>
          <w:b w:val="1"/>
          <w:bCs w:val="1"/>
          <w:color w:val="auto"/>
        </w:rPr>
        <w:t>virtualización</w:t>
      </w:r>
      <w:r>
        <w:rPr>
          <w:rFonts w:ascii="Arial" w:cs="Arial" w:eastAsia="Arial" w:hAnsi="Arial"/>
          <w:sz w:val="22"/>
          <w:szCs w:val="22"/>
          <w:color w:val="auto"/>
        </w:rPr>
        <w:t xml:space="preserve"> nos permite dividir una máquina en hosts separados, donde pue-den ejecutarse servicios distintos. En la virtualización tradicional, cada una de las máqui-nas virtuales (MV) puede ejecutar su propio sistema operativo. Un recurso adicional es añadido entre la máquina física y las virtuales: el hipervisor. El hipervisor reparte recur-sos de la máquina física como la CPU o la RAM entre los distintos hosts virtualizados y permite al usuario la gestión de las máquinas virtuales contenidas.</w:t>
      </w:r>
    </w:p>
    <w:p>
      <w:pPr>
        <w:spacing w:after="0" w:line="82" w:lineRule="exact"/>
        <w:rPr>
          <w:sz w:val="20"/>
          <w:szCs w:val="20"/>
          <w:color w:val="auto"/>
        </w:rPr>
      </w:pPr>
    </w:p>
    <w:p>
      <w:pPr>
        <w:jc w:val="both"/>
        <w:ind w:left="260" w:right="266" w:firstLine="339"/>
        <w:spacing w:after="0" w:line="273" w:lineRule="auto"/>
        <w:rPr>
          <w:rFonts w:ascii="Arial" w:cs="Arial" w:eastAsia="Arial" w:hAnsi="Arial"/>
          <w:sz w:val="21"/>
          <w:szCs w:val="21"/>
          <w:color w:val="auto"/>
        </w:rPr>
      </w:pPr>
      <w:r>
        <w:rPr>
          <w:rFonts w:ascii="Arial" w:cs="Arial" w:eastAsia="Arial" w:hAnsi="Arial"/>
          <w:sz w:val="21"/>
          <w:szCs w:val="21"/>
          <w:color w:val="auto"/>
        </w:rPr>
        <w:t xml:space="preserve">El mayor inconveniente de las máquinas virtuales es que se puede dividir una má-quina en muchas piezas como queramos porque la separación entre los hosts supone un coste. El hipervisor también consume recursos y cuantas más son las máquinas que debe gestionar, mayor será su consumo. Además, el tiempo de puesta en funcionamiento de una máquina virtual es de la magnitud de minutos, mientras que el arranque de un con-tenedor ronda los pocos segundos. </w:t>
      </w:r>
      <w:hyperlink w:anchor="page87">
        <w:r>
          <w:rPr>
            <w:rFonts w:ascii="Arial" w:cs="Arial" w:eastAsia="Arial" w:hAnsi="Arial"/>
            <w:sz w:val="21"/>
            <w:szCs w:val="21"/>
            <w:color w:val="auto"/>
          </w:rPr>
          <w:t xml:space="preserve">[8] </w:t>
        </w:r>
      </w:hyperlink>
      <w:r>
        <w:rPr>
          <w:rFonts w:ascii="Arial" w:cs="Arial" w:eastAsia="Arial" w:hAnsi="Arial"/>
          <w:sz w:val="21"/>
          <w:szCs w:val="21"/>
          <w:color w:val="auto"/>
        </w:rPr>
        <w:t>Esto es muy importante en desarrollos que siguen las técnicas de integración continua donde se despliegan artefactos frecuentamente.</w:t>
      </w:r>
    </w:p>
    <w:p>
      <w:pPr>
        <w:spacing w:after="0" w:line="68" w:lineRule="exact"/>
        <w:rPr>
          <w:sz w:val="20"/>
          <w:szCs w:val="20"/>
          <w:color w:val="auto"/>
        </w:rPr>
      </w:pPr>
    </w:p>
    <w:p>
      <w:pPr>
        <w:jc w:val="both"/>
        <w:ind w:left="260" w:right="266" w:firstLine="339"/>
        <w:spacing w:after="0" w:line="258" w:lineRule="auto"/>
        <w:rPr>
          <w:rFonts w:ascii="Arial" w:cs="Arial" w:eastAsia="Arial" w:hAnsi="Arial"/>
          <w:sz w:val="22"/>
          <w:szCs w:val="22"/>
          <w:color w:val="auto"/>
        </w:rPr>
      </w:pPr>
      <w:r>
        <w:rPr>
          <w:rFonts w:ascii="Arial" w:cs="Arial" w:eastAsia="Arial" w:hAnsi="Arial"/>
          <w:sz w:val="22"/>
          <w:szCs w:val="22"/>
          <w:color w:val="auto"/>
        </w:rPr>
        <w:t xml:space="preserve">Los </w:t>
      </w:r>
      <w:r>
        <w:rPr>
          <w:rFonts w:ascii="Arial" w:cs="Arial" w:eastAsia="Arial" w:hAnsi="Arial"/>
          <w:sz w:val="22"/>
          <w:szCs w:val="22"/>
          <w:b w:val="1"/>
          <w:bCs w:val="1"/>
          <w:color w:val="auto"/>
        </w:rPr>
        <w:t>contenedores</w:t>
      </w:r>
      <w:r>
        <w:rPr>
          <w:rFonts w:ascii="Arial" w:cs="Arial" w:eastAsia="Arial" w:hAnsi="Arial"/>
          <w:sz w:val="22"/>
          <w:szCs w:val="22"/>
          <w:color w:val="auto"/>
        </w:rPr>
        <w:t xml:space="preserve"> son sistemas operativos ligeros que se ejecutan sobre una máquina con la que comparten el kernel. El número de contenedores que una máquina puede alojar es mayor que el número de máquinas virtuales debido a la naturaleza ligera de estos </w:t>
      </w:r>
      <w:hyperlink w:anchor="page87">
        <w:r>
          <w:rPr>
            <w:rFonts w:ascii="Arial" w:cs="Arial" w:eastAsia="Arial" w:hAnsi="Arial"/>
            <w:sz w:val="22"/>
            <w:szCs w:val="22"/>
            <w:color w:val="auto"/>
          </w:rPr>
          <w:t xml:space="preserve">[8]. </w:t>
        </w:r>
      </w:hyperlink>
      <w:r>
        <w:rPr>
          <w:rFonts w:ascii="Arial" w:cs="Arial" w:eastAsia="Arial" w:hAnsi="Arial"/>
          <w:sz w:val="22"/>
          <w:szCs w:val="22"/>
          <w:color w:val="auto"/>
        </w:rPr>
        <w:t xml:space="preserve">Su uso de recursos y tiempo de aprovisionamiento son menores al de una MV, lo que reduce el tiempo de retroalimentación sobre el funcionamiento de un servicio. Sin embargo, el grado de aislamiento de los contenedores no es perfecto ya que existen formas en las que se puede interferir en el funcionamiento de otro contenedor debido a problemas de diseño y bugs conocidos </w:t>
      </w:r>
      <w:hyperlink w:anchor="page88">
        <w:r>
          <w:rPr>
            <w:rFonts w:ascii="Arial" w:cs="Arial" w:eastAsia="Arial" w:hAnsi="Arial"/>
            <w:sz w:val="22"/>
            <w:szCs w:val="22"/>
            <w:color w:val="auto"/>
          </w:rPr>
          <w:t>[21].</w:t>
        </w:r>
      </w:hyperlink>
    </w:p>
    <w:p>
      <w:pPr>
        <w:spacing w:after="0" w:line="86" w:lineRule="exact"/>
        <w:rPr>
          <w:sz w:val="20"/>
          <w:szCs w:val="20"/>
          <w:color w:val="auto"/>
        </w:rPr>
      </w:pPr>
    </w:p>
    <w:p>
      <w:pPr>
        <w:jc w:val="both"/>
        <w:ind w:left="260" w:right="266" w:firstLine="339"/>
        <w:spacing w:after="0" w:line="260" w:lineRule="auto"/>
        <w:rPr>
          <w:sz w:val="20"/>
          <w:szCs w:val="20"/>
          <w:color w:val="auto"/>
        </w:rPr>
      </w:pPr>
      <w:r>
        <w:rPr>
          <w:rFonts w:ascii="Arial" w:cs="Arial" w:eastAsia="Arial" w:hAnsi="Arial"/>
          <w:sz w:val="22"/>
          <w:szCs w:val="22"/>
          <w:color w:val="auto"/>
        </w:rPr>
        <w:t>Ambas soluciones se pueden combinar para obtener las ventajas de ambas. Se pue-de obtener una máquina virtual de una plataforma como Amazon Web Services (AWS) que nos asegure características como la escalabilidad bajo demanda y sobre ella ejecutar diferentes servicios desplegados como contenedores.</w:t>
      </w:r>
    </w:p>
    <w:p>
      <w:pPr>
        <w:spacing w:after="0" w:line="200" w:lineRule="exact"/>
        <w:rPr>
          <w:sz w:val="20"/>
          <w:szCs w:val="20"/>
          <w:color w:val="auto"/>
        </w:rPr>
      </w:pPr>
    </w:p>
    <w:p>
      <w:pPr>
        <w:spacing w:after="0" w:line="242" w:lineRule="exact"/>
        <w:rPr>
          <w:sz w:val="20"/>
          <w:szCs w:val="20"/>
          <w:color w:val="auto"/>
        </w:rPr>
      </w:pPr>
    </w:p>
    <w:p>
      <w:pPr>
        <w:ind w:left="260"/>
        <w:spacing w:after="0"/>
        <w:rPr>
          <w:sz w:val="20"/>
          <w:szCs w:val="20"/>
          <w:color w:val="auto"/>
        </w:rPr>
      </w:pPr>
      <w:r>
        <w:rPr>
          <w:rFonts w:ascii="Arial" w:cs="Arial" w:eastAsia="Arial" w:hAnsi="Arial"/>
          <w:sz w:val="29"/>
          <w:szCs w:val="29"/>
          <w:color w:val="auto"/>
        </w:rPr>
        <w:t>2.7 Los microservicios en la fase de mantenimiento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id="Shape 60" o:spid="_x0000_s108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39pt"/>
            </w:pict>
          </mc:Fallback>
        </mc:AlternateContent>
      </w:r>
    </w:p>
    <w:p>
      <w:pPr>
        <w:sectPr>
          <w:pgSz w:w="11900" w:h="16838" w:orient="portrait"/>
          <w:cols w:equalWidth="0" w:num="1">
            <w:col w:w="9026"/>
          </w:cols>
          <w:pgMar w:left="1440" w:top="658" w:right="1440" w:bottom="577" w:gutter="0" w:footer="0" w:header="0"/>
        </w:sectPr>
      </w:pPr>
    </w:p>
    <w:p>
      <w:pPr>
        <w:spacing w:after="0" w:line="325" w:lineRule="exact"/>
        <w:rPr>
          <w:sz w:val="20"/>
          <w:szCs w:val="20"/>
          <w:color w:val="auto"/>
        </w:rPr>
      </w:pPr>
    </w:p>
    <w:p>
      <w:pPr>
        <w:ind w:left="260" w:right="266" w:firstLine="339"/>
        <w:spacing w:after="0" w:line="291" w:lineRule="auto"/>
        <w:rPr>
          <w:sz w:val="20"/>
          <w:szCs w:val="20"/>
          <w:color w:val="auto"/>
        </w:rPr>
      </w:pPr>
      <w:r>
        <w:rPr>
          <w:rFonts w:ascii="Arial" w:cs="Arial" w:eastAsia="Arial" w:hAnsi="Arial"/>
          <w:sz w:val="21"/>
          <w:szCs w:val="21"/>
          <w:color w:val="auto"/>
        </w:rPr>
        <w:t>Los productos software cambian y evolucionan. Una vez están desplegados en el en-torno donde operan se dan situaciones en las que se detectan errores o los requisitos de</w:t>
      </w:r>
    </w:p>
    <w:p>
      <w:pPr>
        <w:sectPr>
          <w:pgSz w:w="11900" w:h="16838" w:orient="portrait"/>
          <w:cols w:equalWidth="0" w:num="1">
            <w:col w:w="9026"/>
          </w:cols>
          <w:pgMar w:left="1440" w:top="658" w:right="1440" w:bottom="577" w:gutter="0" w:footer="0" w:header="0"/>
          <w:type w:val="continuous"/>
        </w:sectPr>
      </w:pPr>
    </w:p>
    <w:bookmarkStart w:id="25" w:name="page26"/>
    <w:bookmarkEnd w:id="25"/>
    <w:p>
      <w:pPr>
        <w:ind w:left="260"/>
        <w:spacing w:after="0"/>
        <w:tabs>
          <w:tab w:leader="none" w:pos="4660" w:val="left"/>
        </w:tabs>
        <w:rPr>
          <w:sz w:val="20"/>
          <w:szCs w:val="20"/>
          <w:color w:val="auto"/>
        </w:rPr>
      </w:pPr>
      <w:r>
        <w:rPr>
          <w:rFonts w:ascii="Arial" w:cs="Arial" w:eastAsia="Arial" w:hAnsi="Arial"/>
          <w:sz w:val="18"/>
          <w:szCs w:val="18"/>
          <w:b w:val="1"/>
          <w:bCs w:val="1"/>
          <w:color w:val="auto"/>
        </w:rPr>
        <w:t>16</w:t>
      </w:r>
      <w:r>
        <w:rPr>
          <w:sz w:val="20"/>
          <w:szCs w:val="20"/>
          <w:color w:val="auto"/>
        </w:rPr>
        <w:tab/>
      </w:r>
      <w:r>
        <w:rPr>
          <w:rFonts w:ascii="Arial" w:cs="Arial" w:eastAsia="Arial" w:hAnsi="Arial"/>
          <w:sz w:val="19"/>
          <w:szCs w:val="19"/>
          <w:color w:val="auto"/>
        </w:rPr>
        <w:t>Los microservicios en el proceso de desarrollo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61" name="Shape 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61" o:spid="_x0000_s108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drawing>
          <wp:anchor simplePos="0" relativeHeight="251657728" behindDoc="1" locked="0" layoutInCell="0" allowOverlap="1">
            <wp:simplePos x="0" y="0"/>
            <wp:positionH relativeFrom="column">
              <wp:posOffset>1030605</wp:posOffset>
            </wp:positionH>
            <wp:positionV relativeFrom="paragraph">
              <wp:posOffset>333375</wp:posOffset>
            </wp:positionV>
            <wp:extent cx="3669665" cy="183515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3">
                      <a:extLst>
                        <a:ext uri="{28A0092B-C50C-407E-A947-70E740481C1C}"/>
                      </a:extLst>
                    </a:blip>
                    <a:srcRect/>
                    <a:stretch>
                      <a:fillRect/>
                    </a:stretch>
                  </pic:blipFill>
                  <pic:spPr bwMode="auto">
                    <a:xfrm>
                      <a:off x="0" y="0"/>
                      <a:ext cx="3669665" cy="18351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5" w:lineRule="exact"/>
        <w:rPr>
          <w:sz w:val="20"/>
          <w:szCs w:val="20"/>
          <w:color w:val="auto"/>
        </w:rPr>
      </w:pPr>
    </w:p>
    <w:p>
      <w:pPr>
        <w:jc w:val="center"/>
        <w:ind w:right="6"/>
        <w:spacing w:after="0"/>
        <w:rPr>
          <w:rFonts w:ascii="Arial" w:cs="Arial" w:eastAsia="Arial" w:hAnsi="Arial"/>
          <w:sz w:val="20"/>
          <w:szCs w:val="20"/>
          <w:b w:val="1"/>
          <w:bCs w:val="1"/>
          <w:color w:val="auto"/>
        </w:rPr>
      </w:pPr>
      <w:r>
        <w:rPr>
          <w:rFonts w:ascii="Arial" w:cs="Arial" w:eastAsia="Arial" w:hAnsi="Arial"/>
          <w:sz w:val="20"/>
          <w:szCs w:val="20"/>
          <w:b w:val="1"/>
          <w:bCs w:val="1"/>
          <w:color w:val="auto"/>
        </w:rPr>
        <w:t xml:space="preserve">Figura 2.12: </w:t>
      </w:r>
      <w:r>
        <w:rPr>
          <w:rFonts w:ascii="Arial" w:cs="Arial" w:eastAsia="Arial" w:hAnsi="Arial"/>
          <w:sz w:val="20"/>
          <w:szCs w:val="20"/>
          <w:color w:val="auto"/>
        </w:rPr>
        <w:t xml:space="preserve">Comparación entre la virtualización y la contenerización </w:t>
      </w:r>
      <w:hyperlink w:anchor="page88">
        <w:r>
          <w:rPr>
            <w:rFonts w:ascii="Arial" w:cs="Arial" w:eastAsia="Arial" w:hAnsi="Arial"/>
            <w:sz w:val="20"/>
            <w:szCs w:val="20"/>
            <w:color w:val="auto"/>
          </w:rPr>
          <w:t>[21].</w:t>
        </w:r>
      </w:hyperlink>
    </w:p>
    <w:p>
      <w:pPr>
        <w:spacing w:after="0" w:line="200" w:lineRule="exact"/>
        <w:rPr>
          <w:sz w:val="20"/>
          <w:szCs w:val="20"/>
          <w:color w:val="auto"/>
        </w:rPr>
      </w:pPr>
    </w:p>
    <w:p>
      <w:pPr>
        <w:spacing w:after="0" w:line="267" w:lineRule="exact"/>
        <w:rPr>
          <w:sz w:val="20"/>
          <w:szCs w:val="20"/>
          <w:color w:val="auto"/>
        </w:rPr>
      </w:pPr>
    </w:p>
    <w:p>
      <w:pPr>
        <w:jc w:val="both"/>
        <w:ind w:left="260" w:right="266"/>
        <w:spacing w:after="0" w:line="267" w:lineRule="auto"/>
        <w:rPr>
          <w:rFonts w:ascii="Arial" w:cs="Arial" w:eastAsia="Arial" w:hAnsi="Arial"/>
          <w:sz w:val="22"/>
          <w:szCs w:val="22"/>
          <w:color w:val="auto"/>
        </w:rPr>
      </w:pPr>
      <w:r>
        <w:rPr>
          <w:rFonts w:ascii="Arial" w:cs="Arial" w:eastAsia="Arial" w:hAnsi="Arial"/>
          <w:sz w:val="22"/>
          <w:szCs w:val="22"/>
          <w:color w:val="auto"/>
        </w:rPr>
        <w:t xml:space="preserve">los usuarios se ven modificados. Es una fase que debe comenzar de forma temprana para garantizar la mantenibilidad del sistema a desarrollar </w:t>
      </w:r>
      <w:hyperlink w:anchor="page88">
        <w:r>
          <w:rPr>
            <w:rFonts w:ascii="Arial" w:cs="Arial" w:eastAsia="Arial" w:hAnsi="Arial"/>
            <w:sz w:val="22"/>
            <w:szCs w:val="22"/>
            <w:color w:val="auto"/>
          </w:rPr>
          <w:t>[27].</w:t>
        </w:r>
      </w:hyperlink>
    </w:p>
    <w:p>
      <w:pPr>
        <w:spacing w:after="0" w:line="73" w:lineRule="exact"/>
        <w:rPr>
          <w:sz w:val="20"/>
          <w:szCs w:val="20"/>
          <w:color w:val="auto"/>
        </w:rPr>
      </w:pPr>
    </w:p>
    <w:p>
      <w:pPr>
        <w:jc w:val="both"/>
        <w:ind w:left="260" w:right="266" w:firstLine="339"/>
        <w:spacing w:after="0" w:line="273" w:lineRule="auto"/>
        <w:rPr>
          <w:rFonts w:ascii="Arial" w:cs="Arial" w:eastAsia="Arial" w:hAnsi="Arial"/>
          <w:sz w:val="21"/>
          <w:szCs w:val="21"/>
          <w:color w:val="auto"/>
        </w:rPr>
      </w:pPr>
      <w:r>
        <w:rPr>
          <w:rFonts w:ascii="Arial" w:cs="Arial" w:eastAsia="Arial" w:hAnsi="Arial"/>
          <w:sz w:val="21"/>
          <w:szCs w:val="21"/>
          <w:color w:val="auto"/>
        </w:rPr>
        <w:t xml:space="preserve">El mantenimiento de software es la fase del desarrollo que más recursos consume, alrededor del 60 % o 70 % del coste de un proyecto. La mayoría del software que hoy se emplea tiene entre 10 y 15 años, tiempo en el cual ha sufrido muchas modificaciones hasta alcanzar un diseño pobre y difícil de mantener. Se puede definir el software mantenible como aquel que se diseña de forma modular, siguiendo patrones de diseño y estándares de calidad y que se documenta de tal forma que es explicativo por si mismo </w:t>
      </w:r>
      <w:hyperlink w:anchor="page88">
        <w:r>
          <w:rPr>
            <w:rFonts w:ascii="Arial" w:cs="Arial" w:eastAsia="Arial" w:hAnsi="Arial"/>
            <w:sz w:val="21"/>
            <w:szCs w:val="21"/>
            <w:color w:val="auto"/>
          </w:rPr>
          <w:t>[23].</w:t>
        </w:r>
      </w:hyperlink>
    </w:p>
    <w:p>
      <w:pPr>
        <w:spacing w:after="0" w:line="72" w:lineRule="exact"/>
        <w:rPr>
          <w:sz w:val="20"/>
          <w:szCs w:val="20"/>
          <w:color w:val="auto"/>
        </w:rPr>
      </w:pPr>
    </w:p>
    <w:p>
      <w:pPr>
        <w:jc w:val="both"/>
        <w:ind w:left="260" w:right="266" w:firstLine="339"/>
        <w:spacing w:after="0" w:line="274" w:lineRule="auto"/>
        <w:rPr>
          <w:rFonts w:ascii="Arial" w:cs="Arial" w:eastAsia="Arial" w:hAnsi="Arial"/>
          <w:sz w:val="21"/>
          <w:szCs w:val="21"/>
          <w:color w:val="auto"/>
        </w:rPr>
      </w:pPr>
      <w:r>
        <w:rPr>
          <w:rFonts w:ascii="Arial" w:cs="Arial" w:eastAsia="Arial" w:hAnsi="Arial"/>
          <w:sz w:val="21"/>
          <w:szCs w:val="21"/>
          <w:color w:val="auto"/>
        </w:rPr>
        <w:t xml:space="preserve">Gracias a su diseño modular, los microservicios son una arquitectura que se puede seguir para hacer más sencillo el mantenimiento de un sistema. Sin embargo, las conse-cuencias de elegir un estilo arquitectónico no son evidente hasta años más tarde de haber sido tomadas, por lo que hasta que no se vean sistemas maduros que empleen microser-vicios no se debe afirmar a ciencia cierta que garantizan estas características. </w:t>
      </w:r>
      <w:hyperlink w:anchor="page88">
        <w:r>
          <w:rPr>
            <w:rFonts w:ascii="Arial" w:cs="Arial" w:eastAsia="Arial" w:hAnsi="Arial"/>
            <w:sz w:val="21"/>
            <w:szCs w:val="21"/>
            <w:color w:val="auto"/>
          </w:rPr>
          <w:t>[17]</w:t>
        </w:r>
      </w:hyperlink>
    </w:p>
    <w:p>
      <w:pPr>
        <w:spacing w:after="0" w:line="200" w:lineRule="exact"/>
        <w:rPr>
          <w:sz w:val="20"/>
          <w:szCs w:val="20"/>
          <w:color w:val="auto"/>
        </w:rPr>
      </w:pPr>
    </w:p>
    <w:p>
      <w:pPr>
        <w:spacing w:after="0" w:line="224"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2.7.1.</w:t>
      </w:r>
      <w:r>
        <w:rPr>
          <w:sz w:val="20"/>
          <w:szCs w:val="20"/>
          <w:color w:val="auto"/>
        </w:rPr>
        <w:tab/>
      </w:r>
      <w:r>
        <w:rPr>
          <w:rFonts w:ascii="Arial" w:cs="Arial" w:eastAsia="Arial" w:hAnsi="Arial"/>
          <w:sz w:val="23"/>
          <w:szCs w:val="23"/>
          <w:b w:val="1"/>
          <w:bCs w:val="1"/>
          <w:color w:val="auto"/>
        </w:rPr>
        <w:t>Reemplazamiento</w:t>
      </w:r>
    </w:p>
    <w:p>
      <w:pPr>
        <w:spacing w:after="0" w:line="261"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 xml:space="preserve">En la mayoría de empresas abundan los sistemas legados que nadie desea mantener. La </w:t>
      </w:r>
      <w:r>
        <w:rPr>
          <w:rFonts w:ascii="Arial" w:cs="Arial" w:eastAsia="Arial" w:hAnsi="Arial"/>
          <w:sz w:val="22"/>
          <w:szCs w:val="22"/>
          <w:b w:val="1"/>
          <w:bCs w:val="1"/>
          <w:color w:val="auto"/>
        </w:rPr>
        <w:t>refactorización</w:t>
      </w:r>
      <w:r>
        <w:rPr>
          <w:rFonts w:ascii="Arial" w:cs="Arial" w:eastAsia="Arial" w:hAnsi="Arial"/>
          <w:sz w:val="22"/>
          <w:szCs w:val="22"/>
          <w:color w:val="auto"/>
        </w:rPr>
        <w:t xml:space="preserve"> de estos sistemas es imposible por su tamaño y riesgo. Si en lugar de haber empleado una arquitectura monolítica para su diseño se emplearan microservicios se observaría como los barreras para la refactorización no existen al poderse reescribir el microservicio al completo en pocos días.</w:t>
      </w:r>
    </w:p>
    <w:p>
      <w:pPr>
        <w:spacing w:after="0" w:line="84" w:lineRule="exact"/>
        <w:rPr>
          <w:sz w:val="20"/>
          <w:szCs w:val="20"/>
          <w:color w:val="auto"/>
        </w:rPr>
      </w:pPr>
    </w:p>
    <w:p>
      <w:pPr>
        <w:jc w:val="both"/>
        <w:ind w:left="260" w:right="266" w:firstLine="339"/>
        <w:spacing w:after="0" w:line="267" w:lineRule="auto"/>
        <w:rPr>
          <w:rFonts w:ascii="Arial" w:cs="Arial" w:eastAsia="Arial" w:hAnsi="Arial"/>
          <w:sz w:val="22"/>
          <w:szCs w:val="22"/>
          <w:color w:val="auto"/>
        </w:rPr>
      </w:pPr>
      <w:r>
        <w:rPr>
          <w:rFonts w:ascii="Arial" w:cs="Arial" w:eastAsia="Arial" w:hAnsi="Arial"/>
          <w:sz w:val="22"/>
          <w:szCs w:val="22"/>
          <w:color w:val="auto"/>
        </w:rPr>
        <w:t xml:space="preserve">Una regla que puede ser aplicada es establecer un tamaño para un microservicio tal que pueda ser completamente reescrito en 2 semanas </w:t>
      </w:r>
      <w:hyperlink w:anchor="page88">
        <w:r>
          <w:rPr>
            <w:rFonts w:ascii="Arial" w:cs="Arial" w:eastAsia="Arial" w:hAnsi="Arial"/>
            <w:sz w:val="22"/>
            <w:szCs w:val="22"/>
            <w:color w:val="auto"/>
          </w:rPr>
          <w:t>[21].</w:t>
        </w:r>
      </w:hyperlink>
    </w:p>
    <w:p>
      <w:pPr>
        <w:spacing w:after="0" w:line="200" w:lineRule="exact"/>
        <w:rPr>
          <w:sz w:val="20"/>
          <w:szCs w:val="20"/>
          <w:color w:val="auto"/>
        </w:rPr>
      </w:pPr>
    </w:p>
    <w:p>
      <w:pPr>
        <w:spacing w:after="0" w:line="226"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2.7.2.</w:t>
      </w:r>
      <w:r>
        <w:rPr>
          <w:sz w:val="20"/>
          <w:szCs w:val="20"/>
          <w:color w:val="auto"/>
        </w:rPr>
        <w:tab/>
      </w:r>
      <w:r>
        <w:rPr>
          <w:rFonts w:ascii="Arial" w:cs="Arial" w:eastAsia="Arial" w:hAnsi="Arial"/>
          <w:sz w:val="23"/>
          <w:szCs w:val="23"/>
          <w:b w:val="1"/>
          <w:bCs w:val="1"/>
          <w:color w:val="auto"/>
        </w:rPr>
        <w:t>You Build It, You Run It</w:t>
      </w:r>
    </w:p>
    <w:p>
      <w:pPr>
        <w:spacing w:after="0" w:line="261" w:lineRule="exact"/>
        <w:rPr>
          <w:sz w:val="20"/>
          <w:szCs w:val="20"/>
          <w:color w:val="auto"/>
        </w:rPr>
      </w:pPr>
    </w:p>
    <w:p>
      <w:pPr>
        <w:jc w:val="both"/>
        <w:ind w:left="260" w:right="266" w:firstLine="339"/>
        <w:spacing w:after="0" w:line="278" w:lineRule="auto"/>
        <w:rPr>
          <w:rFonts w:ascii="Arial" w:cs="Arial" w:eastAsia="Arial" w:hAnsi="Arial"/>
          <w:sz w:val="21"/>
          <w:szCs w:val="21"/>
          <w:color w:val="auto"/>
        </w:rPr>
      </w:pPr>
      <w:r>
        <w:rPr>
          <w:rFonts w:ascii="Arial" w:cs="Arial" w:eastAsia="Arial" w:hAnsi="Arial"/>
          <w:sz w:val="21"/>
          <w:szCs w:val="21"/>
          <w:color w:val="auto"/>
        </w:rPr>
        <w:t xml:space="preserve">En muchas organizaciones, el desarrollo de sistemas se hace a través de proyectos: piezas de software que una vez desarrolladas se consideran completadas. En una aproxi-mación basada en microservicios, cada equipo es responsable del ciclo de vida completo de un producto o servicio. Esto sigue la filosofía de Amazon: </w:t>
      </w:r>
      <w:r>
        <w:rPr>
          <w:rFonts w:ascii="Arial" w:cs="Arial" w:eastAsia="Arial" w:hAnsi="Arial"/>
          <w:sz w:val="21"/>
          <w:szCs w:val="21"/>
          <w:b w:val="1"/>
          <w:bCs w:val="1"/>
          <w:color w:val="auto"/>
        </w:rPr>
        <w:t>“you build, you run it"</w:t>
      </w:r>
      <w:r>
        <w:rPr>
          <w:rFonts w:ascii="Arial" w:cs="Arial" w:eastAsia="Arial" w:hAnsi="Arial"/>
          <w:sz w:val="21"/>
          <w:szCs w:val="21"/>
          <w:color w:val="auto"/>
        </w:rPr>
        <w:t xml:space="preserve"> </w:t>
      </w:r>
      <w:hyperlink w:anchor="page88">
        <w:r>
          <w:rPr>
            <w:rFonts w:ascii="Arial" w:cs="Arial" w:eastAsia="Arial" w:hAnsi="Arial"/>
            <w:sz w:val="21"/>
            <w:szCs w:val="21"/>
            <w:color w:val="auto"/>
          </w:rPr>
          <w:t>[17].</w:t>
        </w:r>
      </w:hyperlink>
    </w:p>
    <w:p>
      <w:pPr>
        <w:spacing w:after="0" w:line="59" w:lineRule="exact"/>
        <w:rPr>
          <w:sz w:val="20"/>
          <w:szCs w:val="20"/>
          <w:color w:val="auto"/>
        </w:rPr>
      </w:pPr>
    </w:p>
    <w:p>
      <w:pPr>
        <w:jc w:val="both"/>
        <w:ind w:left="260" w:right="266" w:firstLine="339"/>
        <w:spacing w:after="0" w:line="273" w:lineRule="auto"/>
        <w:rPr>
          <w:sz w:val="20"/>
          <w:szCs w:val="20"/>
          <w:color w:val="auto"/>
        </w:rPr>
      </w:pPr>
      <w:r>
        <w:rPr>
          <w:rFonts w:ascii="Arial" w:cs="Arial" w:eastAsia="Arial" w:hAnsi="Arial"/>
          <w:sz w:val="21"/>
          <w:szCs w:val="21"/>
          <w:color w:val="auto"/>
        </w:rPr>
        <w:t>No hay necesidad de distinguir entre quien construye un sistema y quien lo ejecu-ta y posteriormente mantiene. Esta filosofía aproxima a desarralloradores y clientes: los desarrolladores están en contacto directo con los clientes día tras día, lo que les propor-ciona retroalimentación para mejorar la calidad de sus servicios. Tampoco hay necesidad de contar en la organización con un equipo centrado en la infraestructura (IT). Contar con un equipo así distribuye la responsabilidad de hacer un servicio funcionar entre di-</w:t>
      </w:r>
    </w:p>
    <w:p>
      <w:pPr>
        <w:sectPr>
          <w:pgSz w:w="11900" w:h="16838" w:orient="portrait"/>
          <w:cols w:equalWidth="0" w:num="1">
            <w:col w:w="9026"/>
          </w:cols>
          <w:pgMar w:left="1440" w:top="668" w:right="1440" w:bottom="599" w:gutter="0" w:footer="0" w:header="0"/>
        </w:sectPr>
      </w:pPr>
    </w:p>
    <w:bookmarkStart w:id="26" w:name="page27"/>
    <w:bookmarkEnd w:id="26"/>
    <w:tbl>
      <w:tblPr>
        <w:tblLayout w:type="fixed"/>
        <w:tblInd w:w="260" w:type="dxa"/>
        <w:tblCellMar>
          <w:top w:w="0" w:type="dxa"/>
          <w:left w:w="0" w:type="dxa"/>
          <w:bottom w:w="0" w:type="dxa"/>
          <w:right w:w="0" w:type="dxa"/>
        </w:tblCellMar>
      </w:tblPr>
      <w:tr>
        <w:trPr>
          <w:trHeight w:val="361"/>
        </w:trPr>
        <w:tc>
          <w:tcPr>
            <w:tcW w:w="648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2.7  Los microservicios en la fase de mantenimiento</w:t>
            </w:r>
          </w:p>
        </w:tc>
        <w:tc>
          <w:tcPr>
            <w:tcW w:w="202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17</w:t>
            </w:r>
          </w:p>
        </w:tc>
      </w:tr>
    </w:tbl>
    <w:p>
      <w:pPr>
        <w:spacing w:after="0" w:line="387" w:lineRule="exact"/>
        <w:rPr>
          <w:sz w:val="20"/>
          <w:szCs w:val="20"/>
          <w:color w:val="auto"/>
        </w:rPr>
      </w:pPr>
    </w:p>
    <w:p>
      <w:pPr>
        <w:jc w:val="both"/>
        <w:ind w:left="260" w:right="266"/>
        <w:spacing w:after="0" w:line="267" w:lineRule="auto"/>
        <w:rPr>
          <w:rFonts w:ascii="Arial" w:cs="Arial" w:eastAsia="Arial" w:hAnsi="Arial"/>
          <w:sz w:val="22"/>
          <w:szCs w:val="22"/>
          <w:color w:val="auto"/>
        </w:rPr>
      </w:pPr>
      <w:r>
        <w:rPr>
          <w:rFonts w:ascii="Arial" w:cs="Arial" w:eastAsia="Arial" w:hAnsi="Arial"/>
          <w:sz w:val="22"/>
          <w:szCs w:val="22"/>
          <w:color w:val="auto"/>
        </w:rPr>
        <w:t xml:space="preserve">ferentes equipos y añade un sobreesfuerzo de coordinación y comunicación cuando un problema aparece </w:t>
      </w:r>
      <w:hyperlink w:anchor="page88">
        <w:r>
          <w:rPr>
            <w:rFonts w:ascii="Arial" w:cs="Arial" w:eastAsia="Arial" w:hAnsi="Arial"/>
            <w:sz w:val="22"/>
            <w:szCs w:val="22"/>
            <w:color w:val="auto"/>
          </w:rPr>
          <w:t>[30].</w:t>
        </w:r>
      </w:hyperlink>
    </w:p>
    <w:p>
      <w:pPr>
        <w:spacing w:after="0" w:line="367"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2.7.3.</w:t>
      </w:r>
      <w:r>
        <w:rPr>
          <w:sz w:val="20"/>
          <w:szCs w:val="20"/>
          <w:color w:val="auto"/>
        </w:rPr>
        <w:tab/>
      </w:r>
      <w:r>
        <w:rPr>
          <w:rFonts w:ascii="Arial" w:cs="Arial" w:eastAsia="Arial" w:hAnsi="Arial"/>
          <w:sz w:val="22"/>
          <w:szCs w:val="22"/>
          <w:b w:val="1"/>
          <w:bCs w:val="1"/>
          <w:color w:val="auto"/>
        </w:rPr>
        <w:t>Documentación</w:t>
      </w:r>
    </w:p>
    <w:p>
      <w:pPr>
        <w:spacing w:after="0" w:line="249" w:lineRule="exact"/>
        <w:rPr>
          <w:sz w:val="20"/>
          <w:szCs w:val="20"/>
          <w:color w:val="auto"/>
        </w:rPr>
      </w:pPr>
    </w:p>
    <w:p>
      <w:pPr>
        <w:jc w:val="both"/>
        <w:ind w:left="260" w:right="266" w:firstLine="339"/>
        <w:spacing w:after="0" w:line="261" w:lineRule="auto"/>
        <w:rPr>
          <w:rFonts w:ascii="Arial" w:cs="Arial" w:eastAsia="Arial" w:hAnsi="Arial"/>
          <w:sz w:val="22"/>
          <w:szCs w:val="22"/>
          <w:color w:val="auto"/>
        </w:rPr>
      </w:pPr>
      <w:r>
        <w:rPr>
          <w:rFonts w:ascii="Arial" w:cs="Arial" w:eastAsia="Arial" w:hAnsi="Arial"/>
          <w:sz w:val="22"/>
          <w:szCs w:val="22"/>
          <w:color w:val="auto"/>
        </w:rPr>
        <w:t xml:space="preserve">Una de las ventajas de los microservicios es que acelara el proceso de desarrollo. Sin embargo, cuanto más rápido tratamos de implementar un servicio más probable es que tomemos atajos para poder desplegar antes una iteración del producto, lo que se traduce en un aumento de la </w:t>
      </w:r>
      <w:r>
        <w:rPr>
          <w:rFonts w:ascii="Arial" w:cs="Arial" w:eastAsia="Arial" w:hAnsi="Arial"/>
          <w:sz w:val="22"/>
          <w:szCs w:val="22"/>
          <w:b w:val="1"/>
          <w:bCs w:val="1"/>
          <w:color w:val="auto"/>
        </w:rPr>
        <w:t>deuda técnica</w:t>
      </w:r>
      <w:r>
        <w:rPr>
          <w:rFonts w:ascii="Arial" w:cs="Arial" w:eastAsia="Arial" w:hAnsi="Arial"/>
          <w:sz w:val="22"/>
          <w:szCs w:val="22"/>
          <w:color w:val="auto"/>
        </w:rPr>
        <w:t xml:space="preserve"> </w:t>
      </w:r>
      <w:hyperlink w:anchor="page87">
        <w:r>
          <w:rPr>
            <w:rFonts w:ascii="Arial" w:cs="Arial" w:eastAsia="Arial" w:hAnsi="Arial"/>
            <w:sz w:val="22"/>
            <w:szCs w:val="22"/>
            <w:color w:val="auto"/>
          </w:rPr>
          <w:t>[15].</w:t>
        </w:r>
      </w:hyperlink>
    </w:p>
    <w:p>
      <w:pPr>
        <w:spacing w:after="0" w:line="77"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En un equipo de desarrollo el conocimiento de cómo funciona un sistema se reparte entre los miembros que lo forman. Nadie es capaz de conocer completamente su funcio-namiento y lo más probable es que cada desarrollador conozca mejor la parte donde más tiempo ha invertido. A la hora de realizar un cambio, el entendimiento de cómo funciona el sistema tiene que ser compartido por todos sus miembros para asegurar que el cambio a implementar es el correcto.</w:t>
      </w:r>
    </w:p>
    <w:p>
      <w:pPr>
        <w:spacing w:after="0" w:line="82" w:lineRule="exact"/>
        <w:rPr>
          <w:sz w:val="20"/>
          <w:szCs w:val="20"/>
          <w:color w:val="auto"/>
        </w:rPr>
      </w:pPr>
    </w:p>
    <w:p>
      <w:pPr>
        <w:jc w:val="both"/>
        <w:ind w:left="260" w:right="266" w:firstLine="339"/>
        <w:spacing w:after="0" w:line="274" w:lineRule="auto"/>
        <w:rPr>
          <w:sz w:val="20"/>
          <w:szCs w:val="20"/>
          <w:color w:val="auto"/>
        </w:rPr>
      </w:pPr>
      <w:r>
        <w:rPr>
          <w:rFonts w:ascii="Arial" w:cs="Arial" w:eastAsia="Arial" w:hAnsi="Arial"/>
          <w:sz w:val="21"/>
          <w:szCs w:val="21"/>
          <w:color w:val="auto"/>
        </w:rPr>
        <w:t>La documentación es una de las mejores maneras de solventar la deuda técnica y garantizar que el equipo de desarrollo conoce realmente cómo funciona un microservicio. Cabe recordar que cada microservicio puede seguir una arquitectura diferente o emplear una tecnología distinta. Debido a esto, se debe documentar de forma exhaustiva para facilitar la integración entre ellos y facilitar el traslado de personas de un equipo a otro.</w:t>
      </w:r>
    </w:p>
    <w:p>
      <w:pPr>
        <w:spacing w:after="0" w:line="364"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2.7.4.</w:t>
      </w:r>
      <w:r>
        <w:rPr>
          <w:sz w:val="20"/>
          <w:szCs w:val="20"/>
          <w:color w:val="auto"/>
        </w:rPr>
        <w:tab/>
      </w:r>
      <w:r>
        <w:rPr>
          <w:rFonts w:ascii="Arial" w:cs="Arial" w:eastAsia="Arial" w:hAnsi="Arial"/>
          <w:sz w:val="23"/>
          <w:szCs w:val="23"/>
          <w:b w:val="1"/>
          <w:bCs w:val="1"/>
          <w:color w:val="auto"/>
        </w:rPr>
        <w:t>Monitorización</w:t>
      </w:r>
    </w:p>
    <w:p>
      <w:pPr>
        <w:spacing w:after="0" w:line="249" w:lineRule="exact"/>
        <w:rPr>
          <w:sz w:val="20"/>
          <w:szCs w:val="20"/>
          <w:color w:val="auto"/>
        </w:rPr>
      </w:pPr>
    </w:p>
    <w:p>
      <w:pPr>
        <w:jc w:val="both"/>
        <w:ind w:left="260" w:right="266" w:firstLine="339"/>
        <w:spacing w:after="0" w:line="264" w:lineRule="auto"/>
        <w:rPr>
          <w:sz w:val="20"/>
          <w:szCs w:val="20"/>
          <w:color w:val="auto"/>
        </w:rPr>
      </w:pPr>
      <w:r>
        <w:rPr>
          <w:rFonts w:ascii="Arial" w:cs="Arial" w:eastAsia="Arial" w:hAnsi="Arial"/>
          <w:sz w:val="22"/>
          <w:szCs w:val="22"/>
          <w:color w:val="auto"/>
        </w:rPr>
        <w:t xml:space="preserve">Durante el mantenimiento se debe asegurar la disponibilidad de los microservicios. Las herramientas de monitorización son clave para garantizar los </w:t>
      </w:r>
      <w:r>
        <w:rPr>
          <w:rFonts w:ascii="Arial" w:cs="Arial" w:eastAsia="Arial" w:hAnsi="Arial"/>
          <w:sz w:val="22"/>
          <w:szCs w:val="22"/>
          <w:b w:val="1"/>
          <w:bCs w:val="1"/>
          <w:color w:val="auto"/>
        </w:rPr>
        <w:t>acuerdos de nivel de</w:t>
      </w:r>
      <w:r>
        <w:rPr>
          <w:rFonts w:ascii="Arial" w:cs="Arial" w:eastAsia="Arial" w:hAnsi="Arial"/>
          <w:sz w:val="22"/>
          <w:szCs w:val="22"/>
          <w:color w:val="auto"/>
        </w:rPr>
        <w:t xml:space="preserve"> </w:t>
      </w:r>
      <w:r>
        <w:rPr>
          <w:rFonts w:ascii="Arial" w:cs="Arial" w:eastAsia="Arial" w:hAnsi="Arial"/>
          <w:sz w:val="22"/>
          <w:szCs w:val="22"/>
          <w:b w:val="1"/>
          <w:bCs w:val="1"/>
          <w:color w:val="auto"/>
        </w:rPr>
        <w:t xml:space="preserve">un servicio </w:t>
      </w:r>
      <w:r>
        <w:rPr>
          <w:rFonts w:ascii="Arial" w:cs="Arial" w:eastAsia="Arial" w:hAnsi="Arial"/>
          <w:sz w:val="22"/>
          <w:szCs w:val="22"/>
          <w:color w:val="auto"/>
        </w:rPr>
        <w:t>(SLA) y el estudio de errores cuando estos ocurren.</w:t>
      </w:r>
    </w:p>
    <w:p>
      <w:pPr>
        <w:spacing w:after="0" w:line="72"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Con este propósito, se debe registrar toda aquella información relevante que ocurra. Los microservicios colaboran entre ellos para ofrecer funcionalidades concretas y recrear un sistema donde ha ocurrido un error puede ser complejo debido a que cada uno se versiona de forma independiente. Por ello, lo mejor es contar con toda la información necesaria registrada para determinar la causa del problema.</w:t>
      </w:r>
    </w:p>
    <w:p>
      <w:pPr>
        <w:spacing w:after="0" w:line="84" w:lineRule="exact"/>
        <w:rPr>
          <w:sz w:val="20"/>
          <w:szCs w:val="20"/>
          <w:color w:val="auto"/>
        </w:rPr>
      </w:pPr>
    </w:p>
    <w:p>
      <w:pPr>
        <w:jc w:val="both"/>
        <w:ind w:left="260" w:right="266" w:firstLine="339"/>
        <w:spacing w:after="0" w:line="258" w:lineRule="auto"/>
        <w:rPr>
          <w:rFonts w:ascii="Arial" w:cs="Arial" w:eastAsia="Arial" w:hAnsi="Arial"/>
          <w:sz w:val="22"/>
          <w:szCs w:val="22"/>
          <w:color w:val="auto"/>
        </w:rPr>
      </w:pPr>
      <w:r>
        <w:rPr>
          <w:rFonts w:ascii="Arial" w:cs="Arial" w:eastAsia="Arial" w:hAnsi="Arial"/>
          <w:sz w:val="22"/>
          <w:szCs w:val="22"/>
          <w:color w:val="auto"/>
        </w:rPr>
        <w:t xml:space="preserve">La información más útil se debe mostrar de forma gráfica a través de dashboards que reflejen el estado de salud de los servicios. Así, la informacón más consultada se puede visualizar de forma rápida y fácil de entender para ahorrar tiempo. No obstante, cuando un problema ocurre se debe hacer uso de alertas para atenderlo de forma prioritaria. Estas alertas han de ser accionadas automáticamente por métricas que superen un límite establecido, como puede ser el uso de recursos, o por la ocurrencia de excepeciones en el servicio </w:t>
      </w:r>
      <w:hyperlink w:anchor="page87">
        <w:r>
          <w:rPr>
            <w:rFonts w:ascii="Arial" w:cs="Arial" w:eastAsia="Arial" w:hAnsi="Arial"/>
            <w:sz w:val="22"/>
            <w:szCs w:val="22"/>
            <w:color w:val="auto"/>
          </w:rPr>
          <w:t>[15].</w:t>
        </w:r>
      </w:hyperlink>
    </w:p>
    <w:p>
      <w:pPr>
        <w:sectPr>
          <w:pgSz w:w="11900" w:h="16838" w:orient="portrait"/>
          <w:cols w:equalWidth="0" w:num="1">
            <w:col w:w="9026"/>
          </w:cols>
          <w:pgMar w:left="1440" w:top="658" w:right="1440" w:bottom="1440" w:gutter="0" w:footer="0" w:header="0"/>
        </w:sectPr>
      </w:pPr>
    </w:p>
    <w:bookmarkStart w:id="27" w:name="page28"/>
    <w:bookmarkEnd w:id="27"/>
    <w:p>
      <w:pPr>
        <w:jc w:val="both"/>
        <w:spacing w:after="0" w:line="258" w:lineRule="auto"/>
        <w:rPr>
          <w:sz w:val="20"/>
          <w:szCs w:val="20"/>
          <w:color w:val="auto"/>
        </w:rPr>
      </w:pPr>
    </w:p>
    <w:p>
      <w:pPr>
        <w:sectPr>
          <w:pgSz w:w="11900" w:h="16838" w:orient="portrait"/>
          <w:cols w:equalWidth="1" w:num="1" w:space="0"/>
          <w:pgMar w:left="1440" w:top="1440" w:right="1440" w:bottom="875" w:gutter="0" w:footer="0" w:header="0"/>
        </w:sectPr>
      </w:pPr>
    </w:p>
    <w:bookmarkStart w:id="28" w:name="page29"/>
    <w:bookmarkEnd w:id="28"/>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1079500</wp:posOffset>
                </wp:positionH>
                <wp:positionV relativeFrom="page">
                  <wp:posOffset>1674495</wp:posOffset>
                </wp:positionV>
                <wp:extent cx="5400040" cy="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id="Shape 63" o:spid="_x0000_s108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5pt,131.85pt" to="510.2pt,131.85pt" o:allowincell="f" strokecolor="#000000" strokeweight="0.996pt">
                <w10:wrap anchorx="page" anchory="page"/>
              </v:line>
            </w:pict>
          </mc:Fallback>
        </mc:AlternateContent>
        <mc:AlternateContent>
          <mc:Choice Requires="wps">
            <w:drawing>
              <wp:anchor simplePos="0" relativeHeight="251657728" behindDoc="1" locked="0" layoutInCell="0" allowOverlap="1">
                <wp:simplePos x="0" y="0"/>
                <wp:positionH relativeFrom="page">
                  <wp:posOffset>1079500</wp:posOffset>
                </wp:positionH>
                <wp:positionV relativeFrom="page">
                  <wp:posOffset>1696085</wp:posOffset>
                </wp:positionV>
                <wp:extent cx="5400040" cy="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4" o:spid="_x0000_s108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5pt,133.55pt" to="510.2pt,133.55pt" o:allowincell="f" strokecolor="#000000" strokeweight="0.398pt">
                <w10:wrap anchorx="page" anchory="page"/>
              </v:line>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ind w:left="6480"/>
        <w:spacing w:after="0"/>
        <w:rPr>
          <w:sz w:val="20"/>
          <w:szCs w:val="20"/>
          <w:color w:val="auto"/>
        </w:rPr>
      </w:pPr>
      <w:r>
        <w:rPr>
          <w:rFonts w:ascii="Arial" w:cs="Arial" w:eastAsia="Arial" w:hAnsi="Arial"/>
          <w:sz w:val="30"/>
          <w:szCs w:val="30"/>
          <w:color w:val="auto"/>
        </w:rPr>
        <w:t>CAPÍTULO 3</w:t>
      </w:r>
    </w:p>
    <w:p>
      <w:pPr>
        <w:spacing w:after="0" w:line="267" w:lineRule="exact"/>
        <w:rPr>
          <w:sz w:val="20"/>
          <w:szCs w:val="20"/>
          <w:color w:val="auto"/>
        </w:rPr>
      </w:pPr>
    </w:p>
    <w:p>
      <w:pPr>
        <w:jc w:val="right"/>
        <w:ind w:left="260" w:right="286"/>
        <w:spacing w:after="0" w:line="224" w:lineRule="auto"/>
        <w:rPr>
          <w:sz w:val="20"/>
          <w:szCs w:val="20"/>
          <w:color w:val="auto"/>
        </w:rPr>
      </w:pPr>
      <w:r>
        <w:rPr>
          <w:rFonts w:ascii="Arial" w:cs="Arial" w:eastAsia="Arial" w:hAnsi="Arial"/>
          <w:sz w:val="52"/>
          <w:szCs w:val="52"/>
          <w:color w:val="auto"/>
        </w:rPr>
        <w:t>Estado del arte de la tecnología de microservicios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120650</wp:posOffset>
                </wp:positionV>
                <wp:extent cx="5400040" cy="0"/>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id="Shape 65" o:spid="_x0000_s109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9.5pt" to="438.2pt,9.5pt" o:allowincell="f" strokecolor="#000000" strokeweight="0.996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p>
      <w:pPr>
        <w:ind w:left="260"/>
        <w:spacing w:after="0"/>
        <w:rPr>
          <w:sz w:val="20"/>
          <w:szCs w:val="20"/>
          <w:color w:val="auto"/>
        </w:rPr>
      </w:pPr>
      <w:r>
        <w:rPr>
          <w:rFonts w:ascii="Arial" w:cs="Arial" w:eastAsia="Arial" w:hAnsi="Arial"/>
          <w:sz w:val="29"/>
          <w:szCs w:val="29"/>
          <w:color w:val="auto"/>
        </w:rPr>
        <w:t>3.1 Contenedores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66" o:spid="_x0000_s109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4pt"/>
            </w:pict>
          </mc:Fallback>
        </mc:AlternateContent>
      </w:r>
    </w:p>
    <w:p>
      <w:pPr>
        <w:spacing w:after="0" w:line="342"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3.1.1.</w:t>
      </w:r>
      <w:r>
        <w:rPr>
          <w:sz w:val="20"/>
          <w:szCs w:val="20"/>
          <w:color w:val="auto"/>
        </w:rPr>
        <w:tab/>
      </w:r>
      <w:r>
        <w:rPr>
          <w:rFonts w:ascii="Arial" w:cs="Arial" w:eastAsia="Arial" w:hAnsi="Arial"/>
          <w:sz w:val="22"/>
          <w:szCs w:val="22"/>
          <w:b w:val="1"/>
          <w:bCs w:val="1"/>
          <w:color w:val="auto"/>
        </w:rPr>
        <w:t>Contenedores Linux</w:t>
      </w:r>
    </w:p>
    <w:p>
      <w:pPr>
        <w:spacing w:after="0" w:line="268" w:lineRule="exact"/>
        <w:rPr>
          <w:sz w:val="20"/>
          <w:szCs w:val="20"/>
          <w:color w:val="auto"/>
        </w:rPr>
      </w:pPr>
    </w:p>
    <w:p>
      <w:pPr>
        <w:jc w:val="both"/>
        <w:ind w:left="260" w:right="266" w:firstLine="339"/>
        <w:spacing w:after="0" w:line="262" w:lineRule="auto"/>
        <w:rPr>
          <w:rFonts w:ascii="Arial" w:cs="Arial" w:eastAsia="Arial" w:hAnsi="Arial"/>
          <w:sz w:val="22"/>
          <w:szCs w:val="22"/>
          <w:color w:val="auto"/>
        </w:rPr>
      </w:pPr>
      <w:r>
        <w:rPr>
          <w:rFonts w:ascii="Arial" w:cs="Arial" w:eastAsia="Arial" w:hAnsi="Arial"/>
          <w:sz w:val="22"/>
          <w:szCs w:val="22"/>
          <w:color w:val="auto"/>
        </w:rPr>
        <w:t xml:space="preserve">Los contenedores Linux (LXC) permite crear un espacio de procesos separado en el que puede ejecutarse de forma aislada un servicio. Cada contenedor es un subárbol del principal y puede tener asociado recursos físicos gestionados por el kernel </w:t>
      </w:r>
      <w:hyperlink w:anchor="page88">
        <w:r>
          <w:rPr>
            <w:rFonts w:ascii="Arial" w:cs="Arial" w:eastAsia="Arial" w:hAnsi="Arial"/>
            <w:sz w:val="22"/>
            <w:szCs w:val="22"/>
            <w:color w:val="auto"/>
          </w:rPr>
          <w:t>[21].</w:t>
        </w:r>
      </w:hyperlink>
    </w:p>
    <w:p>
      <w:pPr>
        <w:spacing w:after="0" w:line="78" w:lineRule="exact"/>
        <w:rPr>
          <w:sz w:val="20"/>
          <w:szCs w:val="20"/>
          <w:color w:val="auto"/>
        </w:rPr>
      </w:pPr>
    </w:p>
    <w:p>
      <w:pPr>
        <w:jc w:val="both"/>
        <w:ind w:left="260" w:right="266" w:firstLine="339"/>
        <w:spacing w:after="0" w:line="259" w:lineRule="auto"/>
        <w:rPr>
          <w:rFonts w:ascii="Arial" w:cs="Arial" w:eastAsia="Arial" w:hAnsi="Arial"/>
          <w:sz w:val="22"/>
          <w:szCs w:val="22"/>
          <w:color w:val="auto"/>
        </w:rPr>
      </w:pPr>
      <w:r>
        <w:rPr>
          <w:rFonts w:ascii="Arial" w:cs="Arial" w:eastAsia="Arial" w:hAnsi="Arial"/>
          <w:sz w:val="22"/>
          <w:szCs w:val="22"/>
          <w:color w:val="auto"/>
        </w:rPr>
        <w:t xml:space="preserve">Estos contenedores se fundamentan en los espacios de nombre de Linux y lod grupos de control (cgroups). Los espacios de nombre aísla el conjunto del sistema de archivos que un grupo de procesos puede ver. Los grupos de control organizan los procesos en un árbol de forma jerárquica, donde se pueden definir límites y políticas para el uso de los recursos </w:t>
      </w:r>
      <w:hyperlink w:anchor="page87">
        <w:r>
          <w:rPr>
            <w:rFonts w:ascii="Arial" w:cs="Arial" w:eastAsia="Arial" w:hAnsi="Arial"/>
            <w:sz w:val="22"/>
            <w:szCs w:val="22"/>
            <w:color w:val="auto"/>
          </w:rPr>
          <w:t>[1].</w:t>
        </w:r>
      </w:hyperlink>
    </w:p>
    <w:p>
      <w:pPr>
        <w:spacing w:after="0" w:line="84" w:lineRule="exact"/>
        <w:rPr>
          <w:sz w:val="20"/>
          <w:szCs w:val="20"/>
          <w:color w:val="auto"/>
        </w:rPr>
      </w:pPr>
    </w:p>
    <w:p>
      <w:pPr>
        <w:jc w:val="both"/>
        <w:ind w:left="260" w:right="266" w:firstLine="339"/>
        <w:spacing w:after="0" w:line="258" w:lineRule="auto"/>
        <w:rPr>
          <w:rFonts w:ascii="Arial" w:cs="Arial" w:eastAsia="Arial" w:hAnsi="Arial"/>
          <w:sz w:val="22"/>
          <w:szCs w:val="22"/>
          <w:color w:val="auto"/>
        </w:rPr>
      </w:pPr>
      <w:r>
        <w:rPr>
          <w:rFonts w:ascii="Arial" w:cs="Arial" w:eastAsia="Arial" w:hAnsi="Arial"/>
          <w:sz w:val="22"/>
          <w:szCs w:val="22"/>
          <w:color w:val="auto"/>
        </w:rPr>
        <w:t xml:space="preserve">La principal ventaja de los LXC es que son una implementación muy ligera que se ejecuta a velocidades muy similares a las de la máquina donde se ejecuta. Sin embargo, está limitado al uso de Linux como base del entorno, estando muy acoplado a su kernel, y presenta problemas en cuanto a la seguridad y aislamiento de los contenedores </w:t>
      </w:r>
      <w:hyperlink w:anchor="page87">
        <w:r>
          <w:rPr>
            <w:rFonts w:ascii="Arial" w:cs="Arial" w:eastAsia="Arial" w:hAnsi="Arial"/>
            <w:sz w:val="22"/>
            <w:szCs w:val="22"/>
            <w:color w:val="auto"/>
          </w:rPr>
          <w:t xml:space="preserve">[8]. </w:t>
        </w:r>
      </w:hyperlink>
      <w:r>
        <w:rPr>
          <w:rFonts w:ascii="Arial" w:cs="Arial" w:eastAsia="Arial" w:hAnsi="Arial"/>
          <w:sz w:val="22"/>
          <w:szCs w:val="22"/>
          <w:color w:val="auto"/>
        </w:rPr>
        <w:t xml:space="preserve">Una solución pasa por usar contenedores Linux contenidos en máquinas virtuales para esta-blecer los límites de seguridad a través de la MV y los límites de los recursos empleados por la aplicación a través de los contenedores </w:t>
      </w:r>
      <w:hyperlink w:anchor="page87">
        <w:r>
          <w:rPr>
            <w:rFonts w:ascii="Arial" w:cs="Arial" w:eastAsia="Arial" w:hAnsi="Arial"/>
            <w:sz w:val="22"/>
            <w:szCs w:val="22"/>
            <w:color w:val="auto"/>
          </w:rPr>
          <w:t>[6].</w:t>
        </w:r>
      </w:hyperlink>
    </w:p>
    <w:p>
      <w:pPr>
        <w:spacing w:after="0" w:line="200" w:lineRule="exact"/>
        <w:rPr>
          <w:sz w:val="20"/>
          <w:szCs w:val="20"/>
          <w:color w:val="auto"/>
        </w:rPr>
      </w:pPr>
    </w:p>
    <w:p>
      <w:pPr>
        <w:spacing w:after="0" w:line="276"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3.1.2.</w:t>
      </w:r>
      <w:r>
        <w:rPr>
          <w:sz w:val="20"/>
          <w:szCs w:val="20"/>
          <w:color w:val="auto"/>
        </w:rPr>
        <w:tab/>
      </w:r>
      <w:r>
        <w:rPr>
          <w:rFonts w:ascii="Arial" w:cs="Arial" w:eastAsia="Arial" w:hAnsi="Arial"/>
          <w:sz w:val="23"/>
          <w:szCs w:val="23"/>
          <w:b w:val="1"/>
          <w:bCs w:val="1"/>
          <w:color w:val="auto"/>
        </w:rPr>
        <w:t>Docker</w:t>
      </w:r>
    </w:p>
    <w:p>
      <w:pPr>
        <w:spacing w:after="0" w:line="268" w:lineRule="exact"/>
        <w:rPr>
          <w:sz w:val="20"/>
          <w:szCs w:val="20"/>
          <w:color w:val="auto"/>
        </w:rPr>
      </w:pPr>
    </w:p>
    <w:p>
      <w:pPr>
        <w:jc w:val="both"/>
        <w:ind w:left="260" w:right="266" w:firstLine="339"/>
        <w:spacing w:after="0" w:line="258" w:lineRule="auto"/>
        <w:rPr>
          <w:rFonts w:ascii="Arial" w:cs="Arial" w:eastAsia="Arial" w:hAnsi="Arial"/>
          <w:sz w:val="22"/>
          <w:szCs w:val="22"/>
          <w:color w:val="auto"/>
        </w:rPr>
      </w:pPr>
      <w:r>
        <w:rPr>
          <w:rFonts w:ascii="Arial" w:cs="Arial" w:eastAsia="Arial" w:hAnsi="Arial"/>
          <w:sz w:val="22"/>
          <w:szCs w:val="22"/>
          <w:color w:val="auto"/>
        </w:rPr>
        <w:t xml:space="preserve">Docker es una herramienta basada en contenedores Linux para la creación de arte-factos que se pueden desplegar en cualquier entorno y se pueden distribuir y escalar bajo demanda </w:t>
      </w:r>
      <w:hyperlink w:anchor="page88">
        <w:r>
          <w:rPr>
            <w:rFonts w:ascii="Arial" w:cs="Arial" w:eastAsia="Arial" w:hAnsi="Arial"/>
            <w:sz w:val="22"/>
            <w:szCs w:val="22"/>
            <w:color w:val="auto"/>
          </w:rPr>
          <w:t xml:space="preserve">[19]. </w:t>
        </w:r>
      </w:hyperlink>
      <w:r>
        <w:rPr>
          <w:rFonts w:ascii="Arial" w:cs="Arial" w:eastAsia="Arial" w:hAnsi="Arial"/>
          <w:sz w:val="22"/>
          <w:szCs w:val="22"/>
          <w:color w:val="auto"/>
        </w:rPr>
        <w:t xml:space="preserve">Su funcionamiento es sencillo: en un fichero llamado </w:t>
      </w:r>
      <w:r>
        <w:rPr>
          <w:rFonts w:ascii="Arial" w:cs="Arial" w:eastAsia="Arial" w:hAnsi="Arial"/>
          <w:sz w:val="22"/>
          <w:szCs w:val="22"/>
          <w:b w:val="1"/>
          <w:bCs w:val="1"/>
          <w:color w:val="auto"/>
        </w:rPr>
        <w:t>Dockerfile</w:t>
      </w:r>
      <w:r>
        <w:rPr>
          <w:rFonts w:ascii="Arial" w:cs="Arial" w:eastAsia="Arial" w:hAnsi="Arial"/>
          <w:sz w:val="22"/>
          <w:szCs w:val="22"/>
          <w:color w:val="auto"/>
        </w:rPr>
        <w:t xml:space="preserve"> se especifican las dependencias del servicio en distintos pasos y un comando que inicia el servicio. De la compilación del Dockerfile se origina una </w:t>
      </w:r>
      <w:r>
        <w:rPr>
          <w:rFonts w:ascii="Arial" w:cs="Arial" w:eastAsia="Arial" w:hAnsi="Arial"/>
          <w:sz w:val="22"/>
          <w:szCs w:val="22"/>
          <w:b w:val="1"/>
          <w:bCs w:val="1"/>
          <w:color w:val="auto"/>
        </w:rPr>
        <w:t>imagen</w:t>
      </w:r>
      <w:r>
        <w:rPr>
          <w:rFonts w:ascii="Arial" w:cs="Arial" w:eastAsia="Arial" w:hAnsi="Arial"/>
          <w:sz w:val="22"/>
          <w:szCs w:val="22"/>
          <w:color w:val="auto"/>
        </w:rPr>
        <w:t xml:space="preserve">, un paquete con todas las dependencias e información necesaria para crear un contenedor. Las imágenes per-miten empaquetar un servicio para desplegarlo de forma confiable y reproducible tantas veces como se desee </w:t>
      </w:r>
      <w:hyperlink w:anchor="page87">
        <w:r>
          <w:rPr>
            <w:rFonts w:ascii="Arial" w:cs="Arial" w:eastAsia="Arial" w:hAnsi="Arial"/>
            <w:sz w:val="22"/>
            <w:szCs w:val="22"/>
            <w:color w:val="auto"/>
          </w:rPr>
          <w:t>[7].</w:t>
        </w:r>
      </w:hyperlink>
    </w:p>
    <w:p>
      <w:pPr>
        <w:spacing w:after="0" w:line="86" w:lineRule="exact"/>
        <w:rPr>
          <w:sz w:val="20"/>
          <w:szCs w:val="20"/>
          <w:color w:val="auto"/>
        </w:rPr>
      </w:pPr>
    </w:p>
    <w:p>
      <w:pPr>
        <w:jc w:val="both"/>
        <w:ind w:left="260" w:right="266" w:firstLine="339"/>
        <w:spacing w:after="0" w:line="276" w:lineRule="auto"/>
        <w:rPr>
          <w:sz w:val="20"/>
          <w:szCs w:val="20"/>
          <w:color w:val="auto"/>
        </w:rPr>
      </w:pPr>
      <w:r>
        <w:rPr>
          <w:rFonts w:ascii="Arial" w:cs="Arial" w:eastAsia="Arial" w:hAnsi="Arial"/>
          <w:sz w:val="21"/>
          <w:szCs w:val="21"/>
          <w:color w:val="auto"/>
        </w:rPr>
        <w:t>La filosofía de Docker se centra en los contenedores desechables. Nada en el entorno donde se ejecuta la aplicación permanecerá ahí más allá de lo que viva la aplicación, por lo que no se delegará en entornos donde se encuentra casualmente una dependencia no especificada en la imagen. Docker promueve las arquitecturas sin estado (stateless) o que</w:t>
      </w:r>
    </w:p>
    <w:p>
      <w:pPr>
        <w:sectPr>
          <w:pgSz w:w="11900" w:h="16838" w:orient="portrait"/>
          <w:cols w:equalWidth="0" w:num="1">
            <w:col w:w="9026"/>
          </w:cols>
          <w:pgMar w:left="1440" w:top="1440" w:right="1440" w:bottom="126" w:gutter="0" w:footer="0" w:header="0"/>
        </w:sectPr>
      </w:pPr>
    </w:p>
    <w:p>
      <w:pPr>
        <w:spacing w:after="0" w:line="249" w:lineRule="exact"/>
        <w:rPr>
          <w:sz w:val="20"/>
          <w:szCs w:val="20"/>
          <w:color w:val="auto"/>
        </w:rPr>
      </w:pPr>
    </w:p>
    <w:p>
      <w:pPr>
        <w:jc w:val="center"/>
        <w:ind w:right="6"/>
        <w:spacing w:after="0"/>
        <w:rPr>
          <w:sz w:val="20"/>
          <w:szCs w:val="20"/>
          <w:color w:val="auto"/>
        </w:rPr>
      </w:pPr>
      <w:r>
        <w:rPr>
          <w:rFonts w:ascii="Arial" w:cs="Arial" w:eastAsia="Arial" w:hAnsi="Arial"/>
          <w:sz w:val="19"/>
          <w:szCs w:val="19"/>
          <w:color w:val="auto"/>
        </w:rPr>
        <w:t>19</w:t>
      </w:r>
    </w:p>
    <w:p>
      <w:pPr>
        <w:sectPr>
          <w:pgSz w:w="11900" w:h="16838" w:orient="portrait"/>
          <w:cols w:equalWidth="0" w:num="1">
            <w:col w:w="9026"/>
          </w:cols>
          <w:pgMar w:left="1440" w:top="1440" w:right="1440" w:bottom="126" w:gutter="0" w:footer="0" w:header="0"/>
          <w:type w:val="continuous"/>
        </w:sectPr>
      </w:pPr>
    </w:p>
    <w:bookmarkStart w:id="29" w:name="page30"/>
    <w:bookmarkEnd w:id="29"/>
    <w:p>
      <w:pPr>
        <w:ind w:left="260"/>
        <w:spacing w:after="0"/>
        <w:tabs>
          <w:tab w:leader="none" w:pos="4300" w:val="left"/>
        </w:tabs>
        <w:rPr>
          <w:sz w:val="20"/>
          <w:szCs w:val="20"/>
          <w:color w:val="auto"/>
        </w:rPr>
      </w:pPr>
      <w:r>
        <w:rPr>
          <w:rFonts w:ascii="Arial" w:cs="Arial" w:eastAsia="Arial" w:hAnsi="Arial"/>
          <w:sz w:val="18"/>
          <w:szCs w:val="18"/>
          <w:b w:val="1"/>
          <w:bCs w:val="1"/>
          <w:color w:val="auto"/>
        </w:rPr>
        <w:t>20</w:t>
      </w:r>
      <w:r>
        <w:rPr>
          <w:sz w:val="20"/>
          <w:szCs w:val="20"/>
          <w:color w:val="auto"/>
        </w:rPr>
        <w:tab/>
      </w:r>
      <w:r>
        <w:rPr>
          <w:rFonts w:ascii="Arial" w:cs="Arial" w:eastAsia="Arial" w:hAnsi="Arial"/>
          <w:sz w:val="19"/>
          <w:szCs w:val="19"/>
          <w:color w:val="auto"/>
        </w:rPr>
        <w:t>Estado del arte de la tecnología de microservicios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67" o:spid="_x0000_s109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20" w:lineRule="exact"/>
        <w:rPr>
          <w:sz w:val="20"/>
          <w:szCs w:val="20"/>
          <w:color w:val="auto"/>
        </w:rPr>
      </w:pPr>
    </w:p>
    <w:p>
      <w:pPr>
        <w:jc w:val="both"/>
        <w:ind w:left="260" w:right="266"/>
        <w:spacing w:after="0" w:line="267" w:lineRule="auto"/>
        <w:rPr>
          <w:rFonts w:ascii="Arial" w:cs="Arial" w:eastAsia="Arial" w:hAnsi="Arial"/>
          <w:sz w:val="22"/>
          <w:szCs w:val="22"/>
          <w:color w:val="auto"/>
        </w:rPr>
      </w:pPr>
      <w:r>
        <w:rPr>
          <w:rFonts w:ascii="Arial" w:cs="Arial" w:eastAsia="Arial" w:hAnsi="Arial"/>
          <w:sz w:val="22"/>
          <w:szCs w:val="22"/>
          <w:color w:val="auto"/>
        </w:rPr>
        <w:t xml:space="preserve">externalizan este a otras infraestructuras como bases de datos. Las aplicaciones así se hacen más portables, escalables y confiables </w:t>
      </w:r>
      <w:hyperlink w:anchor="page88">
        <w:r>
          <w:rPr>
            <w:rFonts w:ascii="Arial" w:cs="Arial" w:eastAsia="Arial" w:hAnsi="Arial"/>
            <w:sz w:val="22"/>
            <w:szCs w:val="22"/>
            <w:color w:val="auto"/>
          </w:rPr>
          <w:t>[19].</w:t>
        </w:r>
      </w:hyperlink>
    </w:p>
    <w:p>
      <w:pPr>
        <w:spacing w:after="0" w:line="73"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El proceso de desarrollo también se simplifica: en aproximaciones como la de mi-croservicios, un equipo encargado de un servicio solo necesita la imagen de otro para integrarlo con el suyo y no necesita conocer detalles internos de este. Además, las ta-reas de construcción de la imagen, provisión de la configuración y despliegue pueden ser realizadas por diferentes personas, como se muestra en la figura.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1065530</wp:posOffset>
            </wp:positionH>
            <wp:positionV relativeFrom="paragraph">
              <wp:posOffset>234950</wp:posOffset>
            </wp:positionV>
            <wp:extent cx="3600450" cy="213868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4">
                      <a:extLst>
                        <a:ext uri="{28A0092B-C50C-407E-A947-70E740481C1C}"/>
                      </a:extLst>
                    </a:blip>
                    <a:srcRect/>
                    <a:stretch>
                      <a:fillRect/>
                    </a:stretch>
                  </pic:blipFill>
                  <pic:spPr bwMode="auto">
                    <a:xfrm>
                      <a:off x="0" y="0"/>
                      <a:ext cx="3600450" cy="21386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9" w:lineRule="exact"/>
        <w:rPr>
          <w:sz w:val="20"/>
          <w:szCs w:val="20"/>
          <w:color w:val="auto"/>
        </w:rPr>
      </w:pPr>
    </w:p>
    <w:p>
      <w:pPr>
        <w:jc w:val="center"/>
        <w:ind w:right="6"/>
        <w:spacing w:after="0"/>
        <w:rPr>
          <w:rFonts w:ascii="Arial" w:cs="Arial" w:eastAsia="Arial" w:hAnsi="Arial"/>
          <w:sz w:val="20"/>
          <w:szCs w:val="20"/>
          <w:b w:val="1"/>
          <w:bCs w:val="1"/>
          <w:color w:val="auto"/>
        </w:rPr>
      </w:pPr>
      <w:r>
        <w:rPr>
          <w:rFonts w:ascii="Arial" w:cs="Arial" w:eastAsia="Arial" w:hAnsi="Arial"/>
          <w:sz w:val="20"/>
          <w:szCs w:val="20"/>
          <w:b w:val="1"/>
          <w:bCs w:val="1"/>
          <w:color w:val="auto"/>
        </w:rPr>
        <w:t xml:space="preserve">Figura 3.1: </w:t>
      </w:r>
      <w:r>
        <w:rPr>
          <w:rFonts w:ascii="Arial" w:cs="Arial" w:eastAsia="Arial" w:hAnsi="Arial"/>
          <w:sz w:val="20"/>
          <w:szCs w:val="20"/>
          <w:color w:val="auto"/>
        </w:rPr>
        <w:t xml:space="preserve">Proceso de despliegue con Docker </w:t>
      </w:r>
      <w:hyperlink w:anchor="page88">
        <w:r>
          <w:rPr>
            <w:rFonts w:ascii="Arial" w:cs="Arial" w:eastAsia="Arial" w:hAnsi="Arial"/>
            <w:sz w:val="20"/>
            <w:szCs w:val="20"/>
            <w:color w:val="auto"/>
          </w:rPr>
          <w:t>[19].</w:t>
        </w:r>
      </w:hyperlink>
    </w:p>
    <w:p>
      <w:pPr>
        <w:spacing w:after="0" w:line="200" w:lineRule="exact"/>
        <w:rPr>
          <w:sz w:val="20"/>
          <w:szCs w:val="20"/>
          <w:color w:val="auto"/>
        </w:rPr>
      </w:pPr>
    </w:p>
    <w:p>
      <w:pPr>
        <w:spacing w:after="0" w:line="219"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Si se integra dentro del proceso de despliegue, cada cambio que pasa por una pipeline puede construir una nueva imagen Docker sobre la que se ejecutan pruebas de forma automatizada para después ser publicada a producción. De esta forma el equipo puede asegurarse de que el artefacto sobre el que se han ejecutado las pruebas es el mismo que se publica más tarde.</w:t>
      </w:r>
    </w:p>
    <w:p>
      <w:pPr>
        <w:spacing w:after="0" w:line="200" w:lineRule="exact"/>
        <w:rPr>
          <w:sz w:val="20"/>
          <w:szCs w:val="20"/>
          <w:color w:val="auto"/>
        </w:rPr>
      </w:pPr>
    </w:p>
    <w:p>
      <w:pPr>
        <w:spacing w:after="0" w:line="200" w:lineRule="exact"/>
        <w:rPr>
          <w:sz w:val="20"/>
          <w:szCs w:val="20"/>
          <w:color w:val="auto"/>
        </w:rPr>
      </w:pPr>
    </w:p>
    <w:p>
      <w:pPr>
        <w:spacing w:after="0" w:line="393" w:lineRule="exact"/>
        <w:rPr>
          <w:sz w:val="20"/>
          <w:szCs w:val="20"/>
          <w:color w:val="auto"/>
        </w:rPr>
      </w:pPr>
    </w:p>
    <w:p>
      <w:pPr>
        <w:ind w:left="260"/>
        <w:spacing w:after="0"/>
        <w:rPr>
          <w:sz w:val="20"/>
          <w:szCs w:val="20"/>
          <w:color w:val="auto"/>
        </w:rPr>
      </w:pPr>
      <w:r>
        <w:rPr>
          <w:rFonts w:ascii="Arial" w:cs="Arial" w:eastAsia="Arial" w:hAnsi="Arial"/>
          <w:sz w:val="29"/>
          <w:szCs w:val="29"/>
          <w:color w:val="auto"/>
        </w:rPr>
        <w:t>3.2 Orquestadores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69" o:spid="_x0000_s109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4pt"/>
            </w:pict>
          </mc:Fallback>
        </mc:AlternateContent>
      </w:r>
    </w:p>
    <w:p>
      <w:pPr>
        <w:spacing w:after="0" w:line="392"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3.2.1.</w:t>
      </w:r>
      <w:r>
        <w:rPr>
          <w:sz w:val="20"/>
          <w:szCs w:val="20"/>
          <w:color w:val="auto"/>
        </w:rPr>
        <w:tab/>
      </w:r>
      <w:r>
        <w:rPr>
          <w:rFonts w:ascii="Arial" w:cs="Arial" w:eastAsia="Arial" w:hAnsi="Arial"/>
          <w:sz w:val="22"/>
          <w:szCs w:val="22"/>
          <w:b w:val="1"/>
          <w:bCs w:val="1"/>
          <w:color w:val="auto"/>
        </w:rPr>
        <w:t>Kubernetes</w:t>
      </w:r>
    </w:p>
    <w:p>
      <w:pPr>
        <w:spacing w:after="0" w:line="318" w:lineRule="exact"/>
        <w:rPr>
          <w:sz w:val="20"/>
          <w:szCs w:val="20"/>
          <w:color w:val="auto"/>
        </w:rPr>
      </w:pPr>
    </w:p>
    <w:p>
      <w:pPr>
        <w:jc w:val="both"/>
        <w:ind w:left="260" w:right="266" w:firstLine="339"/>
        <w:spacing w:after="0" w:line="258" w:lineRule="auto"/>
        <w:rPr>
          <w:rFonts w:ascii="Arial" w:cs="Arial" w:eastAsia="Arial" w:hAnsi="Arial"/>
          <w:sz w:val="22"/>
          <w:szCs w:val="22"/>
          <w:color w:val="auto"/>
        </w:rPr>
      </w:pPr>
      <w:r>
        <w:rPr>
          <w:rFonts w:ascii="Arial" w:cs="Arial" w:eastAsia="Arial" w:hAnsi="Arial"/>
          <w:sz w:val="22"/>
          <w:szCs w:val="22"/>
          <w:color w:val="auto"/>
        </w:rPr>
        <w:t xml:space="preserve">Kubernetes es una herramienta diseñada por Google para el despliegue y orquesta-ción de aplicaciones en contenedores Docker de forma resilente. Cada una de las má-quinas que aloja uno o más contenedores Docker se denomina </w:t>
      </w:r>
      <w:r>
        <w:rPr>
          <w:rFonts w:ascii="Arial" w:cs="Arial" w:eastAsia="Arial" w:hAnsi="Arial"/>
          <w:sz w:val="22"/>
          <w:szCs w:val="22"/>
          <w:b w:val="1"/>
          <w:bCs w:val="1"/>
          <w:color w:val="auto"/>
        </w:rPr>
        <w:t>nodo</w:t>
      </w:r>
      <w:r>
        <w:rPr>
          <w:rFonts w:ascii="Arial" w:cs="Arial" w:eastAsia="Arial" w:hAnsi="Arial"/>
          <w:sz w:val="22"/>
          <w:szCs w:val="22"/>
          <w:color w:val="auto"/>
        </w:rPr>
        <w:t xml:space="preserve">. La unidad más pequeña con la que trabaja Kubernetes no son los contenedores, sino los pods. Un </w:t>
      </w:r>
      <w:r>
        <w:rPr>
          <w:rFonts w:ascii="Arial" w:cs="Arial" w:eastAsia="Arial" w:hAnsi="Arial"/>
          <w:sz w:val="22"/>
          <w:szCs w:val="22"/>
          <w:b w:val="1"/>
          <w:bCs w:val="1"/>
          <w:color w:val="auto"/>
        </w:rPr>
        <w:t>pod</w:t>
      </w:r>
      <w:r>
        <w:rPr>
          <w:rFonts w:ascii="Arial" w:cs="Arial" w:eastAsia="Arial" w:hAnsi="Arial"/>
          <w:sz w:val="22"/>
          <w:szCs w:val="22"/>
          <w:color w:val="auto"/>
        </w:rPr>
        <w:t xml:space="preserve"> es una colección de contendores y volúmenes agrupados juntos en un nodo. Los </w:t>
      </w:r>
      <w:r>
        <w:rPr>
          <w:rFonts w:ascii="Arial" w:cs="Arial" w:eastAsia="Arial" w:hAnsi="Arial"/>
          <w:sz w:val="22"/>
          <w:szCs w:val="22"/>
          <w:b w:val="1"/>
          <w:bCs w:val="1"/>
          <w:color w:val="auto"/>
        </w:rPr>
        <w:t>volúmenes</w:t>
      </w:r>
      <w:r>
        <w:rPr>
          <w:rFonts w:ascii="Arial" w:cs="Arial" w:eastAsia="Arial" w:hAnsi="Arial"/>
          <w:sz w:val="22"/>
          <w:szCs w:val="22"/>
          <w:color w:val="auto"/>
        </w:rPr>
        <w:t xml:space="preserve"> son sistemas de archivos virtuales que se pueden emplear para comunicar entre ellos a los contenedores de un nodo. Kubernetes orquesta a nivel de los pods, por lo que dos contenedores en el mismo pod serán administrados igual </w:t>
      </w:r>
      <w:hyperlink w:anchor="page88">
        <w:r>
          <w:rPr>
            <w:rFonts w:ascii="Arial" w:cs="Arial" w:eastAsia="Arial" w:hAnsi="Arial"/>
            <w:sz w:val="22"/>
            <w:szCs w:val="22"/>
            <w:color w:val="auto"/>
          </w:rPr>
          <w:t>[25].</w:t>
        </w:r>
      </w:hyperlink>
    </w:p>
    <w:p>
      <w:pPr>
        <w:spacing w:after="0" w:line="86" w:lineRule="exact"/>
        <w:rPr>
          <w:sz w:val="20"/>
          <w:szCs w:val="20"/>
          <w:color w:val="auto"/>
        </w:rPr>
      </w:pPr>
    </w:p>
    <w:p>
      <w:pPr>
        <w:jc w:val="both"/>
        <w:ind w:left="260" w:right="266" w:firstLine="339"/>
        <w:spacing w:after="0" w:line="273" w:lineRule="auto"/>
        <w:rPr>
          <w:sz w:val="20"/>
          <w:szCs w:val="20"/>
          <w:color w:val="auto"/>
        </w:rPr>
      </w:pPr>
      <w:r>
        <w:rPr>
          <w:rFonts w:ascii="Arial" w:cs="Arial" w:eastAsia="Arial" w:hAnsi="Arial"/>
          <w:sz w:val="21"/>
          <w:szCs w:val="21"/>
          <w:color w:val="auto"/>
        </w:rPr>
        <w:t>Kubernetes se emplea principalmente para especificar el número de replicas que se desea tener simultánemanete de un pod. La herramienta es buena para asegurar la dis-poniblidad de un servicio, pero no garantizan la escalabilidad de esta, que consistiría en modificar el número de replicas de un pod de forma dinámica en función de su demanda. Para este propósito se deben introducir balanceadores de carga como puntos de entrada al sistema. Estos balanceadores redirigirían cada petición al pod correspondiente y se encargarán de ajustar el número de replicas de un pod según una serie de reglas.</w:t>
      </w:r>
    </w:p>
    <w:p>
      <w:pPr>
        <w:sectPr>
          <w:pgSz w:w="11900" w:h="16838" w:orient="portrait"/>
          <w:cols w:equalWidth="0" w:num="1">
            <w:col w:w="9026"/>
          </w:cols>
          <w:pgMar w:left="1440" w:top="668" w:right="1440" w:bottom="595" w:gutter="0" w:footer="0" w:header="0"/>
        </w:sectPr>
      </w:pPr>
    </w:p>
    <w:bookmarkStart w:id="30" w:name="page31"/>
    <w:bookmarkEnd w:id="30"/>
    <w:tbl>
      <w:tblPr>
        <w:tblLayout w:type="fixed"/>
        <w:tblInd w:w="260" w:type="dxa"/>
        <w:tblCellMar>
          <w:top w:w="0" w:type="dxa"/>
          <w:left w:w="0" w:type="dxa"/>
          <w:bottom w:w="0" w:type="dxa"/>
          <w:right w:w="0" w:type="dxa"/>
        </w:tblCellMar>
      </w:tblPr>
      <w:tr>
        <w:trPr>
          <w:trHeight w:val="361"/>
        </w:trPr>
        <w:tc>
          <w:tcPr>
            <w:tcW w:w="596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3.3  Proveedores de servicios en la nube</w:t>
            </w:r>
          </w:p>
        </w:tc>
        <w:tc>
          <w:tcPr>
            <w:tcW w:w="254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21</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1897380</wp:posOffset>
            </wp:positionH>
            <wp:positionV relativeFrom="paragraph">
              <wp:posOffset>236220</wp:posOffset>
            </wp:positionV>
            <wp:extent cx="1936115" cy="170180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5">
                      <a:extLst>
                        <a:ext uri="{28A0092B-C50C-407E-A947-70E740481C1C}"/>
                      </a:extLst>
                    </a:blip>
                    <a:srcRect/>
                    <a:stretch>
                      <a:fillRect/>
                    </a:stretch>
                  </pic:blipFill>
                  <pic:spPr bwMode="auto">
                    <a:xfrm>
                      <a:off x="0" y="0"/>
                      <a:ext cx="1936115" cy="17018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2" w:lineRule="exact"/>
        <w:rPr>
          <w:sz w:val="20"/>
          <w:szCs w:val="20"/>
          <w:color w:val="auto"/>
        </w:rPr>
      </w:pPr>
    </w:p>
    <w:p>
      <w:pPr>
        <w:jc w:val="center"/>
        <w:ind w:right="6"/>
        <w:spacing w:after="0"/>
        <w:rPr>
          <w:rFonts w:ascii="Arial" w:cs="Arial" w:eastAsia="Arial" w:hAnsi="Arial"/>
          <w:sz w:val="20"/>
          <w:szCs w:val="20"/>
          <w:b w:val="1"/>
          <w:bCs w:val="1"/>
          <w:color w:val="auto"/>
        </w:rPr>
      </w:pPr>
      <w:r>
        <w:rPr>
          <w:rFonts w:ascii="Arial" w:cs="Arial" w:eastAsia="Arial" w:hAnsi="Arial"/>
          <w:sz w:val="20"/>
          <w:szCs w:val="20"/>
          <w:b w:val="1"/>
          <w:bCs w:val="1"/>
          <w:color w:val="auto"/>
        </w:rPr>
        <w:t xml:space="preserve">Figura 3.2: </w:t>
      </w:r>
      <w:r>
        <w:rPr>
          <w:rFonts w:ascii="Arial" w:cs="Arial" w:eastAsia="Arial" w:hAnsi="Arial"/>
          <w:sz w:val="20"/>
          <w:szCs w:val="20"/>
          <w:color w:val="auto"/>
        </w:rPr>
        <w:t xml:space="preserve">Un nodo de Kubernetes </w:t>
      </w:r>
      <w:hyperlink w:anchor="page88">
        <w:r>
          <w:rPr>
            <w:rFonts w:ascii="Arial" w:cs="Arial" w:eastAsia="Arial" w:hAnsi="Arial"/>
            <w:sz w:val="20"/>
            <w:szCs w:val="20"/>
            <w:color w:val="auto"/>
          </w:rPr>
          <w:t>[25].</w:t>
        </w:r>
      </w:hyperlink>
    </w:p>
    <w:p>
      <w:pPr>
        <w:spacing w:after="0" w:line="200" w:lineRule="exact"/>
        <w:rPr>
          <w:sz w:val="20"/>
          <w:szCs w:val="20"/>
          <w:color w:val="auto"/>
        </w:rPr>
      </w:pPr>
    </w:p>
    <w:p>
      <w:pPr>
        <w:spacing w:after="0" w:line="250"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3.2.2.</w:t>
      </w:r>
      <w:r>
        <w:rPr>
          <w:sz w:val="20"/>
          <w:szCs w:val="20"/>
          <w:color w:val="auto"/>
        </w:rPr>
        <w:tab/>
      </w:r>
      <w:r>
        <w:rPr>
          <w:rFonts w:ascii="Arial" w:cs="Arial" w:eastAsia="Arial" w:hAnsi="Arial"/>
          <w:sz w:val="23"/>
          <w:szCs w:val="23"/>
          <w:b w:val="1"/>
          <w:bCs w:val="1"/>
          <w:color w:val="auto"/>
        </w:rPr>
        <w:t>Docker Swarm</w:t>
      </w:r>
    </w:p>
    <w:p>
      <w:pPr>
        <w:spacing w:after="0" w:line="262" w:lineRule="exact"/>
        <w:rPr>
          <w:sz w:val="20"/>
          <w:szCs w:val="20"/>
          <w:color w:val="auto"/>
        </w:rPr>
      </w:pPr>
    </w:p>
    <w:p>
      <w:pPr>
        <w:jc w:val="both"/>
        <w:ind w:left="260" w:right="266" w:firstLine="339"/>
        <w:spacing w:after="0" w:line="260" w:lineRule="auto"/>
        <w:rPr>
          <w:sz w:val="20"/>
          <w:szCs w:val="20"/>
          <w:color w:val="auto"/>
        </w:rPr>
      </w:pPr>
      <w:r>
        <w:rPr>
          <w:rFonts w:ascii="Arial" w:cs="Arial" w:eastAsia="Arial" w:hAnsi="Arial"/>
          <w:sz w:val="22"/>
          <w:szCs w:val="22"/>
          <w:color w:val="auto"/>
        </w:rPr>
        <w:t xml:space="preserve">Docker Swarm es la aproximación nativa propuesta por Docker para la creación de clústeres, donde un conjunto de contenedores Docker aparentan formar uno único de forma virtual. En Docker Swarm, los nodos ejecutan un agente llamado </w:t>
      </w:r>
      <w:r>
        <w:rPr>
          <w:rFonts w:ascii="Arial" w:cs="Arial" w:eastAsia="Arial" w:hAnsi="Arial"/>
          <w:sz w:val="22"/>
          <w:szCs w:val="22"/>
          <w:b w:val="1"/>
          <w:bCs w:val="1"/>
          <w:color w:val="auto"/>
        </w:rPr>
        <w:t>Swarm</w:t>
      </w:r>
      <w:r>
        <w:rPr>
          <w:rFonts w:ascii="Arial" w:cs="Arial" w:eastAsia="Arial" w:hAnsi="Arial"/>
          <w:sz w:val="22"/>
          <w:szCs w:val="22"/>
          <w:color w:val="auto"/>
        </w:rPr>
        <w:t xml:space="preserve"> y uno de ellos ejecuta un gestor para su coordinación.</w:t>
      </w:r>
    </w:p>
    <w:p>
      <w:pPr>
        <w:spacing w:after="0" w:line="82" w:lineRule="exact"/>
        <w:rPr>
          <w:sz w:val="20"/>
          <w:szCs w:val="20"/>
          <w:color w:val="auto"/>
        </w:rPr>
      </w:pPr>
    </w:p>
    <w:p>
      <w:pPr>
        <w:jc w:val="both"/>
        <w:ind w:left="260" w:right="266" w:firstLine="339"/>
        <w:spacing w:after="0" w:line="262" w:lineRule="auto"/>
        <w:rPr>
          <w:sz w:val="20"/>
          <w:szCs w:val="20"/>
          <w:color w:val="auto"/>
        </w:rPr>
      </w:pPr>
      <w:r>
        <w:rPr>
          <w:rFonts w:ascii="Arial" w:cs="Arial" w:eastAsia="Arial" w:hAnsi="Arial"/>
          <w:sz w:val="22"/>
          <w:szCs w:val="22"/>
          <w:color w:val="auto"/>
        </w:rPr>
        <w:t>Cuando un contenedor es creado, este se despliega en cualquiera de los nodos ges-tionados por el Swarm. El conjunto de contenedores son gestionados por el Swarm como una única entidad.</w:t>
      </w:r>
    </w:p>
    <w:p>
      <w:pPr>
        <w:spacing w:after="0" w:line="78" w:lineRule="exact"/>
        <w:rPr>
          <w:sz w:val="20"/>
          <w:szCs w:val="20"/>
          <w:color w:val="auto"/>
        </w:rPr>
      </w:pPr>
    </w:p>
    <w:p>
      <w:pPr>
        <w:jc w:val="both"/>
        <w:ind w:left="260" w:right="266" w:firstLine="339"/>
        <w:spacing w:after="0" w:line="260" w:lineRule="auto"/>
        <w:rPr>
          <w:rFonts w:ascii="Arial" w:cs="Arial" w:eastAsia="Arial" w:hAnsi="Arial"/>
          <w:sz w:val="22"/>
          <w:szCs w:val="22"/>
          <w:color w:val="auto"/>
        </w:rPr>
      </w:pPr>
      <w:r>
        <w:rPr>
          <w:rFonts w:ascii="Arial" w:cs="Arial" w:eastAsia="Arial" w:hAnsi="Arial"/>
          <w:sz w:val="22"/>
          <w:szCs w:val="22"/>
          <w:color w:val="auto"/>
        </w:rPr>
        <w:t xml:space="preserve">Docker Swarm se puede ejecutar para ofrecer servicios con alta disponibilidad a tra-vés de herramientas como etcd, Consul o ZooKeeper para la gestión y recuperación de los fallos. Además, está complementamenta integrado dentro de la interfaz de línea de comandos de Docker </w:t>
      </w:r>
      <w:hyperlink w:anchor="page87">
        <w:r>
          <w:rPr>
            <w:rFonts w:ascii="Arial" w:cs="Arial" w:eastAsia="Arial" w:hAnsi="Arial"/>
            <w:sz w:val="22"/>
            <w:szCs w:val="22"/>
            <w:color w:val="auto"/>
          </w:rPr>
          <w:t>[6].</w:t>
        </w:r>
      </w:hyperlink>
    </w:p>
    <w:p>
      <w:pPr>
        <w:spacing w:after="0" w:line="200" w:lineRule="exact"/>
        <w:rPr>
          <w:sz w:val="20"/>
          <w:szCs w:val="20"/>
          <w:color w:val="auto"/>
        </w:rPr>
      </w:pPr>
    </w:p>
    <w:p>
      <w:pPr>
        <w:spacing w:after="0" w:line="310" w:lineRule="exact"/>
        <w:rPr>
          <w:sz w:val="20"/>
          <w:szCs w:val="20"/>
          <w:color w:val="auto"/>
        </w:rPr>
      </w:pPr>
    </w:p>
    <w:p>
      <w:pPr>
        <w:ind w:left="260"/>
        <w:spacing w:after="0"/>
        <w:rPr>
          <w:sz w:val="20"/>
          <w:szCs w:val="20"/>
          <w:color w:val="auto"/>
        </w:rPr>
      </w:pPr>
      <w:r>
        <w:rPr>
          <w:rFonts w:ascii="Arial" w:cs="Arial" w:eastAsia="Arial" w:hAnsi="Arial"/>
          <w:sz w:val="29"/>
          <w:szCs w:val="29"/>
          <w:color w:val="auto"/>
        </w:rPr>
        <w:t>3.3 Proveedores de servicios en la nube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71" o:spid="_x0000_s109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4pt"/>
            </w:pict>
          </mc:Fallback>
        </mc:AlternateContent>
      </w:r>
    </w:p>
    <w:p>
      <w:pPr>
        <w:spacing w:after="0" w:line="336"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3.3.1.</w:t>
      </w:r>
      <w:r>
        <w:rPr>
          <w:sz w:val="20"/>
          <w:szCs w:val="20"/>
          <w:color w:val="auto"/>
        </w:rPr>
        <w:tab/>
      </w:r>
      <w:r>
        <w:rPr>
          <w:rFonts w:ascii="Arial" w:cs="Arial" w:eastAsia="Arial" w:hAnsi="Arial"/>
          <w:sz w:val="22"/>
          <w:szCs w:val="22"/>
          <w:b w:val="1"/>
          <w:bCs w:val="1"/>
          <w:color w:val="auto"/>
        </w:rPr>
        <w:t>Amazon Web Services (AWS)</w:t>
      </w:r>
    </w:p>
    <w:p>
      <w:pPr>
        <w:spacing w:after="0" w:line="262" w:lineRule="exact"/>
        <w:rPr>
          <w:sz w:val="20"/>
          <w:szCs w:val="20"/>
          <w:color w:val="auto"/>
        </w:rPr>
      </w:pPr>
    </w:p>
    <w:p>
      <w:pPr>
        <w:jc w:val="both"/>
        <w:ind w:left="260" w:right="266" w:firstLine="339"/>
        <w:spacing w:after="0" w:line="262" w:lineRule="auto"/>
        <w:rPr>
          <w:sz w:val="20"/>
          <w:szCs w:val="20"/>
          <w:color w:val="auto"/>
        </w:rPr>
      </w:pPr>
      <w:r>
        <w:rPr>
          <w:rFonts w:ascii="Arial" w:cs="Arial" w:eastAsia="Arial" w:hAnsi="Arial"/>
          <w:sz w:val="22"/>
          <w:szCs w:val="22"/>
          <w:color w:val="auto"/>
        </w:rPr>
        <w:t>Amazon es el líder en el mercado de computación en la nube con su producto Amazon Web Services (AWS), lanzado en 2006. Fue el primer proveedor en ofrecer infraestructura como servicio (IaaS), permitiendo el alquiler de máquinas virtuales.</w:t>
      </w:r>
    </w:p>
    <w:p>
      <w:pPr>
        <w:spacing w:after="0" w:line="78" w:lineRule="exact"/>
        <w:rPr>
          <w:sz w:val="20"/>
          <w:szCs w:val="20"/>
          <w:color w:val="auto"/>
        </w:rPr>
      </w:pPr>
    </w:p>
    <w:p>
      <w:pPr>
        <w:jc w:val="both"/>
        <w:ind w:left="260" w:right="266" w:firstLine="339"/>
        <w:spacing w:after="0" w:line="273" w:lineRule="auto"/>
        <w:rPr>
          <w:rFonts w:ascii="Arial" w:cs="Arial" w:eastAsia="Arial" w:hAnsi="Arial"/>
          <w:sz w:val="21"/>
          <w:szCs w:val="21"/>
          <w:color w:val="auto"/>
        </w:rPr>
      </w:pPr>
      <w:r>
        <w:rPr>
          <w:rFonts w:ascii="Arial" w:cs="Arial" w:eastAsia="Arial" w:hAnsi="Arial"/>
          <w:sz w:val="21"/>
          <w:szCs w:val="21"/>
          <w:color w:val="auto"/>
        </w:rPr>
        <w:t xml:space="preserve">Amazon Elastic Compute Cloud (EC2) permite a sus usuarios la creación de las má-quinas necesarias para la ejecución de una aplicación. Este servicio es capaz de escalar las aplicaciones de acuerdo a las necesidades de sus usuarios. La creación, ejecución y des-trucción de máquinas virtuales o instancias puede ser controlada a demanda del usuario de AWS. El pago de esta plataforma se realiza por horas, a diferencia de Azure, donde se paga por minutos y el pago es más exacto con el uso realizado </w:t>
      </w:r>
      <w:hyperlink w:anchor="page88">
        <w:r>
          <w:rPr>
            <w:rFonts w:ascii="Arial" w:cs="Arial" w:eastAsia="Arial" w:hAnsi="Arial"/>
            <w:sz w:val="21"/>
            <w:szCs w:val="21"/>
            <w:color w:val="auto"/>
          </w:rPr>
          <w:t>[24].</w:t>
        </w:r>
      </w:hyperlink>
    </w:p>
    <w:p>
      <w:pPr>
        <w:spacing w:after="0" w:line="200" w:lineRule="exact"/>
        <w:rPr>
          <w:sz w:val="20"/>
          <w:szCs w:val="20"/>
          <w:color w:val="auto"/>
        </w:rPr>
      </w:pPr>
    </w:p>
    <w:p>
      <w:pPr>
        <w:spacing w:after="0" w:line="231"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3.3.2.</w:t>
      </w:r>
      <w:r>
        <w:rPr>
          <w:sz w:val="20"/>
          <w:szCs w:val="20"/>
          <w:color w:val="auto"/>
        </w:rPr>
        <w:tab/>
      </w:r>
      <w:r>
        <w:rPr>
          <w:rFonts w:ascii="Arial" w:cs="Arial" w:eastAsia="Arial" w:hAnsi="Arial"/>
          <w:sz w:val="23"/>
          <w:szCs w:val="23"/>
          <w:b w:val="1"/>
          <w:bCs w:val="1"/>
          <w:color w:val="auto"/>
        </w:rPr>
        <w:t>Microsoft Azure</w:t>
      </w:r>
    </w:p>
    <w:p>
      <w:pPr>
        <w:spacing w:after="0" w:line="262" w:lineRule="exact"/>
        <w:rPr>
          <w:sz w:val="20"/>
          <w:szCs w:val="20"/>
          <w:color w:val="auto"/>
        </w:rPr>
      </w:pPr>
    </w:p>
    <w:p>
      <w:pPr>
        <w:jc w:val="both"/>
        <w:ind w:left="260" w:right="266" w:firstLine="339"/>
        <w:spacing w:after="0" w:line="280" w:lineRule="auto"/>
        <w:rPr>
          <w:sz w:val="20"/>
          <w:szCs w:val="20"/>
          <w:color w:val="auto"/>
        </w:rPr>
      </w:pPr>
      <w:r>
        <w:rPr>
          <w:rFonts w:ascii="Arial" w:cs="Arial" w:eastAsia="Arial" w:hAnsi="Arial"/>
          <w:sz w:val="21"/>
          <w:szCs w:val="21"/>
          <w:color w:val="auto"/>
        </w:rPr>
        <w:t>Microsoft Azure es una plataforma que ofrece un conjunto de herramientas y servicios en la nube. Es el segundo mayor proveedor de servicios en la nube y fue lanzado en 2010. Ofrece tanto funcionalidades de plataforma como servicio (PaaS) como IaaS.</w:t>
      </w:r>
    </w:p>
    <w:p>
      <w:pPr>
        <w:spacing w:after="0" w:line="62" w:lineRule="exact"/>
        <w:rPr>
          <w:sz w:val="20"/>
          <w:szCs w:val="20"/>
          <w:color w:val="auto"/>
        </w:rPr>
      </w:pPr>
    </w:p>
    <w:p>
      <w:pPr>
        <w:jc w:val="both"/>
        <w:ind w:left="260" w:right="266" w:firstLine="339"/>
        <w:spacing w:after="0" w:line="280" w:lineRule="auto"/>
        <w:rPr>
          <w:rFonts w:ascii="Arial" w:cs="Arial" w:eastAsia="Arial" w:hAnsi="Arial"/>
          <w:sz w:val="21"/>
          <w:szCs w:val="21"/>
          <w:color w:val="auto"/>
        </w:rPr>
      </w:pPr>
      <w:r>
        <w:rPr>
          <w:rFonts w:ascii="Arial" w:cs="Arial" w:eastAsia="Arial" w:hAnsi="Arial"/>
          <w:sz w:val="21"/>
          <w:szCs w:val="21"/>
          <w:color w:val="auto"/>
        </w:rPr>
        <w:t xml:space="preserve">Los usuarios pueden crear, desplegar y gestionar aplicaciones servicios a través de la red global de los centros de datos de Microsoft. Aunque el pago de sus servicios sea más cercano a la realidad, los modos de pago son manejados de forma poco transparente </w:t>
      </w:r>
      <w:hyperlink w:anchor="page88">
        <w:r>
          <w:rPr>
            <w:rFonts w:ascii="Arial" w:cs="Arial" w:eastAsia="Arial" w:hAnsi="Arial"/>
            <w:sz w:val="21"/>
            <w:szCs w:val="21"/>
            <w:color w:val="auto"/>
          </w:rPr>
          <w:t>[24].</w:t>
        </w:r>
      </w:hyperlink>
    </w:p>
    <w:p>
      <w:pPr>
        <w:sectPr>
          <w:pgSz w:w="11900" w:h="16838" w:orient="portrait"/>
          <w:cols w:equalWidth="0" w:num="1">
            <w:col w:w="9026"/>
          </w:cols>
          <w:pgMar w:left="1440" w:top="658" w:right="1440" w:bottom="589" w:gutter="0" w:footer="0" w:header="0"/>
        </w:sectPr>
      </w:pPr>
    </w:p>
    <w:bookmarkStart w:id="31" w:name="page32"/>
    <w:bookmarkEnd w:id="31"/>
    <w:p>
      <w:pPr>
        <w:ind w:left="260"/>
        <w:spacing w:after="0"/>
        <w:tabs>
          <w:tab w:leader="none" w:pos="4300" w:val="left"/>
        </w:tabs>
        <w:rPr>
          <w:sz w:val="20"/>
          <w:szCs w:val="20"/>
          <w:color w:val="auto"/>
        </w:rPr>
      </w:pPr>
      <w:r>
        <w:rPr>
          <w:rFonts w:ascii="Arial" w:cs="Arial" w:eastAsia="Arial" w:hAnsi="Arial"/>
          <w:sz w:val="18"/>
          <w:szCs w:val="18"/>
          <w:b w:val="1"/>
          <w:bCs w:val="1"/>
          <w:color w:val="auto"/>
        </w:rPr>
        <w:t>22</w:t>
      </w:r>
      <w:r>
        <w:rPr>
          <w:sz w:val="20"/>
          <w:szCs w:val="20"/>
          <w:color w:val="auto"/>
        </w:rPr>
        <w:tab/>
      </w:r>
      <w:r>
        <w:rPr>
          <w:rFonts w:ascii="Arial" w:cs="Arial" w:eastAsia="Arial" w:hAnsi="Arial"/>
          <w:sz w:val="19"/>
          <w:szCs w:val="19"/>
          <w:color w:val="auto"/>
        </w:rPr>
        <w:t>Estado del arte de la tecnología de microservicios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72" name="Shape 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72" o:spid="_x0000_s109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00" w:lineRule="exact"/>
        <w:rPr>
          <w:sz w:val="20"/>
          <w:szCs w:val="20"/>
          <w:color w:val="auto"/>
        </w:rPr>
      </w:pPr>
    </w:p>
    <w:p>
      <w:pPr>
        <w:ind w:left="260"/>
        <w:spacing w:after="0"/>
        <w:rPr>
          <w:sz w:val="20"/>
          <w:szCs w:val="20"/>
          <w:color w:val="auto"/>
        </w:rPr>
      </w:pPr>
      <w:r>
        <w:rPr>
          <w:rFonts w:ascii="Arial" w:cs="Arial" w:eastAsia="Arial" w:hAnsi="Arial"/>
          <w:sz w:val="29"/>
          <w:szCs w:val="29"/>
          <w:color w:val="auto"/>
        </w:rPr>
        <w:t>3.4 Crítica al estado del arte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73" o:spid="_x0000_s109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4pt"/>
            </w:pict>
          </mc:Fallback>
        </mc:AlternateContent>
      </w:r>
    </w:p>
    <w:p>
      <w:pPr>
        <w:spacing w:after="0" w:line="345" w:lineRule="exact"/>
        <w:rPr>
          <w:sz w:val="20"/>
          <w:szCs w:val="20"/>
          <w:color w:val="auto"/>
        </w:rPr>
      </w:pPr>
    </w:p>
    <w:p>
      <w:pPr>
        <w:ind w:left="260"/>
        <w:spacing w:after="0"/>
        <w:rPr>
          <w:sz w:val="20"/>
          <w:szCs w:val="20"/>
          <w:color w:val="auto"/>
        </w:rPr>
      </w:pPr>
      <w:r>
        <w:rPr>
          <w:rFonts w:ascii="Arial" w:cs="Arial" w:eastAsia="Arial" w:hAnsi="Arial"/>
          <w:sz w:val="29"/>
          <w:szCs w:val="29"/>
          <w:color w:val="auto"/>
        </w:rPr>
        <w:t>3.5 Propuesta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74" o:spid="_x0000_s109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4pt"/>
            </w:pict>
          </mc:Fallback>
        </mc:AlternateContent>
      </w:r>
    </w:p>
    <w:p>
      <w:pPr>
        <w:spacing w:after="0" w:line="305" w:lineRule="exact"/>
        <w:rPr>
          <w:sz w:val="20"/>
          <w:szCs w:val="20"/>
          <w:color w:val="auto"/>
        </w:rPr>
      </w:pPr>
    </w:p>
    <w:p>
      <w:pPr>
        <w:jc w:val="both"/>
        <w:ind w:left="260" w:right="266" w:firstLine="339"/>
        <w:spacing w:after="0" w:line="260" w:lineRule="auto"/>
        <w:rPr>
          <w:sz w:val="20"/>
          <w:szCs w:val="20"/>
          <w:color w:val="auto"/>
        </w:rPr>
      </w:pPr>
      <w:r>
        <w:rPr>
          <w:rFonts w:ascii="Arial" w:cs="Arial" w:eastAsia="Arial" w:hAnsi="Arial"/>
          <w:sz w:val="22"/>
          <w:szCs w:val="22"/>
          <w:color w:val="auto"/>
        </w:rPr>
        <w:t>En el caso de estudio, en el desarrollo de la solución basada en microservicios se van a emplear contenedores Docker. Para su orquestación, en producción se hará uso de Kubernetes. En desarrollo, se empleará Docker Compose para agilizar la creación de los diferentes contenedores.</w:t>
      </w:r>
    </w:p>
    <w:p>
      <w:pPr>
        <w:spacing w:after="0" w:line="82" w:lineRule="exact"/>
        <w:rPr>
          <w:sz w:val="20"/>
          <w:szCs w:val="20"/>
          <w:color w:val="auto"/>
        </w:rPr>
      </w:pPr>
    </w:p>
    <w:p>
      <w:pPr>
        <w:jc w:val="both"/>
        <w:ind w:left="260" w:right="266" w:firstLine="339"/>
        <w:spacing w:after="0" w:line="260" w:lineRule="auto"/>
        <w:rPr>
          <w:rFonts w:ascii="Arial" w:cs="Arial" w:eastAsia="Arial" w:hAnsi="Arial"/>
          <w:sz w:val="22"/>
          <w:szCs w:val="22"/>
          <w:color w:val="auto"/>
        </w:rPr>
      </w:pPr>
      <w:r>
        <w:rPr>
          <w:rFonts w:ascii="Arial" w:cs="Arial" w:eastAsia="Arial" w:hAnsi="Arial"/>
          <w:sz w:val="22"/>
          <w:szCs w:val="22"/>
          <w:color w:val="auto"/>
        </w:rPr>
        <w:t xml:space="preserve">En cuanto a la comunicación entre los servicios y con la interfaz de usuario, en la sección </w:t>
      </w:r>
      <w:hyperlink w:anchor="page19">
        <w:r>
          <w:rPr>
            <w:rFonts w:ascii="Arial" w:cs="Arial" w:eastAsia="Arial" w:hAnsi="Arial"/>
            <w:sz w:val="22"/>
            <w:szCs w:val="22"/>
            <w:color w:val="auto"/>
          </w:rPr>
          <w:t xml:space="preserve">2.4.1 Integración de microservicios </w:t>
        </w:r>
      </w:hyperlink>
      <w:r>
        <w:rPr>
          <w:rFonts w:ascii="Arial" w:cs="Arial" w:eastAsia="Arial" w:hAnsi="Arial"/>
          <w:sz w:val="22"/>
          <w:szCs w:val="22"/>
          <w:color w:val="auto"/>
        </w:rPr>
        <w:t>hemos presentado tres posibles alternativas. Hemos optado por la que la literatura considera más sencilla, la integración REST a través de HTTP.</w:t>
      </w:r>
    </w:p>
    <w:p>
      <w:pPr>
        <w:spacing w:after="0" w:line="82" w:lineRule="exact"/>
        <w:rPr>
          <w:sz w:val="20"/>
          <w:szCs w:val="20"/>
          <w:color w:val="auto"/>
        </w:rPr>
      </w:pPr>
    </w:p>
    <w:p>
      <w:pPr>
        <w:jc w:val="both"/>
        <w:ind w:left="260" w:right="266" w:firstLine="339"/>
        <w:spacing w:after="0" w:line="249" w:lineRule="auto"/>
        <w:rPr>
          <w:rFonts w:ascii="Arial" w:cs="Arial" w:eastAsia="Arial" w:hAnsi="Arial"/>
          <w:sz w:val="21"/>
          <w:szCs w:val="21"/>
          <w:color w:val="auto"/>
        </w:rPr>
      </w:pPr>
      <w:r>
        <w:rPr>
          <w:rFonts w:ascii="Arial" w:cs="Arial" w:eastAsia="Arial" w:hAnsi="Arial"/>
          <w:sz w:val="21"/>
          <w:szCs w:val="21"/>
          <w:color w:val="auto"/>
        </w:rPr>
        <w:t xml:space="preserve">En cuanto a aspectos más técnicos, el lenguaje de programación que se va a emplear principalmente es C# junto con el entorno de desarrollo (IDE) Visual Studio Enterprise 2017. Entre las plataformas de destino que ofrece la tecnología .NET vamos a utilizar tan-to .NET Standard 2.0 como .NET Core en su versión 2.1, publicada en Mayo de 2018. </w:t>
      </w:r>
      <w:hyperlink w:anchor="page32">
        <w:r>
          <w:rPr>
            <w:rFonts w:ascii="Arial" w:cs="Arial" w:eastAsia="Arial" w:hAnsi="Arial"/>
            <w:sz w:val="30"/>
            <w:szCs w:val="30"/>
            <w:color w:val="auto"/>
            <w:vertAlign w:val="superscript"/>
          </w:rPr>
          <w:t>1</w:t>
        </w:r>
      </w:hyperlink>
      <w:r>
        <w:rPr>
          <w:rFonts w:ascii="Arial" w:cs="Arial" w:eastAsia="Arial" w:hAnsi="Arial"/>
          <w:sz w:val="21"/>
          <w:szCs w:val="21"/>
          <w:color w:val="auto"/>
        </w:rPr>
        <w:t xml:space="preserve"> El uso de librerías distintas a las provistas por la plataforma se realizará a través de pa-quetes NuGet, un mecanismo sencillo que envuelve el código compilado de una librería y referencia a las dependencias de esta. </w:t>
      </w:r>
      <w:hyperlink w:anchor="page32">
        <w:r>
          <w:rPr>
            <w:rFonts w:ascii="Arial" w:cs="Arial" w:eastAsia="Arial" w:hAnsi="Arial"/>
            <w:sz w:val="30"/>
            <w:szCs w:val="30"/>
            <w:color w:val="auto"/>
            <w:vertAlign w:val="superscript"/>
          </w:rPr>
          <w:t>2</w:t>
        </w:r>
      </w:hyperlink>
    </w:p>
    <w:p>
      <w:pPr>
        <w:spacing w:after="0" w:line="22" w:lineRule="exact"/>
        <w:rPr>
          <w:sz w:val="20"/>
          <w:szCs w:val="20"/>
          <w:color w:val="auto"/>
        </w:rPr>
      </w:pPr>
    </w:p>
    <w:p>
      <w:pPr>
        <w:jc w:val="both"/>
        <w:ind w:left="260" w:right="266" w:firstLine="339"/>
        <w:spacing w:after="0" w:line="265" w:lineRule="auto"/>
        <w:rPr>
          <w:rFonts w:ascii="Arial" w:cs="Arial" w:eastAsia="Arial" w:hAnsi="Arial"/>
          <w:sz w:val="21"/>
          <w:szCs w:val="21"/>
          <w:color w:val="auto"/>
        </w:rPr>
      </w:pPr>
      <w:r>
        <w:rPr>
          <w:rFonts w:ascii="Arial" w:cs="Arial" w:eastAsia="Arial" w:hAnsi="Arial"/>
          <w:sz w:val="21"/>
          <w:szCs w:val="21"/>
          <w:color w:val="auto"/>
        </w:rPr>
        <w:t xml:space="preserve">Para el desarrollo de la interfaz de usuario se va a utilizar Xamarin.Forms. Xamarin es una plataforma que permite desarrollar aplicaciones móviles para dispositivos Universal Windows Platform (UWP), Android y iOS empleando código C#. Xamarin.Forms es un conjunto de herramientas para Xamarin centrado en el desarrollo multiplataforma. Su propósito que se pueda compartir la mayor cantidad de código posible en el desarrollo de una aplicación para las distintas plataformas que hemos mencionado. </w:t>
      </w:r>
      <w:hyperlink w:anchor="page32">
        <w:r>
          <w:rPr>
            <w:rFonts w:ascii="Arial" w:cs="Arial" w:eastAsia="Arial" w:hAnsi="Arial"/>
            <w:sz w:val="30"/>
            <w:szCs w:val="30"/>
            <w:color w:val="auto"/>
            <w:vertAlign w:val="superscript"/>
          </w:rPr>
          <w:t>3</w:t>
        </w:r>
      </w:hyperlink>
    </w:p>
    <w:p>
      <w:pPr>
        <w:spacing w:after="0" w:line="6" w:lineRule="exact"/>
        <w:rPr>
          <w:sz w:val="20"/>
          <w:szCs w:val="20"/>
          <w:color w:val="auto"/>
        </w:rPr>
      </w:pPr>
    </w:p>
    <w:p>
      <w:pPr>
        <w:jc w:val="both"/>
        <w:ind w:left="260" w:right="266" w:firstLine="339"/>
        <w:spacing w:after="0" w:line="266" w:lineRule="auto"/>
        <w:rPr>
          <w:rFonts w:ascii="Arial" w:cs="Arial" w:eastAsia="Arial" w:hAnsi="Arial"/>
          <w:sz w:val="21"/>
          <w:szCs w:val="21"/>
          <w:color w:val="auto"/>
        </w:rPr>
      </w:pPr>
      <w:r>
        <w:rPr>
          <w:rFonts w:ascii="Arial" w:cs="Arial" w:eastAsia="Arial" w:hAnsi="Arial"/>
          <w:sz w:val="21"/>
          <w:szCs w:val="21"/>
          <w:color w:val="auto"/>
        </w:rPr>
        <w:t xml:space="preserve">A nivel de infraestructura se ha empleado Microsoft Azure para la persistencia de datos en la nube y para la exposición de servicios a través de Azure App Service y Azure Kubernetes Service (AKS). Hemos decidido emplear esta tecnología porque es la mejor soportada por el IDE en el que vamos a trabajar, ofreciendo funcionalidades para desple-gar una nueva versión simplemente pulsando un botón. Tanto App Service como AKS son parte de los servicios de Azure. El primero se emplea para crear aplicaciones en la nube de forma rápida sin necesidad de administrar la infraestructura sobre la que se hos-peda. En cuanto al segundo, permite la orquestación de contenedores Docker a través de Kubernetes dentro de la infraestructura de Azure. </w:t>
      </w:r>
      <w:hyperlink w:anchor="page32">
        <w:r>
          <w:rPr>
            <w:rFonts w:ascii="Arial" w:cs="Arial" w:eastAsia="Arial" w:hAnsi="Arial"/>
            <w:sz w:val="30"/>
            <w:szCs w:val="30"/>
            <w:color w:val="auto"/>
            <w:vertAlign w:val="superscript"/>
          </w:rPr>
          <w:t>4</w:t>
        </w:r>
      </w:hyperlink>
    </w:p>
    <w:p>
      <w:pPr>
        <w:spacing w:after="0" w:line="9" w:lineRule="exact"/>
        <w:rPr>
          <w:sz w:val="20"/>
          <w:szCs w:val="20"/>
          <w:color w:val="auto"/>
        </w:rPr>
      </w:pPr>
    </w:p>
    <w:p>
      <w:pPr>
        <w:jc w:val="both"/>
        <w:ind w:left="260" w:right="266" w:firstLine="339"/>
        <w:spacing w:after="0" w:line="247" w:lineRule="auto"/>
        <w:rPr>
          <w:rFonts w:ascii="Arial" w:cs="Arial" w:eastAsia="Arial" w:hAnsi="Arial"/>
          <w:sz w:val="22"/>
          <w:szCs w:val="22"/>
          <w:color w:val="auto"/>
        </w:rPr>
      </w:pPr>
      <w:r>
        <w:rPr>
          <w:rFonts w:ascii="Arial" w:cs="Arial" w:eastAsia="Arial" w:hAnsi="Arial"/>
          <w:sz w:val="22"/>
          <w:szCs w:val="22"/>
          <w:color w:val="auto"/>
        </w:rPr>
        <w:t xml:space="preserve">Para terminar, para las pruebas a nivel de API se ha empleado Postman. Postman es un entorno para el desarrollo de APIs (ADE) que nos va a permitir crear y almacenar de forma sencilla llamadas HTTP hacia la API del back-end. </w:t>
      </w:r>
      <w:hyperlink w:anchor="page32">
        <w:r>
          <w:rPr>
            <w:rFonts w:ascii="Arial" w:cs="Arial" w:eastAsia="Arial" w:hAnsi="Arial"/>
            <w:sz w:val="31"/>
            <w:szCs w:val="31"/>
            <w:color w:val="auto"/>
            <w:vertAlign w:val="superscript"/>
          </w:rPr>
          <w:t>5</w:t>
        </w:r>
      </w:hyperlink>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1263015</wp:posOffset>
                </wp:positionV>
                <wp:extent cx="2160270" cy="0"/>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602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75" o:spid="_x0000_s110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99.45pt" to="183.1pt,99.45pt" o:allowincell="f" strokecolor="#000000" strokeweight="0.39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5" w:lineRule="exact"/>
        <w:rPr>
          <w:sz w:val="20"/>
          <w:szCs w:val="20"/>
          <w:color w:val="auto"/>
        </w:rPr>
      </w:pPr>
    </w:p>
    <w:p>
      <w:pPr>
        <w:ind w:left="620" w:hanging="116"/>
        <w:spacing w:after="0"/>
        <w:tabs>
          <w:tab w:leader="none" w:pos="620" w:val="left"/>
        </w:tabs>
        <w:numPr>
          <w:ilvl w:val="0"/>
          <w:numId w:val="1"/>
        </w:numPr>
        <w:rPr>
          <w:rFonts w:ascii="Arial" w:cs="Arial" w:eastAsia="Arial" w:hAnsi="Arial"/>
          <w:sz w:val="28"/>
          <w:szCs w:val="28"/>
          <w:color w:val="auto"/>
          <w:vertAlign w:val="superscript"/>
        </w:rPr>
      </w:pPr>
      <w:r>
        <w:rPr>
          <w:rFonts w:ascii="Arial" w:cs="Arial" w:eastAsia="Arial" w:hAnsi="Arial"/>
          <w:sz w:val="18"/>
          <w:szCs w:val="18"/>
          <w:color w:val="auto"/>
        </w:rPr>
        <w:t>Versiones de .NET Core 2.1: https://www.microsoft.com/net/download/dotnet-core/2.1</w:t>
      </w:r>
    </w:p>
    <w:p>
      <w:pPr>
        <w:spacing w:after="0" w:line="49" w:lineRule="exact"/>
        <w:rPr>
          <w:rFonts w:ascii="Arial" w:cs="Arial" w:eastAsia="Arial" w:hAnsi="Arial"/>
          <w:sz w:val="28"/>
          <w:szCs w:val="28"/>
          <w:color w:val="auto"/>
          <w:vertAlign w:val="superscript"/>
        </w:rPr>
      </w:pPr>
    </w:p>
    <w:p>
      <w:pPr>
        <w:ind w:left="500"/>
        <w:spacing w:after="0" w:line="182" w:lineRule="auto"/>
        <w:rPr>
          <w:rFonts w:ascii="Arial" w:cs="Arial" w:eastAsia="Arial" w:hAnsi="Arial"/>
          <w:sz w:val="28"/>
          <w:szCs w:val="28"/>
          <w:color w:val="auto"/>
          <w:vertAlign w:val="superscript"/>
        </w:rPr>
      </w:pPr>
      <w:r>
        <w:rPr>
          <w:rFonts w:ascii="Arial" w:cs="Arial" w:eastAsia="Arial" w:hAnsi="Arial"/>
          <w:sz w:val="26"/>
          <w:szCs w:val="26"/>
          <w:color w:val="auto"/>
          <w:vertAlign w:val="superscript"/>
        </w:rPr>
        <w:t>2</w:t>
      </w:r>
      <w:r>
        <w:rPr>
          <w:rFonts w:ascii="Arial" w:cs="Arial" w:eastAsia="Arial" w:hAnsi="Arial"/>
          <w:sz w:val="17"/>
          <w:szCs w:val="17"/>
          <w:color w:val="auto"/>
        </w:rPr>
        <w:t xml:space="preserve"> Una introducción a NuGet: https://docs.microsoft.com/es-es/nuget/what-is-nuget</w:t>
      </w:r>
    </w:p>
    <w:p>
      <w:pPr>
        <w:ind w:left="500"/>
        <w:spacing w:after="0" w:line="182" w:lineRule="auto"/>
        <w:rPr>
          <w:rFonts w:ascii="Arial" w:cs="Arial" w:eastAsia="Arial" w:hAnsi="Arial"/>
          <w:sz w:val="28"/>
          <w:szCs w:val="28"/>
          <w:color w:val="auto"/>
          <w:vertAlign w:val="superscript"/>
        </w:rPr>
      </w:pPr>
      <w:r>
        <w:rPr>
          <w:rFonts w:ascii="Arial" w:cs="Arial" w:eastAsia="Arial" w:hAnsi="Arial"/>
          <w:sz w:val="25"/>
          <w:szCs w:val="25"/>
          <w:color w:val="auto"/>
          <w:vertAlign w:val="superscript"/>
        </w:rPr>
        <w:t>3</w:t>
      </w:r>
      <w:r>
        <w:rPr>
          <w:rFonts w:ascii="Arial" w:cs="Arial" w:eastAsia="Arial" w:hAnsi="Arial"/>
          <w:sz w:val="17"/>
          <w:szCs w:val="17"/>
          <w:color w:val="auto"/>
        </w:rPr>
        <w:t xml:space="preserve">  Introducción  a  Xamarin.Forms  :  https://docs.microsoft.com/es-es/xamarin/xamarin-forms/get-</w:t>
      </w:r>
    </w:p>
    <w:p>
      <w:pPr>
        <w:ind w:left="260"/>
        <w:spacing w:after="0" w:line="208" w:lineRule="auto"/>
        <w:rPr>
          <w:sz w:val="20"/>
          <w:szCs w:val="20"/>
          <w:color w:val="auto"/>
        </w:rPr>
      </w:pPr>
      <w:r>
        <w:rPr>
          <w:rFonts w:ascii="Arial" w:cs="Arial" w:eastAsia="Arial" w:hAnsi="Arial"/>
          <w:sz w:val="18"/>
          <w:szCs w:val="18"/>
          <w:color w:val="auto"/>
        </w:rPr>
        <w:t>started/introduction-to-xamarin-forms</w:t>
      </w:r>
    </w:p>
    <w:p>
      <w:pPr>
        <w:ind w:left="620" w:hanging="116"/>
        <w:spacing w:after="0" w:line="182" w:lineRule="auto"/>
        <w:tabs>
          <w:tab w:leader="none" w:pos="620" w:val="left"/>
        </w:tabs>
        <w:numPr>
          <w:ilvl w:val="0"/>
          <w:numId w:val="2"/>
        </w:numPr>
        <w:rPr>
          <w:rFonts w:ascii="Arial" w:cs="Arial" w:eastAsia="Arial" w:hAnsi="Arial"/>
          <w:sz w:val="26"/>
          <w:szCs w:val="26"/>
          <w:color w:val="auto"/>
          <w:vertAlign w:val="superscript"/>
        </w:rPr>
      </w:pPr>
      <w:r>
        <w:rPr>
          <w:rFonts w:ascii="Arial" w:cs="Arial" w:eastAsia="Arial" w:hAnsi="Arial"/>
          <w:sz w:val="17"/>
          <w:szCs w:val="17"/>
          <w:color w:val="auto"/>
        </w:rPr>
        <w:t>Página oficial de Microsoft Azure: https://azure.microsoft.com/es-es/</w:t>
      </w:r>
    </w:p>
    <w:p>
      <w:pPr>
        <w:spacing w:after="0" w:line="50" w:lineRule="exact"/>
        <w:rPr>
          <w:rFonts w:ascii="Arial" w:cs="Arial" w:eastAsia="Arial" w:hAnsi="Arial"/>
          <w:sz w:val="26"/>
          <w:szCs w:val="26"/>
          <w:color w:val="auto"/>
          <w:vertAlign w:val="superscript"/>
        </w:rPr>
      </w:pPr>
    </w:p>
    <w:p>
      <w:pPr>
        <w:ind w:left="500"/>
        <w:spacing w:after="0" w:line="193" w:lineRule="auto"/>
        <w:rPr>
          <w:rFonts w:ascii="Arial" w:cs="Arial" w:eastAsia="Arial" w:hAnsi="Arial"/>
          <w:sz w:val="26"/>
          <w:szCs w:val="26"/>
          <w:color w:val="auto"/>
          <w:vertAlign w:val="superscript"/>
        </w:rPr>
      </w:pPr>
      <w:r>
        <w:rPr>
          <w:rFonts w:ascii="Arial" w:cs="Arial" w:eastAsia="Arial" w:hAnsi="Arial"/>
          <w:sz w:val="27"/>
          <w:szCs w:val="27"/>
          <w:color w:val="auto"/>
          <w:vertAlign w:val="superscript"/>
        </w:rPr>
        <w:t>5</w:t>
      </w:r>
      <w:r>
        <w:rPr>
          <w:rFonts w:ascii="Arial" w:cs="Arial" w:eastAsia="Arial" w:hAnsi="Arial"/>
          <w:sz w:val="18"/>
          <w:szCs w:val="18"/>
          <w:color w:val="auto"/>
        </w:rPr>
        <w:t xml:space="preserve"> Página oficial de Postman: https://www.getpostman.com/</w:t>
      </w:r>
    </w:p>
    <w:p>
      <w:pPr>
        <w:sectPr>
          <w:pgSz w:w="11900" w:h="16838" w:orient="portrait"/>
          <w:cols w:equalWidth="0" w:num="1">
            <w:col w:w="9026"/>
          </w:cols>
          <w:pgMar w:left="1440" w:top="668" w:right="1440" w:bottom="567" w:gutter="0" w:footer="0" w:header="0"/>
        </w:sectPr>
      </w:pPr>
    </w:p>
    <w:bookmarkStart w:id="32" w:name="page33"/>
    <w:bookmarkEnd w:id="32"/>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1079500</wp:posOffset>
                </wp:positionH>
                <wp:positionV relativeFrom="page">
                  <wp:posOffset>1674495</wp:posOffset>
                </wp:positionV>
                <wp:extent cx="5400040" cy="0"/>
                <wp:wrapNone/>
                <wp:docPr id="76" name="Shape 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id="Shape 76" o:spid="_x0000_s110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5pt,131.85pt" to="510.2pt,131.85pt" o:allowincell="f" strokecolor="#000000" strokeweight="0.996pt">
                <w10:wrap anchorx="page" anchory="page"/>
              </v:line>
            </w:pict>
          </mc:Fallback>
        </mc:AlternateContent>
        <mc:AlternateContent>
          <mc:Choice Requires="wps">
            <w:drawing>
              <wp:anchor simplePos="0" relativeHeight="251657728" behindDoc="1" locked="0" layoutInCell="0" allowOverlap="1">
                <wp:simplePos x="0" y="0"/>
                <wp:positionH relativeFrom="page">
                  <wp:posOffset>1079500</wp:posOffset>
                </wp:positionH>
                <wp:positionV relativeFrom="page">
                  <wp:posOffset>1696085</wp:posOffset>
                </wp:positionV>
                <wp:extent cx="5400040" cy="0"/>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77" o:spid="_x0000_s110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5pt,133.55pt" to="510.2pt,133.55pt" o:allowincell="f" strokecolor="#000000" strokeweight="0.398pt">
                <w10:wrap anchorx="page" anchory="page"/>
              </v:line>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ind w:left="6480"/>
        <w:spacing w:after="0"/>
        <w:rPr>
          <w:sz w:val="20"/>
          <w:szCs w:val="20"/>
          <w:color w:val="auto"/>
        </w:rPr>
      </w:pPr>
      <w:r>
        <w:rPr>
          <w:rFonts w:ascii="Arial" w:cs="Arial" w:eastAsia="Arial" w:hAnsi="Arial"/>
          <w:sz w:val="30"/>
          <w:szCs w:val="30"/>
          <w:color w:val="auto"/>
        </w:rPr>
        <w:t>CAPÍTULO 4</w:t>
      </w:r>
    </w:p>
    <w:p>
      <w:pPr>
        <w:spacing w:after="0" w:line="267" w:lineRule="exact"/>
        <w:rPr>
          <w:sz w:val="20"/>
          <w:szCs w:val="20"/>
          <w:color w:val="auto"/>
        </w:rPr>
      </w:pPr>
    </w:p>
    <w:p>
      <w:pPr>
        <w:jc w:val="right"/>
        <w:ind w:left="1200" w:right="286"/>
        <w:spacing w:after="0" w:line="558" w:lineRule="exact"/>
        <w:rPr>
          <w:sz w:val="20"/>
          <w:szCs w:val="20"/>
          <w:color w:val="auto"/>
        </w:rPr>
      </w:pPr>
      <w:r>
        <w:rPr>
          <w:rFonts w:ascii="Arial" w:cs="Arial" w:eastAsia="Arial" w:hAnsi="Arial"/>
          <w:sz w:val="52"/>
          <w:szCs w:val="52"/>
          <w:color w:val="auto"/>
        </w:rPr>
        <w:t>Especi</w:t>
      </w:r>
      <w:r>
        <w:rPr>
          <w:rFonts w:ascii="PMingLiU" w:cs="PMingLiU" w:eastAsia="PMingLiU" w:hAnsi="PMingLiU"/>
          <w:sz w:val="52"/>
          <w:szCs w:val="52"/>
          <w:color w:val="auto"/>
        </w:rPr>
        <w:t/>
      </w:r>
      <w:r>
        <w:rPr>
          <w:rFonts w:ascii="Arial" w:cs="Arial" w:eastAsia="Arial" w:hAnsi="Arial"/>
          <w:sz w:val="52"/>
          <w:szCs w:val="52"/>
          <w:color w:val="auto"/>
        </w:rPr>
        <w:t>cación de requisitos del caso de estudio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120650</wp:posOffset>
                </wp:positionV>
                <wp:extent cx="5400040" cy="0"/>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id="Shape 78" o:spid="_x0000_s110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9.5pt" to="438.2pt,9.5pt" o:allowincell="f" strokecolor="#000000" strokeweight="0.996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6"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A continuación, presentaremos la descripción y especificación del caso de estudio. Los siguientes capítulos se enfocarán en la arquitectura de las soluciones y las tecnolo-gías empleadas. Para centrarnos en esto, en lugar de pensar en un dominio de negocio hipotético que quizás no conozca, hemos seleccionado un dominio de negocio bien co-nocido. En concreto, una aplicación simplificada de comercio electrónico (e-shop) para la toma de pedidos y la gestión de incidencias.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9" w:lineRule="exact"/>
        <w:rPr>
          <w:sz w:val="20"/>
          <w:szCs w:val="20"/>
          <w:color w:val="auto"/>
        </w:rPr>
      </w:pPr>
    </w:p>
    <w:p>
      <w:pPr>
        <w:ind w:left="260"/>
        <w:spacing w:after="0"/>
        <w:rPr>
          <w:sz w:val="20"/>
          <w:szCs w:val="20"/>
          <w:color w:val="auto"/>
        </w:rPr>
      </w:pPr>
      <w:r>
        <w:rPr>
          <w:rFonts w:ascii="Arial" w:cs="Arial" w:eastAsia="Arial" w:hAnsi="Arial"/>
          <w:sz w:val="29"/>
          <w:szCs w:val="29"/>
          <w:color w:val="auto"/>
        </w:rPr>
        <w:t>4.1 Descripción del caso de estudio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79" name="Shape 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id="Shape 79" o:spid="_x0000_s110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39pt"/>
            </w:pict>
          </mc:Fallback>
        </mc:AlternateContent>
      </w:r>
    </w:p>
    <w:p>
      <w:pPr>
        <w:spacing w:after="0" w:line="200" w:lineRule="exact"/>
        <w:rPr>
          <w:sz w:val="20"/>
          <w:szCs w:val="20"/>
          <w:color w:val="auto"/>
        </w:rPr>
      </w:pPr>
    </w:p>
    <w:p>
      <w:pPr>
        <w:spacing w:after="0" w:line="287" w:lineRule="exact"/>
        <w:rPr>
          <w:sz w:val="20"/>
          <w:szCs w:val="20"/>
          <w:color w:val="auto"/>
        </w:rPr>
      </w:pPr>
    </w:p>
    <w:p>
      <w:pPr>
        <w:jc w:val="both"/>
        <w:ind w:left="260" w:right="266" w:firstLine="339"/>
        <w:spacing w:after="0" w:line="262" w:lineRule="auto"/>
        <w:rPr>
          <w:sz w:val="20"/>
          <w:szCs w:val="20"/>
          <w:color w:val="auto"/>
        </w:rPr>
      </w:pPr>
      <w:r>
        <w:rPr>
          <w:rFonts w:ascii="Arial" w:cs="Arial" w:eastAsia="Arial" w:hAnsi="Arial"/>
          <w:sz w:val="22"/>
          <w:szCs w:val="22"/>
          <w:color w:val="auto"/>
        </w:rPr>
        <w:t>Se desea desarrollar un sistema para la venta de productos electrónicos a través de dispositivos móviles. La aplicación móvil estará destinada solo a los clientes de una tien-da, que deberán registrarse para usarla.</w:t>
      </w:r>
    </w:p>
    <w:p>
      <w:pPr>
        <w:spacing w:after="0" w:line="78"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 xml:space="preserve">Los clientes podrán consultar los </w:t>
      </w:r>
      <w:r>
        <w:rPr>
          <w:rFonts w:ascii="Arial" w:cs="Arial" w:eastAsia="Arial" w:hAnsi="Arial"/>
          <w:sz w:val="22"/>
          <w:szCs w:val="22"/>
          <w:b w:val="1"/>
          <w:bCs w:val="1"/>
          <w:color w:val="auto"/>
        </w:rPr>
        <w:t>productos</w:t>
      </w:r>
      <w:r>
        <w:rPr>
          <w:rFonts w:ascii="Arial" w:cs="Arial" w:eastAsia="Arial" w:hAnsi="Arial"/>
          <w:sz w:val="22"/>
          <w:szCs w:val="22"/>
          <w:color w:val="auto"/>
        </w:rPr>
        <w:t xml:space="preserve"> disponibles en la tienda junto con su pre-cio, descripción y número de unidades en stock. Un </w:t>
      </w:r>
      <w:r>
        <w:rPr>
          <w:rFonts w:ascii="Arial" w:cs="Arial" w:eastAsia="Arial" w:hAnsi="Arial"/>
          <w:sz w:val="22"/>
          <w:szCs w:val="22"/>
          <w:b w:val="1"/>
          <w:bCs w:val="1"/>
          <w:color w:val="auto"/>
        </w:rPr>
        <w:t>pedido</w:t>
      </w:r>
      <w:r>
        <w:rPr>
          <w:rFonts w:ascii="Arial" w:cs="Arial" w:eastAsia="Arial" w:hAnsi="Arial"/>
          <w:sz w:val="22"/>
          <w:szCs w:val="22"/>
          <w:color w:val="auto"/>
        </w:rPr>
        <w:t xml:space="preserve"> se define como un conjunto de productos que el cliente ha seleccionado junto con el número de unidades de cada uno. Mientras no se haya confirmado el pedido, se podrán añadir y eliminar productos al pedido en elaboración.</w:t>
      </w:r>
    </w:p>
    <w:p>
      <w:pPr>
        <w:spacing w:after="0" w:line="84" w:lineRule="exact"/>
        <w:rPr>
          <w:sz w:val="20"/>
          <w:szCs w:val="20"/>
          <w:color w:val="auto"/>
        </w:rPr>
      </w:pPr>
    </w:p>
    <w:p>
      <w:pPr>
        <w:jc w:val="both"/>
        <w:ind w:left="260" w:right="266" w:firstLine="339"/>
        <w:spacing w:after="0" w:line="262" w:lineRule="auto"/>
        <w:rPr>
          <w:sz w:val="20"/>
          <w:szCs w:val="20"/>
          <w:color w:val="auto"/>
        </w:rPr>
      </w:pPr>
      <w:r>
        <w:rPr>
          <w:rFonts w:ascii="Arial" w:cs="Arial" w:eastAsia="Arial" w:hAnsi="Arial"/>
          <w:sz w:val="22"/>
          <w:szCs w:val="22"/>
          <w:color w:val="auto"/>
        </w:rPr>
        <w:t xml:space="preserve">Todos los pedidos realizados por un cliente se mostrarán en un listado junto con el estado de los mismos. Para cada pedido, el cliente podrá generar una </w:t>
      </w:r>
      <w:r>
        <w:rPr>
          <w:rFonts w:ascii="Arial" w:cs="Arial" w:eastAsia="Arial" w:hAnsi="Arial"/>
          <w:sz w:val="22"/>
          <w:szCs w:val="22"/>
          <w:b w:val="1"/>
          <w:bCs w:val="1"/>
          <w:color w:val="auto"/>
        </w:rPr>
        <w:t>factura</w:t>
      </w:r>
      <w:r>
        <w:rPr>
          <w:rFonts w:ascii="Arial" w:cs="Arial" w:eastAsia="Arial" w:hAnsi="Arial"/>
          <w:sz w:val="22"/>
          <w:szCs w:val="22"/>
          <w:color w:val="auto"/>
        </w:rPr>
        <w:t xml:space="preserve"> donde se listen los productos que lo componen y el precio total.</w:t>
      </w:r>
    </w:p>
    <w:p>
      <w:pPr>
        <w:spacing w:after="0" w:line="78"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 xml:space="preserve">Una vez un cliente haya confirmado un pedido, este deberá ser aprobado por un empleado para ser entregado. Cuando esto suceda, se enviará una </w:t>
      </w:r>
      <w:r>
        <w:rPr>
          <w:rFonts w:ascii="Arial" w:cs="Arial" w:eastAsia="Arial" w:hAnsi="Arial"/>
          <w:sz w:val="22"/>
          <w:szCs w:val="22"/>
          <w:b w:val="1"/>
          <w:bCs w:val="1"/>
          <w:color w:val="auto"/>
        </w:rPr>
        <w:t>notificación</w:t>
      </w:r>
      <w:r>
        <w:rPr>
          <w:rFonts w:ascii="Arial" w:cs="Arial" w:eastAsia="Arial" w:hAnsi="Arial"/>
          <w:sz w:val="22"/>
          <w:szCs w:val="22"/>
          <w:color w:val="auto"/>
        </w:rPr>
        <w:t xml:space="preserve"> al co-rreo electrónico del cliente. Mientras que el empleado no lo apruebe, el pedido podrá ser cancelado. Además, cuando el pedido sea entregado físicamente al cliente, este deberá marcar el pedido como entregado.</w:t>
      </w:r>
    </w:p>
    <w:p>
      <w:pPr>
        <w:spacing w:after="0" w:line="84"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 xml:space="preserve">Un cliente puede crear una </w:t>
      </w:r>
      <w:r>
        <w:rPr>
          <w:rFonts w:ascii="Arial" w:cs="Arial" w:eastAsia="Arial" w:hAnsi="Arial"/>
          <w:sz w:val="22"/>
          <w:szCs w:val="22"/>
          <w:b w:val="1"/>
          <w:bCs w:val="1"/>
          <w:color w:val="auto"/>
        </w:rPr>
        <w:t>incidencia</w:t>
      </w:r>
      <w:r>
        <w:rPr>
          <w:rFonts w:ascii="Arial" w:cs="Arial" w:eastAsia="Arial" w:hAnsi="Arial"/>
          <w:sz w:val="22"/>
          <w:szCs w:val="22"/>
          <w:color w:val="auto"/>
        </w:rPr>
        <w:t xml:space="preserve"> si tiene algún problema con un pedido o quie-re consultar una duda con los empleados de la tienda. Dentro de una incidencia, tanto el cliente como los empleados se comunicarán a través de </w:t>
      </w:r>
      <w:r>
        <w:rPr>
          <w:rFonts w:ascii="Arial" w:cs="Arial" w:eastAsia="Arial" w:hAnsi="Arial"/>
          <w:sz w:val="22"/>
          <w:szCs w:val="22"/>
          <w:b w:val="1"/>
          <w:bCs w:val="1"/>
          <w:color w:val="auto"/>
        </w:rPr>
        <w:t>comentarios</w:t>
      </w:r>
      <w:r>
        <w:rPr>
          <w:rFonts w:ascii="Arial" w:cs="Arial" w:eastAsia="Arial" w:hAnsi="Arial"/>
          <w:sz w:val="22"/>
          <w:szCs w:val="22"/>
          <w:color w:val="auto"/>
        </w:rPr>
        <w:t>. Cuando lo conside-re oportuno, el cliente podrá cerrar la incidencia creada, que podrá volver a consultar en cualquier momento.</w:t>
      </w:r>
    </w:p>
    <w:p>
      <w:pPr>
        <w:sectPr>
          <w:pgSz w:w="11900" w:h="16838" w:orient="portrait"/>
          <w:cols w:equalWidth="0" w:num="1">
            <w:col w:w="9026"/>
          </w:cols>
          <w:pgMar w:left="1440" w:top="1440" w:right="1440" w:bottom="126" w:gutter="0" w:footer="0" w:header="0"/>
        </w:sectPr>
      </w:pPr>
    </w:p>
    <w:p>
      <w:pPr>
        <w:spacing w:after="0" w:line="266" w:lineRule="exact"/>
        <w:rPr>
          <w:sz w:val="20"/>
          <w:szCs w:val="20"/>
          <w:color w:val="auto"/>
        </w:rPr>
      </w:pPr>
    </w:p>
    <w:p>
      <w:pPr>
        <w:jc w:val="center"/>
        <w:ind w:right="6"/>
        <w:spacing w:after="0"/>
        <w:rPr>
          <w:sz w:val="20"/>
          <w:szCs w:val="20"/>
          <w:color w:val="auto"/>
        </w:rPr>
      </w:pPr>
      <w:r>
        <w:rPr>
          <w:rFonts w:ascii="Arial" w:cs="Arial" w:eastAsia="Arial" w:hAnsi="Arial"/>
          <w:sz w:val="19"/>
          <w:szCs w:val="19"/>
          <w:color w:val="auto"/>
        </w:rPr>
        <w:t>23</w:t>
      </w:r>
    </w:p>
    <w:p>
      <w:pPr>
        <w:sectPr>
          <w:pgSz w:w="11900" w:h="16838" w:orient="portrait"/>
          <w:cols w:equalWidth="0" w:num="1">
            <w:col w:w="9026"/>
          </w:cols>
          <w:pgMar w:left="1440" w:top="1440" w:right="1440" w:bottom="126" w:gutter="0" w:footer="0" w:header="0"/>
          <w:type w:val="continuous"/>
        </w:sectPr>
      </w:pPr>
    </w:p>
    <w:bookmarkStart w:id="33" w:name="page34"/>
    <w:bookmarkEnd w:id="33"/>
    <w:p>
      <w:pPr>
        <w:ind w:left="260"/>
        <w:spacing w:after="0" w:line="231" w:lineRule="exact"/>
        <w:tabs>
          <w:tab w:leader="none" w:pos="4500" w:val="left"/>
        </w:tabs>
        <w:rPr>
          <w:sz w:val="20"/>
          <w:szCs w:val="20"/>
          <w:color w:val="auto"/>
        </w:rPr>
      </w:pPr>
      <w:r>
        <w:rPr>
          <w:rFonts w:ascii="Arial" w:cs="Arial" w:eastAsia="Arial" w:hAnsi="Arial"/>
          <w:sz w:val="18"/>
          <w:szCs w:val="18"/>
          <w:b w:val="1"/>
          <w:bCs w:val="1"/>
          <w:color w:val="auto"/>
        </w:rPr>
        <w:t>24</w:t>
      </w:r>
      <w:r>
        <w:rPr>
          <w:sz w:val="20"/>
          <w:szCs w:val="20"/>
          <w:color w:val="auto"/>
        </w:rPr>
        <w:tab/>
      </w:r>
      <w:r>
        <w:rPr>
          <w:rFonts w:ascii="Arial" w:cs="Arial" w:eastAsia="Arial" w:hAnsi="Arial"/>
          <w:sz w:val="19"/>
          <w:szCs w:val="19"/>
          <w:color w:val="auto"/>
        </w:rPr>
        <w:t>Especi</w:t>
      </w:r>
      <w:r>
        <w:rPr>
          <w:rFonts w:ascii="PMingLiU" w:cs="PMingLiU" w:eastAsia="PMingLiU" w:hAnsi="PMingLiU"/>
          <w:sz w:val="19"/>
          <w:szCs w:val="19"/>
          <w:color w:val="auto"/>
        </w:rPr>
        <w:t/>
      </w:r>
      <w:r>
        <w:rPr>
          <w:rFonts w:ascii="Arial" w:cs="Arial" w:eastAsia="Arial" w:hAnsi="Arial"/>
          <w:sz w:val="19"/>
          <w:szCs w:val="19"/>
          <w:color w:val="auto"/>
        </w:rPr>
        <w:t>cación de requisitos del caso de estudio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80" name="Shape 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80" o:spid="_x0000_s110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00" w:lineRule="exact"/>
        <w:rPr>
          <w:sz w:val="20"/>
          <w:szCs w:val="20"/>
          <w:color w:val="auto"/>
        </w:rPr>
      </w:pPr>
    </w:p>
    <w:p>
      <w:pPr>
        <w:ind w:left="260"/>
        <w:spacing w:after="0"/>
        <w:rPr>
          <w:sz w:val="20"/>
          <w:szCs w:val="20"/>
          <w:color w:val="auto"/>
        </w:rPr>
      </w:pPr>
      <w:r>
        <w:rPr>
          <w:rFonts w:ascii="Arial" w:cs="Arial" w:eastAsia="Arial" w:hAnsi="Arial"/>
          <w:sz w:val="29"/>
          <w:szCs w:val="29"/>
          <w:color w:val="auto"/>
        </w:rPr>
        <w:t>4.2 Casos de uso y modelo de dominio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81" name="Shape 8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81" o:spid="_x0000_s110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4pt"/>
            </w:pict>
          </mc:Fallback>
        </mc:AlternateContent>
      </w:r>
    </w:p>
    <w:p>
      <w:pPr>
        <w:spacing w:after="0" w:line="328"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A continuación, vamos a listar los casos de uso de la aplicación móvil. En los casos de uso aumentaremos el nivel de detalle de la descripción para emplearlos como espe-cificación del sistema. El único usuario de la aplicación móvil es el cliente de la tienda, por lo que es el actor de todos los casos citados. Para cada caso de uso se va a proveer un identificador, un título y una descripción breve:</w:t>
      </w:r>
    </w:p>
    <w:p>
      <w:pPr>
        <w:spacing w:after="0" w:line="200" w:lineRule="exact"/>
        <w:rPr>
          <w:sz w:val="20"/>
          <w:szCs w:val="20"/>
          <w:color w:val="auto"/>
        </w:rPr>
      </w:pPr>
    </w:p>
    <w:p>
      <w:pPr>
        <w:spacing w:after="0" w:line="233" w:lineRule="exact"/>
        <w:rPr>
          <w:sz w:val="20"/>
          <w:szCs w:val="20"/>
          <w:color w:val="auto"/>
        </w:rPr>
      </w:pPr>
    </w:p>
    <w:p>
      <w:pPr>
        <w:ind w:left="600"/>
        <w:spacing w:after="0"/>
        <w:tabs>
          <w:tab w:leader="none" w:pos="1520" w:val="left"/>
        </w:tabs>
        <w:rPr>
          <w:sz w:val="20"/>
          <w:szCs w:val="20"/>
          <w:color w:val="auto"/>
        </w:rPr>
      </w:pPr>
      <w:r>
        <w:rPr>
          <w:rFonts w:ascii="Arial" w:cs="Arial" w:eastAsia="Arial" w:hAnsi="Arial"/>
          <w:sz w:val="22"/>
          <w:szCs w:val="22"/>
          <w:b w:val="1"/>
          <w:bCs w:val="1"/>
          <w:color w:val="auto"/>
        </w:rPr>
        <w:t>CU001</w:t>
      </w:r>
      <w:r>
        <w:rPr>
          <w:sz w:val="20"/>
          <w:szCs w:val="20"/>
          <w:color w:val="auto"/>
        </w:rPr>
        <w:tab/>
      </w:r>
      <w:r>
        <w:rPr>
          <w:rFonts w:ascii="Arial" w:cs="Arial" w:eastAsia="Arial" w:hAnsi="Arial"/>
          <w:sz w:val="22"/>
          <w:szCs w:val="22"/>
          <w:color w:val="auto"/>
        </w:rPr>
        <w:t>Iniciar sesión en la aplicación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-153670</wp:posOffset>
                </wp:positionV>
                <wp:extent cx="5196840" cy="0"/>
                <wp:wrapNone/>
                <wp:docPr id="82" name="Shape 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82" o:spid="_x0000_s110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12.0999pt" to="430.2pt,-12.0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269240</wp:posOffset>
                </wp:positionH>
                <wp:positionV relativeFrom="paragraph">
                  <wp:posOffset>-156210</wp:posOffset>
                </wp:positionV>
                <wp:extent cx="0" cy="530860"/>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3086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83" o:spid="_x0000_s110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2pt,-12.2999pt" to="21.2pt,29.5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906145</wp:posOffset>
                </wp:positionH>
                <wp:positionV relativeFrom="paragraph">
                  <wp:posOffset>-156210</wp:posOffset>
                </wp:positionV>
                <wp:extent cx="0" cy="181610"/>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161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84" o:spid="_x0000_s110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1.35pt,-12.2999pt" to="71.35pt,2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5461000</wp:posOffset>
                </wp:positionH>
                <wp:positionV relativeFrom="paragraph">
                  <wp:posOffset>-156210</wp:posOffset>
                </wp:positionV>
                <wp:extent cx="0" cy="530860"/>
                <wp:wrapNone/>
                <wp:docPr id="85" name="Shape 8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3086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85" o:spid="_x0000_s111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30pt,-12.2999pt" to="430pt,29.5pt" o:allowincell="f" strokecolor="#000000" strokeweight="0.398pt"/>
            </w:pict>
          </mc:Fallback>
        </mc:AlternateContent>
      </w:r>
    </w:p>
    <w:p>
      <w:pPr>
        <w:spacing w:after="0" w:line="6" w:lineRule="exact"/>
        <w:rPr>
          <w:sz w:val="20"/>
          <w:szCs w:val="20"/>
          <w:color w:val="auto"/>
        </w:rPr>
      </w:pPr>
    </w:p>
    <w:p>
      <w:pPr>
        <w:ind w:left="540"/>
        <w:spacing w:after="0"/>
        <w:rPr>
          <w:sz w:val="20"/>
          <w:szCs w:val="20"/>
          <w:color w:val="auto"/>
        </w:rPr>
      </w:pPr>
      <w:r>
        <w:rPr>
          <w:rFonts w:ascii="Arial" w:cs="Arial" w:eastAsia="Arial" w:hAnsi="Arial"/>
          <w:sz w:val="21"/>
          <w:szCs w:val="21"/>
          <w:color w:val="auto"/>
        </w:rPr>
        <w:t>Para iniciar sesión, el usuario debe haberse registrado previamente en la aplicación.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-146685</wp:posOffset>
                </wp:positionV>
                <wp:extent cx="5196840" cy="0"/>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86" o:spid="_x0000_s111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11.5499pt" to="430.2pt,-11.5499pt" o:allowincell="f" strokecolor="#000000" strokeweight="0.398pt"/>
            </w:pict>
          </mc:Fallback>
        </mc:AlternateContent>
      </w:r>
    </w:p>
    <w:p>
      <w:pPr>
        <w:spacing w:after="0" w:line="9" w:lineRule="exact"/>
        <w:rPr>
          <w:sz w:val="20"/>
          <w:szCs w:val="20"/>
          <w:color w:val="auto"/>
        </w:rPr>
      </w:pPr>
    </w:p>
    <w:p>
      <w:pPr>
        <w:ind w:left="540"/>
        <w:spacing w:after="0"/>
        <w:rPr>
          <w:sz w:val="20"/>
          <w:szCs w:val="20"/>
          <w:color w:val="auto"/>
        </w:rPr>
      </w:pPr>
      <w:r>
        <w:rPr>
          <w:rFonts w:ascii="Arial" w:cs="Arial" w:eastAsia="Arial" w:hAnsi="Arial"/>
          <w:sz w:val="22"/>
          <w:szCs w:val="22"/>
          <w:color w:val="auto"/>
        </w:rPr>
        <w:t>Para hacerlo debe proveer simplemente su correo electrónico y su contraseña.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22860</wp:posOffset>
                </wp:positionV>
                <wp:extent cx="5196840" cy="0"/>
                <wp:wrapNone/>
                <wp:docPr id="87" name="Shape 8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87" o:spid="_x0000_s111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1.8pt" to="430.2pt,1.8pt" o:allowincell="f" strokecolor="#000000" strokeweight="0.398pt"/>
            </w:pict>
          </mc:Fallback>
        </mc:AlternateContent>
      </w:r>
    </w:p>
    <w:p>
      <w:pPr>
        <w:spacing w:after="0" w:line="200" w:lineRule="exact"/>
        <w:rPr>
          <w:sz w:val="20"/>
          <w:szCs w:val="20"/>
          <w:color w:val="auto"/>
        </w:rPr>
      </w:pPr>
    </w:p>
    <w:p>
      <w:pPr>
        <w:spacing w:after="0" w:line="268" w:lineRule="exact"/>
        <w:rPr>
          <w:sz w:val="20"/>
          <w:szCs w:val="20"/>
          <w:color w:val="auto"/>
        </w:rPr>
      </w:pPr>
    </w:p>
    <w:p>
      <w:pPr>
        <w:ind w:left="600"/>
        <w:spacing w:after="0"/>
        <w:tabs>
          <w:tab w:leader="none" w:pos="1520" w:val="left"/>
        </w:tabs>
        <w:rPr>
          <w:sz w:val="20"/>
          <w:szCs w:val="20"/>
          <w:color w:val="auto"/>
        </w:rPr>
      </w:pPr>
      <w:r>
        <w:rPr>
          <w:rFonts w:ascii="Arial" w:cs="Arial" w:eastAsia="Arial" w:hAnsi="Arial"/>
          <w:sz w:val="22"/>
          <w:szCs w:val="22"/>
          <w:b w:val="1"/>
          <w:bCs w:val="1"/>
          <w:color w:val="auto"/>
        </w:rPr>
        <w:t>CU002</w:t>
      </w:r>
      <w:r>
        <w:rPr>
          <w:sz w:val="20"/>
          <w:szCs w:val="20"/>
          <w:color w:val="auto"/>
        </w:rPr>
        <w:tab/>
      </w:r>
      <w:r>
        <w:rPr>
          <w:rFonts w:ascii="Arial" w:cs="Arial" w:eastAsia="Arial" w:hAnsi="Arial"/>
          <w:sz w:val="22"/>
          <w:szCs w:val="22"/>
          <w:color w:val="auto"/>
        </w:rPr>
        <w:t>Registrarse en la aplicación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-153670</wp:posOffset>
                </wp:positionV>
                <wp:extent cx="5196840" cy="0"/>
                <wp:wrapNone/>
                <wp:docPr id="88" name="Shape 8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88" o:spid="_x0000_s111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12.0999pt" to="430.2pt,-12.0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269240</wp:posOffset>
                </wp:positionH>
                <wp:positionV relativeFrom="paragraph">
                  <wp:posOffset>-156210</wp:posOffset>
                </wp:positionV>
                <wp:extent cx="0" cy="702945"/>
                <wp:wrapNone/>
                <wp:docPr id="89" name="Shape 8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0294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89" o:spid="_x0000_s111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2pt,-12.2999pt" to="21.2pt,43.05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906145</wp:posOffset>
                </wp:positionH>
                <wp:positionV relativeFrom="paragraph">
                  <wp:posOffset>-156210</wp:posOffset>
                </wp:positionV>
                <wp:extent cx="0" cy="181610"/>
                <wp:wrapNone/>
                <wp:docPr id="90" name="Shape 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161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90" o:spid="_x0000_s111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1.35pt,-12.2999pt" to="71.35pt,2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5461000</wp:posOffset>
                </wp:positionH>
                <wp:positionV relativeFrom="paragraph">
                  <wp:posOffset>-156210</wp:posOffset>
                </wp:positionV>
                <wp:extent cx="0" cy="702945"/>
                <wp:wrapNone/>
                <wp:docPr id="91" name="Shape 9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0294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91" o:spid="_x0000_s111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30pt,-12.2999pt" to="430pt,43.05pt" o:allowincell="f" strokecolor="#000000" strokeweight="0.398pt"/>
            </w:pict>
          </mc:Fallback>
        </mc:AlternateContent>
      </w:r>
    </w:p>
    <w:p>
      <w:pPr>
        <w:spacing w:after="0" w:line="6" w:lineRule="exact"/>
        <w:rPr>
          <w:sz w:val="20"/>
          <w:szCs w:val="20"/>
          <w:color w:val="auto"/>
        </w:rPr>
      </w:pPr>
    </w:p>
    <w:p>
      <w:pPr>
        <w:jc w:val="both"/>
        <w:ind w:left="540" w:right="546"/>
        <w:spacing w:after="0" w:line="262" w:lineRule="auto"/>
        <w:rPr>
          <w:sz w:val="20"/>
          <w:szCs w:val="20"/>
          <w:color w:val="auto"/>
        </w:rPr>
      </w:pPr>
      <w:r>
        <w:rPr>
          <w:rFonts w:ascii="Arial" w:cs="Arial" w:eastAsia="Arial" w:hAnsi="Arial"/>
          <w:sz w:val="22"/>
          <w:szCs w:val="22"/>
          <w:color w:val="auto"/>
        </w:rPr>
        <w:t>Cualquier persona que tenga la aplicación instalada en su dispositivo móvil puede registrarse como cliente. Para hacerlo, simplemente ha de proveer su nombre, su correo electrónico y una contraseña.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-519430</wp:posOffset>
                </wp:positionV>
                <wp:extent cx="5196840" cy="0"/>
                <wp:wrapNone/>
                <wp:docPr id="92" name="Shape 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92" o:spid="_x0000_s111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40.8999pt" to="430.2pt,-40.8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266700</wp:posOffset>
                </wp:positionH>
                <wp:positionV relativeFrom="paragraph">
                  <wp:posOffset>1270</wp:posOffset>
                </wp:positionV>
                <wp:extent cx="5196840" cy="0"/>
                <wp:wrapNone/>
                <wp:docPr id="93" name="Shape 9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93" o:spid="_x0000_s111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0.1pt" to="430.2pt,0.1pt" o:allowincell="f" strokecolor="#000000" strokeweight="0.398pt"/>
            </w:pict>
          </mc:Fallback>
        </mc:AlternateContent>
      </w:r>
    </w:p>
    <w:p>
      <w:pPr>
        <w:spacing w:after="0" w:line="200" w:lineRule="exact"/>
        <w:rPr>
          <w:sz w:val="20"/>
          <w:szCs w:val="20"/>
          <w:color w:val="auto"/>
        </w:rPr>
      </w:pPr>
    </w:p>
    <w:p>
      <w:pPr>
        <w:spacing w:after="0" w:line="235" w:lineRule="exact"/>
        <w:rPr>
          <w:sz w:val="20"/>
          <w:szCs w:val="20"/>
          <w:color w:val="auto"/>
        </w:rPr>
      </w:pPr>
    </w:p>
    <w:p>
      <w:pPr>
        <w:ind w:left="600"/>
        <w:spacing w:after="0"/>
        <w:tabs>
          <w:tab w:leader="none" w:pos="1520" w:val="left"/>
        </w:tabs>
        <w:rPr>
          <w:sz w:val="20"/>
          <w:szCs w:val="20"/>
          <w:color w:val="auto"/>
        </w:rPr>
      </w:pPr>
      <w:r>
        <w:rPr>
          <w:rFonts w:ascii="Arial" w:cs="Arial" w:eastAsia="Arial" w:hAnsi="Arial"/>
          <w:sz w:val="22"/>
          <w:szCs w:val="22"/>
          <w:b w:val="1"/>
          <w:bCs w:val="1"/>
          <w:color w:val="auto"/>
        </w:rPr>
        <w:t>CU003</w:t>
      </w:r>
      <w:r>
        <w:rPr>
          <w:sz w:val="20"/>
          <w:szCs w:val="20"/>
          <w:color w:val="auto"/>
        </w:rPr>
        <w:tab/>
      </w:r>
      <w:r>
        <w:rPr>
          <w:rFonts w:ascii="Arial" w:cs="Arial" w:eastAsia="Arial" w:hAnsi="Arial"/>
          <w:sz w:val="22"/>
          <w:szCs w:val="22"/>
          <w:color w:val="auto"/>
        </w:rPr>
        <w:t>Listar los productos de la tienda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-153670</wp:posOffset>
                </wp:positionV>
                <wp:extent cx="5196840" cy="0"/>
                <wp:wrapNone/>
                <wp:docPr id="94" name="Shape 9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94" o:spid="_x0000_s111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12.0999pt" to="430.2pt,-12.0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269240</wp:posOffset>
                </wp:positionH>
                <wp:positionV relativeFrom="paragraph">
                  <wp:posOffset>-156210</wp:posOffset>
                </wp:positionV>
                <wp:extent cx="0" cy="702945"/>
                <wp:wrapNone/>
                <wp:docPr id="95" name="Shape 9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0294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95" o:spid="_x0000_s112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2pt,-12.2999pt" to="21.2pt,43.05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906145</wp:posOffset>
                </wp:positionH>
                <wp:positionV relativeFrom="paragraph">
                  <wp:posOffset>-156210</wp:posOffset>
                </wp:positionV>
                <wp:extent cx="0" cy="181610"/>
                <wp:wrapNone/>
                <wp:docPr id="96" name="Shape 9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161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96" o:spid="_x0000_s112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1.35pt,-12.2999pt" to="71.35pt,2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5461000</wp:posOffset>
                </wp:positionH>
                <wp:positionV relativeFrom="paragraph">
                  <wp:posOffset>-156210</wp:posOffset>
                </wp:positionV>
                <wp:extent cx="0" cy="702945"/>
                <wp:wrapNone/>
                <wp:docPr id="97" name="Shape 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0294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97" o:spid="_x0000_s112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30pt,-12.2999pt" to="430pt,43.05pt" o:allowincell="f" strokecolor="#000000" strokeweight="0.398pt"/>
            </w:pict>
          </mc:Fallback>
        </mc:AlternateContent>
      </w:r>
    </w:p>
    <w:p>
      <w:pPr>
        <w:spacing w:after="0" w:line="6" w:lineRule="exact"/>
        <w:rPr>
          <w:sz w:val="20"/>
          <w:szCs w:val="20"/>
          <w:color w:val="auto"/>
        </w:rPr>
      </w:pPr>
    </w:p>
    <w:p>
      <w:pPr>
        <w:jc w:val="both"/>
        <w:ind w:left="540" w:right="546"/>
        <w:spacing w:after="0" w:line="280" w:lineRule="auto"/>
        <w:rPr>
          <w:sz w:val="20"/>
          <w:szCs w:val="20"/>
          <w:color w:val="auto"/>
        </w:rPr>
      </w:pPr>
      <w:r>
        <w:rPr>
          <w:rFonts w:ascii="Arial" w:cs="Arial" w:eastAsia="Arial" w:hAnsi="Arial"/>
          <w:sz w:val="21"/>
          <w:szCs w:val="21"/>
          <w:color w:val="auto"/>
        </w:rPr>
        <w:t>El cliente puede consultar todos los productos disponibles en la tienda. Para cada producto se mostrará una imagen, el nombre del producto y su precio. El usuario podrá buscar un producto por su nombre y ordenar el listado por nombre y precio.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-529590</wp:posOffset>
                </wp:positionV>
                <wp:extent cx="5196840" cy="0"/>
                <wp:wrapNone/>
                <wp:docPr id="98" name="Shape 9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98" o:spid="_x0000_s112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41.6999pt" to="430.2pt,-41.6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266700</wp:posOffset>
                </wp:positionH>
                <wp:positionV relativeFrom="paragraph">
                  <wp:posOffset>-8255</wp:posOffset>
                </wp:positionV>
                <wp:extent cx="5196840" cy="0"/>
                <wp:wrapNone/>
                <wp:docPr id="99" name="Shape 9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99" o:spid="_x0000_s112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0.6499pt" to="430.2pt,-0.6499pt" o:allowincell="f" strokecolor="#000000" strokeweight="0.398pt"/>
            </w:pict>
          </mc:Fallback>
        </mc:AlternateContent>
      </w:r>
    </w:p>
    <w:p>
      <w:pPr>
        <w:spacing w:after="0" w:line="200" w:lineRule="exact"/>
        <w:rPr>
          <w:sz w:val="20"/>
          <w:szCs w:val="20"/>
          <w:color w:val="auto"/>
        </w:rPr>
      </w:pPr>
    </w:p>
    <w:p>
      <w:pPr>
        <w:spacing w:after="0" w:line="218" w:lineRule="exact"/>
        <w:rPr>
          <w:sz w:val="20"/>
          <w:szCs w:val="20"/>
          <w:color w:val="auto"/>
        </w:rPr>
      </w:pPr>
    </w:p>
    <w:p>
      <w:pPr>
        <w:ind w:left="600"/>
        <w:spacing w:after="0"/>
        <w:tabs>
          <w:tab w:leader="none" w:pos="1520" w:val="left"/>
        </w:tabs>
        <w:rPr>
          <w:sz w:val="20"/>
          <w:szCs w:val="20"/>
          <w:color w:val="auto"/>
        </w:rPr>
      </w:pPr>
      <w:r>
        <w:rPr>
          <w:rFonts w:ascii="Arial" w:cs="Arial" w:eastAsia="Arial" w:hAnsi="Arial"/>
          <w:sz w:val="22"/>
          <w:szCs w:val="22"/>
          <w:b w:val="1"/>
          <w:bCs w:val="1"/>
          <w:color w:val="auto"/>
        </w:rPr>
        <w:t>CU004</w:t>
      </w:r>
      <w:r>
        <w:rPr>
          <w:sz w:val="20"/>
          <w:szCs w:val="20"/>
          <w:color w:val="auto"/>
        </w:rPr>
        <w:tab/>
      </w:r>
      <w:r>
        <w:rPr>
          <w:rFonts w:ascii="Arial" w:cs="Arial" w:eastAsia="Arial" w:hAnsi="Arial"/>
          <w:sz w:val="22"/>
          <w:szCs w:val="22"/>
          <w:color w:val="auto"/>
        </w:rPr>
        <w:t>Visualizar un producto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-153670</wp:posOffset>
                </wp:positionV>
                <wp:extent cx="5196840" cy="0"/>
                <wp:wrapNone/>
                <wp:docPr id="100" name="Shape 10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00" o:spid="_x0000_s112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12.0999pt" to="430.2pt,-12.0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269240</wp:posOffset>
                </wp:positionH>
                <wp:positionV relativeFrom="paragraph">
                  <wp:posOffset>-156210</wp:posOffset>
                </wp:positionV>
                <wp:extent cx="0" cy="702945"/>
                <wp:wrapNone/>
                <wp:docPr id="101" name="Shape 10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0294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01" o:spid="_x0000_s11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2pt,-12.2999pt" to="21.2pt,43.05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906145</wp:posOffset>
                </wp:positionH>
                <wp:positionV relativeFrom="paragraph">
                  <wp:posOffset>-156210</wp:posOffset>
                </wp:positionV>
                <wp:extent cx="0" cy="181610"/>
                <wp:wrapNone/>
                <wp:docPr id="102" name="Shape 10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161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02" o:spid="_x0000_s11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1.35pt,-12.2999pt" to="71.35pt,2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5461000</wp:posOffset>
                </wp:positionH>
                <wp:positionV relativeFrom="paragraph">
                  <wp:posOffset>-156210</wp:posOffset>
                </wp:positionV>
                <wp:extent cx="0" cy="702945"/>
                <wp:wrapNone/>
                <wp:docPr id="103" name="Shape 10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0294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03" o:spid="_x0000_s11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30pt,-12.2999pt" to="430pt,43.05pt" o:allowincell="f" strokecolor="#000000" strokeweight="0.398pt"/>
            </w:pict>
          </mc:Fallback>
        </mc:AlternateContent>
      </w:r>
    </w:p>
    <w:p>
      <w:pPr>
        <w:spacing w:after="0" w:line="6" w:lineRule="exact"/>
        <w:rPr>
          <w:sz w:val="20"/>
          <w:szCs w:val="20"/>
          <w:color w:val="auto"/>
        </w:rPr>
      </w:pPr>
    </w:p>
    <w:p>
      <w:pPr>
        <w:jc w:val="both"/>
        <w:ind w:left="540" w:right="546"/>
        <w:spacing w:after="0" w:line="262" w:lineRule="auto"/>
        <w:rPr>
          <w:sz w:val="20"/>
          <w:szCs w:val="20"/>
          <w:color w:val="auto"/>
        </w:rPr>
      </w:pPr>
      <w:r>
        <w:rPr>
          <w:rFonts w:ascii="Arial" w:cs="Arial" w:eastAsia="Arial" w:hAnsi="Arial"/>
          <w:sz w:val="22"/>
          <w:szCs w:val="22"/>
          <w:color w:val="auto"/>
        </w:rPr>
        <w:t>El cliente puede ver la descripción de un producto, su precio y número de unidades en stock. Cuando lo desee, el usuario puede seleccionarlo para comprarlo y crear así un nuevo pedido.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-519430</wp:posOffset>
                </wp:positionV>
                <wp:extent cx="5196840" cy="0"/>
                <wp:wrapNone/>
                <wp:docPr id="104" name="Shape 10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04" o:spid="_x0000_s11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40.8999pt" to="430.2pt,-40.8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266700</wp:posOffset>
                </wp:positionH>
                <wp:positionV relativeFrom="paragraph">
                  <wp:posOffset>1270</wp:posOffset>
                </wp:positionV>
                <wp:extent cx="5196840" cy="0"/>
                <wp:wrapNone/>
                <wp:docPr id="105" name="Shape 10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05" o:spid="_x0000_s11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0.1pt" to="430.2pt,0.1pt" o:allowincell="f" strokecolor="#000000" strokeweight="0.398pt"/>
            </w:pict>
          </mc:Fallback>
        </mc:AlternateContent>
      </w:r>
    </w:p>
    <w:p>
      <w:pPr>
        <w:spacing w:after="0" w:line="200" w:lineRule="exact"/>
        <w:rPr>
          <w:sz w:val="20"/>
          <w:szCs w:val="20"/>
          <w:color w:val="auto"/>
        </w:rPr>
      </w:pPr>
    </w:p>
    <w:p>
      <w:pPr>
        <w:spacing w:after="0" w:line="235" w:lineRule="exact"/>
        <w:rPr>
          <w:sz w:val="20"/>
          <w:szCs w:val="20"/>
          <w:color w:val="auto"/>
        </w:rPr>
      </w:pPr>
    </w:p>
    <w:p>
      <w:pPr>
        <w:ind w:left="600"/>
        <w:spacing w:after="0"/>
        <w:tabs>
          <w:tab w:leader="none" w:pos="1520" w:val="left"/>
        </w:tabs>
        <w:rPr>
          <w:sz w:val="20"/>
          <w:szCs w:val="20"/>
          <w:color w:val="auto"/>
        </w:rPr>
      </w:pPr>
      <w:r>
        <w:rPr>
          <w:rFonts w:ascii="Arial" w:cs="Arial" w:eastAsia="Arial" w:hAnsi="Arial"/>
          <w:sz w:val="22"/>
          <w:szCs w:val="22"/>
          <w:b w:val="1"/>
          <w:bCs w:val="1"/>
          <w:color w:val="auto"/>
        </w:rPr>
        <w:t>CU005</w:t>
      </w:r>
      <w:r>
        <w:rPr>
          <w:sz w:val="20"/>
          <w:szCs w:val="20"/>
          <w:color w:val="auto"/>
        </w:rPr>
        <w:tab/>
      </w:r>
      <w:r>
        <w:rPr>
          <w:rFonts w:ascii="Arial" w:cs="Arial" w:eastAsia="Arial" w:hAnsi="Arial"/>
          <w:sz w:val="22"/>
          <w:szCs w:val="22"/>
          <w:color w:val="auto"/>
        </w:rPr>
        <w:t>Crear un pedido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-153670</wp:posOffset>
                </wp:positionV>
                <wp:extent cx="5196840" cy="0"/>
                <wp:wrapNone/>
                <wp:docPr id="106" name="Shape 10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06" o:spid="_x0000_s11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12.0999pt" to="430.2pt,-12.0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269240</wp:posOffset>
                </wp:positionH>
                <wp:positionV relativeFrom="paragraph">
                  <wp:posOffset>-156210</wp:posOffset>
                </wp:positionV>
                <wp:extent cx="0" cy="875030"/>
                <wp:wrapNone/>
                <wp:docPr id="107" name="Shape 10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7503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07" o:spid="_x0000_s11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2pt,-12.2999pt" to="21.2pt,56.6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906145</wp:posOffset>
                </wp:positionH>
                <wp:positionV relativeFrom="paragraph">
                  <wp:posOffset>-156210</wp:posOffset>
                </wp:positionV>
                <wp:extent cx="0" cy="181610"/>
                <wp:wrapNone/>
                <wp:docPr id="108" name="Shape 10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161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08" o:spid="_x0000_s11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1.35pt,-12.2999pt" to="71.35pt,2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5461000</wp:posOffset>
                </wp:positionH>
                <wp:positionV relativeFrom="paragraph">
                  <wp:posOffset>-156210</wp:posOffset>
                </wp:positionV>
                <wp:extent cx="0" cy="875030"/>
                <wp:wrapNone/>
                <wp:docPr id="109" name="Shape 10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7503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09" o:spid="_x0000_s11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30pt,-12.2999pt" to="430pt,56.6pt" o:allowincell="f" strokecolor="#000000" strokeweight="0.398pt"/>
            </w:pict>
          </mc:Fallback>
        </mc:AlternateContent>
      </w:r>
    </w:p>
    <w:p>
      <w:pPr>
        <w:spacing w:after="0" w:line="6" w:lineRule="exact"/>
        <w:rPr>
          <w:sz w:val="20"/>
          <w:szCs w:val="20"/>
          <w:color w:val="auto"/>
        </w:rPr>
      </w:pPr>
    </w:p>
    <w:p>
      <w:pPr>
        <w:jc w:val="both"/>
        <w:ind w:left="540" w:right="546"/>
        <w:spacing w:after="0" w:line="276" w:lineRule="auto"/>
        <w:rPr>
          <w:sz w:val="20"/>
          <w:szCs w:val="20"/>
          <w:color w:val="auto"/>
        </w:rPr>
      </w:pPr>
      <w:r>
        <w:rPr>
          <w:rFonts w:ascii="Arial" w:cs="Arial" w:eastAsia="Arial" w:hAnsi="Arial"/>
          <w:sz w:val="21"/>
          <w:szCs w:val="21"/>
          <w:color w:val="auto"/>
        </w:rPr>
        <w:t>El cliente puede crear un pedido y añadir en él productos. Para cada uno, debe es-pecificar el número de unidades que desea. En cualquier momento puede eliminar cualquiera de los productos que componen el pedido. Cuando lo considere opor-tuno, el cliente ha de confirmar el pedido que está creando para que sea tramitado.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-698500</wp:posOffset>
                </wp:positionV>
                <wp:extent cx="5196840" cy="0"/>
                <wp:wrapNone/>
                <wp:docPr id="110" name="Shape 1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10" o:spid="_x0000_s11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55pt" to="430.2pt,-55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266700</wp:posOffset>
                </wp:positionH>
                <wp:positionV relativeFrom="paragraph">
                  <wp:posOffset>-5080</wp:posOffset>
                </wp:positionV>
                <wp:extent cx="5196840" cy="0"/>
                <wp:wrapNone/>
                <wp:docPr id="111" name="Shape 1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11" o:spid="_x0000_s11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0.3999pt" to="430.2pt,-0.3999pt" o:allowincell="f" strokecolor="#000000" strokeweight="0.398pt"/>
            </w:pict>
          </mc:Fallback>
        </mc:AlternateContent>
      </w:r>
    </w:p>
    <w:p>
      <w:pPr>
        <w:spacing w:after="0" w:line="200" w:lineRule="exact"/>
        <w:rPr>
          <w:sz w:val="20"/>
          <w:szCs w:val="20"/>
          <w:color w:val="auto"/>
        </w:rPr>
      </w:pPr>
    </w:p>
    <w:p>
      <w:pPr>
        <w:spacing w:after="0" w:line="223" w:lineRule="exact"/>
        <w:rPr>
          <w:sz w:val="20"/>
          <w:szCs w:val="20"/>
          <w:color w:val="auto"/>
        </w:rPr>
      </w:pPr>
    </w:p>
    <w:p>
      <w:pPr>
        <w:ind w:left="600"/>
        <w:spacing w:after="0"/>
        <w:tabs>
          <w:tab w:leader="none" w:pos="1520" w:val="left"/>
        </w:tabs>
        <w:rPr>
          <w:sz w:val="20"/>
          <w:szCs w:val="20"/>
          <w:color w:val="auto"/>
        </w:rPr>
      </w:pPr>
      <w:r>
        <w:rPr>
          <w:rFonts w:ascii="Arial" w:cs="Arial" w:eastAsia="Arial" w:hAnsi="Arial"/>
          <w:sz w:val="22"/>
          <w:szCs w:val="22"/>
          <w:b w:val="1"/>
          <w:bCs w:val="1"/>
          <w:color w:val="auto"/>
        </w:rPr>
        <w:t>CU006</w:t>
      </w:r>
      <w:r>
        <w:rPr>
          <w:sz w:val="20"/>
          <w:szCs w:val="20"/>
          <w:color w:val="auto"/>
        </w:rPr>
        <w:tab/>
      </w:r>
      <w:r>
        <w:rPr>
          <w:rFonts w:ascii="Arial" w:cs="Arial" w:eastAsia="Arial" w:hAnsi="Arial"/>
          <w:sz w:val="22"/>
          <w:szCs w:val="22"/>
          <w:color w:val="auto"/>
        </w:rPr>
        <w:t>Cancelar un pedido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-153670</wp:posOffset>
                </wp:positionV>
                <wp:extent cx="5196840" cy="0"/>
                <wp:wrapNone/>
                <wp:docPr id="112" name="Shape 1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12" o:spid="_x0000_s11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12.0999pt" to="430.2pt,-12.0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269240</wp:posOffset>
                </wp:positionH>
                <wp:positionV relativeFrom="paragraph">
                  <wp:posOffset>-156210</wp:posOffset>
                </wp:positionV>
                <wp:extent cx="0" cy="530860"/>
                <wp:wrapNone/>
                <wp:docPr id="113" name="Shape 1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3086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13" o:spid="_x0000_s11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2pt,-12.2999pt" to="21.2pt,29.5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906145</wp:posOffset>
                </wp:positionH>
                <wp:positionV relativeFrom="paragraph">
                  <wp:posOffset>-156210</wp:posOffset>
                </wp:positionV>
                <wp:extent cx="0" cy="181610"/>
                <wp:wrapNone/>
                <wp:docPr id="114" name="Shape 1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161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14" o:spid="_x0000_s11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1.35pt,-12.2999pt" to="71.35pt,2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5461000</wp:posOffset>
                </wp:positionH>
                <wp:positionV relativeFrom="paragraph">
                  <wp:posOffset>-156210</wp:posOffset>
                </wp:positionV>
                <wp:extent cx="0" cy="530860"/>
                <wp:wrapNone/>
                <wp:docPr id="115" name="Shape 1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3086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15" o:spid="_x0000_s11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30pt,-12.2999pt" to="430pt,29.5pt" o:allowincell="f" strokecolor="#000000" strokeweight="0.398pt"/>
            </w:pict>
          </mc:Fallback>
        </mc:AlternateContent>
      </w:r>
    </w:p>
    <w:p>
      <w:pPr>
        <w:spacing w:after="0" w:line="6" w:lineRule="exact"/>
        <w:rPr>
          <w:sz w:val="20"/>
          <w:szCs w:val="20"/>
          <w:color w:val="auto"/>
        </w:rPr>
      </w:pPr>
    </w:p>
    <w:p>
      <w:pPr>
        <w:jc w:val="both"/>
        <w:ind w:left="540" w:right="546"/>
        <w:spacing w:after="0" w:line="267" w:lineRule="auto"/>
        <w:rPr>
          <w:sz w:val="20"/>
          <w:szCs w:val="20"/>
          <w:color w:val="auto"/>
        </w:rPr>
      </w:pPr>
      <w:r>
        <w:rPr>
          <w:rFonts w:ascii="Arial" w:cs="Arial" w:eastAsia="Arial" w:hAnsi="Arial"/>
          <w:sz w:val="22"/>
          <w:szCs w:val="22"/>
          <w:color w:val="auto"/>
        </w:rPr>
        <w:t>Para los pedidos confirmados, mientras estos no hayan sido gestionados por un empleado para su entrega, el pedido se podrá cancelar.</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-350520</wp:posOffset>
                </wp:positionV>
                <wp:extent cx="5196840" cy="0"/>
                <wp:wrapNone/>
                <wp:docPr id="116" name="Shape 1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16" o:spid="_x0000_s11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27.5999pt" to="430.2pt,-27.5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266700</wp:posOffset>
                </wp:positionH>
                <wp:positionV relativeFrom="paragraph">
                  <wp:posOffset>-1270</wp:posOffset>
                </wp:positionV>
                <wp:extent cx="5196840" cy="0"/>
                <wp:wrapNone/>
                <wp:docPr id="117" name="Shape 1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17" o:spid="_x0000_s11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0.0999pt" to="430.2pt,-0.0999pt" o:allowincell="f" strokecolor="#000000" strokeweight="0.398pt"/>
            </w:pict>
          </mc:Fallback>
        </mc:AlternateContent>
      </w:r>
    </w:p>
    <w:p>
      <w:pPr>
        <w:spacing w:after="0" w:line="200" w:lineRule="exact"/>
        <w:rPr>
          <w:sz w:val="20"/>
          <w:szCs w:val="20"/>
          <w:color w:val="auto"/>
        </w:rPr>
      </w:pPr>
    </w:p>
    <w:p>
      <w:pPr>
        <w:spacing w:after="0" w:line="229" w:lineRule="exact"/>
        <w:rPr>
          <w:sz w:val="20"/>
          <w:szCs w:val="20"/>
          <w:color w:val="auto"/>
        </w:rPr>
      </w:pPr>
    </w:p>
    <w:p>
      <w:pPr>
        <w:ind w:left="600"/>
        <w:spacing w:after="0"/>
        <w:tabs>
          <w:tab w:leader="none" w:pos="1520" w:val="left"/>
        </w:tabs>
        <w:rPr>
          <w:sz w:val="20"/>
          <w:szCs w:val="20"/>
          <w:color w:val="auto"/>
        </w:rPr>
      </w:pPr>
      <w:r>
        <w:rPr>
          <w:rFonts w:ascii="Arial" w:cs="Arial" w:eastAsia="Arial" w:hAnsi="Arial"/>
          <w:sz w:val="22"/>
          <w:szCs w:val="22"/>
          <w:b w:val="1"/>
          <w:bCs w:val="1"/>
          <w:color w:val="auto"/>
        </w:rPr>
        <w:t>CU007</w:t>
      </w:r>
      <w:r>
        <w:rPr>
          <w:sz w:val="20"/>
          <w:szCs w:val="20"/>
          <w:color w:val="auto"/>
        </w:rPr>
        <w:tab/>
      </w:r>
      <w:r>
        <w:rPr>
          <w:rFonts w:ascii="Arial" w:cs="Arial" w:eastAsia="Arial" w:hAnsi="Arial"/>
          <w:sz w:val="22"/>
          <w:szCs w:val="22"/>
          <w:color w:val="auto"/>
        </w:rPr>
        <w:t>Generar factura de un pedido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-153670</wp:posOffset>
                </wp:positionV>
                <wp:extent cx="5196840" cy="0"/>
                <wp:wrapNone/>
                <wp:docPr id="118" name="Shape 1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18" o:spid="_x0000_s11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12.0999pt" to="430.2pt,-12.0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269240</wp:posOffset>
                </wp:positionH>
                <wp:positionV relativeFrom="paragraph">
                  <wp:posOffset>-156210</wp:posOffset>
                </wp:positionV>
                <wp:extent cx="0" cy="875030"/>
                <wp:wrapNone/>
                <wp:docPr id="119" name="Shape 1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7503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19" o:spid="_x0000_s11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2pt,-12.2999pt" to="21.2pt,56.6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906145</wp:posOffset>
                </wp:positionH>
                <wp:positionV relativeFrom="paragraph">
                  <wp:posOffset>-156210</wp:posOffset>
                </wp:positionV>
                <wp:extent cx="0" cy="181610"/>
                <wp:wrapNone/>
                <wp:docPr id="120" name="Shape 1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161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20" o:spid="_x0000_s11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1.35pt,-12.2999pt" to="71.35pt,2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5461000</wp:posOffset>
                </wp:positionH>
                <wp:positionV relativeFrom="paragraph">
                  <wp:posOffset>-156210</wp:posOffset>
                </wp:positionV>
                <wp:extent cx="0" cy="875030"/>
                <wp:wrapNone/>
                <wp:docPr id="121" name="Shape 1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7503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21" o:spid="_x0000_s11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30pt,-12.2999pt" to="430pt,56.6pt" o:allowincell="f" strokecolor="#000000" strokeweight="0.398pt"/>
            </w:pict>
          </mc:Fallback>
        </mc:AlternateContent>
      </w:r>
    </w:p>
    <w:p>
      <w:pPr>
        <w:spacing w:after="0" w:line="6" w:lineRule="exact"/>
        <w:rPr>
          <w:sz w:val="20"/>
          <w:szCs w:val="20"/>
          <w:color w:val="auto"/>
        </w:rPr>
      </w:pPr>
    </w:p>
    <w:p>
      <w:pPr>
        <w:jc w:val="both"/>
        <w:ind w:left="540" w:right="546"/>
        <w:spacing w:after="0" w:line="260" w:lineRule="auto"/>
        <w:rPr>
          <w:sz w:val="20"/>
          <w:szCs w:val="20"/>
          <w:color w:val="auto"/>
        </w:rPr>
      </w:pPr>
      <w:r>
        <w:rPr>
          <w:rFonts w:ascii="Arial" w:cs="Arial" w:eastAsia="Arial" w:hAnsi="Arial"/>
          <w:sz w:val="22"/>
          <w:szCs w:val="22"/>
          <w:color w:val="auto"/>
        </w:rPr>
        <w:t>El cliente podrá generar una factura para cualquiera de sus pedidos. La factura se generará en formato PDF e incluirá la siguiente información: los datos del cliente, el listado de todos los productos que componen el pedido junto con su precio unitario y el precio total del pedido antes y después de aplicar el IVA.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-688975</wp:posOffset>
                </wp:positionV>
                <wp:extent cx="5196840" cy="0"/>
                <wp:wrapNone/>
                <wp:docPr id="122" name="Shape 1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22" o:spid="_x0000_s11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54.2499pt" to="430.2pt,-54.24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266700</wp:posOffset>
                </wp:positionH>
                <wp:positionV relativeFrom="paragraph">
                  <wp:posOffset>3810</wp:posOffset>
                </wp:positionV>
                <wp:extent cx="5196840" cy="0"/>
                <wp:wrapNone/>
                <wp:docPr id="123" name="Shape 1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23" o:spid="_x0000_s11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0.3pt" to="430.2pt,0.3pt" o:allowincell="f" strokecolor="#000000" strokeweight="0.398pt"/>
            </w:pict>
          </mc:Fallback>
        </mc:AlternateContent>
      </w:r>
    </w:p>
    <w:p>
      <w:pPr>
        <w:spacing w:after="0" w:line="200" w:lineRule="exact"/>
        <w:rPr>
          <w:sz w:val="20"/>
          <w:szCs w:val="20"/>
          <w:color w:val="auto"/>
        </w:rPr>
      </w:pPr>
    </w:p>
    <w:p>
      <w:pPr>
        <w:spacing w:after="0" w:line="238" w:lineRule="exact"/>
        <w:rPr>
          <w:sz w:val="20"/>
          <w:szCs w:val="20"/>
          <w:color w:val="auto"/>
        </w:rPr>
      </w:pPr>
    </w:p>
    <w:p>
      <w:pPr>
        <w:ind w:left="600"/>
        <w:spacing w:after="0"/>
        <w:tabs>
          <w:tab w:leader="none" w:pos="1520" w:val="left"/>
        </w:tabs>
        <w:rPr>
          <w:sz w:val="20"/>
          <w:szCs w:val="20"/>
          <w:color w:val="auto"/>
        </w:rPr>
      </w:pPr>
      <w:r>
        <w:rPr>
          <w:rFonts w:ascii="Arial" w:cs="Arial" w:eastAsia="Arial" w:hAnsi="Arial"/>
          <w:sz w:val="22"/>
          <w:szCs w:val="22"/>
          <w:b w:val="1"/>
          <w:bCs w:val="1"/>
          <w:color w:val="auto"/>
        </w:rPr>
        <w:t>CU008</w:t>
      </w:r>
      <w:r>
        <w:rPr>
          <w:sz w:val="20"/>
          <w:szCs w:val="20"/>
          <w:color w:val="auto"/>
        </w:rPr>
        <w:tab/>
      </w:r>
      <w:r>
        <w:rPr>
          <w:rFonts w:ascii="Arial" w:cs="Arial" w:eastAsia="Arial" w:hAnsi="Arial"/>
          <w:sz w:val="22"/>
          <w:szCs w:val="22"/>
          <w:color w:val="auto"/>
        </w:rPr>
        <w:t>Marcar un pedido como recibido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-153670</wp:posOffset>
                </wp:positionV>
                <wp:extent cx="5196840" cy="0"/>
                <wp:wrapNone/>
                <wp:docPr id="124" name="Shape 1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24" o:spid="_x0000_s11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12.0999pt" to="430.2pt,-12.0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269240</wp:posOffset>
                </wp:positionH>
                <wp:positionV relativeFrom="paragraph">
                  <wp:posOffset>-156210</wp:posOffset>
                </wp:positionV>
                <wp:extent cx="0" cy="530860"/>
                <wp:wrapNone/>
                <wp:docPr id="125" name="Shape 1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3086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25" o:spid="_x0000_s11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2pt,-12.2999pt" to="21.2pt,29.5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906145</wp:posOffset>
                </wp:positionH>
                <wp:positionV relativeFrom="paragraph">
                  <wp:posOffset>-156210</wp:posOffset>
                </wp:positionV>
                <wp:extent cx="0" cy="181610"/>
                <wp:wrapNone/>
                <wp:docPr id="126" name="Shape 1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161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26" o:spid="_x0000_s11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1.35pt,-12.2999pt" to="71.35pt,2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5461000</wp:posOffset>
                </wp:positionH>
                <wp:positionV relativeFrom="paragraph">
                  <wp:posOffset>-156210</wp:posOffset>
                </wp:positionV>
                <wp:extent cx="0" cy="530860"/>
                <wp:wrapNone/>
                <wp:docPr id="127" name="Shape 1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3086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27" o:spid="_x0000_s11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30pt,-12.2999pt" to="430pt,29.5pt" o:allowincell="f" strokecolor="#000000" strokeweight="0.398pt"/>
            </w:pict>
          </mc:Fallback>
        </mc:AlternateContent>
      </w:r>
    </w:p>
    <w:p>
      <w:pPr>
        <w:spacing w:after="0" w:line="6" w:lineRule="exact"/>
        <w:rPr>
          <w:sz w:val="20"/>
          <w:szCs w:val="20"/>
          <w:color w:val="auto"/>
        </w:rPr>
      </w:pPr>
    </w:p>
    <w:p>
      <w:pPr>
        <w:jc w:val="both"/>
        <w:ind w:left="540" w:right="546"/>
        <w:spacing w:after="0" w:line="267" w:lineRule="auto"/>
        <w:rPr>
          <w:sz w:val="20"/>
          <w:szCs w:val="20"/>
          <w:color w:val="auto"/>
        </w:rPr>
      </w:pPr>
      <w:r>
        <w:rPr>
          <w:rFonts w:ascii="Arial" w:cs="Arial" w:eastAsia="Arial" w:hAnsi="Arial"/>
          <w:sz w:val="22"/>
          <w:szCs w:val="22"/>
          <w:color w:val="auto"/>
        </w:rPr>
        <w:t>Cuando un pedido se entregue físicamente a un cliente, este deberá marcar a través de la aplicación el pedido como recibido.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-350520</wp:posOffset>
                </wp:positionV>
                <wp:extent cx="5196840" cy="0"/>
                <wp:wrapNone/>
                <wp:docPr id="128" name="Shape 1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28" o:spid="_x0000_s11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27.5999pt" to="430.2pt,-27.5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266700</wp:posOffset>
                </wp:positionH>
                <wp:positionV relativeFrom="paragraph">
                  <wp:posOffset>-1270</wp:posOffset>
                </wp:positionV>
                <wp:extent cx="5196840" cy="0"/>
                <wp:wrapNone/>
                <wp:docPr id="129" name="Shape 1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29" o:spid="_x0000_s115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0.0999pt" to="430.2pt,-0.0999pt" o:allowincell="f" strokecolor="#000000" strokeweight="0.398pt"/>
            </w:pict>
          </mc:Fallback>
        </mc:AlternateContent>
      </w:r>
    </w:p>
    <w:p>
      <w:pPr>
        <w:sectPr>
          <w:pgSz w:w="11900" w:h="16838" w:orient="portrait"/>
          <w:cols w:equalWidth="0" w:num="1">
            <w:col w:w="9026"/>
          </w:cols>
          <w:pgMar w:left="1440" w:top="656" w:right="1440" w:bottom="610" w:gutter="0" w:footer="0" w:header="0"/>
        </w:sectPr>
      </w:pPr>
    </w:p>
    <w:bookmarkStart w:id="34" w:name="page35"/>
    <w:bookmarkEnd w:id="34"/>
    <w:tbl>
      <w:tblPr>
        <w:tblLayout w:type="fixed"/>
        <w:tblInd w:w="260" w:type="dxa"/>
        <w:tblCellMar>
          <w:top w:w="0" w:type="dxa"/>
          <w:left w:w="0" w:type="dxa"/>
          <w:bottom w:w="0" w:type="dxa"/>
          <w:right w:w="0" w:type="dxa"/>
        </w:tblCellMar>
      </w:tblPr>
      <w:tr>
        <w:trPr>
          <w:trHeight w:val="361"/>
        </w:trPr>
        <w:tc>
          <w:tcPr>
            <w:tcW w:w="592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4.2  Casos de uso y modelo de dominio</w:t>
            </w:r>
          </w:p>
        </w:tc>
        <w:tc>
          <w:tcPr>
            <w:tcW w:w="258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25</w:t>
            </w:r>
          </w:p>
        </w:tc>
      </w:tr>
    </w:tbl>
    <w:p>
      <w:pPr>
        <w:spacing w:after="0" w:line="366" w:lineRule="exact"/>
        <w:rPr>
          <w:sz w:val="20"/>
          <w:szCs w:val="20"/>
          <w:color w:val="auto"/>
        </w:rPr>
      </w:pPr>
    </w:p>
    <w:p>
      <w:pPr>
        <w:ind w:left="600"/>
        <w:spacing w:after="0"/>
        <w:tabs>
          <w:tab w:leader="none" w:pos="1520" w:val="left"/>
        </w:tabs>
        <w:rPr>
          <w:sz w:val="20"/>
          <w:szCs w:val="20"/>
          <w:color w:val="auto"/>
        </w:rPr>
      </w:pPr>
      <w:r>
        <w:rPr>
          <w:rFonts w:ascii="Arial" w:cs="Arial" w:eastAsia="Arial" w:hAnsi="Arial"/>
          <w:sz w:val="22"/>
          <w:szCs w:val="22"/>
          <w:b w:val="1"/>
          <w:bCs w:val="1"/>
          <w:color w:val="auto"/>
        </w:rPr>
        <w:t>CU009</w:t>
      </w:r>
      <w:r>
        <w:rPr>
          <w:sz w:val="20"/>
          <w:szCs w:val="20"/>
          <w:color w:val="auto"/>
        </w:rPr>
        <w:tab/>
      </w:r>
      <w:r>
        <w:rPr>
          <w:rFonts w:ascii="Arial" w:cs="Arial" w:eastAsia="Arial" w:hAnsi="Arial"/>
          <w:sz w:val="22"/>
          <w:szCs w:val="22"/>
          <w:color w:val="auto"/>
        </w:rPr>
        <w:t>Listar los pedidos del cliente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-153670</wp:posOffset>
                </wp:positionV>
                <wp:extent cx="5196840" cy="0"/>
                <wp:wrapNone/>
                <wp:docPr id="130" name="Shape 1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30" o:spid="_x0000_s115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12.0999pt" to="430.2pt,-12.0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269240</wp:posOffset>
                </wp:positionH>
                <wp:positionV relativeFrom="paragraph">
                  <wp:posOffset>-156210</wp:posOffset>
                </wp:positionV>
                <wp:extent cx="0" cy="1047115"/>
                <wp:wrapNone/>
                <wp:docPr id="131" name="Shape 1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4711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31" o:spid="_x0000_s11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2pt,-12.2999pt" to="21.2pt,70.15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906145</wp:posOffset>
                </wp:positionH>
                <wp:positionV relativeFrom="paragraph">
                  <wp:posOffset>-156210</wp:posOffset>
                </wp:positionV>
                <wp:extent cx="0" cy="181610"/>
                <wp:wrapNone/>
                <wp:docPr id="132" name="Shape 1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161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32" o:spid="_x0000_s115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1.35pt,-12.2999pt" to="71.35pt,2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5461000</wp:posOffset>
                </wp:positionH>
                <wp:positionV relativeFrom="paragraph">
                  <wp:posOffset>-156210</wp:posOffset>
                </wp:positionV>
                <wp:extent cx="0" cy="1047115"/>
                <wp:wrapNone/>
                <wp:docPr id="133" name="Shape 1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4711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33" o:spid="_x0000_s11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30pt,-12.2999pt" to="430pt,70.15pt" o:allowincell="f" strokecolor="#000000" strokeweight="0.398pt"/>
            </w:pict>
          </mc:Fallback>
        </mc:AlternateContent>
      </w:r>
    </w:p>
    <w:p>
      <w:pPr>
        <w:spacing w:after="0" w:line="6" w:lineRule="exact"/>
        <w:rPr>
          <w:sz w:val="20"/>
          <w:szCs w:val="20"/>
          <w:color w:val="auto"/>
        </w:rPr>
      </w:pPr>
    </w:p>
    <w:p>
      <w:pPr>
        <w:jc w:val="both"/>
        <w:ind w:left="540" w:right="546"/>
        <w:spacing w:after="0" w:line="259" w:lineRule="auto"/>
        <w:rPr>
          <w:sz w:val="20"/>
          <w:szCs w:val="20"/>
          <w:color w:val="auto"/>
        </w:rPr>
      </w:pPr>
      <w:r>
        <w:rPr>
          <w:rFonts w:ascii="Arial" w:cs="Arial" w:eastAsia="Arial" w:hAnsi="Arial"/>
          <w:sz w:val="22"/>
          <w:szCs w:val="22"/>
          <w:color w:val="auto"/>
        </w:rPr>
        <w:t>Todos los pedidos que ha realizado un cliente se podrán listar en cualquier momen-to, mostrando la fecha en que se realizó y su estado actual. Los pedidos aparecen ordenados por la fecha en la que se realizaron. El listado se puede filtrar por el estado de los pedidos. Los posibles estados de un pedido son: CONFIRMADO, PROGRAMADO, RECIBIDO y CANCELADO.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-859790</wp:posOffset>
                </wp:positionV>
                <wp:extent cx="5196840" cy="0"/>
                <wp:wrapNone/>
                <wp:docPr id="134" name="Shape 1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34" o:spid="_x0000_s11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67.6999pt" to="430.2pt,-67.6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266700</wp:posOffset>
                </wp:positionH>
                <wp:positionV relativeFrom="paragraph">
                  <wp:posOffset>5080</wp:posOffset>
                </wp:positionV>
                <wp:extent cx="5196840" cy="0"/>
                <wp:wrapNone/>
                <wp:docPr id="135" name="Shape 1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35" o:spid="_x0000_s11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0.4pt" to="430.2pt,0.4pt" o:allowincell="f" strokecolor="#000000" strokeweight="0.398pt"/>
            </w:pict>
          </mc:Fallback>
        </mc:AlternateContent>
      </w:r>
    </w:p>
    <w:p>
      <w:pPr>
        <w:spacing w:after="0" w:line="339" w:lineRule="exact"/>
        <w:rPr>
          <w:sz w:val="20"/>
          <w:szCs w:val="20"/>
          <w:color w:val="auto"/>
        </w:rPr>
      </w:pPr>
    </w:p>
    <w:p>
      <w:pPr>
        <w:ind w:left="600"/>
        <w:spacing w:after="0"/>
        <w:tabs>
          <w:tab w:leader="none" w:pos="1520" w:val="left"/>
        </w:tabs>
        <w:rPr>
          <w:sz w:val="20"/>
          <w:szCs w:val="20"/>
          <w:color w:val="auto"/>
        </w:rPr>
      </w:pPr>
      <w:r>
        <w:rPr>
          <w:rFonts w:ascii="Arial" w:cs="Arial" w:eastAsia="Arial" w:hAnsi="Arial"/>
          <w:sz w:val="22"/>
          <w:szCs w:val="22"/>
          <w:b w:val="1"/>
          <w:bCs w:val="1"/>
          <w:color w:val="auto"/>
        </w:rPr>
        <w:t>CU010</w:t>
      </w:r>
      <w:r>
        <w:rPr>
          <w:sz w:val="20"/>
          <w:szCs w:val="20"/>
          <w:color w:val="auto"/>
        </w:rPr>
        <w:tab/>
      </w:r>
      <w:r>
        <w:rPr>
          <w:rFonts w:ascii="Arial" w:cs="Arial" w:eastAsia="Arial" w:hAnsi="Arial"/>
          <w:sz w:val="22"/>
          <w:szCs w:val="22"/>
          <w:color w:val="auto"/>
        </w:rPr>
        <w:t>Crear una incidencia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-153670</wp:posOffset>
                </wp:positionV>
                <wp:extent cx="5196840" cy="0"/>
                <wp:wrapNone/>
                <wp:docPr id="136" name="Shape 1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36" o:spid="_x0000_s11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12.0999pt" to="430.2pt,-12.0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269240</wp:posOffset>
                </wp:positionH>
                <wp:positionV relativeFrom="paragraph">
                  <wp:posOffset>-156210</wp:posOffset>
                </wp:positionV>
                <wp:extent cx="0" cy="702945"/>
                <wp:wrapNone/>
                <wp:docPr id="137" name="Shape 1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0294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37" o:spid="_x0000_s11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2pt,-12.2999pt" to="21.2pt,43.05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906145</wp:posOffset>
                </wp:positionH>
                <wp:positionV relativeFrom="paragraph">
                  <wp:posOffset>-156210</wp:posOffset>
                </wp:positionV>
                <wp:extent cx="0" cy="181610"/>
                <wp:wrapNone/>
                <wp:docPr id="138" name="Shape 1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161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38" o:spid="_x0000_s11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1.35pt,-12.2999pt" to="71.35pt,2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5461000</wp:posOffset>
                </wp:positionH>
                <wp:positionV relativeFrom="paragraph">
                  <wp:posOffset>-156210</wp:posOffset>
                </wp:positionV>
                <wp:extent cx="0" cy="702945"/>
                <wp:wrapNone/>
                <wp:docPr id="139" name="Shape 1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0294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39" o:spid="_x0000_s11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30pt,-12.2999pt" to="430pt,43.05pt" o:allowincell="f" strokecolor="#000000" strokeweight="0.398pt"/>
            </w:pict>
          </mc:Fallback>
        </mc:AlternateContent>
      </w:r>
    </w:p>
    <w:p>
      <w:pPr>
        <w:spacing w:after="0" w:line="6" w:lineRule="exact"/>
        <w:rPr>
          <w:sz w:val="20"/>
          <w:szCs w:val="20"/>
          <w:color w:val="auto"/>
        </w:rPr>
      </w:pPr>
    </w:p>
    <w:p>
      <w:pPr>
        <w:jc w:val="both"/>
        <w:ind w:left="540" w:right="546"/>
        <w:spacing w:after="0" w:line="262" w:lineRule="auto"/>
        <w:rPr>
          <w:sz w:val="20"/>
          <w:szCs w:val="20"/>
          <w:color w:val="auto"/>
        </w:rPr>
      </w:pPr>
      <w:r>
        <w:rPr>
          <w:rFonts w:ascii="Arial" w:cs="Arial" w:eastAsia="Arial" w:hAnsi="Arial"/>
          <w:sz w:val="22"/>
          <w:szCs w:val="22"/>
          <w:color w:val="auto"/>
        </w:rPr>
        <w:t>Un cliente puede crear una incidencia si tiene algún problema con un pedido o quiere consultar una duda con los empleados de la tienda. Para hacerlo, ha de pro-veer un título que describa el problema o consulta.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-519430</wp:posOffset>
                </wp:positionV>
                <wp:extent cx="5196840" cy="0"/>
                <wp:wrapNone/>
                <wp:docPr id="140" name="Shape 1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40" o:spid="_x0000_s11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40.8999pt" to="430.2pt,-40.8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266700</wp:posOffset>
                </wp:positionH>
                <wp:positionV relativeFrom="paragraph">
                  <wp:posOffset>1270</wp:posOffset>
                </wp:positionV>
                <wp:extent cx="5196840" cy="0"/>
                <wp:wrapNone/>
                <wp:docPr id="141" name="Shape 1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41" o:spid="_x0000_s11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0.1pt" to="430.2pt,0.1pt" o:allowincell="f" strokecolor="#000000" strokeweight="0.398pt"/>
            </w:pict>
          </mc:Fallback>
        </mc:AlternateContent>
      </w:r>
    </w:p>
    <w:p>
      <w:pPr>
        <w:spacing w:after="0" w:line="333" w:lineRule="exact"/>
        <w:rPr>
          <w:sz w:val="20"/>
          <w:szCs w:val="20"/>
          <w:color w:val="auto"/>
        </w:rPr>
      </w:pPr>
    </w:p>
    <w:p>
      <w:pPr>
        <w:ind w:left="600"/>
        <w:spacing w:after="0"/>
        <w:tabs>
          <w:tab w:leader="none" w:pos="1520" w:val="left"/>
        </w:tabs>
        <w:rPr>
          <w:sz w:val="20"/>
          <w:szCs w:val="20"/>
          <w:color w:val="auto"/>
        </w:rPr>
      </w:pPr>
      <w:r>
        <w:rPr>
          <w:rFonts w:ascii="Arial" w:cs="Arial" w:eastAsia="Arial" w:hAnsi="Arial"/>
          <w:sz w:val="22"/>
          <w:szCs w:val="22"/>
          <w:b w:val="1"/>
          <w:bCs w:val="1"/>
          <w:color w:val="auto"/>
        </w:rPr>
        <w:t>CU011</w:t>
      </w:r>
      <w:r>
        <w:rPr>
          <w:sz w:val="20"/>
          <w:szCs w:val="20"/>
          <w:color w:val="auto"/>
        </w:rPr>
        <w:tab/>
      </w:r>
      <w:r>
        <w:rPr>
          <w:rFonts w:ascii="Arial" w:cs="Arial" w:eastAsia="Arial" w:hAnsi="Arial"/>
          <w:sz w:val="22"/>
          <w:szCs w:val="22"/>
          <w:color w:val="auto"/>
        </w:rPr>
        <w:t>Añadir un comentario en una incidencia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-153670</wp:posOffset>
                </wp:positionV>
                <wp:extent cx="5196840" cy="0"/>
                <wp:wrapNone/>
                <wp:docPr id="142" name="Shape 1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42" o:spid="_x0000_s11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12.0999pt" to="430.2pt,-12.0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269240</wp:posOffset>
                </wp:positionH>
                <wp:positionV relativeFrom="paragraph">
                  <wp:posOffset>-156210</wp:posOffset>
                </wp:positionV>
                <wp:extent cx="0" cy="1047115"/>
                <wp:wrapNone/>
                <wp:docPr id="143" name="Shape 1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4711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43" o:spid="_x0000_s116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2pt,-12.2999pt" to="21.2pt,70.15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906145</wp:posOffset>
                </wp:positionH>
                <wp:positionV relativeFrom="paragraph">
                  <wp:posOffset>-156210</wp:posOffset>
                </wp:positionV>
                <wp:extent cx="0" cy="181610"/>
                <wp:wrapNone/>
                <wp:docPr id="144" name="Shape 1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161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44" o:spid="_x0000_s11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1.35pt,-12.2999pt" to="71.35pt,2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5461000</wp:posOffset>
                </wp:positionH>
                <wp:positionV relativeFrom="paragraph">
                  <wp:posOffset>-156210</wp:posOffset>
                </wp:positionV>
                <wp:extent cx="0" cy="1047115"/>
                <wp:wrapNone/>
                <wp:docPr id="145" name="Shape 1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4711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45" o:spid="_x0000_s117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30pt,-12.2999pt" to="430pt,70.15pt" o:allowincell="f" strokecolor="#000000" strokeweight="0.398pt"/>
            </w:pict>
          </mc:Fallback>
        </mc:AlternateContent>
      </w:r>
    </w:p>
    <w:p>
      <w:pPr>
        <w:spacing w:after="0" w:line="6" w:lineRule="exact"/>
        <w:rPr>
          <w:sz w:val="20"/>
          <w:szCs w:val="20"/>
          <w:color w:val="auto"/>
        </w:rPr>
      </w:pPr>
    </w:p>
    <w:p>
      <w:pPr>
        <w:jc w:val="both"/>
        <w:ind w:left="540" w:right="546"/>
        <w:spacing w:after="0" w:line="259" w:lineRule="auto"/>
        <w:rPr>
          <w:sz w:val="20"/>
          <w:szCs w:val="20"/>
          <w:color w:val="auto"/>
        </w:rPr>
      </w:pPr>
      <w:r>
        <w:rPr>
          <w:rFonts w:ascii="Arial" w:cs="Arial" w:eastAsia="Arial" w:hAnsi="Arial"/>
          <w:sz w:val="22"/>
          <w:szCs w:val="22"/>
          <w:color w:val="auto"/>
        </w:rPr>
        <w:t>En el contexto de una incidencia, los clientes podrán comunicarse a través de co-mentarios con los empleados de la tienda. En la incidencia se verán los comen-tarios tanto de los empleados como del cliente ordenados cronológicamente. Para cada comentario se mostrará el nombre del autor, la fecha en la que lo escribió y el contenido del mismo.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-859790</wp:posOffset>
                </wp:positionV>
                <wp:extent cx="5196840" cy="0"/>
                <wp:wrapNone/>
                <wp:docPr id="146" name="Shape 1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46" o:spid="_x0000_s11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67.6999pt" to="430.2pt,-67.6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266700</wp:posOffset>
                </wp:positionH>
                <wp:positionV relativeFrom="paragraph">
                  <wp:posOffset>5080</wp:posOffset>
                </wp:positionV>
                <wp:extent cx="5196840" cy="0"/>
                <wp:wrapNone/>
                <wp:docPr id="147" name="Shape 1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47" o:spid="_x0000_s117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0.4pt" to="430.2pt,0.4pt" o:allowincell="f" strokecolor="#000000" strokeweight="0.398pt"/>
            </w:pict>
          </mc:Fallback>
        </mc:AlternateContent>
      </w:r>
    </w:p>
    <w:p>
      <w:pPr>
        <w:spacing w:after="0" w:line="339" w:lineRule="exact"/>
        <w:rPr>
          <w:sz w:val="20"/>
          <w:szCs w:val="20"/>
          <w:color w:val="auto"/>
        </w:rPr>
      </w:pPr>
    </w:p>
    <w:p>
      <w:pPr>
        <w:ind w:left="600"/>
        <w:spacing w:after="0"/>
        <w:tabs>
          <w:tab w:leader="none" w:pos="1520" w:val="left"/>
        </w:tabs>
        <w:rPr>
          <w:sz w:val="20"/>
          <w:szCs w:val="20"/>
          <w:color w:val="auto"/>
        </w:rPr>
      </w:pPr>
      <w:r>
        <w:rPr>
          <w:rFonts w:ascii="Arial" w:cs="Arial" w:eastAsia="Arial" w:hAnsi="Arial"/>
          <w:sz w:val="22"/>
          <w:szCs w:val="22"/>
          <w:b w:val="1"/>
          <w:bCs w:val="1"/>
          <w:color w:val="auto"/>
        </w:rPr>
        <w:t>CU012</w:t>
      </w:r>
      <w:r>
        <w:rPr>
          <w:sz w:val="20"/>
          <w:szCs w:val="20"/>
          <w:color w:val="auto"/>
        </w:rPr>
        <w:tab/>
      </w:r>
      <w:r>
        <w:rPr>
          <w:rFonts w:ascii="Arial" w:cs="Arial" w:eastAsia="Arial" w:hAnsi="Arial"/>
          <w:sz w:val="22"/>
          <w:szCs w:val="22"/>
          <w:color w:val="auto"/>
        </w:rPr>
        <w:t>Cerrar una incidencia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-153670</wp:posOffset>
                </wp:positionV>
                <wp:extent cx="5196840" cy="0"/>
                <wp:wrapNone/>
                <wp:docPr id="148" name="Shape 1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48" o:spid="_x0000_s117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12.0999pt" to="430.2pt,-12.0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269240</wp:posOffset>
                </wp:positionH>
                <wp:positionV relativeFrom="paragraph">
                  <wp:posOffset>-156210</wp:posOffset>
                </wp:positionV>
                <wp:extent cx="0" cy="702945"/>
                <wp:wrapNone/>
                <wp:docPr id="149" name="Shape 1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0294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49" o:spid="_x0000_s11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2pt,-12.2999pt" to="21.2pt,43.05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906145</wp:posOffset>
                </wp:positionH>
                <wp:positionV relativeFrom="paragraph">
                  <wp:posOffset>-156210</wp:posOffset>
                </wp:positionV>
                <wp:extent cx="0" cy="181610"/>
                <wp:wrapNone/>
                <wp:docPr id="150" name="Shape 1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161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50" o:spid="_x0000_s11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1.35pt,-12.2999pt" to="71.35pt,2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5461000</wp:posOffset>
                </wp:positionH>
                <wp:positionV relativeFrom="paragraph">
                  <wp:posOffset>-156210</wp:posOffset>
                </wp:positionV>
                <wp:extent cx="0" cy="702945"/>
                <wp:wrapNone/>
                <wp:docPr id="151" name="Shape 1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0294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51" o:spid="_x0000_s117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30pt,-12.2999pt" to="430pt,43.05pt" o:allowincell="f" strokecolor="#000000" strokeweight="0.398pt"/>
            </w:pict>
          </mc:Fallback>
        </mc:AlternateContent>
      </w:r>
    </w:p>
    <w:p>
      <w:pPr>
        <w:spacing w:after="0" w:line="6" w:lineRule="exact"/>
        <w:rPr>
          <w:sz w:val="20"/>
          <w:szCs w:val="20"/>
          <w:color w:val="auto"/>
        </w:rPr>
      </w:pPr>
    </w:p>
    <w:p>
      <w:pPr>
        <w:jc w:val="both"/>
        <w:ind w:left="540" w:right="546"/>
        <w:spacing w:after="0" w:line="262" w:lineRule="auto"/>
        <w:rPr>
          <w:sz w:val="20"/>
          <w:szCs w:val="20"/>
          <w:color w:val="auto"/>
        </w:rPr>
      </w:pPr>
      <w:r>
        <w:rPr>
          <w:rFonts w:ascii="Arial" w:cs="Arial" w:eastAsia="Arial" w:hAnsi="Arial"/>
          <w:sz w:val="22"/>
          <w:szCs w:val="22"/>
          <w:color w:val="auto"/>
        </w:rPr>
        <w:t>Solo el cliente puede cerrar una incidencia que haya abierto. Cuando lo haga, el cliente podrá seguir accediendo a ella pero ya no podrá añadir nuevos comentarios. Tampoco le estará permitido volver a abrirla.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-519430</wp:posOffset>
                </wp:positionV>
                <wp:extent cx="5196840" cy="0"/>
                <wp:wrapNone/>
                <wp:docPr id="152" name="Shape 1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52" o:spid="_x0000_s117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40.8999pt" to="430.2pt,-40.8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266700</wp:posOffset>
                </wp:positionH>
                <wp:positionV relativeFrom="paragraph">
                  <wp:posOffset>1270</wp:posOffset>
                </wp:positionV>
                <wp:extent cx="5196840" cy="0"/>
                <wp:wrapNone/>
                <wp:docPr id="153" name="Shape 1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53" o:spid="_x0000_s117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0.1pt" to="430.2pt,0.1pt" o:allowincell="f" strokecolor="#000000" strokeweight="0.398pt"/>
            </w:pict>
          </mc:Fallback>
        </mc:AlternateContent>
      </w:r>
    </w:p>
    <w:p>
      <w:pPr>
        <w:spacing w:after="0" w:line="333" w:lineRule="exact"/>
        <w:rPr>
          <w:sz w:val="20"/>
          <w:szCs w:val="20"/>
          <w:color w:val="auto"/>
        </w:rPr>
      </w:pPr>
    </w:p>
    <w:p>
      <w:pPr>
        <w:ind w:left="600"/>
        <w:spacing w:after="0"/>
        <w:tabs>
          <w:tab w:leader="none" w:pos="1520" w:val="left"/>
        </w:tabs>
        <w:rPr>
          <w:sz w:val="20"/>
          <w:szCs w:val="20"/>
          <w:color w:val="auto"/>
        </w:rPr>
      </w:pPr>
      <w:r>
        <w:rPr>
          <w:rFonts w:ascii="Arial" w:cs="Arial" w:eastAsia="Arial" w:hAnsi="Arial"/>
          <w:sz w:val="22"/>
          <w:szCs w:val="22"/>
          <w:b w:val="1"/>
          <w:bCs w:val="1"/>
          <w:color w:val="auto"/>
        </w:rPr>
        <w:t>CU013</w:t>
      </w:r>
      <w:r>
        <w:rPr>
          <w:sz w:val="20"/>
          <w:szCs w:val="20"/>
          <w:color w:val="auto"/>
        </w:rPr>
        <w:tab/>
      </w:r>
      <w:r>
        <w:rPr>
          <w:rFonts w:ascii="Arial" w:cs="Arial" w:eastAsia="Arial" w:hAnsi="Arial"/>
          <w:sz w:val="22"/>
          <w:szCs w:val="22"/>
          <w:color w:val="auto"/>
        </w:rPr>
        <w:t>Listar las incidencias del cliente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-153670</wp:posOffset>
                </wp:positionV>
                <wp:extent cx="5196840" cy="0"/>
                <wp:wrapNone/>
                <wp:docPr id="154" name="Shape 1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54" o:spid="_x0000_s11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12.0999pt" to="430.2pt,-12.0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269240</wp:posOffset>
                </wp:positionH>
                <wp:positionV relativeFrom="paragraph">
                  <wp:posOffset>-156210</wp:posOffset>
                </wp:positionV>
                <wp:extent cx="0" cy="1047115"/>
                <wp:wrapNone/>
                <wp:docPr id="155" name="Shape 1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4711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55" o:spid="_x0000_s118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2pt,-12.2999pt" to="21.2pt,70.15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906145</wp:posOffset>
                </wp:positionH>
                <wp:positionV relativeFrom="paragraph">
                  <wp:posOffset>-156210</wp:posOffset>
                </wp:positionV>
                <wp:extent cx="0" cy="181610"/>
                <wp:wrapNone/>
                <wp:docPr id="156" name="Shape 1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161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56" o:spid="_x0000_s118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1.35pt,-12.2999pt" to="71.35pt,2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5461000</wp:posOffset>
                </wp:positionH>
                <wp:positionV relativeFrom="paragraph">
                  <wp:posOffset>-156210</wp:posOffset>
                </wp:positionV>
                <wp:extent cx="0" cy="1047115"/>
                <wp:wrapNone/>
                <wp:docPr id="157" name="Shape 1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4711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57" o:spid="_x0000_s118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30pt,-12.2999pt" to="430pt,70.15pt" o:allowincell="f" strokecolor="#000000" strokeweight="0.398pt"/>
            </w:pict>
          </mc:Fallback>
        </mc:AlternateContent>
      </w:r>
    </w:p>
    <w:p>
      <w:pPr>
        <w:spacing w:after="0" w:line="6" w:lineRule="exact"/>
        <w:rPr>
          <w:sz w:val="20"/>
          <w:szCs w:val="20"/>
          <w:color w:val="auto"/>
        </w:rPr>
      </w:pPr>
    </w:p>
    <w:p>
      <w:pPr>
        <w:jc w:val="both"/>
        <w:ind w:left="540" w:right="546"/>
        <w:spacing w:after="0" w:line="259" w:lineRule="auto"/>
        <w:rPr>
          <w:sz w:val="20"/>
          <w:szCs w:val="20"/>
          <w:color w:val="auto"/>
        </w:rPr>
      </w:pPr>
      <w:r>
        <w:rPr>
          <w:rFonts w:ascii="Arial" w:cs="Arial" w:eastAsia="Arial" w:hAnsi="Arial"/>
          <w:sz w:val="22"/>
          <w:szCs w:val="22"/>
          <w:color w:val="auto"/>
        </w:rPr>
        <w:t>Se pueden consultar todas las incidencias creadas por el cliente en un listado donde se mostrará tanto la fecha en la que se crearon como su estado actual. El listado aparecerá ordenado por la fecha de creación de las incidencias y se podrá filtrar por el estado de las mismas. Los posibles estados de las incidencias son: ABIERTA y CERRADA.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-859790</wp:posOffset>
                </wp:positionV>
                <wp:extent cx="5196840" cy="0"/>
                <wp:wrapNone/>
                <wp:docPr id="158" name="Shape 1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58" o:spid="_x0000_s118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67.6999pt" to="430.2pt,-67.6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266700</wp:posOffset>
                </wp:positionH>
                <wp:positionV relativeFrom="paragraph">
                  <wp:posOffset>5080</wp:posOffset>
                </wp:positionV>
                <wp:extent cx="5196840" cy="0"/>
                <wp:wrapNone/>
                <wp:docPr id="159" name="Shape 1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59" o:spid="_x0000_s118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0.4pt" to="430.2pt,0.4pt" o:allowincell="f" strokecolor="#000000" strokeweight="0.398pt"/>
            </w:pict>
          </mc:Fallback>
        </mc:AlternateContent>
      </w:r>
    </w:p>
    <w:p>
      <w:pPr>
        <w:spacing w:after="0" w:line="299" w:lineRule="exact"/>
        <w:rPr>
          <w:sz w:val="20"/>
          <w:szCs w:val="20"/>
          <w:color w:val="auto"/>
        </w:rPr>
      </w:pPr>
    </w:p>
    <w:p>
      <w:pPr>
        <w:ind w:left="260" w:right="266" w:firstLine="339"/>
        <w:spacing w:after="0" w:line="267" w:lineRule="auto"/>
        <w:rPr>
          <w:sz w:val="20"/>
          <w:szCs w:val="20"/>
          <w:color w:val="auto"/>
        </w:rPr>
      </w:pPr>
      <w:r>
        <w:rPr>
          <w:rFonts w:ascii="Arial" w:cs="Arial" w:eastAsia="Arial" w:hAnsi="Arial"/>
          <w:sz w:val="22"/>
          <w:szCs w:val="22"/>
          <w:color w:val="auto"/>
        </w:rPr>
        <w:t>A partir de la descripción del sistema y de los casos de uso podemos definir el si-guiente modelo de dominio: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767080</wp:posOffset>
            </wp:positionH>
            <wp:positionV relativeFrom="paragraph">
              <wp:posOffset>135255</wp:posOffset>
            </wp:positionV>
            <wp:extent cx="4197350" cy="250825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6">
                      <a:extLst>
                        <a:ext uri="{28A0092B-C50C-407E-A947-70E740481C1C}"/>
                      </a:extLst>
                    </a:blip>
                    <a:srcRect/>
                    <a:stretch>
                      <a:fillRect/>
                    </a:stretch>
                  </pic:blipFill>
                  <pic:spPr bwMode="auto">
                    <a:xfrm>
                      <a:off x="0" y="0"/>
                      <a:ext cx="4197350" cy="2508250"/>
                    </a:xfrm>
                    <a:prstGeom prst="rect">
                      <a:avLst/>
                    </a:prstGeom>
                    <a:noFill/>
                  </pic:spPr>
                </pic:pic>
              </a:graphicData>
            </a:graphic>
          </wp:anchor>
        </w:drawing>
      </w:r>
    </w:p>
    <w:p>
      <w:pPr>
        <w:sectPr>
          <w:pgSz w:w="11900" w:h="16838" w:orient="portrait"/>
          <w:cols w:equalWidth="0" w:num="1">
            <w:col w:w="9026"/>
          </w:cols>
          <w:pgMar w:left="1440" w:top="658" w:right="1440" w:bottom="853"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3" w:lineRule="exact"/>
        <w:rPr>
          <w:sz w:val="20"/>
          <w:szCs w:val="20"/>
          <w:color w:val="auto"/>
        </w:rPr>
      </w:pPr>
    </w:p>
    <w:p>
      <w:pPr>
        <w:jc w:val="center"/>
        <w:ind w:right="6"/>
        <w:spacing w:after="0"/>
        <w:rPr>
          <w:sz w:val="20"/>
          <w:szCs w:val="20"/>
          <w:color w:val="auto"/>
        </w:rPr>
      </w:pPr>
      <w:r>
        <w:rPr>
          <w:rFonts w:ascii="Arial" w:cs="Arial" w:eastAsia="Arial" w:hAnsi="Arial"/>
          <w:sz w:val="19"/>
          <w:szCs w:val="19"/>
          <w:b w:val="1"/>
          <w:bCs w:val="1"/>
          <w:color w:val="auto"/>
        </w:rPr>
        <w:t xml:space="preserve">Figura 4.1: </w:t>
      </w:r>
      <w:r>
        <w:rPr>
          <w:rFonts w:ascii="Arial" w:cs="Arial" w:eastAsia="Arial" w:hAnsi="Arial"/>
          <w:sz w:val="19"/>
          <w:szCs w:val="19"/>
          <w:color w:val="auto"/>
        </w:rPr>
        <w:t>Modelo de dominio del sistema.</w:t>
      </w:r>
    </w:p>
    <w:p>
      <w:pPr>
        <w:sectPr>
          <w:pgSz w:w="11900" w:h="16838" w:orient="portrait"/>
          <w:cols w:equalWidth="0" w:num="1">
            <w:col w:w="9026"/>
          </w:cols>
          <w:pgMar w:left="1440" w:top="658" w:right="1440" w:bottom="853" w:gutter="0" w:footer="0" w:header="0"/>
          <w:type w:val="continuous"/>
        </w:sectPr>
      </w:pPr>
    </w:p>
    <w:bookmarkStart w:id="35" w:name="page36"/>
    <w:bookmarkEnd w:id="35"/>
    <w:p>
      <w:pPr>
        <w:jc w:val="center"/>
        <w:spacing w:after="0"/>
        <w:rPr>
          <w:sz w:val="20"/>
          <w:szCs w:val="20"/>
          <w:color w:val="auto"/>
        </w:rPr>
      </w:pPr>
    </w:p>
    <w:p>
      <w:pPr>
        <w:sectPr>
          <w:pgSz w:w="11900" w:h="16838" w:orient="portrait"/>
          <w:cols w:equalWidth="1" w:num="1" w:space="0"/>
          <w:pgMar w:left="1440" w:top="1440" w:right="1440" w:bottom="875" w:gutter="0" w:footer="0" w:header="0"/>
        </w:sectPr>
      </w:pPr>
    </w:p>
    <w:bookmarkStart w:id="36" w:name="page37"/>
    <w:bookmarkEnd w:id="36"/>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1079500</wp:posOffset>
                </wp:positionH>
                <wp:positionV relativeFrom="page">
                  <wp:posOffset>1674495</wp:posOffset>
                </wp:positionV>
                <wp:extent cx="5400040" cy="0"/>
                <wp:wrapNone/>
                <wp:docPr id="161" name="Shape 1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id="Shape 161" o:spid="_x0000_s118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5pt,131.85pt" to="510.2pt,131.85pt" o:allowincell="f" strokecolor="#000000" strokeweight="0.996pt">
                <w10:wrap anchorx="page" anchory="page"/>
              </v:line>
            </w:pict>
          </mc:Fallback>
        </mc:AlternateContent>
        <mc:AlternateContent>
          <mc:Choice Requires="wps">
            <w:drawing>
              <wp:anchor simplePos="0" relativeHeight="251657728" behindDoc="1" locked="0" layoutInCell="0" allowOverlap="1">
                <wp:simplePos x="0" y="0"/>
                <wp:positionH relativeFrom="page">
                  <wp:posOffset>1079500</wp:posOffset>
                </wp:positionH>
                <wp:positionV relativeFrom="page">
                  <wp:posOffset>1696085</wp:posOffset>
                </wp:positionV>
                <wp:extent cx="5400040" cy="0"/>
                <wp:wrapNone/>
                <wp:docPr id="162" name="Shape 1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62" o:spid="_x0000_s118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5pt,133.55pt" to="510.2pt,133.55pt" o:allowincell="f" strokecolor="#000000" strokeweight="0.398pt">
                <w10:wrap anchorx="page" anchory="page"/>
              </v:line>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ind w:left="6480"/>
        <w:spacing w:after="0"/>
        <w:rPr>
          <w:sz w:val="20"/>
          <w:szCs w:val="20"/>
          <w:color w:val="auto"/>
        </w:rPr>
      </w:pPr>
      <w:r>
        <w:rPr>
          <w:rFonts w:ascii="Arial" w:cs="Arial" w:eastAsia="Arial" w:hAnsi="Arial"/>
          <w:sz w:val="30"/>
          <w:szCs w:val="30"/>
          <w:color w:val="auto"/>
        </w:rPr>
        <w:t>CAPÍTULO 5</w:t>
      </w:r>
    </w:p>
    <w:p>
      <w:pPr>
        <w:spacing w:after="0" w:line="190" w:lineRule="exact"/>
        <w:rPr>
          <w:sz w:val="20"/>
          <w:szCs w:val="20"/>
          <w:color w:val="auto"/>
        </w:rPr>
      </w:pPr>
    </w:p>
    <w:p>
      <w:pPr>
        <w:ind w:left="3560"/>
        <w:spacing w:after="0"/>
        <w:rPr>
          <w:sz w:val="20"/>
          <w:szCs w:val="20"/>
          <w:color w:val="auto"/>
        </w:rPr>
      </w:pPr>
      <w:r>
        <w:rPr>
          <w:rFonts w:ascii="Arial" w:cs="Arial" w:eastAsia="Arial" w:hAnsi="Arial"/>
          <w:sz w:val="52"/>
          <w:szCs w:val="52"/>
          <w:color w:val="auto"/>
        </w:rPr>
        <w:t>Proceso de desarrollo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119380</wp:posOffset>
                </wp:positionV>
                <wp:extent cx="5400040" cy="0"/>
                <wp:wrapNone/>
                <wp:docPr id="163" name="Shape 1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id="Shape 163" o:spid="_x0000_s118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9.4pt" to="438.2pt,9.4pt" o:allowincell="f" strokecolor="#000000" strokeweight="0.996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ind w:left="260"/>
        <w:spacing w:after="0"/>
        <w:rPr>
          <w:sz w:val="20"/>
          <w:szCs w:val="20"/>
          <w:color w:val="auto"/>
        </w:rPr>
      </w:pPr>
      <w:r>
        <w:rPr>
          <w:rFonts w:ascii="Arial" w:cs="Arial" w:eastAsia="Arial" w:hAnsi="Arial"/>
          <w:sz w:val="29"/>
          <w:szCs w:val="29"/>
          <w:color w:val="auto"/>
        </w:rPr>
        <w:t>5.1 Plan de trabajo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164" name="Shape 1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164" o:spid="_x0000_s118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4pt"/>
            </w:pict>
          </mc:Fallback>
        </mc:AlternateContent>
      </w:r>
    </w:p>
    <w:p>
      <w:pPr>
        <w:spacing w:after="0" w:line="305" w:lineRule="exact"/>
        <w:rPr>
          <w:sz w:val="20"/>
          <w:szCs w:val="20"/>
          <w:color w:val="auto"/>
        </w:rPr>
      </w:pPr>
    </w:p>
    <w:p>
      <w:pPr>
        <w:jc w:val="both"/>
        <w:ind w:left="260" w:right="266" w:firstLine="339"/>
        <w:spacing w:after="0" w:line="272" w:lineRule="auto"/>
        <w:rPr>
          <w:rFonts w:ascii="Arial" w:cs="Arial" w:eastAsia="Arial" w:hAnsi="Arial"/>
          <w:sz w:val="21"/>
          <w:szCs w:val="21"/>
          <w:color w:val="auto"/>
        </w:rPr>
      </w:pPr>
      <w:r>
        <w:rPr>
          <w:rFonts w:ascii="Arial" w:cs="Arial" w:eastAsia="Arial" w:hAnsi="Arial"/>
          <w:sz w:val="21"/>
          <w:szCs w:val="21"/>
          <w:color w:val="auto"/>
        </w:rPr>
        <w:t xml:space="preserve">El sistema a implementar se puede dividir en dos partes: front-end y back-end. En lo referente al back-end, este se va a implementar siguiendo dos arquitecturas distintas: una monolítica y otra basada en microservicios. Existirá una gran cantidad de código compar-tido entre ambas soluciones y las mayores diferencias entre ellas serán las relacionadas con la organización del código. Por este motivo, primero se va a implementar la solución monolítica y una vez implementada se creará una nueva solución donde se refactorizará el código para obtener la solución basada en microservicios, siguiendo los principios que en la sección </w:t>
      </w:r>
      <w:hyperlink w:anchor="page16">
        <w:r>
          <w:rPr>
            <w:rFonts w:ascii="Arial" w:cs="Arial" w:eastAsia="Arial" w:hAnsi="Arial"/>
            <w:sz w:val="21"/>
            <w:szCs w:val="21"/>
            <w:color w:val="auto"/>
          </w:rPr>
          <w:t xml:space="preserve">2.3 Los microservicios en la fase de diseño </w:t>
        </w:r>
      </w:hyperlink>
      <w:r>
        <w:rPr>
          <w:rFonts w:ascii="Arial" w:cs="Arial" w:eastAsia="Arial" w:hAnsi="Arial"/>
          <w:sz w:val="21"/>
          <w:szCs w:val="21"/>
          <w:color w:val="auto"/>
        </w:rPr>
        <w:t>se han mencionado.</w:t>
      </w:r>
    </w:p>
    <w:p>
      <w:pPr>
        <w:spacing w:after="0" w:line="72"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Una vez se implemente la solución monolítica, se comenzará la implementación de la aplicación front-end. Las llamadas a la parte servidora van a realizarse a través de invocaciones HTTP. En consecuencia, el front-end va a estar desacoplado de la imple-mentación que elijamos para el back-end y va a poder emplearse la misma solución, con muy pequeñas modificaciones, para comunicarse con ambas partes servidoras.</w:t>
      </w:r>
    </w:p>
    <w:p>
      <w:pPr>
        <w:spacing w:after="0" w:line="84" w:lineRule="exact"/>
        <w:rPr>
          <w:sz w:val="20"/>
          <w:szCs w:val="20"/>
          <w:color w:val="auto"/>
        </w:rPr>
      </w:pPr>
    </w:p>
    <w:p>
      <w:pPr>
        <w:jc w:val="both"/>
        <w:ind w:left="260" w:right="266" w:firstLine="339"/>
        <w:spacing w:after="0" w:line="274" w:lineRule="auto"/>
        <w:rPr>
          <w:sz w:val="20"/>
          <w:szCs w:val="20"/>
          <w:color w:val="auto"/>
        </w:rPr>
      </w:pPr>
      <w:r>
        <w:rPr>
          <w:rFonts w:ascii="Arial" w:cs="Arial" w:eastAsia="Arial" w:hAnsi="Arial"/>
          <w:sz w:val="21"/>
          <w:szCs w:val="21"/>
          <w:color w:val="auto"/>
        </w:rPr>
        <w:t>La organización de la memoria en los siguientes capítulos es acorde a este proceso. Primero, presentaremos la solución monolítica centrándonos sobretodo en aspectos de implementación, que son comunes a los de la solución basada en servicios. Después, explicaremos la solución basada en microservicios, centrándonos sobretodo en aspectos de diseño y modificaciones que se han realizado frente a la monolítica.</w:t>
      </w:r>
    </w:p>
    <w:p>
      <w:pPr>
        <w:spacing w:after="0" w:line="200" w:lineRule="exact"/>
        <w:rPr>
          <w:sz w:val="20"/>
          <w:szCs w:val="20"/>
          <w:color w:val="auto"/>
        </w:rPr>
      </w:pPr>
    </w:p>
    <w:p>
      <w:pPr>
        <w:spacing w:after="0" w:line="238" w:lineRule="exact"/>
        <w:rPr>
          <w:sz w:val="20"/>
          <w:szCs w:val="20"/>
          <w:color w:val="auto"/>
        </w:rPr>
      </w:pPr>
    </w:p>
    <w:p>
      <w:pPr>
        <w:ind w:left="260"/>
        <w:spacing w:after="0"/>
        <w:rPr>
          <w:sz w:val="20"/>
          <w:szCs w:val="20"/>
          <w:color w:val="auto"/>
        </w:rPr>
      </w:pPr>
      <w:r>
        <w:rPr>
          <w:rFonts w:ascii="Arial" w:cs="Arial" w:eastAsia="Arial" w:hAnsi="Arial"/>
          <w:sz w:val="29"/>
          <w:szCs w:val="29"/>
          <w:color w:val="auto"/>
        </w:rPr>
        <w:t>5.2 Organización del trabajo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165" name="Shape 1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id="Shape 165" o:spid="_x0000_s119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39pt"/>
            </w:pict>
          </mc:Fallback>
        </mc:AlternateContent>
      </w:r>
    </w:p>
    <w:p>
      <w:pPr>
        <w:spacing w:after="0" w:line="305"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El proceso de desarrollo se ha desglosado en grandes tareas, muy ligadas a las entida-des del dominio que existen en el caso de estudio. En el siguiente cronograma se pueden observar estas tareas y su evolución a lo largo del tiempo que ha durado el desarrollo de las soluciones. En azul se han representado las tareas asociadas a la solución monolítica, en verde las asociadas al front-end y en naranja las asociadas a la solución basada en microservicios.</w:t>
      </w:r>
    </w:p>
    <w:p>
      <w:pPr>
        <w:spacing w:after="0" w:line="82" w:lineRule="exact"/>
        <w:rPr>
          <w:sz w:val="20"/>
          <w:szCs w:val="20"/>
          <w:color w:val="auto"/>
        </w:rPr>
      </w:pPr>
    </w:p>
    <w:p>
      <w:pPr>
        <w:jc w:val="both"/>
        <w:ind w:left="260" w:right="266" w:firstLine="339"/>
        <w:spacing w:after="0" w:line="258" w:lineRule="auto"/>
        <w:rPr>
          <w:sz w:val="20"/>
          <w:szCs w:val="20"/>
          <w:color w:val="auto"/>
        </w:rPr>
      </w:pPr>
      <w:r>
        <w:rPr>
          <w:rFonts w:ascii="Arial" w:cs="Arial" w:eastAsia="Arial" w:hAnsi="Arial"/>
          <w:sz w:val="22"/>
          <w:szCs w:val="22"/>
          <w:color w:val="auto"/>
        </w:rPr>
        <w:t>Se puede observar como de las 3 fases del desarrollo donde más esfuerzo se ha de-dicado es en la solución monolítica. Esto es porque es aquí donde se ha implementado casi la totalidad del código del sistema y donde se han evaluado muchas de las tecnolo-gías empleadas. La fase de desarrollo de la solución basada en microservicios se prolonga menos porque únicamente ha involucrado refactorizar el diseño monolítico y a penas se ha modificado la implementación del sistema. En un sistema real, esta tarea sería mucho más costosa que en nuestro caso de estudio.</w:t>
      </w:r>
    </w:p>
    <w:p>
      <w:pPr>
        <w:sectPr>
          <w:pgSz w:w="11900" w:h="16838" w:orient="portrait"/>
          <w:cols w:equalWidth="0" w:num="1">
            <w:col w:w="9026"/>
          </w:cols>
          <w:pgMar w:left="1440" w:top="1440" w:right="1440" w:bottom="126" w:gutter="0" w:footer="0" w:header="0"/>
        </w:sectPr>
      </w:pPr>
    </w:p>
    <w:p>
      <w:pPr>
        <w:spacing w:after="0" w:line="270" w:lineRule="exact"/>
        <w:rPr>
          <w:sz w:val="20"/>
          <w:szCs w:val="20"/>
          <w:color w:val="auto"/>
        </w:rPr>
      </w:pPr>
    </w:p>
    <w:p>
      <w:pPr>
        <w:jc w:val="center"/>
        <w:ind w:right="6"/>
        <w:spacing w:after="0"/>
        <w:rPr>
          <w:sz w:val="20"/>
          <w:szCs w:val="20"/>
          <w:color w:val="auto"/>
        </w:rPr>
      </w:pPr>
      <w:r>
        <w:rPr>
          <w:rFonts w:ascii="Arial" w:cs="Arial" w:eastAsia="Arial" w:hAnsi="Arial"/>
          <w:sz w:val="19"/>
          <w:szCs w:val="19"/>
          <w:color w:val="auto"/>
        </w:rPr>
        <w:t>27</w:t>
      </w:r>
    </w:p>
    <w:p>
      <w:pPr>
        <w:sectPr>
          <w:pgSz w:w="11900" w:h="16838" w:orient="portrait"/>
          <w:cols w:equalWidth="0" w:num="1">
            <w:col w:w="9026"/>
          </w:cols>
          <w:pgMar w:left="1440" w:top="1440" w:right="1440" w:bottom="126" w:gutter="0" w:footer="0" w:header="0"/>
          <w:type w:val="continuous"/>
        </w:sectPr>
      </w:pPr>
    </w:p>
    <w:bookmarkStart w:id="37" w:name="page38"/>
    <w:bookmarkEnd w:id="37"/>
    <w:p>
      <w:pPr>
        <w:ind w:left="260"/>
        <w:spacing w:after="0"/>
        <w:tabs>
          <w:tab w:leader="none" w:pos="6820" w:val="left"/>
        </w:tabs>
        <w:rPr>
          <w:sz w:val="20"/>
          <w:szCs w:val="20"/>
          <w:color w:val="auto"/>
        </w:rPr>
      </w:pPr>
      <w:r>
        <w:rPr>
          <w:rFonts w:ascii="Arial" w:cs="Arial" w:eastAsia="Arial" w:hAnsi="Arial"/>
          <w:sz w:val="18"/>
          <w:szCs w:val="18"/>
          <w:b w:val="1"/>
          <w:bCs w:val="1"/>
          <w:color w:val="auto"/>
        </w:rPr>
        <w:t>28</w:t>
      </w:r>
      <w:r>
        <w:rPr>
          <w:sz w:val="20"/>
          <w:szCs w:val="20"/>
          <w:color w:val="auto"/>
        </w:rPr>
        <w:tab/>
      </w:r>
      <w:r>
        <w:rPr>
          <w:rFonts w:ascii="Arial" w:cs="Arial" w:eastAsia="Arial" w:hAnsi="Arial"/>
          <w:sz w:val="19"/>
          <w:szCs w:val="19"/>
          <w:color w:val="auto"/>
        </w:rPr>
        <w:t>Proceso de desarrollo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166" name="Shape 1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166" o:spid="_x0000_s119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drawing>
          <wp:anchor simplePos="0" relativeHeight="251657728" behindDoc="1" locked="0" layoutInCell="0" allowOverlap="1">
            <wp:simplePos x="0" y="0"/>
            <wp:positionH relativeFrom="column">
              <wp:posOffset>353060</wp:posOffset>
            </wp:positionH>
            <wp:positionV relativeFrom="paragraph">
              <wp:posOffset>333375</wp:posOffset>
            </wp:positionV>
            <wp:extent cx="5025390" cy="1920240"/>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7">
                      <a:extLst>
                        <a:ext uri="{28A0092B-C50C-407E-A947-70E740481C1C}"/>
                      </a:extLst>
                    </a:blip>
                    <a:srcRect/>
                    <a:stretch>
                      <a:fillRect/>
                    </a:stretch>
                  </pic:blipFill>
                  <pic:spPr bwMode="auto">
                    <a:xfrm>
                      <a:off x="0" y="0"/>
                      <a:ext cx="5025390" cy="19202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9"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5.1: </w:t>
      </w:r>
      <w:r>
        <w:rPr>
          <w:rFonts w:ascii="Arial" w:cs="Arial" w:eastAsia="Arial" w:hAnsi="Arial"/>
          <w:sz w:val="20"/>
          <w:szCs w:val="20"/>
          <w:color w:val="auto"/>
        </w:rPr>
        <w:t>Cronograma del proceso de desarrollo del caso de estudio.</w:t>
      </w:r>
    </w:p>
    <w:p>
      <w:pPr>
        <w:spacing w:after="0" w:line="200" w:lineRule="exact"/>
        <w:rPr>
          <w:sz w:val="20"/>
          <w:szCs w:val="20"/>
          <w:color w:val="auto"/>
        </w:rPr>
      </w:pPr>
    </w:p>
    <w:p>
      <w:pPr>
        <w:spacing w:after="0" w:line="242" w:lineRule="exact"/>
        <w:rPr>
          <w:sz w:val="20"/>
          <w:szCs w:val="20"/>
          <w:color w:val="auto"/>
        </w:rPr>
      </w:pPr>
    </w:p>
    <w:p>
      <w:pPr>
        <w:jc w:val="both"/>
        <w:ind w:left="260" w:right="266" w:firstLine="339"/>
        <w:spacing w:after="0" w:line="260" w:lineRule="auto"/>
        <w:rPr>
          <w:sz w:val="20"/>
          <w:szCs w:val="20"/>
          <w:color w:val="auto"/>
        </w:rPr>
      </w:pPr>
      <w:r>
        <w:rPr>
          <w:rFonts w:ascii="Arial" w:cs="Arial" w:eastAsia="Arial" w:hAnsi="Arial"/>
          <w:sz w:val="22"/>
          <w:szCs w:val="22"/>
          <w:color w:val="auto"/>
        </w:rPr>
        <w:t>Todo el código desarrollado se va a almacenar en un repositorio de código de GitHub. Se han creado tres repositorios: uno para el back-end monolítico, otro para la interfaz de usuario y otro para el back-end basado en servicios. Adicionalmente, se ha creado un repositorio para el desarrollo de la memoria de este TFG.</w:t>
      </w:r>
    </w:p>
    <w:p>
      <w:pPr>
        <w:spacing w:after="0" w:line="82" w:lineRule="exact"/>
        <w:rPr>
          <w:sz w:val="20"/>
          <w:szCs w:val="20"/>
          <w:color w:val="auto"/>
        </w:rPr>
      </w:pPr>
    </w:p>
    <w:p>
      <w:pPr>
        <w:jc w:val="both"/>
        <w:ind w:left="260" w:right="266" w:firstLine="339"/>
        <w:spacing w:after="0" w:line="272" w:lineRule="auto"/>
        <w:rPr>
          <w:sz w:val="20"/>
          <w:szCs w:val="20"/>
          <w:color w:val="auto"/>
        </w:rPr>
      </w:pPr>
      <w:r>
        <w:rPr>
          <w:rFonts w:ascii="Arial" w:cs="Arial" w:eastAsia="Arial" w:hAnsi="Arial"/>
          <w:sz w:val="21"/>
          <w:szCs w:val="21"/>
          <w:color w:val="auto"/>
        </w:rPr>
        <w:t>En los repositorios de GitHub vamos a emplear un proyecto. Un proyecto de GitHub es similar a un Trello. Aquí podemos crear columnas, que representan un estado del tra-bajo, y tarjetas, que representan tareas a realizar y que van transitando de una columna a otra conforme se van completando. En nuestro caso, las tareas que vamos a incluir en el proyecto son de un detalle más bajo a las que hemos incluido en el cronograma, más cer-canas a las tareas que debe llevar a cabo el programador. El proyecto lo hemos dividido en 4 columnas: TODO, que contiene las tareas pendientes, TODO - Priority, que contiene también tareas pendientes pero que urge resolver, DONE, para las tareas ya realizadas, y DISCARD, para las tareas que se han descartado y ya no se van a implementar.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330835</wp:posOffset>
            </wp:positionH>
            <wp:positionV relativeFrom="paragraph">
              <wp:posOffset>132715</wp:posOffset>
            </wp:positionV>
            <wp:extent cx="5069840" cy="2237740"/>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8">
                      <a:extLst>
                        <a:ext uri="{28A0092B-C50C-407E-A947-70E740481C1C}"/>
                      </a:extLst>
                    </a:blip>
                    <a:srcRect/>
                    <a:stretch>
                      <a:fillRect/>
                    </a:stretch>
                  </pic:blipFill>
                  <pic:spPr bwMode="auto">
                    <a:xfrm>
                      <a:off x="0" y="0"/>
                      <a:ext cx="5069840" cy="22377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5.2: </w:t>
      </w:r>
      <w:r>
        <w:rPr>
          <w:rFonts w:ascii="Arial" w:cs="Arial" w:eastAsia="Arial" w:hAnsi="Arial"/>
          <w:sz w:val="20"/>
          <w:szCs w:val="20"/>
          <w:color w:val="auto"/>
        </w:rPr>
        <w:t>Proyecto de GitHub asociado al desarrollo del front-end.</w:t>
      </w:r>
    </w:p>
    <w:p>
      <w:pPr>
        <w:sectPr>
          <w:pgSz w:w="11900" w:h="16838" w:orient="portrait"/>
          <w:cols w:equalWidth="0" w:num="1">
            <w:col w:w="9026"/>
          </w:cols>
          <w:pgMar w:left="1440" w:top="668" w:right="1440" w:bottom="1440" w:gutter="0" w:footer="0" w:header="0"/>
        </w:sectPr>
      </w:pPr>
    </w:p>
    <w:bookmarkStart w:id="38" w:name="page39"/>
    <w:bookmarkEnd w:id="38"/>
    <w:tbl>
      <w:tblPr>
        <w:tblLayout w:type="fixed"/>
        <w:tblInd w:w="260" w:type="dxa"/>
        <w:tblCellMar>
          <w:top w:w="0" w:type="dxa"/>
          <w:left w:w="0" w:type="dxa"/>
          <w:bottom w:w="0" w:type="dxa"/>
          <w:right w:w="0" w:type="dxa"/>
        </w:tblCellMar>
      </w:tblPr>
      <w:tr>
        <w:trPr>
          <w:trHeight w:val="361"/>
        </w:trPr>
        <w:tc>
          <w:tcPr>
            <w:tcW w:w="546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5.2  Organización del trabajo</w:t>
            </w:r>
          </w:p>
        </w:tc>
        <w:tc>
          <w:tcPr>
            <w:tcW w:w="304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29</w:t>
            </w:r>
          </w:p>
        </w:tc>
      </w:tr>
    </w:tbl>
    <w:p>
      <w:pPr>
        <w:spacing w:after="0" w:line="387" w:lineRule="exact"/>
        <w:rPr>
          <w:sz w:val="20"/>
          <w:szCs w:val="20"/>
          <w:color w:val="auto"/>
        </w:rPr>
      </w:pPr>
    </w:p>
    <w:p>
      <w:pPr>
        <w:jc w:val="both"/>
        <w:ind w:left="260" w:right="266" w:firstLine="339"/>
        <w:spacing w:after="0" w:line="273" w:lineRule="auto"/>
        <w:rPr>
          <w:sz w:val="20"/>
          <w:szCs w:val="20"/>
          <w:color w:val="auto"/>
        </w:rPr>
      </w:pPr>
      <w:r>
        <w:rPr>
          <w:rFonts w:ascii="Arial" w:cs="Arial" w:eastAsia="Arial" w:hAnsi="Arial"/>
          <w:sz w:val="21"/>
          <w:szCs w:val="21"/>
          <w:color w:val="auto"/>
        </w:rPr>
        <w:t>El proceso de desarrollo se puede visualizar en los diferentes repositorios a través de los commits que en ellos se hacen. En el siguiente gráfico se muestra el número de com-mits realizados cada día sobre los tres repositorios mencionados. Como en el cronograma, se puede ver como las fases de front-end e implementación de la solución monolítica se superponen en la mitad del proceso de desarrollo. También se puede ver como la fase de la solución monolítica es la que más commits ha requerido porque ha sido la más inestable respecto a defectos corregidos y detalles de implementación.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322580</wp:posOffset>
            </wp:positionH>
            <wp:positionV relativeFrom="paragraph">
              <wp:posOffset>132080</wp:posOffset>
            </wp:positionV>
            <wp:extent cx="5086350" cy="198882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9">
                      <a:extLst>
                        <a:ext uri="{28A0092B-C50C-407E-A947-70E740481C1C}"/>
                      </a:extLst>
                    </a:blip>
                    <a:srcRect/>
                    <a:stretch>
                      <a:fillRect/>
                    </a:stretch>
                  </pic:blipFill>
                  <pic:spPr bwMode="auto">
                    <a:xfrm>
                      <a:off x="0" y="0"/>
                      <a:ext cx="5086350" cy="19888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0"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5.3: </w:t>
      </w:r>
      <w:r>
        <w:rPr>
          <w:rFonts w:ascii="Arial" w:cs="Arial" w:eastAsia="Arial" w:hAnsi="Arial"/>
          <w:sz w:val="20"/>
          <w:szCs w:val="20"/>
          <w:color w:val="auto"/>
        </w:rPr>
        <w:t>Número de commits realizados cada día en los repositorios del caso de estudio.</w:t>
      </w:r>
    </w:p>
    <w:p>
      <w:pPr>
        <w:sectPr>
          <w:pgSz w:w="11900" w:h="16838" w:orient="portrait"/>
          <w:cols w:equalWidth="0" w:num="1">
            <w:col w:w="9026"/>
          </w:cols>
          <w:pgMar w:left="1440" w:top="658" w:right="1440" w:bottom="1440" w:gutter="0" w:footer="0" w:header="0"/>
        </w:sectPr>
      </w:pPr>
    </w:p>
    <w:bookmarkStart w:id="39" w:name="page40"/>
    <w:bookmarkEnd w:id="39"/>
    <w:p>
      <w:pPr>
        <w:jc w:val="center"/>
        <w:spacing w:after="0"/>
        <w:rPr>
          <w:sz w:val="20"/>
          <w:szCs w:val="20"/>
          <w:color w:val="auto"/>
        </w:rPr>
      </w:pPr>
    </w:p>
    <w:p>
      <w:pPr>
        <w:sectPr>
          <w:pgSz w:w="11900" w:h="16838" w:orient="portrait"/>
          <w:cols w:equalWidth="1" w:num="1" w:space="0"/>
          <w:pgMar w:left="1440" w:top="1440" w:right="1440" w:bottom="875" w:gutter="0" w:footer="0" w:header="0"/>
        </w:sectPr>
      </w:pPr>
    </w:p>
    <w:bookmarkStart w:id="40" w:name="page41"/>
    <w:bookmarkEnd w:id="40"/>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1079500</wp:posOffset>
                </wp:positionH>
                <wp:positionV relativeFrom="page">
                  <wp:posOffset>1674495</wp:posOffset>
                </wp:positionV>
                <wp:extent cx="5400040" cy="0"/>
                <wp:wrapNone/>
                <wp:docPr id="170" name="Shape 1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id="Shape 170" o:spid="_x0000_s119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5pt,131.85pt" to="510.2pt,131.85pt" o:allowincell="f" strokecolor="#000000" strokeweight="0.996pt">
                <w10:wrap anchorx="page" anchory="page"/>
              </v:line>
            </w:pict>
          </mc:Fallback>
        </mc:AlternateContent>
        <mc:AlternateContent>
          <mc:Choice Requires="wps">
            <w:drawing>
              <wp:anchor simplePos="0" relativeHeight="251657728" behindDoc="1" locked="0" layoutInCell="0" allowOverlap="1">
                <wp:simplePos x="0" y="0"/>
                <wp:positionH relativeFrom="page">
                  <wp:posOffset>1079500</wp:posOffset>
                </wp:positionH>
                <wp:positionV relativeFrom="page">
                  <wp:posOffset>1696085</wp:posOffset>
                </wp:positionV>
                <wp:extent cx="5400040" cy="0"/>
                <wp:wrapNone/>
                <wp:docPr id="171" name="Shape 1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71" o:spid="_x0000_s119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5pt,133.55pt" to="510.2pt,133.55pt" o:allowincell="f" strokecolor="#000000" strokeweight="0.398pt">
                <w10:wrap anchorx="page" anchory="page"/>
              </v:line>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ind w:left="6480"/>
        <w:spacing w:after="0"/>
        <w:rPr>
          <w:sz w:val="20"/>
          <w:szCs w:val="20"/>
          <w:color w:val="auto"/>
        </w:rPr>
      </w:pPr>
      <w:r>
        <w:rPr>
          <w:rFonts w:ascii="Arial" w:cs="Arial" w:eastAsia="Arial" w:hAnsi="Arial"/>
          <w:sz w:val="30"/>
          <w:szCs w:val="30"/>
          <w:color w:val="auto"/>
        </w:rPr>
        <w:t>CAPÍTULO 6</w:t>
      </w:r>
    </w:p>
    <w:p>
      <w:pPr>
        <w:spacing w:after="0" w:line="267" w:lineRule="exact"/>
        <w:rPr>
          <w:sz w:val="20"/>
          <w:szCs w:val="20"/>
          <w:color w:val="auto"/>
        </w:rPr>
      </w:pPr>
    </w:p>
    <w:p>
      <w:pPr>
        <w:jc w:val="right"/>
        <w:ind w:left="1260" w:right="286"/>
        <w:spacing w:after="0" w:line="224" w:lineRule="auto"/>
        <w:rPr>
          <w:sz w:val="20"/>
          <w:szCs w:val="20"/>
          <w:color w:val="auto"/>
        </w:rPr>
      </w:pPr>
      <w:r>
        <w:rPr>
          <w:rFonts w:ascii="Arial" w:cs="Arial" w:eastAsia="Arial" w:hAnsi="Arial"/>
          <w:sz w:val="52"/>
          <w:szCs w:val="52"/>
          <w:color w:val="auto"/>
        </w:rPr>
        <w:t>Diseño e implementación de la solución monolítica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120650</wp:posOffset>
                </wp:positionV>
                <wp:extent cx="5400040" cy="0"/>
                <wp:wrapNone/>
                <wp:docPr id="172" name="Shape 1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id="Shape 172" o:spid="_x0000_s119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9.5pt" to="438.2pt,9.5pt" o:allowincell="f" strokecolor="#000000" strokeweight="0.996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p>
      <w:pPr>
        <w:ind w:left="260"/>
        <w:spacing w:after="0"/>
        <w:rPr>
          <w:sz w:val="20"/>
          <w:szCs w:val="20"/>
          <w:color w:val="auto"/>
        </w:rPr>
      </w:pPr>
      <w:r>
        <w:rPr>
          <w:rFonts w:ascii="Arial" w:cs="Arial" w:eastAsia="Arial" w:hAnsi="Arial"/>
          <w:sz w:val="29"/>
          <w:szCs w:val="29"/>
          <w:color w:val="auto"/>
        </w:rPr>
        <w:t>6.1 Diseño de la solución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173" name="Shape 1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173" o:spid="_x0000_s119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4pt"/>
            </w:pict>
          </mc:Fallback>
        </mc:AlternateContent>
      </w:r>
    </w:p>
    <w:p>
      <w:pPr>
        <w:spacing w:after="0" w:line="332" w:lineRule="exact"/>
        <w:rPr>
          <w:sz w:val="20"/>
          <w:szCs w:val="20"/>
          <w:color w:val="auto"/>
        </w:rPr>
      </w:pPr>
    </w:p>
    <w:p>
      <w:pPr>
        <w:ind w:left="260" w:right="266" w:firstLine="339"/>
        <w:spacing w:after="0" w:line="267" w:lineRule="auto"/>
        <w:rPr>
          <w:sz w:val="20"/>
          <w:szCs w:val="20"/>
          <w:color w:val="auto"/>
        </w:rPr>
      </w:pPr>
      <w:r>
        <w:rPr>
          <w:rFonts w:ascii="Arial" w:cs="Arial" w:eastAsia="Arial" w:hAnsi="Arial"/>
          <w:sz w:val="22"/>
          <w:szCs w:val="22"/>
          <w:color w:val="auto"/>
        </w:rPr>
        <w:t>A nivel arquitectónico, la aplicación monolítica va a seguir una arquitectura de 6 ca-pas, que detallamos a continuación:</w:t>
      </w:r>
    </w:p>
    <w:p>
      <w:pPr>
        <w:spacing w:after="0" w:line="200" w:lineRule="exact"/>
        <w:rPr>
          <w:sz w:val="20"/>
          <w:szCs w:val="20"/>
          <w:color w:val="auto"/>
        </w:rPr>
      </w:pPr>
    </w:p>
    <w:p>
      <w:pPr>
        <w:spacing w:after="0" w:line="231" w:lineRule="exact"/>
        <w:rPr>
          <w:sz w:val="20"/>
          <w:szCs w:val="20"/>
          <w:color w:val="auto"/>
        </w:rPr>
      </w:pPr>
    </w:p>
    <w:p>
      <w:pPr>
        <w:jc w:val="both"/>
        <w:ind w:left="800" w:right="266"/>
        <w:spacing w:after="0" w:line="260" w:lineRule="auto"/>
        <w:rPr>
          <w:sz w:val="20"/>
          <w:szCs w:val="20"/>
          <w:color w:val="auto"/>
        </w:rPr>
      </w:pPr>
      <w:r>
        <w:rPr>
          <w:rFonts w:ascii="Arial" w:cs="Arial" w:eastAsia="Arial" w:hAnsi="Arial"/>
          <w:sz w:val="22"/>
          <w:szCs w:val="22"/>
          <w:b w:val="1"/>
          <w:bCs w:val="1"/>
          <w:color w:val="auto"/>
        </w:rPr>
        <w:t>Capa de contratos</w:t>
      </w:r>
      <w:r>
        <w:rPr>
          <w:rFonts w:ascii="Arial" w:cs="Arial" w:eastAsia="Arial" w:hAnsi="Arial"/>
          <w:sz w:val="22"/>
          <w:szCs w:val="22"/>
          <w:color w:val="auto"/>
        </w:rPr>
        <w:t>: en esta capa se situarán las interfaces que contienen todas las</w:t>
      </w:r>
      <w:r>
        <w:rPr>
          <w:rFonts w:ascii="Arial" w:cs="Arial" w:eastAsia="Arial" w:hAnsi="Arial"/>
          <w:sz w:val="22"/>
          <w:szCs w:val="22"/>
          <w:b w:val="1"/>
          <w:bCs w:val="1"/>
          <w:color w:val="auto"/>
        </w:rPr>
        <w:t xml:space="preserve"> </w:t>
      </w:r>
      <w:r>
        <w:rPr>
          <w:rFonts w:ascii="Arial" w:cs="Arial" w:eastAsia="Arial" w:hAnsi="Arial"/>
          <w:sz w:val="22"/>
          <w:szCs w:val="22"/>
          <w:color w:val="auto"/>
        </w:rPr>
        <w:t>acciones del back-end que pueden ser invocadas desde el exterior a través de la API. Estas interfaces se implementarán tanto en las capas de Aplicación, Servicios y Proxy.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-624840</wp:posOffset>
                </wp:positionV>
                <wp:extent cx="45720" cy="45720"/>
                <wp:wrapNone/>
                <wp:docPr id="174" name="Shape 1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174" o:spid="_x0000_s1199" style="position:absolute;margin-left:29.95pt;margin-top:-49.19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17" w:lineRule="exact"/>
        <w:rPr>
          <w:sz w:val="20"/>
          <w:szCs w:val="20"/>
          <w:color w:val="auto"/>
        </w:rPr>
      </w:pPr>
    </w:p>
    <w:p>
      <w:pPr>
        <w:jc w:val="both"/>
        <w:ind w:left="800" w:right="266"/>
        <w:spacing w:after="0" w:line="266" w:lineRule="auto"/>
        <w:rPr>
          <w:rFonts w:ascii="Arial" w:cs="Arial" w:eastAsia="Arial" w:hAnsi="Arial"/>
          <w:sz w:val="21"/>
          <w:szCs w:val="21"/>
          <w:color w:val="auto"/>
        </w:rPr>
      </w:pPr>
      <w:r>
        <w:rPr>
          <w:rFonts w:ascii="Arial" w:cs="Arial" w:eastAsia="Arial" w:hAnsi="Arial"/>
          <w:sz w:val="21"/>
          <w:szCs w:val="21"/>
          <w:color w:val="auto"/>
        </w:rPr>
        <w:t xml:space="preserve">También se situarán en esta capa los objetos para la transferencia de datos (DTO). Los DTOs se emplean para desacoplar los servicios que ofrece una API de la repre-sentación interna que da el sistema a sus entidades. En lugar de devolver al cliente una entidad tal y como se almacena en base de datos, los DTOs representan una en-tidad ocultando aquellas propiedades que no necesitan ser transferidas o cambian su formato para que sea más cómodo para el cliente su procesamiento. </w:t>
      </w:r>
      <w:hyperlink w:anchor="page41">
        <w:r>
          <w:rPr>
            <w:rFonts w:ascii="Arial" w:cs="Arial" w:eastAsia="Arial" w:hAnsi="Arial"/>
            <w:sz w:val="30"/>
            <w:szCs w:val="30"/>
            <w:color w:val="auto"/>
            <w:vertAlign w:val="superscript"/>
          </w:rPr>
          <w:t>1</w:t>
        </w:r>
      </w:hyperlink>
    </w:p>
    <w:p>
      <w:pPr>
        <w:spacing w:after="0" w:line="203" w:lineRule="exact"/>
        <w:rPr>
          <w:sz w:val="20"/>
          <w:szCs w:val="20"/>
          <w:color w:val="auto"/>
        </w:rPr>
      </w:pPr>
    </w:p>
    <w:p>
      <w:pPr>
        <w:jc w:val="both"/>
        <w:ind w:left="800" w:right="266"/>
        <w:spacing w:after="0" w:line="273" w:lineRule="auto"/>
        <w:rPr>
          <w:sz w:val="20"/>
          <w:szCs w:val="20"/>
          <w:color w:val="auto"/>
        </w:rPr>
      </w:pPr>
      <w:r>
        <w:rPr>
          <w:rFonts w:ascii="Arial" w:cs="Arial" w:eastAsia="Arial" w:hAnsi="Arial"/>
          <w:sz w:val="21"/>
          <w:szCs w:val="21"/>
          <w:b w:val="1"/>
          <w:bCs w:val="1"/>
          <w:color w:val="auto"/>
        </w:rPr>
        <w:t>Capa de aplicación</w:t>
      </w:r>
      <w:r>
        <w:rPr>
          <w:rFonts w:ascii="Arial" w:cs="Arial" w:eastAsia="Arial" w:hAnsi="Arial"/>
          <w:sz w:val="21"/>
          <w:szCs w:val="21"/>
          <w:color w:val="auto"/>
        </w:rPr>
        <w:t>: en esta capa es donde se implementa la lógica de la parte servi-dora. Aquí se da implementación a las interfaces que se sitúan en la capa de contra-tos. Es en esta capa donde se validan los permisos de un usuario que ha realizado una petición al servidor sobre la acción que desea realizar. En caso de que se trate de hacer una operación no válida será esta capa la encarga de lanzar la excepción oportuna. También aquí se situarán los conversores para transformar una entididad en un DTO, que se emplearán principalmente en las operaciones CRUD.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-1149350</wp:posOffset>
                </wp:positionV>
                <wp:extent cx="45720" cy="45085"/>
                <wp:wrapNone/>
                <wp:docPr id="175" name="Shape 1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085"/>
                        </a:xfrm>
                        <a:prstGeom prst="rect">
                          <a:avLst/>
                        </a:prstGeom>
                        <a:solidFill>
                          <a:srgbClr val="000000"/>
                        </a:solidFill>
                      </wps:spPr>
                      <wps:bodyPr/>
                    </wps:wsp>
                  </a:graphicData>
                </a:graphic>
              </wp:anchor>
            </w:drawing>
          </mc:Choice>
          <mc:Fallback>
            <w:pict>
              <v:rect id="Shape 175" o:spid="_x0000_s1200" style="position:absolute;margin-left:29.95pt;margin-top:-90.4999pt;width:3.6pt;height:3.5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252" w:lineRule="exact"/>
        <w:rPr>
          <w:sz w:val="20"/>
          <w:szCs w:val="20"/>
          <w:color w:val="auto"/>
        </w:rPr>
      </w:pPr>
    </w:p>
    <w:p>
      <w:pPr>
        <w:jc w:val="both"/>
        <w:ind w:left="800" w:right="266"/>
        <w:spacing w:after="0" w:line="266" w:lineRule="auto"/>
        <w:rPr>
          <w:rFonts w:ascii="Arial" w:cs="Arial" w:eastAsia="Arial" w:hAnsi="Arial"/>
          <w:sz w:val="21"/>
          <w:szCs w:val="21"/>
          <w:color w:val="auto"/>
        </w:rPr>
      </w:pPr>
      <w:r>
        <w:rPr>
          <w:rFonts w:ascii="Arial" w:cs="Arial" w:eastAsia="Arial" w:hAnsi="Arial"/>
          <w:sz w:val="21"/>
          <w:szCs w:val="21"/>
          <w:b w:val="1"/>
          <w:bCs w:val="1"/>
          <w:color w:val="auto"/>
        </w:rPr>
        <w:t>Capa de servicios</w:t>
      </w:r>
      <w:r>
        <w:rPr>
          <w:rFonts w:ascii="Arial" w:cs="Arial" w:eastAsia="Arial" w:hAnsi="Arial"/>
          <w:sz w:val="21"/>
          <w:szCs w:val="21"/>
          <w:color w:val="auto"/>
        </w:rPr>
        <w:t xml:space="preserve">: contiene el punto de entrada del proceso que representa al back-end (el método Main). En esta capa se encuentran los controladores, donde se defi-nen todas las acciones de la API. Cada acción se define a través de un verbo HTTP, la URL donde se localiza y sus parámetros obtenidos a partir del cuerpo o las ca-beceras de una petición. La capa de servicios delega en la capa de aplicación para devolver un resultado a cada una de las peticiones que atiende. </w:t>
      </w:r>
      <w:hyperlink w:anchor="page41">
        <w:r>
          <w:rPr>
            <w:rFonts w:ascii="Arial" w:cs="Arial" w:eastAsia="Arial" w:hAnsi="Arial"/>
            <w:sz w:val="30"/>
            <w:szCs w:val="30"/>
            <w:color w:val="auto"/>
            <w:vertAlign w:val="superscript"/>
          </w:rPr>
          <w:t>2</w:t>
        </w:r>
      </w:hyperlink>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-1021080</wp:posOffset>
                </wp:positionV>
                <wp:extent cx="45720" cy="45085"/>
                <wp:wrapNone/>
                <wp:docPr id="176" name="Shape 1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085"/>
                        </a:xfrm>
                        <a:prstGeom prst="rect">
                          <a:avLst/>
                        </a:prstGeom>
                        <a:solidFill>
                          <a:srgbClr val="000000"/>
                        </a:solidFill>
                      </wps:spPr>
                      <wps:bodyPr/>
                    </wps:wsp>
                  </a:graphicData>
                </a:graphic>
              </wp:anchor>
            </w:drawing>
          </mc:Choice>
          <mc:Fallback>
            <w:pict>
              <v:rect id="Shape 176" o:spid="_x0000_s1201" style="position:absolute;margin-left:29.95pt;margin-top:-80.3999pt;width:3.6pt;height:3.5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mc:AlternateContent>
          <mc:Choice Requires="wps">
            <w:drawing>
              <wp:anchor simplePos="0" relativeHeight="251657728" behindDoc="1" locked="0" layoutInCell="0" allowOverlap="1">
                <wp:simplePos x="0" y="0"/>
                <wp:positionH relativeFrom="column">
                  <wp:posOffset>165100</wp:posOffset>
                </wp:positionH>
                <wp:positionV relativeFrom="paragraph">
                  <wp:posOffset>102235</wp:posOffset>
                </wp:positionV>
                <wp:extent cx="2160270" cy="0"/>
                <wp:wrapNone/>
                <wp:docPr id="177" name="Shape 1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602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77" o:spid="_x0000_s120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8.05pt" to="183.1pt,8.05pt" o:allowincell="f" strokecolor="#000000" strokeweight="0.398pt"/>
            </w:pict>
          </mc:Fallback>
        </mc:AlternateContent>
      </w:r>
    </w:p>
    <w:p>
      <w:pPr>
        <w:spacing w:after="0" w:line="165" w:lineRule="exact"/>
        <w:rPr>
          <w:sz w:val="20"/>
          <w:szCs w:val="20"/>
          <w:color w:val="auto"/>
        </w:rPr>
      </w:pPr>
    </w:p>
    <w:p>
      <w:pPr>
        <w:ind w:left="260" w:right="266" w:firstLine="243"/>
        <w:spacing w:after="0" w:line="215" w:lineRule="auto"/>
        <w:rPr>
          <w:sz w:val="20"/>
          <w:szCs w:val="20"/>
          <w:color w:val="auto"/>
        </w:rPr>
      </w:pPr>
      <w:r>
        <w:rPr>
          <w:rFonts w:ascii="Arial" w:cs="Arial" w:eastAsia="Arial" w:hAnsi="Arial"/>
          <w:sz w:val="27"/>
          <w:szCs w:val="27"/>
          <w:color w:val="auto"/>
          <w:vertAlign w:val="superscript"/>
        </w:rPr>
        <w:t>1</w:t>
      </w:r>
      <w:r>
        <w:rPr>
          <w:rFonts w:ascii="Arial" w:cs="Arial" w:eastAsia="Arial" w:hAnsi="Arial"/>
          <w:sz w:val="18"/>
          <w:szCs w:val="18"/>
          <w:color w:val="auto"/>
        </w:rPr>
        <w:t xml:space="preserve"> Crear objetos de transferencia de datos (DTO): https://docs.microsoft.com/es-es/aspnet/web-api/overview/data/using-web-api-with-entity-framework/part-5</w:t>
      </w:r>
    </w:p>
    <w:p>
      <w:pPr>
        <w:spacing w:after="0" w:line="10" w:lineRule="exact"/>
        <w:rPr>
          <w:sz w:val="20"/>
          <w:szCs w:val="20"/>
          <w:color w:val="auto"/>
        </w:rPr>
      </w:pPr>
    </w:p>
    <w:p>
      <w:pPr>
        <w:ind w:left="260" w:right="266" w:firstLine="244"/>
        <w:spacing w:after="0" w:line="198" w:lineRule="auto"/>
        <w:tabs>
          <w:tab w:leader="none" w:pos="669" w:val="left"/>
        </w:tabs>
        <w:numPr>
          <w:ilvl w:val="0"/>
          <w:numId w:val="3"/>
        </w:numPr>
        <w:rPr>
          <w:rFonts w:ascii="Arial" w:cs="Arial" w:eastAsia="Arial" w:hAnsi="Arial"/>
          <w:sz w:val="28"/>
          <w:szCs w:val="28"/>
          <w:color w:val="auto"/>
          <w:vertAlign w:val="superscript"/>
        </w:rPr>
      </w:pPr>
      <w:r>
        <w:rPr>
          <w:rFonts w:ascii="Arial" w:cs="Arial" w:eastAsia="Arial" w:hAnsi="Arial"/>
          <w:sz w:val="18"/>
          <w:szCs w:val="18"/>
          <w:color w:val="auto"/>
        </w:rPr>
        <w:t>Control de solicitudes con controladores en ASP.NET Core MVC: https://docs.microsoft.com/es-ES/aspnet/core/mvc/controllers/actions?view=aspnetcore-2.1</w:t>
      </w:r>
    </w:p>
    <w:p>
      <w:pPr>
        <w:sectPr>
          <w:pgSz w:w="11900" w:h="16838" w:orient="portrait"/>
          <w:cols w:equalWidth="0" w:num="1">
            <w:col w:w="9026"/>
          </w:cols>
          <w:pgMar w:left="1440" w:top="1440" w:right="1440" w:bottom="126" w:gutter="0" w:footer="0" w:header="0"/>
        </w:sectPr>
      </w:pPr>
    </w:p>
    <w:p>
      <w:pPr>
        <w:spacing w:after="0" w:line="294" w:lineRule="exact"/>
        <w:rPr>
          <w:sz w:val="20"/>
          <w:szCs w:val="20"/>
          <w:color w:val="auto"/>
        </w:rPr>
      </w:pPr>
    </w:p>
    <w:p>
      <w:pPr>
        <w:jc w:val="center"/>
        <w:ind w:right="6"/>
        <w:spacing w:after="0"/>
        <w:rPr>
          <w:sz w:val="20"/>
          <w:szCs w:val="20"/>
          <w:color w:val="auto"/>
        </w:rPr>
      </w:pPr>
      <w:r>
        <w:rPr>
          <w:rFonts w:ascii="Arial" w:cs="Arial" w:eastAsia="Arial" w:hAnsi="Arial"/>
          <w:sz w:val="19"/>
          <w:szCs w:val="19"/>
          <w:color w:val="auto"/>
        </w:rPr>
        <w:t>31</w:t>
      </w:r>
    </w:p>
    <w:p>
      <w:pPr>
        <w:sectPr>
          <w:pgSz w:w="11900" w:h="16838" w:orient="portrait"/>
          <w:cols w:equalWidth="0" w:num="1">
            <w:col w:w="9026"/>
          </w:cols>
          <w:pgMar w:left="1440" w:top="1440" w:right="1440" w:bottom="126" w:gutter="0" w:footer="0" w:header="0"/>
          <w:type w:val="continuous"/>
        </w:sectPr>
      </w:pPr>
    </w:p>
    <w:bookmarkStart w:id="41" w:name="page42"/>
    <w:bookmarkEnd w:id="41"/>
    <w:p>
      <w:pPr>
        <w:ind w:left="260"/>
        <w:spacing w:after="0"/>
        <w:tabs>
          <w:tab w:leader="none" w:pos="4180" w:val="left"/>
        </w:tabs>
        <w:rPr>
          <w:sz w:val="20"/>
          <w:szCs w:val="20"/>
          <w:color w:val="auto"/>
        </w:rPr>
      </w:pPr>
      <w:r>
        <w:rPr>
          <w:rFonts w:ascii="Arial" w:cs="Arial" w:eastAsia="Arial" w:hAnsi="Arial"/>
          <w:sz w:val="18"/>
          <w:szCs w:val="18"/>
          <w:b w:val="1"/>
          <w:bCs w:val="1"/>
          <w:color w:val="auto"/>
        </w:rPr>
        <w:t>32</w:t>
      </w:r>
      <w:r>
        <w:rPr>
          <w:sz w:val="20"/>
          <w:szCs w:val="20"/>
          <w:color w:val="auto"/>
        </w:rPr>
        <w:tab/>
      </w:r>
      <w:r>
        <w:rPr>
          <w:rFonts w:ascii="Arial" w:cs="Arial" w:eastAsia="Arial" w:hAnsi="Arial"/>
          <w:sz w:val="19"/>
          <w:szCs w:val="19"/>
          <w:color w:val="auto"/>
        </w:rPr>
        <w:t>Diseño e implementación de la solución monolítica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178" name="Shape 1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178" o:spid="_x0000_s120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20" w:lineRule="exact"/>
        <w:rPr>
          <w:sz w:val="20"/>
          <w:szCs w:val="20"/>
          <w:color w:val="auto"/>
        </w:rPr>
      </w:pPr>
    </w:p>
    <w:p>
      <w:pPr>
        <w:jc w:val="both"/>
        <w:ind w:left="800" w:right="266"/>
        <w:spacing w:after="0" w:line="262" w:lineRule="auto"/>
        <w:rPr>
          <w:sz w:val="20"/>
          <w:szCs w:val="20"/>
          <w:color w:val="auto"/>
        </w:rPr>
      </w:pPr>
      <w:r>
        <w:rPr>
          <w:rFonts w:ascii="Arial" w:cs="Arial" w:eastAsia="Arial" w:hAnsi="Arial"/>
          <w:sz w:val="22"/>
          <w:szCs w:val="22"/>
          <w:b w:val="1"/>
          <w:bCs w:val="1"/>
          <w:color w:val="auto"/>
        </w:rPr>
        <w:t>Capa de dominio</w:t>
      </w:r>
      <w:r>
        <w:rPr>
          <w:rFonts w:ascii="Arial" w:cs="Arial" w:eastAsia="Arial" w:hAnsi="Arial"/>
          <w:sz w:val="22"/>
          <w:szCs w:val="22"/>
          <w:color w:val="auto"/>
        </w:rPr>
        <w:t>: contiene las entidades del dominio del sistema junto con sus</w:t>
      </w:r>
      <w:r>
        <w:rPr>
          <w:rFonts w:ascii="Arial" w:cs="Arial" w:eastAsia="Arial" w:hAnsi="Arial"/>
          <w:sz w:val="22"/>
          <w:szCs w:val="22"/>
          <w:b w:val="1"/>
          <w:bCs w:val="1"/>
          <w:color w:val="auto"/>
        </w:rPr>
        <w:t xml:space="preserve"> </w:t>
      </w:r>
      <w:r>
        <w:rPr>
          <w:rFonts w:ascii="Arial" w:cs="Arial" w:eastAsia="Arial" w:hAnsi="Arial"/>
          <w:sz w:val="22"/>
          <w:szCs w:val="22"/>
          <w:color w:val="auto"/>
        </w:rPr>
        <w:t>propiedades y los estados asociados a estas. Esta capa es referenciada tanto por la capa de aplicación como por la capa de persistencia.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-454660</wp:posOffset>
                </wp:positionV>
                <wp:extent cx="45720" cy="45720"/>
                <wp:wrapNone/>
                <wp:docPr id="179" name="Shape 1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179" o:spid="_x0000_s1204" style="position:absolute;margin-left:29.95pt;margin-top:-35.79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41" w:lineRule="exact"/>
        <w:rPr>
          <w:sz w:val="20"/>
          <w:szCs w:val="20"/>
          <w:color w:val="auto"/>
        </w:rPr>
      </w:pPr>
    </w:p>
    <w:p>
      <w:pPr>
        <w:jc w:val="both"/>
        <w:ind w:left="800" w:right="266"/>
        <w:spacing w:after="0" w:line="259" w:lineRule="auto"/>
        <w:rPr>
          <w:sz w:val="20"/>
          <w:szCs w:val="20"/>
          <w:color w:val="auto"/>
        </w:rPr>
      </w:pPr>
      <w:r>
        <w:rPr>
          <w:rFonts w:ascii="Arial" w:cs="Arial" w:eastAsia="Arial" w:hAnsi="Arial"/>
          <w:sz w:val="22"/>
          <w:szCs w:val="22"/>
          <w:b w:val="1"/>
          <w:bCs w:val="1"/>
          <w:color w:val="auto"/>
        </w:rPr>
        <w:t>Capa de persistencia</w:t>
      </w:r>
      <w:r>
        <w:rPr>
          <w:rFonts w:ascii="Arial" w:cs="Arial" w:eastAsia="Arial" w:hAnsi="Arial"/>
          <w:sz w:val="22"/>
          <w:szCs w:val="22"/>
          <w:color w:val="auto"/>
        </w:rPr>
        <w:t>: la capa de persistencia ofrece operaciones CRUD para cada</w:t>
      </w:r>
      <w:r>
        <w:rPr>
          <w:rFonts w:ascii="Arial" w:cs="Arial" w:eastAsia="Arial" w:hAnsi="Arial"/>
          <w:sz w:val="22"/>
          <w:szCs w:val="22"/>
          <w:b w:val="1"/>
          <w:bCs w:val="1"/>
          <w:color w:val="auto"/>
        </w:rPr>
        <w:t xml:space="preserve"> </w:t>
      </w:r>
      <w:r>
        <w:rPr>
          <w:rFonts w:ascii="Arial" w:cs="Arial" w:eastAsia="Arial" w:hAnsi="Arial"/>
          <w:sz w:val="22"/>
          <w:szCs w:val="22"/>
          <w:color w:val="auto"/>
        </w:rPr>
        <w:t>una de las entidades que se almacenan en BD a través objetos para el acceso a datos (DAO). La capa de persistencia no trabaja con DTOs: cuando la capa de aplicación le solicita una entidad la devuelve completa y es la capa de aplicación quien a través de los conversores la transforma en un DTO para devolver una representación de la entidad al usuario.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-969010</wp:posOffset>
                </wp:positionV>
                <wp:extent cx="45720" cy="45720"/>
                <wp:wrapNone/>
                <wp:docPr id="180" name="Shape 1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180" o:spid="_x0000_s1205" style="position:absolute;margin-left:29.95pt;margin-top:-76.29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45" w:lineRule="exact"/>
        <w:rPr>
          <w:sz w:val="20"/>
          <w:szCs w:val="20"/>
          <w:color w:val="auto"/>
        </w:rPr>
      </w:pPr>
    </w:p>
    <w:p>
      <w:pPr>
        <w:jc w:val="both"/>
        <w:ind w:left="800" w:right="266"/>
        <w:spacing w:after="0" w:line="273" w:lineRule="auto"/>
        <w:rPr>
          <w:sz w:val="20"/>
          <w:szCs w:val="20"/>
          <w:color w:val="auto"/>
        </w:rPr>
      </w:pPr>
      <w:r>
        <w:rPr>
          <w:rFonts w:ascii="Arial" w:cs="Arial" w:eastAsia="Arial" w:hAnsi="Arial"/>
          <w:sz w:val="21"/>
          <w:szCs w:val="21"/>
          <w:b w:val="1"/>
          <w:bCs w:val="1"/>
          <w:color w:val="auto"/>
        </w:rPr>
        <w:t>Capa de proxy</w:t>
      </w:r>
      <w:r>
        <w:rPr>
          <w:rFonts w:ascii="Arial" w:cs="Arial" w:eastAsia="Arial" w:hAnsi="Arial"/>
          <w:sz w:val="21"/>
          <w:szCs w:val="21"/>
          <w:color w:val="auto"/>
        </w:rPr>
        <w:t>: esta capa contiene clientes necesarios para invocar al back-end a</w:t>
      </w:r>
      <w:r>
        <w:rPr>
          <w:rFonts w:ascii="Arial" w:cs="Arial" w:eastAsia="Arial" w:hAnsi="Arial"/>
          <w:sz w:val="21"/>
          <w:szCs w:val="21"/>
          <w:b w:val="1"/>
          <w:bCs w:val="1"/>
          <w:color w:val="auto"/>
        </w:rPr>
        <w:t xml:space="preserve"> </w:t>
      </w:r>
      <w:r>
        <w:rPr>
          <w:rFonts w:ascii="Arial" w:cs="Arial" w:eastAsia="Arial" w:hAnsi="Arial"/>
          <w:sz w:val="21"/>
          <w:szCs w:val="21"/>
          <w:color w:val="auto"/>
        </w:rPr>
        <w:t>través de llamadas HTTP realizadas por código C#. Esta capa será referenciada por el front-end a través de un paquete NuGet para comunicar con el back-end. El front-end es quien ejecutará el código contenido en esta capa: cuando se desee comunicar con la parte servidor, en el proceso del front-end se invocará al proxy para realizar una llamada HTTP al back-end. Como debe ofrecer todas las operaciones de la API, implementa las interfaces de la capa de contratos.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-1149350</wp:posOffset>
                </wp:positionV>
                <wp:extent cx="45720" cy="45085"/>
                <wp:wrapNone/>
                <wp:docPr id="181" name="Shape 18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085"/>
                        </a:xfrm>
                        <a:prstGeom prst="rect">
                          <a:avLst/>
                        </a:prstGeom>
                        <a:solidFill>
                          <a:srgbClr val="000000"/>
                        </a:solidFill>
                      </wps:spPr>
                      <wps:bodyPr/>
                    </wps:wsp>
                  </a:graphicData>
                </a:graphic>
              </wp:anchor>
            </w:drawing>
          </mc:Choice>
          <mc:Fallback>
            <w:pict>
              <v:rect id="Shape 181" o:spid="_x0000_s1206" style="position:absolute;margin-left:29.95pt;margin-top:-90.4999pt;width:3.6pt;height:3.5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drawing>
          <wp:anchor simplePos="0" relativeHeight="251657728" behindDoc="1" locked="0" layoutInCell="0" allowOverlap="1">
            <wp:simplePos x="0" y="0"/>
            <wp:positionH relativeFrom="column">
              <wp:posOffset>244475</wp:posOffset>
            </wp:positionH>
            <wp:positionV relativeFrom="paragraph">
              <wp:posOffset>277495</wp:posOffset>
            </wp:positionV>
            <wp:extent cx="5242560" cy="2834640"/>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30">
                      <a:extLst>
                        <a:ext uri="{28A0092B-C50C-407E-A947-70E740481C1C}"/>
                      </a:extLst>
                    </a:blip>
                    <a:srcRect/>
                    <a:stretch>
                      <a:fillRect/>
                    </a:stretch>
                  </pic:blipFill>
                  <pic:spPr bwMode="auto">
                    <a:xfrm>
                      <a:off x="0" y="0"/>
                      <a:ext cx="5242560" cy="28346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1"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6.1: </w:t>
      </w:r>
      <w:r>
        <w:rPr>
          <w:rFonts w:ascii="Arial" w:cs="Arial" w:eastAsia="Arial" w:hAnsi="Arial"/>
          <w:sz w:val="20"/>
          <w:szCs w:val="20"/>
          <w:color w:val="auto"/>
        </w:rPr>
        <w:t>Capas del back-end monolítico.</w:t>
      </w:r>
    </w:p>
    <w:p>
      <w:pPr>
        <w:spacing w:after="0" w:line="270" w:lineRule="exact"/>
        <w:rPr>
          <w:sz w:val="20"/>
          <w:szCs w:val="20"/>
          <w:color w:val="auto"/>
        </w:rPr>
      </w:pPr>
    </w:p>
    <w:p>
      <w:pPr>
        <w:jc w:val="both"/>
        <w:ind w:left="260" w:right="266" w:firstLine="339"/>
        <w:spacing w:after="0" w:line="254" w:lineRule="auto"/>
        <w:rPr>
          <w:rFonts w:ascii="Arial" w:cs="Arial" w:eastAsia="Arial" w:hAnsi="Arial"/>
          <w:sz w:val="21"/>
          <w:szCs w:val="21"/>
          <w:color w:val="auto"/>
        </w:rPr>
      </w:pPr>
      <w:r>
        <w:rPr>
          <w:rFonts w:ascii="Arial" w:cs="Arial" w:eastAsia="Arial" w:hAnsi="Arial"/>
          <w:sz w:val="21"/>
          <w:szCs w:val="21"/>
          <w:color w:val="auto"/>
        </w:rPr>
        <w:t xml:space="preserve">A nivel de la solución en Visual Studio, cada capa consistirá en un proyecto distinto. Un proyecto consiste en un archivo XML con extensión *.csproj que tiene una platafor-ma y dependencias específicas y que se puede compilar de forma independiente. Cada proyecto es un contenedor que organiza sus clases y otros archivos de forma jerárqui-ca. </w:t>
      </w:r>
      <w:hyperlink w:anchor="page42">
        <w:r>
          <w:rPr>
            <w:rFonts w:ascii="Arial" w:cs="Arial" w:eastAsia="Arial" w:hAnsi="Arial"/>
            <w:sz w:val="30"/>
            <w:szCs w:val="30"/>
            <w:color w:val="auto"/>
            <w:vertAlign w:val="superscript"/>
          </w:rPr>
          <w:t>3</w:t>
        </w:r>
        <w:r>
          <w:rPr>
            <w:rFonts w:ascii="Arial" w:cs="Arial" w:eastAsia="Arial" w:hAnsi="Arial"/>
            <w:sz w:val="21"/>
            <w:szCs w:val="21"/>
            <w:color w:val="auto"/>
          </w:rPr>
          <w:t xml:space="preserve"> </w:t>
        </w:r>
      </w:hyperlink>
      <w:r>
        <w:rPr>
          <w:rFonts w:ascii="Arial" w:cs="Arial" w:eastAsia="Arial" w:hAnsi="Arial"/>
          <w:sz w:val="21"/>
          <w:szCs w:val="21"/>
          <w:color w:val="auto"/>
        </w:rPr>
        <w:t>Adicionalmente, existe un proyecto que contiene las pruebas del sistema. Todos los proyectos son .NET Standard 2.0 salvo los de las capa de servicios y pruebas, cuya plata-forma es .NET Core 2.1 porque no son librerías y pueden ser ejecutados.</w:t>
      </w:r>
    </w:p>
    <w:p>
      <w:pPr>
        <w:spacing w:after="0" w:line="92" w:lineRule="exact"/>
        <w:rPr>
          <w:sz w:val="20"/>
          <w:szCs w:val="20"/>
          <w:color w:val="auto"/>
        </w:rPr>
      </w:pPr>
    </w:p>
    <w:p>
      <w:pPr>
        <w:jc w:val="both"/>
        <w:ind w:left="260" w:right="266" w:firstLine="339"/>
        <w:spacing w:after="0" w:line="274" w:lineRule="auto"/>
        <w:rPr>
          <w:sz w:val="20"/>
          <w:szCs w:val="20"/>
          <w:color w:val="auto"/>
        </w:rPr>
      </w:pPr>
      <w:r>
        <w:rPr>
          <w:rFonts w:ascii="Arial" w:cs="Arial" w:eastAsia="Arial" w:hAnsi="Arial"/>
          <w:sz w:val="21"/>
          <w:szCs w:val="21"/>
          <w:color w:val="auto"/>
        </w:rPr>
        <w:t>A nivel de diseño, se van a definir las siguientes entidades en la capa de dominio: pedido (Order), producto (Product), compra (Purchase), incidencia (Incidence) y comen-tario (Comment). Estas entidades se pueden obtener a partir del modelo de dominio. Sin embargo, algunos conceptos que aparecen en el modelo de dominio como los informes o las notificaciones no vamos a modelarlas como entidades. No son entidades como tal</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34925</wp:posOffset>
                </wp:positionV>
                <wp:extent cx="2160270" cy="0"/>
                <wp:wrapNone/>
                <wp:docPr id="183" name="Shape 18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602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83" o:spid="_x0000_s120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75pt" to="183.1pt,2.75pt" o:allowincell="f" strokecolor="#000000" strokeweight="0.398pt"/>
            </w:pict>
          </mc:Fallback>
        </mc:AlternateContent>
      </w:r>
    </w:p>
    <w:p>
      <w:pPr>
        <w:spacing w:after="0" w:line="58" w:lineRule="exact"/>
        <w:rPr>
          <w:sz w:val="20"/>
          <w:szCs w:val="20"/>
          <w:color w:val="auto"/>
        </w:rPr>
      </w:pPr>
    </w:p>
    <w:p>
      <w:pPr>
        <w:jc w:val="both"/>
        <w:ind w:left="260" w:right="266" w:firstLine="243"/>
        <w:spacing w:after="0" w:line="215" w:lineRule="auto"/>
        <w:rPr>
          <w:sz w:val="20"/>
          <w:szCs w:val="20"/>
          <w:color w:val="auto"/>
        </w:rPr>
      </w:pPr>
      <w:r>
        <w:rPr>
          <w:rFonts w:ascii="Arial" w:cs="Arial" w:eastAsia="Arial" w:hAnsi="Arial"/>
          <w:sz w:val="27"/>
          <w:szCs w:val="27"/>
          <w:color w:val="auto"/>
          <w:vertAlign w:val="superscript"/>
        </w:rPr>
        <w:t>3</w:t>
      </w:r>
      <w:r>
        <w:rPr>
          <w:rFonts w:ascii="Arial" w:cs="Arial" w:eastAsia="Arial" w:hAnsi="Arial"/>
          <w:sz w:val="18"/>
          <w:szCs w:val="18"/>
          <w:color w:val="auto"/>
        </w:rPr>
        <w:t xml:space="preserve"> Soluciones y proyectos en Visual Studio: https://docs.microsoft.com/es-es/visualstudio/ide/solutions-and-projects-in-visual-studio</w:t>
      </w:r>
    </w:p>
    <w:p>
      <w:pPr>
        <w:sectPr>
          <w:pgSz w:w="11900" w:h="16838" w:orient="portrait"/>
          <w:cols w:equalWidth="0" w:num="1">
            <w:col w:w="9026"/>
          </w:cols>
          <w:pgMar w:left="1440" w:top="668" w:right="1440" w:bottom="639" w:gutter="0" w:footer="0" w:header="0"/>
        </w:sectPr>
      </w:pPr>
    </w:p>
    <w:bookmarkStart w:id="42" w:name="page43"/>
    <w:bookmarkEnd w:id="42"/>
    <w:tbl>
      <w:tblPr>
        <w:tblLayout w:type="fixed"/>
        <w:tblInd w:w="260" w:type="dxa"/>
        <w:tblCellMar>
          <w:top w:w="0" w:type="dxa"/>
          <w:left w:w="0" w:type="dxa"/>
          <w:bottom w:w="0" w:type="dxa"/>
          <w:right w:w="0" w:type="dxa"/>
        </w:tblCellMar>
      </w:tblPr>
      <w:tr>
        <w:trPr>
          <w:trHeight w:val="361"/>
        </w:trPr>
        <w:tc>
          <w:tcPr>
            <w:tcW w:w="532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6.1  Diseño de la solución</w:t>
            </w:r>
          </w:p>
        </w:tc>
        <w:tc>
          <w:tcPr>
            <w:tcW w:w="318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33</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1939290</wp:posOffset>
            </wp:positionH>
            <wp:positionV relativeFrom="paragraph">
              <wp:posOffset>236220</wp:posOffset>
            </wp:positionV>
            <wp:extent cx="1852930" cy="192024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31">
                      <a:extLst>
                        <a:ext uri="{28A0092B-C50C-407E-A947-70E740481C1C}"/>
                      </a:extLst>
                    </a:blip>
                    <a:srcRect/>
                    <a:stretch>
                      <a:fillRect/>
                    </a:stretch>
                  </pic:blipFill>
                  <pic:spPr bwMode="auto">
                    <a:xfrm>
                      <a:off x="0" y="0"/>
                      <a:ext cx="1852930" cy="19202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6"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6.2: </w:t>
      </w:r>
      <w:r>
        <w:rPr>
          <w:rFonts w:ascii="Arial" w:cs="Arial" w:eastAsia="Arial" w:hAnsi="Arial"/>
          <w:sz w:val="20"/>
          <w:szCs w:val="20"/>
          <w:color w:val="auto"/>
        </w:rPr>
        <w:t>Solución del sistema monolítico.</w:t>
      </w:r>
    </w:p>
    <w:p>
      <w:pPr>
        <w:spacing w:after="0" w:line="200" w:lineRule="exact"/>
        <w:rPr>
          <w:sz w:val="20"/>
          <w:szCs w:val="20"/>
          <w:color w:val="auto"/>
        </w:rPr>
      </w:pPr>
    </w:p>
    <w:p>
      <w:pPr>
        <w:spacing w:after="0" w:line="242" w:lineRule="exact"/>
        <w:rPr>
          <w:sz w:val="20"/>
          <w:szCs w:val="20"/>
          <w:color w:val="auto"/>
        </w:rPr>
      </w:pPr>
    </w:p>
    <w:p>
      <w:pPr>
        <w:jc w:val="both"/>
        <w:ind w:left="260" w:right="266"/>
        <w:spacing w:after="0" w:line="262" w:lineRule="auto"/>
        <w:rPr>
          <w:sz w:val="20"/>
          <w:szCs w:val="20"/>
          <w:color w:val="auto"/>
        </w:rPr>
      </w:pPr>
      <w:r>
        <w:rPr>
          <w:rFonts w:ascii="Arial" w:cs="Arial" w:eastAsia="Arial" w:hAnsi="Arial"/>
          <w:sz w:val="22"/>
          <w:szCs w:val="22"/>
          <w:color w:val="auto"/>
        </w:rPr>
        <w:t>porque no necesitamos almacenarlas o ofrecer operaciones CRUD sobre ellas, así que vamos a modelarlas como acciones. Simplemente ofreceremos métodos para generar un informe (GenerateReport) y enviar notificaciones (SendNotification).</w:t>
      </w:r>
    </w:p>
    <w:p>
      <w:pPr>
        <w:spacing w:after="0" w:line="78" w:lineRule="exact"/>
        <w:rPr>
          <w:sz w:val="20"/>
          <w:szCs w:val="20"/>
          <w:color w:val="auto"/>
        </w:rPr>
      </w:pPr>
    </w:p>
    <w:p>
      <w:pPr>
        <w:jc w:val="both"/>
        <w:ind w:left="260" w:right="266" w:firstLine="339"/>
        <w:spacing w:after="0" w:line="258" w:lineRule="auto"/>
        <w:rPr>
          <w:sz w:val="20"/>
          <w:szCs w:val="20"/>
          <w:color w:val="auto"/>
        </w:rPr>
      </w:pPr>
      <w:r>
        <w:rPr>
          <w:rFonts w:ascii="Arial" w:cs="Arial" w:eastAsia="Arial" w:hAnsi="Arial"/>
          <w:sz w:val="22"/>
          <w:szCs w:val="22"/>
          <w:color w:val="auto"/>
        </w:rPr>
        <w:t>La relación que existe entre un pedido y un producto es de muchos a muchos: un pedido está formado por múltiples productos y un producto puede estar incluido en diferentes pedidos. Además, la relación cuenta con una propiedad que es el número de unidades del producto en el pedido, que se puede modelar como una clase asociación. Si razonamos a nivel de base de datos, la clase asociación se implementará como una tabla intermedia entre las tablas de pedidos y productos. En nuestro código también lo modelaremos así para emplear la librería de Entity Framework para el mapeo objeto-relacional (ORM).</w:t>
      </w:r>
    </w:p>
    <w:p>
      <w:pPr>
        <w:spacing w:after="0" w:line="86" w:lineRule="exact"/>
        <w:rPr>
          <w:sz w:val="20"/>
          <w:szCs w:val="20"/>
          <w:color w:val="auto"/>
        </w:rPr>
      </w:pPr>
    </w:p>
    <w:p>
      <w:pPr>
        <w:jc w:val="both"/>
        <w:ind w:left="260" w:right="266" w:firstLine="339"/>
        <w:spacing w:after="0" w:line="267" w:lineRule="auto"/>
        <w:rPr>
          <w:sz w:val="20"/>
          <w:szCs w:val="20"/>
          <w:color w:val="auto"/>
        </w:rPr>
      </w:pPr>
      <w:r>
        <w:rPr>
          <w:rFonts w:ascii="Arial" w:cs="Arial" w:eastAsia="Arial" w:hAnsi="Arial"/>
          <w:sz w:val="22"/>
          <w:szCs w:val="22"/>
          <w:color w:val="auto"/>
        </w:rPr>
        <w:t>Con todo esto, el diagrama de clases que se encuentran en la capa de dominio será el siguiente: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135255</wp:posOffset>
            </wp:positionV>
            <wp:extent cx="5418455" cy="2748915"/>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32">
                      <a:extLst>
                        <a:ext uri="{28A0092B-C50C-407E-A947-70E740481C1C}"/>
                      </a:extLst>
                    </a:blip>
                    <a:srcRect/>
                    <a:stretch>
                      <a:fillRect/>
                    </a:stretch>
                  </pic:blipFill>
                  <pic:spPr bwMode="auto">
                    <a:xfrm>
                      <a:off x="0" y="0"/>
                      <a:ext cx="5418455" cy="2748915"/>
                    </a:xfrm>
                    <a:prstGeom prst="rect">
                      <a:avLst/>
                    </a:prstGeom>
                    <a:noFill/>
                  </pic:spPr>
                </pic:pic>
              </a:graphicData>
            </a:graphic>
          </wp:anchor>
        </w:drawing>
      </w:r>
    </w:p>
    <w:p>
      <w:pPr>
        <w:sectPr>
          <w:pgSz w:w="11900" w:h="16838" w:orient="portrait"/>
          <w:cols w:equalWidth="0" w:num="1">
            <w:col w:w="9026"/>
          </w:cols>
          <w:pgMar w:left="1440" w:top="658"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2" w:lineRule="exact"/>
        <w:rPr>
          <w:sz w:val="20"/>
          <w:szCs w:val="20"/>
          <w:color w:val="auto"/>
        </w:rPr>
      </w:pPr>
    </w:p>
    <w:p>
      <w:pPr>
        <w:jc w:val="center"/>
        <w:ind w:right="6"/>
        <w:spacing w:after="0"/>
        <w:rPr>
          <w:sz w:val="20"/>
          <w:szCs w:val="20"/>
          <w:color w:val="auto"/>
        </w:rPr>
      </w:pPr>
      <w:r>
        <w:rPr>
          <w:rFonts w:ascii="Arial" w:cs="Arial" w:eastAsia="Arial" w:hAnsi="Arial"/>
          <w:sz w:val="19"/>
          <w:szCs w:val="19"/>
          <w:b w:val="1"/>
          <w:bCs w:val="1"/>
          <w:color w:val="auto"/>
        </w:rPr>
        <w:t xml:space="preserve">Figura 6.3: </w:t>
      </w:r>
      <w:r>
        <w:rPr>
          <w:rFonts w:ascii="Arial" w:cs="Arial" w:eastAsia="Arial" w:hAnsi="Arial"/>
          <w:sz w:val="19"/>
          <w:szCs w:val="19"/>
          <w:color w:val="auto"/>
        </w:rPr>
        <w:t>Diagrama de clases de dominio de la solución monolítica.</w:t>
      </w:r>
    </w:p>
    <w:p>
      <w:pPr>
        <w:sectPr>
          <w:pgSz w:w="11900" w:h="16838" w:orient="portrait"/>
          <w:cols w:equalWidth="0" w:num="1">
            <w:col w:w="9026"/>
          </w:cols>
          <w:pgMar w:left="1440" w:top="658" w:right="1440" w:bottom="1440" w:gutter="0" w:footer="0" w:header="0"/>
          <w:type w:val="continuous"/>
        </w:sectPr>
      </w:pPr>
    </w:p>
    <w:bookmarkStart w:id="43" w:name="page44"/>
    <w:bookmarkEnd w:id="43"/>
    <w:p>
      <w:pPr>
        <w:ind w:left="260"/>
        <w:spacing w:after="0"/>
        <w:tabs>
          <w:tab w:leader="none" w:pos="4180" w:val="left"/>
        </w:tabs>
        <w:rPr>
          <w:sz w:val="20"/>
          <w:szCs w:val="20"/>
          <w:color w:val="auto"/>
        </w:rPr>
      </w:pPr>
      <w:r>
        <w:rPr>
          <w:rFonts w:ascii="Arial" w:cs="Arial" w:eastAsia="Arial" w:hAnsi="Arial"/>
          <w:sz w:val="18"/>
          <w:szCs w:val="18"/>
          <w:b w:val="1"/>
          <w:bCs w:val="1"/>
          <w:color w:val="auto"/>
        </w:rPr>
        <w:t>34</w:t>
      </w:r>
      <w:r>
        <w:rPr>
          <w:sz w:val="20"/>
          <w:szCs w:val="20"/>
          <w:color w:val="auto"/>
        </w:rPr>
        <w:tab/>
      </w:r>
      <w:r>
        <w:rPr>
          <w:rFonts w:ascii="Arial" w:cs="Arial" w:eastAsia="Arial" w:hAnsi="Arial"/>
          <w:sz w:val="19"/>
          <w:szCs w:val="19"/>
          <w:color w:val="auto"/>
        </w:rPr>
        <w:t>Diseño e implementación de la solución monolítica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186" name="Shape 1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186" o:spid="_x0000_s121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00" w:lineRule="exact"/>
        <w:rPr>
          <w:sz w:val="20"/>
          <w:szCs w:val="20"/>
          <w:color w:val="auto"/>
        </w:rPr>
      </w:pPr>
    </w:p>
    <w:p>
      <w:pPr>
        <w:ind w:left="260"/>
        <w:spacing w:after="0"/>
        <w:rPr>
          <w:sz w:val="20"/>
          <w:szCs w:val="20"/>
          <w:color w:val="auto"/>
        </w:rPr>
      </w:pPr>
      <w:r>
        <w:rPr>
          <w:rFonts w:ascii="Arial" w:cs="Arial" w:eastAsia="Arial" w:hAnsi="Arial"/>
          <w:sz w:val="29"/>
          <w:szCs w:val="29"/>
          <w:color w:val="auto"/>
        </w:rPr>
        <w:t>6.2 Detalles de la implementación back-end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187" name="Shape 18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187" o:spid="_x0000_s121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4pt"/>
            </w:pict>
          </mc:Fallback>
        </mc:AlternateContent>
      </w:r>
    </w:p>
    <w:p>
      <w:pPr>
        <w:spacing w:after="0" w:line="345"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6.2.1.</w:t>
      </w:r>
      <w:r>
        <w:rPr>
          <w:sz w:val="20"/>
          <w:szCs w:val="20"/>
          <w:color w:val="auto"/>
        </w:rPr>
        <w:tab/>
      </w:r>
      <w:r>
        <w:rPr>
          <w:rFonts w:ascii="Arial" w:cs="Arial" w:eastAsia="Arial" w:hAnsi="Arial"/>
          <w:sz w:val="23"/>
          <w:szCs w:val="23"/>
          <w:b w:val="1"/>
          <w:bCs w:val="1"/>
          <w:color w:val="auto"/>
        </w:rPr>
        <w:t>Operaciones CRUD</w:t>
      </w:r>
    </w:p>
    <w:p>
      <w:pPr>
        <w:spacing w:after="0" w:line="272" w:lineRule="exact"/>
        <w:rPr>
          <w:sz w:val="20"/>
          <w:szCs w:val="20"/>
          <w:color w:val="auto"/>
        </w:rPr>
      </w:pPr>
    </w:p>
    <w:p>
      <w:pPr>
        <w:jc w:val="both"/>
        <w:ind w:left="260" w:right="266" w:firstLine="339"/>
        <w:spacing w:after="0" w:line="258" w:lineRule="auto"/>
        <w:rPr>
          <w:rFonts w:ascii="Arial" w:cs="Arial" w:eastAsia="Arial" w:hAnsi="Arial"/>
          <w:sz w:val="22"/>
          <w:szCs w:val="22"/>
          <w:color w:val="auto"/>
        </w:rPr>
      </w:pPr>
      <w:r>
        <w:rPr>
          <w:rFonts w:ascii="Arial" w:cs="Arial" w:eastAsia="Arial" w:hAnsi="Arial"/>
          <w:sz w:val="22"/>
          <w:szCs w:val="22"/>
          <w:color w:val="auto"/>
        </w:rPr>
        <w:t xml:space="preserve">Para la mayoría de entidades que hemos modelado vamos a ofrecer operaciones CRUD. Esto se hará a través de las interfaces que expone la parte servidora en la capa de contratos. Con este propósito vamos a definir una interfaz que exponga estas de for-ma unitaria y agregada. En los servicios, las operaciones agregadas son un mecanismo para evitar que dos componentes tengan que comunicarse continuamente. Si se tienen que crear una colección de entidades, en lugar de crear una petición al servidor para cada entidad, se envía una única petición con toda la </w:t>
      </w:r>
      <w:hyperlink w:anchor="page88">
        <w:r>
          <w:rPr>
            <w:rFonts w:ascii="Arial" w:cs="Arial" w:eastAsia="Arial" w:hAnsi="Arial"/>
            <w:sz w:val="22"/>
            <w:szCs w:val="22"/>
            <w:color w:val="auto"/>
          </w:rPr>
          <w:t>colección[21].</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847725</wp:posOffset>
            </wp:positionH>
            <wp:positionV relativeFrom="paragraph">
              <wp:posOffset>174625</wp:posOffset>
            </wp:positionV>
            <wp:extent cx="4035425" cy="2785745"/>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33">
                      <a:extLst>
                        <a:ext uri="{28A0092B-C50C-407E-A947-70E740481C1C}"/>
                      </a:extLst>
                    </a:blip>
                    <a:srcRect/>
                    <a:stretch>
                      <a:fillRect/>
                    </a:stretch>
                  </pic:blipFill>
                  <pic:spPr bwMode="auto">
                    <a:xfrm>
                      <a:off x="0" y="0"/>
                      <a:ext cx="4035425" cy="27857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6.4: </w:t>
      </w:r>
      <w:r>
        <w:rPr>
          <w:rFonts w:ascii="Arial" w:cs="Arial" w:eastAsia="Arial" w:hAnsi="Arial"/>
          <w:sz w:val="20"/>
          <w:szCs w:val="20"/>
          <w:color w:val="auto"/>
        </w:rPr>
        <w:t>Interfaz interna para las operaciones CRUD.</w:t>
      </w:r>
    </w:p>
    <w:p>
      <w:pPr>
        <w:spacing w:after="0" w:line="321"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 xml:space="preserve">La interfaz es interna porque no debe ser visible fuera de la solución del back-end. Además, es genérica: se define en base a DTOs con diferentes propósitos. Para la crea-ción de una entidad son necesarias solo algunas propiedades y otras como la fecha de creación son calculadas por el sistema y no deben ser provistas en el </w:t>
      </w:r>
      <w:r>
        <w:rPr>
          <w:rFonts w:ascii="Arial" w:cs="Arial" w:eastAsia="Arial" w:hAnsi="Arial"/>
          <w:sz w:val="22"/>
          <w:szCs w:val="22"/>
          <w:b w:val="1"/>
          <w:bCs w:val="1"/>
          <w:color w:val="auto"/>
        </w:rPr>
        <w:t>CreateDTO</w:t>
      </w:r>
      <w:r>
        <w:rPr>
          <w:rFonts w:ascii="Arial" w:cs="Arial" w:eastAsia="Arial" w:hAnsi="Arial"/>
          <w:sz w:val="22"/>
          <w:szCs w:val="22"/>
          <w:color w:val="auto"/>
        </w:rPr>
        <w:t xml:space="preserve"> de la petición. Lo mismo ocurre con la lectura y la actualización de una entidad. Por ejemplo, de una entidad algunas propiedades no está permitido actualizarlas, por lo que no deben incluirse estas en el </w:t>
      </w:r>
      <w:r>
        <w:rPr>
          <w:rFonts w:ascii="Arial" w:cs="Arial" w:eastAsia="Arial" w:hAnsi="Arial"/>
          <w:sz w:val="22"/>
          <w:szCs w:val="22"/>
          <w:b w:val="1"/>
          <w:bCs w:val="1"/>
          <w:color w:val="auto"/>
        </w:rPr>
        <w:t>UpdateDTO</w:t>
      </w:r>
      <w:r>
        <w:rPr>
          <w:rFonts w:ascii="Arial" w:cs="Arial" w:eastAsia="Arial" w:hAnsi="Arial"/>
          <w:sz w:val="22"/>
          <w:szCs w:val="22"/>
          <w:color w:val="auto"/>
        </w:rPr>
        <w:t xml:space="preserve"> de la entidad.</w:t>
      </w:r>
    </w:p>
    <w:p>
      <w:pPr>
        <w:spacing w:after="0" w:line="80" w:lineRule="exact"/>
        <w:rPr>
          <w:sz w:val="20"/>
          <w:szCs w:val="20"/>
          <w:color w:val="auto"/>
        </w:rPr>
      </w:pPr>
    </w:p>
    <w:p>
      <w:pPr>
        <w:jc w:val="both"/>
        <w:ind w:left="260" w:right="266" w:firstLine="339"/>
        <w:spacing w:after="0" w:line="273" w:lineRule="auto"/>
        <w:rPr>
          <w:sz w:val="20"/>
          <w:szCs w:val="20"/>
          <w:color w:val="auto"/>
        </w:rPr>
      </w:pPr>
      <w:r>
        <w:rPr>
          <w:rFonts w:ascii="Arial" w:cs="Arial" w:eastAsia="Arial" w:hAnsi="Arial"/>
          <w:sz w:val="21"/>
          <w:szCs w:val="21"/>
          <w:color w:val="auto"/>
        </w:rPr>
        <w:t>Sin embargo, no se van a definir únicamente operaciones CRUD para una entidad. Cada entidad tiene una serie de operaciones asociadas, como puede ser generar la factura de un pedido o obtener la lista de incidencias de un usuario. Tanto estas acciones como las CRUD se definen en la interfaz de contratos de la entidad. Si para una entidad se quieren exponer operaciones CRUD, se deben definir los DTOs específicos para las operaciones de lectura, escritura y actualización y se debe extender la interfaz genérica.</w:t>
      </w:r>
    </w:p>
    <w:p>
      <w:pPr>
        <w:spacing w:after="0" w:line="72" w:lineRule="exact"/>
        <w:rPr>
          <w:sz w:val="20"/>
          <w:szCs w:val="20"/>
          <w:color w:val="auto"/>
        </w:rPr>
      </w:pPr>
    </w:p>
    <w:p>
      <w:pPr>
        <w:jc w:val="both"/>
        <w:ind w:left="260" w:right="266" w:firstLine="339"/>
        <w:spacing w:after="0" w:line="280" w:lineRule="auto"/>
        <w:rPr>
          <w:sz w:val="20"/>
          <w:szCs w:val="20"/>
          <w:color w:val="auto"/>
        </w:rPr>
      </w:pPr>
      <w:r>
        <w:rPr>
          <w:rFonts w:ascii="Arial" w:cs="Arial" w:eastAsia="Arial" w:hAnsi="Arial"/>
          <w:sz w:val="21"/>
          <w:szCs w:val="21"/>
          <w:color w:val="auto"/>
        </w:rPr>
        <w:t>La implementación de las operaciones CRUD en la capa de aplicación también se realizará de forma genérica. Si la implementación de una de las operaciones no se ajusta a la que una entidad necesita, esta puede ser sobreescrita en el manager de la entidad.</w:t>
      </w:r>
    </w:p>
    <w:p>
      <w:pPr>
        <w:spacing w:after="0" w:line="62" w:lineRule="exact"/>
        <w:rPr>
          <w:sz w:val="20"/>
          <w:szCs w:val="20"/>
          <w:color w:val="auto"/>
        </w:rPr>
      </w:pPr>
    </w:p>
    <w:p>
      <w:pPr>
        <w:jc w:val="both"/>
        <w:ind w:left="260" w:right="266" w:firstLine="339"/>
        <w:spacing w:after="0" w:line="276" w:lineRule="auto"/>
        <w:rPr>
          <w:sz w:val="20"/>
          <w:szCs w:val="20"/>
          <w:color w:val="auto"/>
        </w:rPr>
      </w:pPr>
      <w:r>
        <w:rPr>
          <w:rFonts w:ascii="Arial" w:cs="Arial" w:eastAsia="Arial" w:hAnsi="Arial"/>
          <w:sz w:val="21"/>
          <w:szCs w:val="21"/>
          <w:color w:val="auto"/>
        </w:rPr>
        <w:t xml:space="preserve">Por último, algunas entidades en lugar de ofrecer operaciones CRUD solo ofrecen </w:t>
      </w:r>
      <w:r>
        <w:rPr>
          <w:rFonts w:ascii="Arial" w:cs="Arial" w:eastAsia="Arial" w:hAnsi="Arial"/>
          <w:sz w:val="21"/>
          <w:szCs w:val="21"/>
          <w:b w:val="1"/>
          <w:bCs w:val="1"/>
          <w:color w:val="auto"/>
        </w:rPr>
        <w:t xml:space="preserve">operaciones CUD </w:t>
      </w:r>
      <w:r>
        <w:rPr>
          <w:rFonts w:ascii="Arial" w:cs="Arial" w:eastAsia="Arial" w:hAnsi="Arial"/>
          <w:sz w:val="21"/>
          <w:szCs w:val="21"/>
          <w:color w:val="auto"/>
        </w:rPr>
        <w:t>(crear, actualizar y eliminar). Estas entidades son las de Comentario y</w:t>
      </w:r>
      <w:r>
        <w:rPr>
          <w:rFonts w:ascii="Arial" w:cs="Arial" w:eastAsia="Arial" w:hAnsi="Arial"/>
          <w:sz w:val="21"/>
          <w:szCs w:val="21"/>
          <w:b w:val="1"/>
          <w:bCs w:val="1"/>
          <w:color w:val="auto"/>
        </w:rPr>
        <w:t xml:space="preserve"> </w:t>
      </w:r>
      <w:r>
        <w:rPr>
          <w:rFonts w:ascii="Arial" w:cs="Arial" w:eastAsia="Arial" w:hAnsi="Arial"/>
          <w:sz w:val="21"/>
          <w:szCs w:val="21"/>
          <w:color w:val="auto"/>
        </w:rPr>
        <w:t>Compra porque podemos considerarlas como secundarias. No tiene sentido exponer un método en la interfaz de back-end para leer un único comentario o obtener el número</w:t>
      </w:r>
    </w:p>
    <w:p>
      <w:pPr>
        <w:sectPr>
          <w:pgSz w:w="11900" w:h="16838" w:orient="portrait"/>
          <w:cols w:equalWidth="0" w:num="1">
            <w:col w:w="9026"/>
          </w:cols>
          <w:pgMar w:left="1440" w:top="668" w:right="1440" w:bottom="594" w:gutter="0" w:footer="0" w:header="0"/>
        </w:sectPr>
      </w:pPr>
    </w:p>
    <w:bookmarkStart w:id="44" w:name="page45"/>
    <w:bookmarkEnd w:id="44"/>
    <w:tbl>
      <w:tblPr>
        <w:tblLayout w:type="fixed"/>
        <w:tblInd w:w="260" w:type="dxa"/>
        <w:tblCellMar>
          <w:top w:w="0" w:type="dxa"/>
          <w:left w:w="0" w:type="dxa"/>
          <w:bottom w:w="0" w:type="dxa"/>
          <w:right w:w="0" w:type="dxa"/>
        </w:tblCellMar>
      </w:tblPr>
      <w:tr>
        <w:trPr>
          <w:trHeight w:val="361"/>
        </w:trPr>
        <w:tc>
          <w:tcPr>
            <w:tcW w:w="616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6.2  Detalles de la implementación back-end</w:t>
            </w:r>
          </w:p>
        </w:tc>
        <w:tc>
          <w:tcPr>
            <w:tcW w:w="234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35</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753110</wp:posOffset>
            </wp:positionH>
            <wp:positionV relativeFrom="paragraph">
              <wp:posOffset>236220</wp:posOffset>
            </wp:positionV>
            <wp:extent cx="4224655" cy="2115185"/>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34">
                      <a:extLst>
                        <a:ext uri="{28A0092B-C50C-407E-A947-70E740481C1C}"/>
                      </a:extLst>
                    </a:blip>
                    <a:srcRect/>
                    <a:stretch>
                      <a:fillRect/>
                    </a:stretch>
                  </pic:blipFill>
                  <pic:spPr bwMode="auto">
                    <a:xfrm>
                      <a:off x="0" y="0"/>
                      <a:ext cx="4224655" cy="21151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6.5: </w:t>
      </w:r>
      <w:r>
        <w:rPr>
          <w:rFonts w:ascii="Arial" w:cs="Arial" w:eastAsia="Arial" w:hAnsi="Arial"/>
          <w:sz w:val="20"/>
          <w:szCs w:val="20"/>
          <w:color w:val="auto"/>
        </w:rPr>
        <w:t>Interfaz en la capa de contratos asociada a la entidad Pedido.</w:t>
      </w:r>
    </w:p>
    <w:p>
      <w:pPr>
        <w:spacing w:after="0" w:line="200" w:lineRule="exact"/>
        <w:rPr>
          <w:sz w:val="20"/>
          <w:szCs w:val="20"/>
          <w:color w:val="auto"/>
        </w:rPr>
      </w:pPr>
    </w:p>
    <w:p>
      <w:pPr>
        <w:spacing w:after="0" w:line="246" w:lineRule="exact"/>
        <w:rPr>
          <w:sz w:val="20"/>
          <w:szCs w:val="20"/>
          <w:color w:val="auto"/>
        </w:rPr>
      </w:pPr>
    </w:p>
    <w:p>
      <w:pPr>
        <w:jc w:val="both"/>
        <w:ind w:left="260" w:right="266"/>
        <w:spacing w:after="0" w:line="274" w:lineRule="auto"/>
        <w:rPr>
          <w:sz w:val="20"/>
          <w:szCs w:val="20"/>
          <w:color w:val="auto"/>
        </w:rPr>
      </w:pPr>
      <w:r>
        <w:rPr>
          <w:rFonts w:ascii="Arial" w:cs="Arial" w:eastAsia="Arial" w:hAnsi="Arial"/>
          <w:sz w:val="21"/>
          <w:szCs w:val="21"/>
          <w:color w:val="auto"/>
        </w:rPr>
        <w:t>de unidades de un producto en un pedido. No obstante, si que tiene sentido exponer un método para, por ejemplo, crear o eliminar un comentario dentro de una incidencia. Las operaciones de lectura de estas entidades se realizan a través de la entidad principal asociada. Por ejemplo, cuando solicitamos una incidencia obtendremos todos los comen-tarios que en la incidencia se han hecho aunque sea una entidad independiente.</w:t>
      </w:r>
    </w:p>
    <w:p>
      <w:pPr>
        <w:spacing w:after="0" w:line="374"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6.2.2.</w:t>
      </w:r>
      <w:r>
        <w:rPr>
          <w:sz w:val="20"/>
          <w:szCs w:val="20"/>
          <w:color w:val="auto"/>
        </w:rPr>
        <w:tab/>
      </w:r>
      <w:r>
        <w:rPr>
          <w:rFonts w:ascii="Arial" w:cs="Arial" w:eastAsia="Arial" w:hAnsi="Arial"/>
          <w:sz w:val="22"/>
          <w:szCs w:val="22"/>
          <w:b w:val="1"/>
          <w:bCs w:val="1"/>
          <w:color w:val="auto"/>
        </w:rPr>
        <w:t>Seguridad</w:t>
      </w:r>
    </w:p>
    <w:p>
      <w:pPr>
        <w:spacing w:after="0" w:line="251" w:lineRule="exact"/>
        <w:rPr>
          <w:sz w:val="20"/>
          <w:szCs w:val="20"/>
          <w:color w:val="auto"/>
        </w:rPr>
      </w:pPr>
    </w:p>
    <w:p>
      <w:pPr>
        <w:jc w:val="both"/>
        <w:ind w:left="260" w:right="266" w:firstLine="339"/>
        <w:spacing w:after="0" w:line="260" w:lineRule="auto"/>
        <w:rPr>
          <w:sz w:val="20"/>
          <w:szCs w:val="20"/>
          <w:color w:val="auto"/>
        </w:rPr>
      </w:pPr>
      <w:r>
        <w:rPr>
          <w:rFonts w:ascii="Arial" w:cs="Arial" w:eastAsia="Arial" w:hAnsi="Arial"/>
          <w:sz w:val="22"/>
          <w:szCs w:val="22"/>
          <w:color w:val="auto"/>
        </w:rPr>
        <w:t xml:space="preserve">La mayoría de métodos expuestos en la API del backend requieren de mecanismos de autorización para establecer si la persona que realiza una petición puede acceder o no a los datos que solicita. Con este propósito, vamos a hacer uso de </w:t>
      </w:r>
      <w:r>
        <w:rPr>
          <w:rFonts w:ascii="Arial" w:cs="Arial" w:eastAsia="Arial" w:hAnsi="Arial"/>
          <w:sz w:val="22"/>
          <w:szCs w:val="22"/>
          <w:b w:val="1"/>
          <w:bCs w:val="1"/>
          <w:color w:val="auto"/>
        </w:rPr>
        <w:t>ASP.NET Core Identity</w:t>
      </w:r>
      <w:r>
        <w:rPr>
          <w:rFonts w:ascii="Arial" w:cs="Arial" w:eastAsia="Arial" w:hAnsi="Arial"/>
          <w:sz w:val="22"/>
          <w:szCs w:val="22"/>
          <w:color w:val="auto"/>
        </w:rPr>
        <w:t xml:space="preserve"> y de tokens de seguridad JWT (JSON Web Token).</w:t>
      </w:r>
    </w:p>
    <w:p>
      <w:pPr>
        <w:spacing w:after="0" w:line="82" w:lineRule="exact"/>
        <w:rPr>
          <w:sz w:val="20"/>
          <w:szCs w:val="20"/>
          <w:color w:val="auto"/>
        </w:rPr>
      </w:pPr>
    </w:p>
    <w:p>
      <w:pPr>
        <w:jc w:val="both"/>
        <w:ind w:left="260" w:right="266" w:firstLine="339"/>
        <w:spacing w:after="0" w:line="239" w:lineRule="auto"/>
        <w:rPr>
          <w:rFonts w:ascii="Arial" w:cs="Arial" w:eastAsia="Arial" w:hAnsi="Arial"/>
          <w:sz w:val="22"/>
          <w:szCs w:val="22"/>
          <w:color w:val="auto"/>
        </w:rPr>
      </w:pPr>
      <w:r>
        <w:rPr>
          <w:rFonts w:ascii="Arial" w:cs="Arial" w:eastAsia="Arial" w:hAnsi="Arial"/>
          <w:sz w:val="22"/>
          <w:szCs w:val="22"/>
          <w:color w:val="auto"/>
        </w:rPr>
        <w:t xml:space="preserve">Identity es el sistema de ASP.NET Core para administrar los usuarios registrados de una aplicación a través de proveedores externos como Google y Facebook o a través de una base de datos de usuarios propia. </w:t>
      </w:r>
      <w:hyperlink w:anchor="page45">
        <w:r>
          <w:rPr>
            <w:rFonts w:ascii="Arial" w:cs="Arial" w:eastAsia="Arial" w:hAnsi="Arial"/>
            <w:sz w:val="31"/>
            <w:szCs w:val="31"/>
            <w:color w:val="auto"/>
            <w:vertAlign w:val="superscript"/>
          </w:rPr>
          <w:t>4</w:t>
        </w:r>
        <w:r>
          <w:rPr>
            <w:rFonts w:ascii="Arial" w:cs="Arial" w:eastAsia="Arial" w:hAnsi="Arial"/>
            <w:sz w:val="22"/>
            <w:szCs w:val="22"/>
            <w:color w:val="auto"/>
          </w:rPr>
          <w:t xml:space="preserve"> </w:t>
        </w:r>
      </w:hyperlink>
      <w:r>
        <w:rPr>
          <w:rFonts w:ascii="Arial" w:cs="Arial" w:eastAsia="Arial" w:hAnsi="Arial"/>
          <w:sz w:val="22"/>
          <w:szCs w:val="22"/>
          <w:color w:val="auto"/>
        </w:rPr>
        <w:t>Atendiendo a los requisitos especificados, no ne-cesitamos que nuestros usuarios se puedan autenticar a través de proveedores externos, por lo que vamos a optar por gestionar los usuarios de la aplicación nosotros mismos. Los pasos para conseguirlo se resumen a continuación:</w:t>
      </w:r>
    </w:p>
    <w:p>
      <w:pPr>
        <w:spacing w:after="0" w:line="353" w:lineRule="exact"/>
        <w:rPr>
          <w:sz w:val="20"/>
          <w:szCs w:val="20"/>
          <w:color w:val="auto"/>
        </w:rPr>
      </w:pPr>
    </w:p>
    <w:p>
      <w:pPr>
        <w:jc w:val="both"/>
        <w:ind w:left="800" w:right="266"/>
        <w:spacing w:after="0" w:line="276" w:lineRule="auto"/>
        <w:rPr>
          <w:sz w:val="20"/>
          <w:szCs w:val="20"/>
          <w:color w:val="auto"/>
        </w:rPr>
      </w:pPr>
      <w:r>
        <w:rPr>
          <w:rFonts w:ascii="Arial" w:cs="Arial" w:eastAsia="Arial" w:hAnsi="Arial"/>
          <w:sz w:val="21"/>
          <w:szCs w:val="21"/>
          <w:color w:val="auto"/>
        </w:rPr>
        <w:t>En la capa de dominio, se debe crear una entidad que represente al usuario de la aplicación y que herede de la clase IdentityUser. La clase IdentityUser provee numerosos atributos, como el nombre o el correo electrónico. Se puede añadir cual-quier atributo más asociado al usuario de la aplicación dentro de la clase User.</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-633730</wp:posOffset>
                </wp:positionV>
                <wp:extent cx="45720" cy="45085"/>
                <wp:wrapNone/>
                <wp:docPr id="190" name="Shape 1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085"/>
                        </a:xfrm>
                        <a:prstGeom prst="rect">
                          <a:avLst/>
                        </a:prstGeom>
                        <a:solidFill>
                          <a:srgbClr val="000000"/>
                        </a:solidFill>
                      </wps:spPr>
                      <wps:bodyPr/>
                    </wps:wsp>
                  </a:graphicData>
                </a:graphic>
              </wp:anchor>
            </w:drawing>
          </mc:Choice>
          <mc:Fallback>
            <w:pict>
              <v:rect id="Shape 190" o:spid="_x0000_s1215" style="position:absolute;margin-left:29.95pt;margin-top:-49.8999pt;width:3.6pt;height:3.5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drawing>
          <wp:anchor simplePos="0" relativeHeight="251657728" behindDoc="1" locked="0" layoutInCell="0" allowOverlap="1">
            <wp:simplePos x="0" y="0"/>
            <wp:positionH relativeFrom="column">
              <wp:posOffset>1442085</wp:posOffset>
            </wp:positionH>
            <wp:positionV relativeFrom="paragraph">
              <wp:posOffset>133985</wp:posOffset>
            </wp:positionV>
            <wp:extent cx="2846705" cy="847090"/>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5">
                      <a:extLst>
                        <a:ext uri="{28A0092B-C50C-407E-A947-70E740481C1C}"/>
                      </a:extLst>
                    </a:blip>
                    <a:srcRect/>
                    <a:stretch>
                      <a:fillRect/>
                    </a:stretch>
                  </pic:blipFill>
                  <pic:spPr bwMode="auto">
                    <a:xfrm>
                      <a:off x="0" y="0"/>
                      <a:ext cx="2846705" cy="8470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6.6: </w:t>
      </w:r>
      <w:r>
        <w:rPr>
          <w:rFonts w:ascii="Arial" w:cs="Arial" w:eastAsia="Arial" w:hAnsi="Arial"/>
          <w:sz w:val="20"/>
          <w:szCs w:val="20"/>
          <w:color w:val="auto"/>
        </w:rPr>
        <w:t>La clase User.</w:t>
      </w:r>
    </w:p>
    <w:p>
      <w:pPr>
        <w:spacing w:after="0" w:line="371" w:lineRule="exact"/>
        <w:rPr>
          <w:sz w:val="20"/>
          <w:szCs w:val="20"/>
          <w:color w:val="auto"/>
        </w:rPr>
      </w:pPr>
    </w:p>
    <w:p>
      <w:pPr>
        <w:jc w:val="both"/>
        <w:ind w:left="800" w:right="266"/>
        <w:spacing w:after="0" w:line="291" w:lineRule="auto"/>
        <w:rPr>
          <w:sz w:val="20"/>
          <w:szCs w:val="20"/>
          <w:color w:val="auto"/>
        </w:rPr>
      </w:pPr>
      <w:r>
        <w:rPr>
          <w:rFonts w:ascii="Arial" w:cs="Arial" w:eastAsia="Arial" w:hAnsi="Arial"/>
          <w:sz w:val="21"/>
          <w:szCs w:val="21"/>
          <w:color w:val="auto"/>
        </w:rPr>
        <w:t>En la capa de persistencia, para asegurar la creación de las tablas asociadas a Iden-tity, el contexto de la aplicación que representa a la base de datos debe extender</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-300355</wp:posOffset>
                </wp:positionV>
                <wp:extent cx="45720" cy="45085"/>
                <wp:wrapNone/>
                <wp:docPr id="192" name="Shape 1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085"/>
                        </a:xfrm>
                        <a:prstGeom prst="rect">
                          <a:avLst/>
                        </a:prstGeom>
                        <a:solidFill>
                          <a:srgbClr val="000000"/>
                        </a:solidFill>
                      </wps:spPr>
                      <wps:bodyPr/>
                    </wps:wsp>
                  </a:graphicData>
                </a:graphic>
              </wp:anchor>
            </w:drawing>
          </mc:Choice>
          <mc:Fallback>
            <w:pict>
              <v:rect id="Shape 192" o:spid="_x0000_s1217" style="position:absolute;margin-left:29.95pt;margin-top:-23.6499pt;width:3.6pt;height:3.5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mc:AlternateContent>
          <mc:Choice Requires="wps">
            <w:drawing>
              <wp:anchor simplePos="0" relativeHeight="251657728" behindDoc="1" locked="0" layoutInCell="0" allowOverlap="1">
                <wp:simplePos x="0" y="0"/>
                <wp:positionH relativeFrom="column">
                  <wp:posOffset>165100</wp:posOffset>
                </wp:positionH>
                <wp:positionV relativeFrom="paragraph">
                  <wp:posOffset>64770</wp:posOffset>
                </wp:positionV>
                <wp:extent cx="2160270" cy="0"/>
                <wp:wrapNone/>
                <wp:docPr id="193" name="Shape 19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602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93" o:spid="_x0000_s121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5.1pt" to="183.1pt,5.1pt" o:allowincell="f" strokecolor="#000000" strokeweight="0.398pt"/>
            </w:pict>
          </mc:Fallback>
        </mc:AlternateContent>
      </w:r>
    </w:p>
    <w:p>
      <w:pPr>
        <w:spacing w:after="0" w:line="105" w:lineRule="exact"/>
        <w:rPr>
          <w:sz w:val="20"/>
          <w:szCs w:val="20"/>
          <w:color w:val="auto"/>
        </w:rPr>
      </w:pPr>
    </w:p>
    <w:p>
      <w:pPr>
        <w:ind w:left="260" w:right="266" w:firstLine="243"/>
        <w:spacing w:after="0" w:line="215" w:lineRule="auto"/>
        <w:rPr>
          <w:sz w:val="20"/>
          <w:szCs w:val="20"/>
          <w:color w:val="auto"/>
        </w:rPr>
      </w:pPr>
      <w:r>
        <w:rPr>
          <w:rFonts w:ascii="Arial" w:cs="Arial" w:eastAsia="Arial" w:hAnsi="Arial"/>
          <w:sz w:val="27"/>
          <w:szCs w:val="27"/>
          <w:color w:val="auto"/>
          <w:vertAlign w:val="superscript"/>
        </w:rPr>
        <w:t>4</w:t>
      </w:r>
      <w:r>
        <w:rPr>
          <w:rFonts w:ascii="Arial" w:cs="Arial" w:eastAsia="Arial" w:hAnsi="Arial"/>
          <w:sz w:val="18"/>
          <w:szCs w:val="18"/>
          <w:color w:val="auto"/>
        </w:rPr>
        <w:t xml:space="preserve"> Introducción a la identidad en ASP.NET Core: https://docs.microsoft.com/es-es/aspnet/core/security/authentication/identity</w:t>
      </w:r>
    </w:p>
    <w:p>
      <w:pPr>
        <w:sectPr>
          <w:pgSz w:w="11900" w:h="16838" w:orient="portrait"/>
          <w:cols w:equalWidth="0" w:num="1">
            <w:col w:w="9026"/>
          </w:cols>
          <w:pgMar w:left="1440" w:top="658" w:right="1440" w:bottom="639" w:gutter="0" w:footer="0" w:header="0"/>
        </w:sectPr>
      </w:pPr>
    </w:p>
    <w:bookmarkStart w:id="45" w:name="page46"/>
    <w:bookmarkEnd w:id="45"/>
    <w:p>
      <w:pPr>
        <w:ind w:left="260"/>
        <w:spacing w:after="0"/>
        <w:tabs>
          <w:tab w:leader="none" w:pos="4180" w:val="left"/>
        </w:tabs>
        <w:rPr>
          <w:sz w:val="20"/>
          <w:szCs w:val="20"/>
          <w:color w:val="auto"/>
        </w:rPr>
      </w:pPr>
      <w:r>
        <w:rPr>
          <w:rFonts w:ascii="Arial" w:cs="Arial" w:eastAsia="Arial" w:hAnsi="Arial"/>
          <w:sz w:val="18"/>
          <w:szCs w:val="18"/>
          <w:b w:val="1"/>
          <w:bCs w:val="1"/>
          <w:color w:val="auto"/>
        </w:rPr>
        <w:t>36</w:t>
      </w:r>
      <w:r>
        <w:rPr>
          <w:sz w:val="20"/>
          <w:szCs w:val="20"/>
          <w:color w:val="auto"/>
        </w:rPr>
        <w:tab/>
      </w:r>
      <w:r>
        <w:rPr>
          <w:rFonts w:ascii="Arial" w:cs="Arial" w:eastAsia="Arial" w:hAnsi="Arial"/>
          <w:sz w:val="19"/>
          <w:szCs w:val="19"/>
          <w:color w:val="auto"/>
        </w:rPr>
        <w:t>Diseño e implementación de la solución monolítica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194" name="Shape 19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194" o:spid="_x0000_s121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20" w:lineRule="exact"/>
        <w:rPr>
          <w:sz w:val="20"/>
          <w:szCs w:val="20"/>
          <w:color w:val="auto"/>
        </w:rPr>
      </w:pPr>
    </w:p>
    <w:p>
      <w:pPr>
        <w:jc w:val="both"/>
        <w:ind w:left="800" w:right="266"/>
        <w:spacing w:after="0" w:line="267" w:lineRule="auto"/>
        <w:rPr>
          <w:sz w:val="20"/>
          <w:szCs w:val="20"/>
          <w:color w:val="auto"/>
        </w:rPr>
      </w:pPr>
      <w:r>
        <w:rPr>
          <w:rFonts w:ascii="Arial" w:cs="Arial" w:eastAsia="Arial" w:hAnsi="Arial"/>
          <w:sz w:val="22"/>
          <w:szCs w:val="22"/>
          <w:color w:val="auto"/>
        </w:rPr>
        <w:t>la clase IdentityDbContext&lt;User&gt;. En la base de datos, las tablas de datos creadas automáticamente por Identity se identifican por el prefijo AspNet.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1088390</wp:posOffset>
            </wp:positionH>
            <wp:positionV relativeFrom="paragraph">
              <wp:posOffset>133350</wp:posOffset>
            </wp:positionV>
            <wp:extent cx="3554095" cy="304800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36">
                      <a:extLst>
                        <a:ext uri="{28A0092B-C50C-407E-A947-70E740481C1C}"/>
                      </a:extLst>
                    </a:blip>
                    <a:srcRect/>
                    <a:stretch>
                      <a:fillRect/>
                    </a:stretch>
                  </pic:blipFill>
                  <pic:spPr bwMode="auto">
                    <a:xfrm>
                      <a:off x="0" y="0"/>
                      <a:ext cx="3554095" cy="30480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0"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6.7: </w:t>
      </w:r>
      <w:r>
        <w:rPr>
          <w:rFonts w:ascii="Arial" w:cs="Arial" w:eastAsia="Arial" w:hAnsi="Arial"/>
          <w:sz w:val="20"/>
          <w:szCs w:val="20"/>
          <w:color w:val="auto"/>
        </w:rPr>
        <w:t>Tablas creadas por ASP.NET Core Identity.</w:t>
      </w:r>
    </w:p>
    <w:p>
      <w:pPr>
        <w:spacing w:after="0" w:line="359" w:lineRule="exact"/>
        <w:rPr>
          <w:sz w:val="20"/>
          <w:szCs w:val="20"/>
          <w:color w:val="auto"/>
        </w:rPr>
      </w:pPr>
    </w:p>
    <w:p>
      <w:pPr>
        <w:jc w:val="both"/>
        <w:ind w:left="800" w:right="266"/>
        <w:spacing w:after="0" w:line="242" w:lineRule="auto"/>
        <w:rPr>
          <w:rFonts w:ascii="Arial" w:cs="Arial" w:eastAsia="Arial" w:hAnsi="Arial"/>
          <w:sz w:val="22"/>
          <w:szCs w:val="22"/>
          <w:color w:val="auto"/>
        </w:rPr>
      </w:pPr>
      <w:r>
        <w:rPr>
          <w:rFonts w:ascii="Arial" w:cs="Arial" w:eastAsia="Arial" w:hAnsi="Arial"/>
          <w:sz w:val="22"/>
          <w:szCs w:val="22"/>
          <w:color w:val="auto"/>
        </w:rPr>
        <w:t xml:space="preserve">En la capa de servicios, a los métodos de la API que requieran de autorización se les ha de añadir el atributo Authorize. Con esto, cuando se realice una petición sin proveer un token de autorización se devolverá automáticamente un error 401: Unauthorized. En el atributo Authorize se puede especificar si el método puede ser ejecutado solo por los usuarios que tengan cierto rol. </w:t>
      </w:r>
      <w:hyperlink w:anchor="page46">
        <w:r>
          <w:rPr>
            <w:rFonts w:ascii="Arial" w:cs="Arial" w:eastAsia="Arial" w:hAnsi="Arial"/>
            <w:sz w:val="31"/>
            <w:szCs w:val="31"/>
            <w:color w:val="auto"/>
            <w:vertAlign w:val="superscript"/>
          </w:rPr>
          <w:t>5</w:t>
        </w:r>
        <w:r>
          <w:rPr>
            <w:rFonts w:ascii="Arial" w:cs="Arial" w:eastAsia="Arial" w:hAnsi="Arial"/>
            <w:sz w:val="22"/>
            <w:szCs w:val="22"/>
            <w:color w:val="auto"/>
          </w:rPr>
          <w:t xml:space="preserve"> </w:t>
        </w:r>
      </w:hyperlink>
      <w:r>
        <w:rPr>
          <w:rFonts w:ascii="Arial" w:cs="Arial" w:eastAsia="Arial" w:hAnsi="Arial"/>
          <w:sz w:val="22"/>
          <w:szCs w:val="22"/>
          <w:color w:val="auto"/>
        </w:rPr>
        <w:t>Por ejemplo, podemos establecer que las operaciones agregadas de tipo CRUD solo puedan ser invocadas por los usuarios con el rol Administrador.</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-1128395</wp:posOffset>
                </wp:positionV>
                <wp:extent cx="45720" cy="45085"/>
                <wp:wrapNone/>
                <wp:docPr id="196" name="Shape 19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085"/>
                        </a:xfrm>
                        <a:prstGeom prst="rect">
                          <a:avLst/>
                        </a:prstGeom>
                        <a:solidFill>
                          <a:srgbClr val="000000"/>
                        </a:solidFill>
                      </wps:spPr>
                      <wps:bodyPr/>
                    </wps:wsp>
                  </a:graphicData>
                </a:graphic>
              </wp:anchor>
            </w:drawing>
          </mc:Choice>
          <mc:Fallback>
            <w:pict>
              <v:rect id="Shape 196" o:spid="_x0000_s1221" style="position:absolute;margin-left:29.95pt;margin-top:-88.8499pt;width:3.6pt;height:3.5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drawing>
          <wp:anchor simplePos="0" relativeHeight="251657728" behindDoc="1" locked="0" layoutInCell="0" allowOverlap="1">
            <wp:simplePos x="0" y="0"/>
            <wp:positionH relativeFrom="column">
              <wp:posOffset>585470</wp:posOffset>
            </wp:positionH>
            <wp:positionV relativeFrom="paragraph">
              <wp:posOffset>151130</wp:posOffset>
            </wp:positionV>
            <wp:extent cx="4560570" cy="1616075"/>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37">
                      <a:extLst>
                        <a:ext uri="{28A0092B-C50C-407E-A947-70E740481C1C}"/>
                      </a:extLst>
                    </a:blip>
                    <a:srcRect/>
                    <a:stretch>
                      <a:fillRect/>
                    </a:stretch>
                  </pic:blipFill>
                  <pic:spPr bwMode="auto">
                    <a:xfrm>
                      <a:off x="0" y="0"/>
                      <a:ext cx="4560570" cy="16160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6.8: </w:t>
      </w:r>
      <w:r>
        <w:rPr>
          <w:rFonts w:ascii="Arial" w:cs="Arial" w:eastAsia="Arial" w:hAnsi="Arial"/>
          <w:sz w:val="20"/>
          <w:szCs w:val="20"/>
          <w:color w:val="auto"/>
        </w:rPr>
        <w:t>Ejemplo de métodos de la clase de servicios.</w:t>
      </w:r>
    </w:p>
    <w:p>
      <w:pPr>
        <w:spacing w:after="0" w:line="359" w:lineRule="exact"/>
        <w:rPr>
          <w:sz w:val="20"/>
          <w:szCs w:val="20"/>
          <w:color w:val="auto"/>
        </w:rPr>
      </w:pPr>
    </w:p>
    <w:p>
      <w:pPr>
        <w:jc w:val="both"/>
        <w:ind w:left="800" w:right="266"/>
        <w:spacing w:after="0" w:line="251" w:lineRule="auto"/>
        <w:rPr>
          <w:rFonts w:ascii="Arial" w:cs="Arial" w:eastAsia="Arial" w:hAnsi="Arial"/>
          <w:sz w:val="22"/>
          <w:szCs w:val="22"/>
          <w:color w:val="auto"/>
        </w:rPr>
      </w:pPr>
      <w:r>
        <w:rPr>
          <w:rFonts w:ascii="Arial" w:cs="Arial" w:eastAsia="Arial" w:hAnsi="Arial"/>
          <w:sz w:val="22"/>
          <w:szCs w:val="22"/>
          <w:color w:val="auto"/>
        </w:rPr>
        <w:t xml:space="preserve">Por último, en la capa de servicios se debe especificar que el mecanismo por el cual el usuario proveerá su identidad será a través de tokens JWT. Para ello, en la clase Startup se debe añadir a la colección de servicios el servicio de autenticación con este tipo de tokens, indicando que los únicos tokens válidos son los firmados con la clave provista en el archivo de configuración. </w:t>
      </w:r>
      <w:hyperlink w:anchor="page46">
        <w:r>
          <w:rPr>
            <w:rFonts w:ascii="Arial" w:cs="Arial" w:eastAsia="Arial" w:hAnsi="Arial"/>
            <w:sz w:val="31"/>
            <w:szCs w:val="31"/>
            <w:color w:val="auto"/>
            <w:vertAlign w:val="superscript"/>
          </w:rPr>
          <w:t>6</w:t>
        </w:r>
      </w:hyperlink>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-837565</wp:posOffset>
                </wp:positionV>
                <wp:extent cx="45720" cy="45720"/>
                <wp:wrapNone/>
                <wp:docPr id="198" name="Shape 19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198" o:spid="_x0000_s1223" style="position:absolute;margin-left:29.95pt;margin-top:-65.9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mc:AlternateContent>
          <mc:Choice Requires="wps">
            <w:drawing>
              <wp:anchor simplePos="0" relativeHeight="251657728" behindDoc="1" locked="0" layoutInCell="0" allowOverlap="1">
                <wp:simplePos x="0" y="0"/>
                <wp:positionH relativeFrom="column">
                  <wp:posOffset>165100</wp:posOffset>
                </wp:positionH>
                <wp:positionV relativeFrom="paragraph">
                  <wp:posOffset>37465</wp:posOffset>
                </wp:positionV>
                <wp:extent cx="2160270" cy="0"/>
                <wp:wrapNone/>
                <wp:docPr id="199" name="Shape 19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602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99" o:spid="_x0000_s122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95pt" to="183.1pt,2.95pt" o:allowincell="f" strokecolor="#000000" strokeweight="0.398pt"/>
            </w:pict>
          </mc:Fallback>
        </mc:AlternateContent>
      </w:r>
    </w:p>
    <w:p>
      <w:pPr>
        <w:spacing w:after="0" w:line="62" w:lineRule="exact"/>
        <w:rPr>
          <w:sz w:val="20"/>
          <w:szCs w:val="20"/>
          <w:color w:val="auto"/>
        </w:rPr>
      </w:pPr>
    </w:p>
    <w:p>
      <w:pPr>
        <w:ind w:left="260" w:right="266" w:firstLine="243"/>
        <w:spacing w:after="0" w:line="215" w:lineRule="auto"/>
        <w:rPr>
          <w:sz w:val="20"/>
          <w:szCs w:val="20"/>
          <w:color w:val="auto"/>
        </w:rPr>
      </w:pPr>
      <w:r>
        <w:rPr>
          <w:rFonts w:ascii="Arial" w:cs="Arial" w:eastAsia="Arial" w:hAnsi="Arial"/>
          <w:sz w:val="27"/>
          <w:szCs w:val="27"/>
          <w:color w:val="auto"/>
          <w:vertAlign w:val="superscript"/>
        </w:rPr>
        <w:t>5</w:t>
      </w:r>
      <w:r>
        <w:rPr>
          <w:rFonts w:ascii="Arial" w:cs="Arial" w:eastAsia="Arial" w:hAnsi="Arial"/>
          <w:sz w:val="18"/>
          <w:szCs w:val="18"/>
          <w:color w:val="auto"/>
        </w:rPr>
        <w:t xml:space="preserve"> Autorización basada en roles en ASP.NET Core: https://docs.microsoft.com/es-es/aspnet/core/security/authorization/roles?view=aspnetcore-2.1</w:t>
      </w:r>
    </w:p>
    <w:p>
      <w:pPr>
        <w:spacing w:after="0" w:line="10" w:lineRule="exact"/>
        <w:rPr>
          <w:sz w:val="20"/>
          <w:szCs w:val="20"/>
          <w:color w:val="auto"/>
        </w:rPr>
      </w:pPr>
    </w:p>
    <w:p>
      <w:pPr>
        <w:ind w:left="260" w:right="266" w:firstLine="244"/>
        <w:spacing w:after="0" w:line="198" w:lineRule="auto"/>
        <w:tabs>
          <w:tab w:leader="none" w:pos="651" w:val="left"/>
        </w:tabs>
        <w:numPr>
          <w:ilvl w:val="0"/>
          <w:numId w:val="4"/>
        </w:numPr>
        <w:rPr>
          <w:rFonts w:ascii="Arial" w:cs="Arial" w:eastAsia="Arial" w:hAnsi="Arial"/>
          <w:sz w:val="28"/>
          <w:szCs w:val="28"/>
          <w:color w:val="auto"/>
          <w:vertAlign w:val="superscript"/>
        </w:rPr>
      </w:pPr>
      <w:r>
        <w:rPr>
          <w:rFonts w:ascii="Arial" w:cs="Arial" w:eastAsia="Arial" w:hAnsi="Arial"/>
          <w:sz w:val="18"/>
          <w:szCs w:val="18"/>
          <w:color w:val="auto"/>
        </w:rPr>
        <w:t>Securing ASP.NET Core 2.0 Applications with JWTs: https://auth0.com/blog/securing-asp-dot-net-core-2-applications-with-jwts/</w:t>
      </w:r>
    </w:p>
    <w:p>
      <w:pPr>
        <w:sectPr>
          <w:pgSz w:w="11900" w:h="16838" w:orient="portrait"/>
          <w:cols w:equalWidth="0" w:num="1">
            <w:col w:w="9026"/>
          </w:cols>
          <w:pgMar w:left="1440" w:top="668" w:right="1440" w:bottom="639" w:gutter="0" w:footer="0" w:header="0"/>
        </w:sectPr>
      </w:pPr>
    </w:p>
    <w:bookmarkStart w:id="46" w:name="page47"/>
    <w:bookmarkEnd w:id="46"/>
    <w:tbl>
      <w:tblPr>
        <w:tblLayout w:type="fixed"/>
        <w:tblInd w:w="260" w:type="dxa"/>
        <w:tblCellMar>
          <w:top w:w="0" w:type="dxa"/>
          <w:left w:w="0" w:type="dxa"/>
          <w:bottom w:w="0" w:type="dxa"/>
          <w:right w:w="0" w:type="dxa"/>
        </w:tblCellMar>
      </w:tblPr>
      <w:tr>
        <w:trPr>
          <w:trHeight w:val="361"/>
        </w:trPr>
        <w:tc>
          <w:tcPr>
            <w:tcW w:w="616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6.2  Detalles de la implementación back-end</w:t>
            </w:r>
          </w:p>
        </w:tc>
        <w:tc>
          <w:tcPr>
            <w:tcW w:w="234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37</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236220</wp:posOffset>
            </wp:positionV>
            <wp:extent cx="5718175" cy="3253740"/>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38">
                      <a:extLst>
                        <a:ext uri="{28A0092B-C50C-407E-A947-70E740481C1C}"/>
                      </a:extLst>
                    </a:blip>
                    <a:srcRect/>
                    <a:stretch>
                      <a:fillRect/>
                    </a:stretch>
                  </pic:blipFill>
                  <pic:spPr bwMode="auto">
                    <a:xfrm>
                      <a:off x="0" y="0"/>
                      <a:ext cx="5718175" cy="32537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6.9: </w:t>
      </w:r>
      <w:r>
        <w:rPr>
          <w:rFonts w:ascii="Arial" w:cs="Arial" w:eastAsia="Arial" w:hAnsi="Arial"/>
          <w:sz w:val="20"/>
          <w:szCs w:val="20"/>
          <w:color w:val="auto"/>
        </w:rPr>
        <w:t>Pieza de código para añadir la autenticación usando tokens JWT.</w:t>
      </w:r>
    </w:p>
    <w:p>
      <w:pPr>
        <w:spacing w:after="0" w:line="200" w:lineRule="exact"/>
        <w:rPr>
          <w:sz w:val="20"/>
          <w:szCs w:val="20"/>
          <w:color w:val="auto"/>
        </w:rPr>
      </w:pPr>
    </w:p>
    <w:p>
      <w:pPr>
        <w:spacing w:after="0" w:line="242" w:lineRule="exact"/>
        <w:rPr>
          <w:sz w:val="20"/>
          <w:szCs w:val="20"/>
          <w:color w:val="auto"/>
        </w:rPr>
      </w:pPr>
    </w:p>
    <w:p>
      <w:pPr>
        <w:jc w:val="both"/>
        <w:ind w:left="260" w:right="266" w:firstLine="339"/>
        <w:spacing w:after="0" w:line="258" w:lineRule="auto"/>
        <w:rPr>
          <w:sz w:val="20"/>
          <w:szCs w:val="20"/>
          <w:color w:val="auto"/>
        </w:rPr>
      </w:pPr>
      <w:r>
        <w:rPr>
          <w:rFonts w:ascii="Arial" w:cs="Arial" w:eastAsia="Arial" w:hAnsi="Arial"/>
          <w:sz w:val="22"/>
          <w:szCs w:val="22"/>
          <w:color w:val="auto"/>
        </w:rPr>
        <w:t>El usuario podrá obtener el token que le identifica a través del método Login del ma-nager de Seguridad. Para hacerlo, deberá proveer su correo electrónico y contraseña. En la implementación de este método en la capa de aplicación se comprueba que el correo electrónico y contraseña coinciden con los almacenados en las tablas de Identity. Si coin-ciden, el método devuelve un token JWT donde se incluirán los datos del usuario y la fecha en la que el token expira. En cada petición HTTP que haga el usuario a la parte servidora deberá proveer este en la cabecera.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461010</wp:posOffset>
            </wp:positionH>
            <wp:positionV relativeFrom="paragraph">
              <wp:posOffset>144145</wp:posOffset>
            </wp:positionV>
            <wp:extent cx="4809490" cy="143256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39">
                      <a:extLst>
                        <a:ext uri="{28A0092B-C50C-407E-A947-70E740481C1C}"/>
                      </a:extLst>
                    </a:blip>
                    <a:srcRect/>
                    <a:stretch>
                      <a:fillRect/>
                    </a:stretch>
                  </pic:blipFill>
                  <pic:spPr bwMode="auto">
                    <a:xfrm>
                      <a:off x="0" y="0"/>
                      <a:ext cx="4809490" cy="14325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6.10: </w:t>
      </w:r>
      <w:r>
        <w:rPr>
          <w:rFonts w:ascii="Arial" w:cs="Arial" w:eastAsia="Arial" w:hAnsi="Arial"/>
          <w:sz w:val="20"/>
          <w:szCs w:val="20"/>
          <w:color w:val="auto"/>
        </w:rPr>
        <w:t>Ejemplo de petición HTTP donde se incluye un token de seguridad.</w:t>
      </w:r>
    </w:p>
    <w:p>
      <w:pPr>
        <w:sectPr>
          <w:pgSz w:w="11900" w:h="16838" w:orient="portrait"/>
          <w:cols w:equalWidth="0" w:num="1">
            <w:col w:w="9026"/>
          </w:cols>
          <w:pgMar w:left="1440" w:top="658" w:right="1440" w:bottom="1440" w:gutter="0" w:footer="0" w:header="0"/>
        </w:sectPr>
      </w:pPr>
    </w:p>
    <w:bookmarkStart w:id="47" w:name="page48"/>
    <w:bookmarkEnd w:id="47"/>
    <w:p>
      <w:pPr>
        <w:ind w:left="260"/>
        <w:spacing w:after="0"/>
        <w:tabs>
          <w:tab w:leader="none" w:pos="4180" w:val="left"/>
        </w:tabs>
        <w:rPr>
          <w:sz w:val="20"/>
          <w:szCs w:val="20"/>
          <w:color w:val="auto"/>
        </w:rPr>
      </w:pPr>
      <w:r>
        <w:rPr>
          <w:rFonts w:ascii="Arial" w:cs="Arial" w:eastAsia="Arial" w:hAnsi="Arial"/>
          <w:sz w:val="18"/>
          <w:szCs w:val="18"/>
          <w:b w:val="1"/>
          <w:bCs w:val="1"/>
          <w:color w:val="auto"/>
        </w:rPr>
        <w:t>38</w:t>
      </w:r>
      <w:r>
        <w:rPr>
          <w:sz w:val="20"/>
          <w:szCs w:val="20"/>
          <w:color w:val="auto"/>
        </w:rPr>
        <w:tab/>
      </w:r>
      <w:r>
        <w:rPr>
          <w:rFonts w:ascii="Arial" w:cs="Arial" w:eastAsia="Arial" w:hAnsi="Arial"/>
          <w:sz w:val="19"/>
          <w:szCs w:val="19"/>
          <w:color w:val="auto"/>
        </w:rPr>
        <w:t>Diseño e implementación de la solución monolítica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202" name="Shape 20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202" o:spid="_x0000_s12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01"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6.2.3.</w:t>
      </w:r>
      <w:r>
        <w:rPr>
          <w:sz w:val="20"/>
          <w:szCs w:val="20"/>
          <w:color w:val="auto"/>
        </w:rPr>
        <w:tab/>
      </w:r>
      <w:r>
        <w:rPr>
          <w:rFonts w:ascii="Arial" w:cs="Arial" w:eastAsia="Arial" w:hAnsi="Arial"/>
          <w:sz w:val="22"/>
          <w:szCs w:val="22"/>
          <w:b w:val="1"/>
          <w:bCs w:val="1"/>
          <w:color w:val="auto"/>
        </w:rPr>
        <w:t>Persistencia</w:t>
      </w:r>
    </w:p>
    <w:p>
      <w:pPr>
        <w:spacing w:after="0" w:line="257" w:lineRule="exact"/>
        <w:rPr>
          <w:sz w:val="20"/>
          <w:szCs w:val="20"/>
          <w:color w:val="auto"/>
        </w:rPr>
      </w:pPr>
    </w:p>
    <w:p>
      <w:pPr>
        <w:jc w:val="both"/>
        <w:ind w:left="260" w:right="266" w:firstLine="339"/>
        <w:spacing w:after="0" w:line="250" w:lineRule="auto"/>
        <w:rPr>
          <w:rFonts w:ascii="Arial" w:cs="Arial" w:eastAsia="Arial" w:hAnsi="Arial"/>
          <w:sz w:val="22"/>
          <w:szCs w:val="22"/>
          <w:color w:val="auto"/>
        </w:rPr>
      </w:pPr>
      <w:r>
        <w:rPr>
          <w:rFonts w:ascii="Arial" w:cs="Arial" w:eastAsia="Arial" w:hAnsi="Arial"/>
          <w:sz w:val="22"/>
          <w:szCs w:val="22"/>
          <w:color w:val="auto"/>
        </w:rPr>
        <w:t xml:space="preserve">Para la persistencia se va a emplear </w:t>
      </w:r>
      <w:r>
        <w:rPr>
          <w:rFonts w:ascii="Arial" w:cs="Arial" w:eastAsia="Arial" w:hAnsi="Arial"/>
          <w:sz w:val="22"/>
          <w:szCs w:val="22"/>
          <w:b w:val="1"/>
          <w:bCs w:val="1"/>
          <w:color w:val="auto"/>
        </w:rPr>
        <w:t>Entity Framework Core</w:t>
      </w:r>
      <w:r>
        <w:rPr>
          <w:rFonts w:ascii="Arial" w:cs="Arial" w:eastAsia="Arial" w:hAnsi="Arial"/>
          <w:sz w:val="22"/>
          <w:szCs w:val="22"/>
          <w:color w:val="auto"/>
        </w:rPr>
        <w:t xml:space="preserve"> para el mapeo objeto-relacional y una base de datos SQL en la nube de </w:t>
      </w:r>
      <w:r>
        <w:rPr>
          <w:rFonts w:ascii="Arial" w:cs="Arial" w:eastAsia="Arial" w:hAnsi="Arial"/>
          <w:sz w:val="22"/>
          <w:szCs w:val="22"/>
          <w:b w:val="1"/>
          <w:bCs w:val="1"/>
          <w:color w:val="auto"/>
        </w:rPr>
        <w:t>Microsoft Azure</w:t>
      </w:r>
      <w:r>
        <w:rPr>
          <w:rFonts w:ascii="Arial" w:cs="Arial" w:eastAsia="Arial" w:hAnsi="Arial"/>
          <w:sz w:val="22"/>
          <w:szCs w:val="22"/>
          <w:color w:val="auto"/>
        </w:rPr>
        <w:t xml:space="preserve">. Entity Framework Core es una versión multiplataforma del ORM Entity Framework (EF) para trabajar con una base de datos mediante objetos .NET. </w:t>
      </w:r>
      <w:hyperlink w:anchor="page48">
        <w:r>
          <w:rPr>
            <w:rFonts w:ascii="Arial" w:cs="Arial" w:eastAsia="Arial" w:hAnsi="Arial"/>
            <w:sz w:val="31"/>
            <w:szCs w:val="31"/>
            <w:color w:val="auto"/>
            <w:vertAlign w:val="superscript"/>
          </w:rPr>
          <w:t>7</w:t>
        </w:r>
      </w:hyperlink>
    </w:p>
    <w:p>
      <w:pPr>
        <w:spacing w:after="0" w:line="16" w:lineRule="exact"/>
        <w:rPr>
          <w:sz w:val="20"/>
          <w:szCs w:val="20"/>
          <w:color w:val="auto"/>
        </w:rPr>
      </w:pPr>
    </w:p>
    <w:p>
      <w:pPr>
        <w:jc w:val="both"/>
        <w:ind w:left="260" w:right="266" w:firstLine="339"/>
        <w:spacing w:after="0" w:line="248" w:lineRule="auto"/>
        <w:rPr>
          <w:rFonts w:ascii="Arial" w:cs="Arial" w:eastAsia="Arial" w:hAnsi="Arial"/>
          <w:sz w:val="22"/>
          <w:szCs w:val="22"/>
          <w:color w:val="auto"/>
        </w:rPr>
      </w:pPr>
      <w:r>
        <w:rPr>
          <w:rFonts w:ascii="Arial" w:cs="Arial" w:eastAsia="Arial" w:hAnsi="Arial"/>
          <w:sz w:val="22"/>
          <w:szCs w:val="22"/>
          <w:color w:val="auto"/>
        </w:rPr>
        <w:t xml:space="preserve">Vamos a emplear una aproximación Code-First para el diseño de la base de datos. Esta aproximación nos permite diseñar primero las entidades de nuestro dominio a través de las clases en la capa de dominio y luego trasladar sus atributos y relaciones a un esquema de base de datos gracias a EF. </w:t>
      </w:r>
      <w:hyperlink w:anchor="page48">
        <w:r>
          <w:rPr>
            <w:rFonts w:ascii="Arial" w:cs="Arial" w:eastAsia="Arial" w:hAnsi="Arial"/>
            <w:sz w:val="31"/>
            <w:szCs w:val="31"/>
            <w:color w:val="auto"/>
            <w:vertAlign w:val="superscript"/>
          </w:rPr>
          <w:t>8</w:t>
        </w:r>
      </w:hyperlink>
    </w:p>
    <w:p>
      <w:pPr>
        <w:jc w:val="both"/>
        <w:ind w:left="260" w:right="266" w:firstLine="339"/>
        <w:spacing w:after="0" w:line="237" w:lineRule="auto"/>
        <w:rPr>
          <w:rFonts w:ascii="Arial" w:cs="Arial" w:eastAsia="Arial" w:hAnsi="Arial"/>
          <w:sz w:val="22"/>
          <w:szCs w:val="22"/>
          <w:color w:val="auto"/>
        </w:rPr>
      </w:pPr>
      <w:r>
        <w:rPr>
          <w:rFonts w:ascii="Arial" w:cs="Arial" w:eastAsia="Arial" w:hAnsi="Arial"/>
          <w:sz w:val="22"/>
          <w:szCs w:val="22"/>
          <w:color w:val="auto"/>
        </w:rPr>
        <w:t xml:space="preserve">Para la creación de la base de datos se debe ir al portal de Azure </w:t>
      </w:r>
      <w:hyperlink w:anchor="page48">
        <w:r>
          <w:rPr>
            <w:rFonts w:ascii="Arial" w:cs="Arial" w:eastAsia="Arial" w:hAnsi="Arial"/>
            <w:sz w:val="31"/>
            <w:szCs w:val="31"/>
            <w:color w:val="auto"/>
            <w:vertAlign w:val="superscript"/>
          </w:rPr>
          <w:t>9</w:t>
        </w:r>
        <w:r>
          <w:rPr>
            <w:rFonts w:ascii="Arial" w:cs="Arial" w:eastAsia="Arial" w:hAnsi="Arial"/>
            <w:sz w:val="22"/>
            <w:szCs w:val="22"/>
            <w:color w:val="auto"/>
          </w:rPr>
          <w:t xml:space="preserve"> </w:t>
        </w:r>
      </w:hyperlink>
      <w:r>
        <w:rPr>
          <w:rFonts w:ascii="Arial" w:cs="Arial" w:eastAsia="Arial" w:hAnsi="Arial"/>
          <w:sz w:val="22"/>
          <w:szCs w:val="22"/>
          <w:color w:val="auto"/>
        </w:rPr>
        <w:t>y navegar hasta la página SQL Databases. Para la creación de la base de datos hay que proveer principal-mente su nombre, la suscripción a la que se redirigirán los costes asociados, el grupo de recursos en el que se incluirá y el servidor donde se emplazará.</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1658620</wp:posOffset>
            </wp:positionH>
            <wp:positionV relativeFrom="paragraph">
              <wp:posOffset>163195</wp:posOffset>
            </wp:positionV>
            <wp:extent cx="2414270" cy="2746375"/>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40">
                      <a:extLst>
                        <a:ext uri="{28A0092B-C50C-407E-A947-70E740481C1C}"/>
                      </a:extLst>
                    </a:blip>
                    <a:srcRect/>
                    <a:stretch>
                      <a:fillRect/>
                    </a:stretch>
                  </pic:blipFill>
                  <pic:spPr bwMode="auto">
                    <a:xfrm>
                      <a:off x="0" y="0"/>
                      <a:ext cx="2414270" cy="27463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2"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6.11: </w:t>
      </w:r>
      <w:r>
        <w:rPr>
          <w:rFonts w:ascii="Arial" w:cs="Arial" w:eastAsia="Arial" w:hAnsi="Arial"/>
          <w:sz w:val="20"/>
          <w:szCs w:val="20"/>
          <w:color w:val="auto"/>
        </w:rPr>
        <w:t>Creación de una base de datos SQL en Azure.</w:t>
      </w:r>
    </w:p>
    <w:p>
      <w:pPr>
        <w:spacing w:after="0" w:line="289" w:lineRule="exact"/>
        <w:rPr>
          <w:sz w:val="20"/>
          <w:szCs w:val="20"/>
          <w:color w:val="auto"/>
        </w:rPr>
      </w:pPr>
    </w:p>
    <w:p>
      <w:pPr>
        <w:jc w:val="both"/>
        <w:ind w:left="260" w:right="266" w:firstLine="339"/>
        <w:spacing w:after="0" w:line="260" w:lineRule="auto"/>
        <w:rPr>
          <w:sz w:val="20"/>
          <w:szCs w:val="20"/>
          <w:color w:val="auto"/>
        </w:rPr>
      </w:pPr>
      <w:r>
        <w:rPr>
          <w:rFonts w:ascii="Arial" w:cs="Arial" w:eastAsia="Arial" w:hAnsi="Arial"/>
          <w:sz w:val="22"/>
          <w:szCs w:val="22"/>
          <w:color w:val="auto"/>
        </w:rPr>
        <w:t>Una vez creada, debemos ir al recurso y en la pestaña de cadenas de conexión copiar la asociada a .NET. La cadena de conexión la pegaremos en el archivo de configuración de la capa de servicios. En la clase Startup del mismo proyecto leeremos la cadena de conexión para configurar la clase ShopContext.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1003935</wp:posOffset>
            </wp:positionH>
            <wp:positionV relativeFrom="paragraph">
              <wp:posOffset>151130</wp:posOffset>
            </wp:positionV>
            <wp:extent cx="3723005" cy="997585"/>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41">
                      <a:extLst>
                        <a:ext uri="{28A0092B-C50C-407E-A947-70E740481C1C}"/>
                      </a:extLst>
                    </a:blip>
                    <a:srcRect/>
                    <a:stretch>
                      <a:fillRect/>
                    </a:stretch>
                  </pic:blipFill>
                  <pic:spPr bwMode="auto">
                    <a:xfrm>
                      <a:off x="0" y="0"/>
                      <a:ext cx="3723005" cy="9975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p>
      <w:pPr>
        <w:jc w:val="center"/>
        <w:ind w:right="6"/>
        <w:spacing w:after="0"/>
        <w:rPr>
          <w:sz w:val="20"/>
          <w:szCs w:val="20"/>
          <w:color w:val="auto"/>
        </w:rPr>
      </w:pPr>
      <w:r>
        <w:rPr>
          <w:rFonts w:ascii="Arial" w:cs="Arial" w:eastAsia="Arial" w:hAnsi="Arial"/>
          <w:sz w:val="19"/>
          <w:szCs w:val="19"/>
          <w:b w:val="1"/>
          <w:bCs w:val="1"/>
          <w:color w:val="auto"/>
        </w:rPr>
        <w:t xml:space="preserve">Figura 6.12: </w:t>
      </w:r>
      <w:r>
        <w:rPr>
          <w:rFonts w:ascii="Arial" w:cs="Arial" w:eastAsia="Arial" w:hAnsi="Arial"/>
          <w:sz w:val="19"/>
          <w:szCs w:val="19"/>
          <w:color w:val="auto"/>
        </w:rPr>
        <w:t>Configuración del contexto de la capa de persistencia para apuntar a la BD en Azure.</w:t>
      </w:r>
    </w:p>
    <w:p>
      <w:pPr>
        <w:spacing w:after="0" w:line="300" w:lineRule="exact"/>
        <w:rPr>
          <w:sz w:val="20"/>
          <w:szCs w:val="20"/>
          <w:color w:val="auto"/>
        </w:rPr>
      </w:pPr>
    </w:p>
    <w:p>
      <w:pPr>
        <w:jc w:val="both"/>
        <w:ind w:left="260" w:right="266" w:firstLine="339"/>
        <w:spacing w:after="0" w:line="291" w:lineRule="auto"/>
        <w:rPr>
          <w:sz w:val="20"/>
          <w:szCs w:val="20"/>
          <w:color w:val="auto"/>
        </w:rPr>
      </w:pPr>
      <w:r>
        <w:rPr>
          <w:rFonts w:ascii="Arial" w:cs="Arial" w:eastAsia="Arial" w:hAnsi="Arial"/>
          <w:sz w:val="21"/>
          <w:szCs w:val="21"/>
          <w:color w:val="auto"/>
        </w:rPr>
        <w:t>En la clase ShopContext debemos indicar cuáles son las entidades del dominio que se añadirán como tablas a la BD. Para cada entidad del dominio se creará un DbSet distinto.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43815</wp:posOffset>
                </wp:positionV>
                <wp:extent cx="2160270" cy="0"/>
                <wp:wrapNone/>
                <wp:docPr id="205" name="Shape 20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602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05" o:spid="_x0000_s12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3.45pt" to="183.1pt,3.45pt" o:allowincell="f" strokecolor="#000000" strokeweight="0.398pt"/>
            </w:pict>
          </mc:Fallback>
        </mc:AlternateContent>
      </w:r>
    </w:p>
    <w:p>
      <w:pPr>
        <w:spacing w:after="0" w:line="87" w:lineRule="exact"/>
        <w:rPr>
          <w:sz w:val="20"/>
          <w:szCs w:val="20"/>
          <w:color w:val="auto"/>
        </w:rPr>
      </w:pPr>
    </w:p>
    <w:p>
      <w:pPr>
        <w:ind w:left="580" w:hanging="76"/>
        <w:spacing w:after="0"/>
        <w:tabs>
          <w:tab w:leader="none" w:pos="580" w:val="left"/>
        </w:tabs>
        <w:numPr>
          <w:ilvl w:val="0"/>
          <w:numId w:val="5"/>
        </w:numPr>
        <w:rPr>
          <w:rFonts w:ascii="Arial" w:cs="Arial" w:eastAsia="Arial" w:hAnsi="Arial"/>
          <w:sz w:val="20"/>
          <w:szCs w:val="20"/>
          <w:color w:val="auto"/>
          <w:vertAlign w:val="superscript"/>
        </w:rPr>
      </w:pPr>
      <w:r>
        <w:rPr>
          <w:rFonts w:ascii="Arial" w:cs="Arial" w:eastAsia="Arial" w:hAnsi="Arial"/>
          <w:sz w:val="14"/>
          <w:szCs w:val="14"/>
          <w:color w:val="auto"/>
        </w:rPr>
        <w:t>Descripción general de Entity Framework Core: https://docs.microsoft.com/es-es/ef/core/</w:t>
      </w:r>
    </w:p>
    <w:p>
      <w:pPr>
        <w:ind w:left="500"/>
        <w:spacing w:after="0" w:line="185" w:lineRule="auto"/>
        <w:rPr>
          <w:sz w:val="20"/>
          <w:szCs w:val="20"/>
          <w:color w:val="auto"/>
        </w:rPr>
      </w:pPr>
      <w:r>
        <w:rPr>
          <w:rFonts w:ascii="Arial" w:cs="Arial" w:eastAsia="Arial" w:hAnsi="Arial"/>
          <w:sz w:val="27"/>
          <w:szCs w:val="27"/>
          <w:color w:val="auto"/>
          <w:vertAlign w:val="superscript"/>
        </w:rPr>
        <w:t>8</w:t>
      </w:r>
      <w:r>
        <w:rPr>
          <w:rFonts w:ascii="Arial" w:cs="Arial" w:eastAsia="Arial" w:hAnsi="Arial"/>
          <w:sz w:val="18"/>
          <w:szCs w:val="18"/>
          <w:color w:val="auto"/>
        </w:rPr>
        <w:t>What is Code-First?: http://www.entityframeworktutorial.net/code-first/what-is-code-first.aspx</w:t>
      </w:r>
    </w:p>
    <w:p>
      <w:pPr>
        <w:ind w:left="620" w:hanging="116"/>
        <w:spacing w:after="0" w:line="180" w:lineRule="auto"/>
        <w:tabs>
          <w:tab w:leader="none" w:pos="620" w:val="left"/>
        </w:tabs>
        <w:numPr>
          <w:ilvl w:val="0"/>
          <w:numId w:val="6"/>
        </w:numPr>
        <w:rPr>
          <w:rFonts w:ascii="Arial" w:cs="Arial" w:eastAsia="Arial" w:hAnsi="Arial"/>
          <w:sz w:val="25"/>
          <w:szCs w:val="25"/>
          <w:color w:val="auto"/>
          <w:vertAlign w:val="superscript"/>
        </w:rPr>
      </w:pPr>
      <w:r>
        <w:rPr>
          <w:rFonts w:ascii="Arial" w:cs="Arial" w:eastAsia="Arial" w:hAnsi="Arial"/>
          <w:sz w:val="16"/>
          <w:szCs w:val="16"/>
          <w:color w:val="auto"/>
        </w:rPr>
        <w:t>Portal de Azure: https://portal.azure.com/</w:t>
      </w:r>
    </w:p>
    <w:p>
      <w:pPr>
        <w:sectPr>
          <w:pgSz w:w="11900" w:h="16838" w:orient="portrait"/>
          <w:cols w:equalWidth="0" w:num="1">
            <w:col w:w="9026"/>
          </w:cols>
          <w:pgMar w:left="1440" w:top="668" w:right="1440" w:bottom="638" w:gutter="0" w:footer="0" w:header="0"/>
        </w:sectPr>
      </w:pPr>
    </w:p>
    <w:bookmarkStart w:id="48" w:name="page49"/>
    <w:bookmarkEnd w:id="48"/>
    <w:tbl>
      <w:tblPr>
        <w:tblLayout w:type="fixed"/>
        <w:tblInd w:w="260" w:type="dxa"/>
        <w:tblCellMar>
          <w:top w:w="0" w:type="dxa"/>
          <w:left w:w="0" w:type="dxa"/>
          <w:bottom w:w="0" w:type="dxa"/>
          <w:right w:w="0" w:type="dxa"/>
        </w:tblCellMar>
      </w:tblPr>
      <w:tr>
        <w:trPr>
          <w:trHeight w:val="361"/>
        </w:trPr>
        <w:tc>
          <w:tcPr>
            <w:tcW w:w="616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6.2  Detalles de la implementación back-end</w:t>
            </w:r>
          </w:p>
        </w:tc>
        <w:tc>
          <w:tcPr>
            <w:tcW w:w="234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39</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1177290</wp:posOffset>
            </wp:positionH>
            <wp:positionV relativeFrom="paragraph">
              <wp:posOffset>236220</wp:posOffset>
            </wp:positionV>
            <wp:extent cx="3376930" cy="200533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42">
                      <a:extLst>
                        <a:ext uri="{28A0092B-C50C-407E-A947-70E740481C1C}"/>
                      </a:extLst>
                    </a:blip>
                    <a:srcRect/>
                    <a:stretch>
                      <a:fillRect/>
                    </a:stretch>
                  </pic:blipFill>
                  <pic:spPr bwMode="auto">
                    <a:xfrm>
                      <a:off x="0" y="0"/>
                      <a:ext cx="3376930" cy="20053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1"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6.13: </w:t>
      </w:r>
      <w:r>
        <w:rPr>
          <w:rFonts w:ascii="Arial" w:cs="Arial" w:eastAsia="Arial" w:hAnsi="Arial"/>
          <w:sz w:val="20"/>
          <w:szCs w:val="20"/>
          <w:color w:val="auto"/>
        </w:rPr>
        <w:t>Clase ShopContext.</w:t>
      </w:r>
    </w:p>
    <w:p>
      <w:pPr>
        <w:spacing w:after="0" w:line="200" w:lineRule="exact"/>
        <w:rPr>
          <w:sz w:val="20"/>
          <w:szCs w:val="20"/>
          <w:color w:val="auto"/>
        </w:rPr>
      </w:pPr>
    </w:p>
    <w:p>
      <w:pPr>
        <w:spacing w:after="0" w:line="249" w:lineRule="exact"/>
        <w:rPr>
          <w:sz w:val="20"/>
          <w:szCs w:val="20"/>
          <w:color w:val="auto"/>
        </w:rPr>
      </w:pPr>
    </w:p>
    <w:p>
      <w:pPr>
        <w:jc w:val="both"/>
        <w:ind w:left="260" w:right="266" w:firstLine="339"/>
        <w:spacing w:after="0" w:line="258" w:lineRule="auto"/>
        <w:rPr>
          <w:sz w:val="20"/>
          <w:szCs w:val="20"/>
          <w:color w:val="auto"/>
        </w:rPr>
      </w:pPr>
      <w:r>
        <w:rPr>
          <w:rFonts w:ascii="Arial" w:cs="Arial" w:eastAsia="Arial" w:hAnsi="Arial"/>
          <w:sz w:val="22"/>
          <w:szCs w:val="22"/>
          <w:color w:val="auto"/>
        </w:rPr>
        <w:t xml:space="preserve">Por último, para que desde otras capas accedan a los datos emplearemos el </w:t>
      </w:r>
      <w:r>
        <w:rPr>
          <w:rFonts w:ascii="Arial" w:cs="Arial" w:eastAsia="Arial" w:hAnsi="Arial"/>
          <w:sz w:val="22"/>
          <w:szCs w:val="22"/>
          <w:b w:val="1"/>
          <w:bCs w:val="1"/>
          <w:color w:val="auto"/>
        </w:rPr>
        <w:t>patrón</w:t>
      </w:r>
      <w:r>
        <w:rPr>
          <w:rFonts w:ascii="Arial" w:cs="Arial" w:eastAsia="Arial" w:hAnsi="Arial"/>
          <w:sz w:val="22"/>
          <w:szCs w:val="22"/>
          <w:color w:val="auto"/>
        </w:rPr>
        <w:t xml:space="preserve"> </w:t>
      </w:r>
      <w:r>
        <w:rPr>
          <w:rFonts w:ascii="Arial" w:cs="Arial" w:eastAsia="Arial" w:hAnsi="Arial"/>
          <w:sz w:val="22"/>
          <w:szCs w:val="22"/>
          <w:b w:val="1"/>
          <w:bCs w:val="1"/>
          <w:color w:val="auto"/>
        </w:rPr>
        <w:t>DAO</w:t>
      </w:r>
      <w:r>
        <w:rPr>
          <w:rFonts w:ascii="Arial" w:cs="Arial" w:eastAsia="Arial" w:hAnsi="Arial"/>
          <w:sz w:val="22"/>
          <w:szCs w:val="22"/>
          <w:color w:val="auto"/>
        </w:rPr>
        <w:t>. Exponer el contexto entero fuera de la capa de persistencia puede ser peligroso</w:t>
      </w:r>
      <w:r>
        <w:rPr>
          <w:rFonts w:ascii="Arial" w:cs="Arial" w:eastAsia="Arial" w:hAnsi="Arial"/>
          <w:sz w:val="22"/>
          <w:szCs w:val="22"/>
          <w:b w:val="1"/>
          <w:bCs w:val="1"/>
          <w:color w:val="auto"/>
        </w:rPr>
        <w:t xml:space="preserve"> </w:t>
      </w:r>
      <w:r>
        <w:rPr>
          <w:rFonts w:ascii="Arial" w:cs="Arial" w:eastAsia="Arial" w:hAnsi="Arial"/>
          <w:sz w:val="22"/>
          <w:szCs w:val="22"/>
          <w:color w:val="auto"/>
        </w:rPr>
        <w:t>porque permitiría modificar desde otras capas aspectos que solo deben conocerse en esta capa. Por ello, se definirá para cada entidad del dominio una interfaz para acceder a sus datos donde las operaciones permitidas están acotadas. De nuevo, tanto estas interfaces como su implementación se pueden definir de forma genérica y si se desea se puede extender o sobreescribir su comportamiento.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311150</wp:posOffset>
            </wp:positionH>
            <wp:positionV relativeFrom="paragraph">
              <wp:posOffset>149225</wp:posOffset>
            </wp:positionV>
            <wp:extent cx="5108575" cy="2103120"/>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43">
                      <a:extLst>
                        <a:ext uri="{28A0092B-C50C-407E-A947-70E740481C1C}"/>
                      </a:extLst>
                    </a:blip>
                    <a:srcRect/>
                    <a:stretch>
                      <a:fillRect/>
                    </a:stretch>
                  </pic:blipFill>
                  <pic:spPr bwMode="auto">
                    <a:xfrm>
                      <a:off x="0" y="0"/>
                      <a:ext cx="5108575" cy="21031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7"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6.14: </w:t>
      </w:r>
      <w:r>
        <w:rPr>
          <w:rFonts w:ascii="Arial" w:cs="Arial" w:eastAsia="Arial" w:hAnsi="Arial"/>
          <w:sz w:val="20"/>
          <w:szCs w:val="20"/>
          <w:color w:val="auto"/>
        </w:rPr>
        <w:t>Interfaz genérica para los DAOs que exponen operaciones CRUD.</w:t>
      </w:r>
    </w:p>
    <w:p>
      <w:pPr>
        <w:spacing w:after="0" w:line="200" w:lineRule="exact"/>
        <w:rPr>
          <w:sz w:val="20"/>
          <w:szCs w:val="20"/>
          <w:color w:val="auto"/>
        </w:rPr>
      </w:pPr>
    </w:p>
    <w:p>
      <w:pPr>
        <w:spacing w:after="0" w:line="392"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6.2.4.</w:t>
      </w:r>
      <w:r>
        <w:rPr>
          <w:sz w:val="20"/>
          <w:szCs w:val="20"/>
          <w:color w:val="auto"/>
        </w:rPr>
        <w:tab/>
      </w:r>
      <w:r>
        <w:rPr>
          <w:rFonts w:ascii="Arial" w:cs="Arial" w:eastAsia="Arial" w:hAnsi="Arial"/>
          <w:sz w:val="23"/>
          <w:szCs w:val="23"/>
          <w:b w:val="1"/>
          <w:bCs w:val="1"/>
          <w:color w:val="auto"/>
        </w:rPr>
        <w:t>Informes empleando la librería Open XML PowerTools</w:t>
      </w:r>
    </w:p>
    <w:p>
      <w:pPr>
        <w:spacing w:after="0" w:line="253"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 xml:space="preserve">La generación de informes es una de las funcionalidades más empleadas en los soft-ware de gestión. En los requisitos de nuestro sistema solo se ha establecido un informe: la factura de un pedido. Esto no implica que debamos dejar de seguir el principio de responsabilidad única. La lógica para generar un informe debe ser genérica para que no dependa del tipo de informe que se va a generar y así pueda ser invocada desde dife-rentes sitios. Vamos a hacer uso de una librería para la generación de informes con estas librerías: </w:t>
      </w:r>
      <w:r>
        <w:rPr>
          <w:rFonts w:ascii="Arial" w:cs="Arial" w:eastAsia="Arial" w:hAnsi="Arial"/>
          <w:sz w:val="22"/>
          <w:szCs w:val="22"/>
          <w:b w:val="1"/>
          <w:bCs w:val="1"/>
          <w:color w:val="auto"/>
        </w:rPr>
        <w:t>Open XML PowerTools</w:t>
      </w:r>
      <w:r>
        <w:rPr>
          <w:rFonts w:ascii="Arial" w:cs="Arial" w:eastAsia="Arial" w:hAnsi="Arial"/>
          <w:sz w:val="22"/>
          <w:szCs w:val="22"/>
          <w:color w:val="auto"/>
        </w:rPr>
        <w:t>.</w:t>
      </w:r>
    </w:p>
    <w:p>
      <w:pPr>
        <w:spacing w:after="0" w:line="80" w:lineRule="exact"/>
        <w:rPr>
          <w:sz w:val="20"/>
          <w:szCs w:val="20"/>
          <w:color w:val="auto"/>
        </w:rPr>
      </w:pPr>
    </w:p>
    <w:p>
      <w:pPr>
        <w:jc w:val="both"/>
        <w:ind w:left="260" w:right="266" w:firstLine="339"/>
        <w:spacing w:after="0" w:line="262" w:lineRule="auto"/>
        <w:rPr>
          <w:rFonts w:ascii="Arial" w:cs="Arial" w:eastAsia="Arial" w:hAnsi="Arial"/>
          <w:sz w:val="21"/>
          <w:szCs w:val="21"/>
          <w:color w:val="auto"/>
        </w:rPr>
      </w:pPr>
      <w:r>
        <w:rPr>
          <w:rFonts w:ascii="Arial" w:cs="Arial" w:eastAsia="Arial" w:hAnsi="Arial"/>
          <w:sz w:val="21"/>
          <w:szCs w:val="21"/>
          <w:color w:val="auto"/>
        </w:rPr>
        <w:t xml:space="preserve">Open XML PowerTools provee funcionalidades para la combinación de documentos, la conversión de estos a diferentes formatos y la creación de informes a partir de plan-tillas. </w:t>
      </w:r>
      <w:hyperlink w:anchor="page49">
        <w:r>
          <w:rPr>
            <w:rFonts w:ascii="Arial" w:cs="Arial" w:eastAsia="Arial" w:hAnsi="Arial"/>
            <w:sz w:val="30"/>
            <w:szCs w:val="30"/>
            <w:color w:val="auto"/>
            <w:vertAlign w:val="superscript"/>
          </w:rPr>
          <w:t>10</w:t>
        </w:r>
      </w:hyperlink>
      <w:r>
        <w:rPr>
          <w:rFonts w:ascii="Arial" w:cs="Arial" w:eastAsia="Arial" w:hAnsi="Arial"/>
          <w:sz w:val="21"/>
          <w:szCs w:val="21"/>
          <w:color w:val="auto"/>
        </w:rPr>
        <w:t>. Para generar un informe se separan explícitamente los datos que lo originan 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39370</wp:posOffset>
                </wp:positionV>
                <wp:extent cx="2160270" cy="0"/>
                <wp:wrapNone/>
                <wp:docPr id="208" name="Shape 20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602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08" o:spid="_x0000_s12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3.1pt" to="183.1pt,3.1pt" o:allowincell="f" strokecolor="#000000" strokeweight="0.398pt"/>
            </w:pict>
          </mc:Fallback>
        </mc:AlternateContent>
      </w:r>
    </w:p>
    <w:p>
      <w:pPr>
        <w:sectPr>
          <w:pgSz w:w="11900" w:h="16838" w:orient="portrait"/>
          <w:cols w:equalWidth="0" w:num="1">
            <w:col w:w="9026"/>
          </w:cols>
          <w:pgMar w:left="1440" w:top="658" w:right="1440" w:bottom="638" w:gutter="0" w:footer="0" w:header="0"/>
        </w:sectPr>
      </w:pPr>
    </w:p>
    <w:p>
      <w:pPr>
        <w:spacing w:after="0" w:line="42" w:lineRule="exact"/>
        <w:rPr>
          <w:sz w:val="20"/>
          <w:szCs w:val="20"/>
          <w:color w:val="auto"/>
        </w:rPr>
      </w:pPr>
    </w:p>
    <w:p>
      <w:pPr>
        <w:ind w:left="620" w:hanging="186"/>
        <w:spacing w:after="0"/>
        <w:tabs>
          <w:tab w:leader="none" w:pos="620" w:val="left"/>
        </w:tabs>
        <w:numPr>
          <w:ilvl w:val="0"/>
          <w:numId w:val="7"/>
        </w:numPr>
        <w:rPr>
          <w:rFonts w:ascii="Arial" w:cs="Arial" w:eastAsia="Arial" w:hAnsi="Arial"/>
          <w:sz w:val="25"/>
          <w:szCs w:val="25"/>
          <w:color w:val="auto"/>
          <w:vertAlign w:val="superscript"/>
        </w:rPr>
      </w:pPr>
      <w:r>
        <w:rPr>
          <w:rFonts w:ascii="Arial" w:cs="Arial" w:eastAsia="Arial" w:hAnsi="Arial"/>
          <w:sz w:val="16"/>
          <w:szCs w:val="16"/>
          <w:color w:val="auto"/>
        </w:rPr>
        <w:t>Página de GitHub de Open XML PowerTools: https://github.com/OfficeDev/Open-Xml-PowerTools</w:t>
      </w:r>
    </w:p>
    <w:p>
      <w:pPr>
        <w:sectPr>
          <w:pgSz w:w="11900" w:h="16838" w:orient="portrait"/>
          <w:cols w:equalWidth="0" w:num="1">
            <w:col w:w="9026"/>
          </w:cols>
          <w:pgMar w:left="1440" w:top="658" w:right="1440" w:bottom="638" w:gutter="0" w:footer="0" w:header="0"/>
          <w:type w:val="continuous"/>
        </w:sectPr>
      </w:pPr>
    </w:p>
    <w:bookmarkStart w:id="49" w:name="page50"/>
    <w:bookmarkEnd w:id="49"/>
    <w:p>
      <w:pPr>
        <w:ind w:left="260"/>
        <w:spacing w:after="0"/>
        <w:tabs>
          <w:tab w:leader="none" w:pos="4180" w:val="left"/>
        </w:tabs>
        <w:rPr>
          <w:sz w:val="20"/>
          <w:szCs w:val="20"/>
          <w:color w:val="auto"/>
        </w:rPr>
      </w:pPr>
      <w:r>
        <w:rPr>
          <w:rFonts w:ascii="Arial" w:cs="Arial" w:eastAsia="Arial" w:hAnsi="Arial"/>
          <w:sz w:val="18"/>
          <w:szCs w:val="18"/>
          <w:b w:val="1"/>
          <w:bCs w:val="1"/>
          <w:color w:val="auto"/>
        </w:rPr>
        <w:t>40</w:t>
      </w:r>
      <w:r>
        <w:rPr>
          <w:sz w:val="20"/>
          <w:szCs w:val="20"/>
          <w:color w:val="auto"/>
        </w:rPr>
        <w:tab/>
      </w:r>
      <w:r>
        <w:rPr>
          <w:rFonts w:ascii="Arial" w:cs="Arial" w:eastAsia="Arial" w:hAnsi="Arial"/>
          <w:sz w:val="19"/>
          <w:szCs w:val="19"/>
          <w:color w:val="auto"/>
        </w:rPr>
        <w:t>Diseño e implementación de la solución monolítica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209" name="Shape 20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209" o:spid="_x0000_s12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20" w:lineRule="exact"/>
        <w:rPr>
          <w:sz w:val="20"/>
          <w:szCs w:val="20"/>
          <w:color w:val="auto"/>
        </w:rPr>
      </w:pPr>
    </w:p>
    <w:p>
      <w:pPr>
        <w:jc w:val="both"/>
        <w:ind w:left="260" w:right="266"/>
        <w:spacing w:after="0" w:line="300" w:lineRule="auto"/>
        <w:rPr>
          <w:sz w:val="20"/>
          <w:szCs w:val="20"/>
          <w:color w:val="auto"/>
        </w:rPr>
      </w:pPr>
      <w:r>
        <w:rPr>
          <w:rFonts w:ascii="Arial" w:cs="Arial" w:eastAsia="Arial" w:hAnsi="Arial"/>
          <w:sz w:val="20"/>
          <w:szCs w:val="20"/>
          <w:color w:val="auto"/>
        </w:rPr>
        <w:t>la plantilla del documento. En las plantillas se define cómo se van a renderizar los da-tos mediante un lenguaje basado en anotaciones. Este lenguaje nos permite renderizar contenido en base a condiciones, iterar sobre las colecciones en los datos, crear tablas, etc.</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905510</wp:posOffset>
            </wp:positionH>
            <wp:positionV relativeFrom="paragraph">
              <wp:posOffset>205740</wp:posOffset>
            </wp:positionV>
            <wp:extent cx="3920490" cy="276606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44">
                      <a:extLst>
                        <a:ext uri="{28A0092B-C50C-407E-A947-70E740481C1C}"/>
                      </a:extLst>
                    </a:blip>
                    <a:srcRect/>
                    <a:stretch>
                      <a:fillRect/>
                    </a:stretch>
                  </pic:blipFill>
                  <pic:spPr bwMode="auto">
                    <a:xfrm>
                      <a:off x="0" y="0"/>
                      <a:ext cx="3920490" cy="27660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6.15: </w:t>
      </w:r>
      <w:r>
        <w:rPr>
          <w:rFonts w:ascii="Arial" w:cs="Arial" w:eastAsia="Arial" w:hAnsi="Arial"/>
          <w:sz w:val="20"/>
          <w:szCs w:val="20"/>
          <w:color w:val="auto"/>
        </w:rPr>
        <w:t>Plantilla para la creación de facturas.</w:t>
      </w:r>
    </w:p>
    <w:p>
      <w:pPr>
        <w:spacing w:after="0" w:line="200" w:lineRule="exact"/>
        <w:rPr>
          <w:sz w:val="20"/>
          <w:szCs w:val="20"/>
          <w:color w:val="auto"/>
        </w:rPr>
      </w:pPr>
    </w:p>
    <w:p>
      <w:pPr>
        <w:spacing w:after="0" w:line="264" w:lineRule="exact"/>
        <w:rPr>
          <w:sz w:val="20"/>
          <w:szCs w:val="20"/>
          <w:color w:val="auto"/>
        </w:rPr>
      </w:pPr>
    </w:p>
    <w:p>
      <w:pPr>
        <w:jc w:val="both"/>
        <w:ind w:left="260" w:right="266" w:firstLine="339"/>
        <w:spacing w:after="0" w:line="273" w:lineRule="auto"/>
        <w:rPr>
          <w:sz w:val="20"/>
          <w:szCs w:val="20"/>
          <w:color w:val="auto"/>
        </w:rPr>
      </w:pPr>
      <w:r>
        <w:rPr>
          <w:rFonts w:ascii="Arial" w:cs="Arial" w:eastAsia="Arial" w:hAnsi="Arial"/>
          <w:sz w:val="21"/>
          <w:szCs w:val="21"/>
          <w:color w:val="auto"/>
        </w:rPr>
        <w:t>Las plantillas se almacenarán en la base de datos y cuando se quiera generar un infor-me se recuperará esta para ensamblar el informe. Los métodos para generar un informe concreto estarán expuestos en los managers de la entidad asociada al informe. Por ejem-plo, el método para generar la factura de un pedido se situará en el OrdersManager. En este método se recuperarán los datos para generar la factura y se enviarán estos al mana-ger de informes para que los combine con la plantilla de la factura.</w:t>
      </w:r>
    </w:p>
    <w:p>
      <w:pPr>
        <w:spacing w:after="0" w:line="200" w:lineRule="exact"/>
        <w:rPr>
          <w:sz w:val="20"/>
          <w:szCs w:val="20"/>
          <w:color w:val="auto"/>
        </w:rPr>
      </w:pPr>
    </w:p>
    <w:p>
      <w:pPr>
        <w:spacing w:after="0" w:line="200" w:lineRule="exact"/>
        <w:rPr>
          <w:sz w:val="20"/>
          <w:szCs w:val="20"/>
          <w:color w:val="auto"/>
        </w:rPr>
      </w:pPr>
    </w:p>
    <w:p>
      <w:pPr>
        <w:spacing w:after="0" w:line="355"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6.2.5.</w:t>
      </w:r>
      <w:r>
        <w:rPr>
          <w:sz w:val="20"/>
          <w:szCs w:val="20"/>
          <w:color w:val="auto"/>
        </w:rPr>
        <w:tab/>
      </w:r>
      <w:r>
        <w:rPr>
          <w:rFonts w:ascii="Arial" w:cs="Arial" w:eastAsia="Arial" w:hAnsi="Arial"/>
          <w:sz w:val="23"/>
          <w:szCs w:val="23"/>
          <w:b w:val="1"/>
          <w:bCs w:val="1"/>
          <w:color w:val="auto"/>
        </w:rPr>
        <w:t>Notificaciones con la librería MailKit</w:t>
      </w:r>
    </w:p>
    <w:p>
      <w:pPr>
        <w:spacing w:after="0" w:line="327"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 xml:space="preserve">Con las notificaciones ocurre lo mismo que con los informes: solo existe un caso de uso que envíe una notificación al cliente, pero para segregar responsabilidades vamos a crear un manager específico para este propósito. Para enviar notificaciones se va emplear la librería </w:t>
      </w:r>
      <w:r>
        <w:rPr>
          <w:rFonts w:ascii="Arial" w:cs="Arial" w:eastAsia="Arial" w:hAnsi="Arial"/>
          <w:sz w:val="22"/>
          <w:szCs w:val="22"/>
          <w:b w:val="1"/>
          <w:bCs w:val="1"/>
          <w:color w:val="auto"/>
        </w:rPr>
        <w:t>MailKit</w:t>
      </w:r>
      <w:r>
        <w:rPr>
          <w:rFonts w:ascii="Arial" w:cs="Arial" w:eastAsia="Arial" w:hAnsi="Arial"/>
          <w:sz w:val="22"/>
          <w:szCs w:val="22"/>
          <w:color w:val="auto"/>
        </w:rPr>
        <w:t>, una librería multiplataforma con utilidades sobre los protocolos IMAP, POP3 y SMTP.</w:t>
      </w:r>
    </w:p>
    <w:p>
      <w:pPr>
        <w:spacing w:after="0" w:line="84" w:lineRule="exact"/>
        <w:rPr>
          <w:sz w:val="20"/>
          <w:szCs w:val="20"/>
          <w:color w:val="auto"/>
        </w:rPr>
      </w:pPr>
    </w:p>
    <w:p>
      <w:pPr>
        <w:jc w:val="both"/>
        <w:ind w:left="260" w:right="266" w:firstLine="339"/>
        <w:spacing w:after="0" w:line="260" w:lineRule="auto"/>
        <w:rPr>
          <w:sz w:val="20"/>
          <w:szCs w:val="20"/>
          <w:color w:val="auto"/>
        </w:rPr>
      </w:pPr>
      <w:r>
        <w:rPr>
          <w:rFonts w:ascii="Arial" w:cs="Arial" w:eastAsia="Arial" w:hAnsi="Arial"/>
          <w:sz w:val="22"/>
          <w:szCs w:val="22"/>
          <w:color w:val="auto"/>
        </w:rPr>
        <w:t>Para desacoplar los mensajes a enviar y el código para enviarlo se hará uso de un DTO que contenga el usuario destinatario, el asunto del correo y el cuerpo del mismo. Tanto el cuerpo como el asunto de la notificación se definirán en archivos de recursos en la capa de aplicación.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328295</wp:posOffset>
            </wp:positionH>
            <wp:positionV relativeFrom="paragraph">
              <wp:posOffset>245745</wp:posOffset>
            </wp:positionV>
            <wp:extent cx="5074920" cy="67056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45">
                      <a:extLst>
                        <a:ext uri="{28A0092B-C50C-407E-A947-70E740481C1C}"/>
                      </a:extLst>
                    </a:blip>
                    <a:srcRect/>
                    <a:stretch>
                      <a:fillRect/>
                    </a:stretch>
                  </pic:blipFill>
                  <pic:spPr bwMode="auto">
                    <a:xfrm>
                      <a:off x="0" y="0"/>
                      <a:ext cx="5074920" cy="670560"/>
                    </a:xfrm>
                    <a:prstGeom prst="rect">
                      <a:avLst/>
                    </a:prstGeom>
                    <a:noFill/>
                  </pic:spPr>
                </pic:pic>
              </a:graphicData>
            </a:graphic>
          </wp:anchor>
        </w:drawing>
      </w:r>
    </w:p>
    <w:p>
      <w:pPr>
        <w:sectPr>
          <w:pgSz w:w="11900" w:h="16838" w:orient="portrait"/>
          <w:cols w:equalWidth="0" w:num="1">
            <w:col w:w="9026"/>
          </w:cols>
          <w:pgMar w:left="1440" w:top="668" w:right="1440" w:bottom="103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jc w:val="center"/>
        <w:ind w:right="6"/>
        <w:spacing w:after="0"/>
        <w:rPr>
          <w:sz w:val="20"/>
          <w:szCs w:val="20"/>
          <w:color w:val="auto"/>
        </w:rPr>
      </w:pPr>
      <w:r>
        <w:rPr>
          <w:rFonts w:ascii="Arial" w:cs="Arial" w:eastAsia="Arial" w:hAnsi="Arial"/>
          <w:sz w:val="19"/>
          <w:szCs w:val="19"/>
          <w:b w:val="1"/>
          <w:bCs w:val="1"/>
          <w:color w:val="auto"/>
        </w:rPr>
        <w:t xml:space="preserve">Figura 6.16: </w:t>
      </w:r>
      <w:r>
        <w:rPr>
          <w:rFonts w:ascii="Arial" w:cs="Arial" w:eastAsia="Arial" w:hAnsi="Arial"/>
          <w:sz w:val="19"/>
          <w:szCs w:val="19"/>
          <w:color w:val="auto"/>
        </w:rPr>
        <w:t>Archivo de recursos para las notificaciones.</w:t>
      </w:r>
    </w:p>
    <w:p>
      <w:pPr>
        <w:sectPr>
          <w:pgSz w:w="11900" w:h="16838" w:orient="portrait"/>
          <w:cols w:equalWidth="0" w:num="1">
            <w:col w:w="9026"/>
          </w:cols>
          <w:pgMar w:left="1440" w:top="668" w:right="1440" w:bottom="1038" w:gutter="0" w:footer="0" w:header="0"/>
          <w:type w:val="continuous"/>
        </w:sectPr>
      </w:pPr>
    </w:p>
    <w:bookmarkStart w:id="50" w:name="page51"/>
    <w:bookmarkEnd w:id="50"/>
    <w:tbl>
      <w:tblPr>
        <w:tblLayout w:type="fixed"/>
        <w:tblInd w:w="260" w:type="dxa"/>
        <w:tblCellMar>
          <w:top w:w="0" w:type="dxa"/>
          <w:left w:w="0" w:type="dxa"/>
          <w:bottom w:w="0" w:type="dxa"/>
          <w:right w:w="0" w:type="dxa"/>
        </w:tblCellMar>
      </w:tblPr>
      <w:tr>
        <w:trPr>
          <w:trHeight w:val="361"/>
        </w:trPr>
        <w:tc>
          <w:tcPr>
            <w:tcW w:w="616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6.2  Detalles de la implementación back-end</w:t>
            </w:r>
          </w:p>
        </w:tc>
        <w:tc>
          <w:tcPr>
            <w:tcW w:w="234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41</w:t>
            </w:r>
          </w:p>
        </w:tc>
      </w:tr>
    </w:tbl>
    <w:p>
      <w:pPr>
        <w:spacing w:after="0" w:line="368"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6.2.6.</w:t>
      </w:r>
      <w:r>
        <w:rPr>
          <w:sz w:val="20"/>
          <w:szCs w:val="20"/>
          <w:color w:val="auto"/>
        </w:rPr>
        <w:tab/>
      </w:r>
      <w:r>
        <w:rPr>
          <w:rFonts w:ascii="Arial" w:cs="Arial" w:eastAsia="Arial" w:hAnsi="Arial"/>
          <w:sz w:val="22"/>
          <w:szCs w:val="22"/>
          <w:b w:val="1"/>
          <w:bCs w:val="1"/>
          <w:color w:val="auto"/>
        </w:rPr>
        <w:t>Inyección de dependencias</w:t>
      </w:r>
    </w:p>
    <w:p>
      <w:pPr>
        <w:spacing w:after="0" w:line="297" w:lineRule="exact"/>
        <w:rPr>
          <w:sz w:val="20"/>
          <w:szCs w:val="20"/>
          <w:color w:val="auto"/>
        </w:rPr>
      </w:pPr>
    </w:p>
    <w:p>
      <w:pPr>
        <w:jc w:val="both"/>
        <w:ind w:left="260" w:right="266" w:firstLine="339"/>
        <w:spacing w:after="0" w:line="250" w:lineRule="auto"/>
        <w:rPr>
          <w:rFonts w:ascii="Arial" w:cs="Arial" w:eastAsia="Arial" w:hAnsi="Arial"/>
          <w:sz w:val="22"/>
          <w:szCs w:val="22"/>
          <w:color w:val="auto"/>
        </w:rPr>
      </w:pPr>
      <w:r>
        <w:rPr>
          <w:rFonts w:ascii="Arial" w:cs="Arial" w:eastAsia="Arial" w:hAnsi="Arial"/>
          <w:sz w:val="22"/>
          <w:szCs w:val="22"/>
          <w:color w:val="auto"/>
        </w:rPr>
        <w:t xml:space="preserve">La </w:t>
      </w:r>
      <w:r>
        <w:rPr>
          <w:rFonts w:ascii="Arial" w:cs="Arial" w:eastAsia="Arial" w:hAnsi="Arial"/>
          <w:sz w:val="22"/>
          <w:szCs w:val="22"/>
          <w:b w:val="1"/>
          <w:bCs w:val="1"/>
          <w:color w:val="auto"/>
        </w:rPr>
        <w:t>inyección de dependencias</w:t>
      </w:r>
      <w:r>
        <w:rPr>
          <w:rFonts w:ascii="Arial" w:cs="Arial" w:eastAsia="Arial" w:hAnsi="Arial"/>
          <w:sz w:val="22"/>
          <w:szCs w:val="22"/>
          <w:color w:val="auto"/>
        </w:rPr>
        <w:t xml:space="preserve"> (DI) es un mecanismo para desacoplar un objeto de sus colaboradores. En lugar de instanciar o obtener una referencia a los objetos de los que depende una clase, estos se declaran en el constructor de la clase y es el sistema quien automáticamente los resuelve e instancia. </w:t>
      </w:r>
      <w:hyperlink w:anchor="page51">
        <w:r>
          <w:rPr>
            <w:rFonts w:ascii="Arial" w:cs="Arial" w:eastAsia="Arial" w:hAnsi="Arial"/>
            <w:sz w:val="31"/>
            <w:szCs w:val="31"/>
            <w:color w:val="auto"/>
            <w:vertAlign w:val="superscript"/>
          </w:rPr>
          <w:t>11</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189230</wp:posOffset>
            </wp:positionH>
            <wp:positionV relativeFrom="paragraph">
              <wp:posOffset>127635</wp:posOffset>
            </wp:positionV>
            <wp:extent cx="5352415" cy="1664335"/>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46">
                      <a:extLst>
                        <a:ext uri="{28A0092B-C50C-407E-A947-70E740481C1C}"/>
                      </a:extLst>
                    </a:blip>
                    <a:srcRect/>
                    <a:stretch>
                      <a:fillRect/>
                    </a:stretch>
                  </pic:blipFill>
                  <pic:spPr bwMode="auto">
                    <a:xfrm>
                      <a:off x="0" y="0"/>
                      <a:ext cx="5352415" cy="16643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2"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6.17: </w:t>
      </w:r>
      <w:r>
        <w:rPr>
          <w:rFonts w:ascii="Arial" w:cs="Arial" w:eastAsia="Arial" w:hAnsi="Arial"/>
          <w:sz w:val="20"/>
          <w:szCs w:val="20"/>
          <w:color w:val="auto"/>
        </w:rPr>
        <w:t>Constructor de la clase ProductsManager donde se aplica DI.</w:t>
      </w:r>
    </w:p>
    <w:p>
      <w:pPr>
        <w:spacing w:after="0" w:line="200" w:lineRule="exact"/>
        <w:rPr>
          <w:sz w:val="20"/>
          <w:szCs w:val="20"/>
          <w:color w:val="auto"/>
        </w:rPr>
      </w:pPr>
    </w:p>
    <w:p>
      <w:pPr>
        <w:spacing w:after="0" w:line="232" w:lineRule="exact"/>
        <w:rPr>
          <w:sz w:val="20"/>
          <w:szCs w:val="20"/>
          <w:color w:val="auto"/>
        </w:rPr>
      </w:pPr>
    </w:p>
    <w:p>
      <w:pPr>
        <w:jc w:val="both"/>
        <w:ind w:left="260" w:right="266" w:firstLine="339"/>
        <w:spacing w:after="0" w:line="272" w:lineRule="auto"/>
        <w:rPr>
          <w:sz w:val="20"/>
          <w:szCs w:val="20"/>
          <w:color w:val="auto"/>
        </w:rPr>
      </w:pPr>
      <w:r>
        <w:rPr>
          <w:rFonts w:ascii="Arial" w:cs="Arial" w:eastAsia="Arial" w:hAnsi="Arial"/>
          <w:sz w:val="21"/>
          <w:szCs w:val="21"/>
          <w:color w:val="auto"/>
        </w:rPr>
        <w:t>El uso de interfaces reduce el acoplamiento entre la definición de las operaciones de una clase y las implementaciones concretas que esta definición puede tener. Sin embar-go, es necesario indicar con qué implementación se resuelve una interfaz cuando esta se inyecta en el constructor de una clase. Para ellos, se emplean una serie de métodos so-bre la colección de servicios donde el sistema busca sus dependencias para indicar cómo resolver cada interfaz. El método más empleado es AddScoped. Este método instancia el objeto de la dependencia una vez por cada petición que el servidor recibe y comparte este mismo objeto entre todas las clases que dependan de él.</w:t>
      </w:r>
    </w:p>
    <w:p>
      <w:pPr>
        <w:spacing w:after="0" w:line="72" w:lineRule="exact"/>
        <w:rPr>
          <w:sz w:val="20"/>
          <w:szCs w:val="20"/>
          <w:color w:val="auto"/>
        </w:rPr>
      </w:pPr>
    </w:p>
    <w:p>
      <w:pPr>
        <w:jc w:val="both"/>
        <w:ind w:left="260" w:right="266" w:firstLine="339"/>
        <w:spacing w:after="0" w:line="262" w:lineRule="auto"/>
        <w:rPr>
          <w:sz w:val="20"/>
          <w:szCs w:val="20"/>
          <w:color w:val="auto"/>
        </w:rPr>
      </w:pPr>
      <w:r>
        <w:rPr>
          <w:rFonts w:ascii="Arial" w:cs="Arial" w:eastAsia="Arial" w:hAnsi="Arial"/>
          <w:sz w:val="22"/>
          <w:szCs w:val="22"/>
          <w:color w:val="auto"/>
        </w:rPr>
        <w:t>En nuestra solución, cada capa es responsable de registrar las diferentes interfaces que contiene junto con la clase que la implementa. De esta forma, desde otras capas se podrán emplear las interfaces resultas.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808355</wp:posOffset>
            </wp:positionH>
            <wp:positionV relativeFrom="paragraph">
              <wp:posOffset>203200</wp:posOffset>
            </wp:positionV>
            <wp:extent cx="4114800" cy="2475865"/>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47">
                      <a:extLst>
                        <a:ext uri="{28A0092B-C50C-407E-A947-70E740481C1C}"/>
                      </a:extLst>
                    </a:blip>
                    <a:srcRect/>
                    <a:stretch>
                      <a:fillRect/>
                    </a:stretch>
                  </pic:blipFill>
                  <pic:spPr bwMode="auto">
                    <a:xfrm>
                      <a:off x="0" y="0"/>
                      <a:ext cx="4114800" cy="24758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9"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6.18: </w:t>
      </w:r>
      <w:r>
        <w:rPr>
          <w:rFonts w:ascii="Arial" w:cs="Arial" w:eastAsia="Arial" w:hAnsi="Arial"/>
          <w:sz w:val="20"/>
          <w:szCs w:val="20"/>
          <w:color w:val="auto"/>
        </w:rPr>
        <w:t>Registro de interfaces en la capa de persistencia.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394970</wp:posOffset>
                </wp:positionV>
                <wp:extent cx="2160270" cy="0"/>
                <wp:wrapNone/>
                <wp:docPr id="214" name="Shape 2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602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14" o:spid="_x0000_s12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31.1pt" to="183.1pt,31.1pt" o:allowincell="f" strokecolor="#000000" strokeweight="0.39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26" w:lineRule="exact"/>
        <w:rPr>
          <w:sz w:val="20"/>
          <w:szCs w:val="20"/>
          <w:color w:val="auto"/>
        </w:rPr>
      </w:pPr>
    </w:p>
    <w:p>
      <w:pPr>
        <w:jc w:val="both"/>
        <w:ind w:left="260" w:right="266" w:firstLine="173"/>
        <w:spacing w:after="0" w:line="215" w:lineRule="auto"/>
        <w:rPr>
          <w:sz w:val="20"/>
          <w:szCs w:val="20"/>
          <w:color w:val="auto"/>
        </w:rPr>
      </w:pPr>
      <w:r>
        <w:rPr>
          <w:rFonts w:ascii="Arial" w:cs="Arial" w:eastAsia="Arial" w:hAnsi="Arial"/>
          <w:sz w:val="27"/>
          <w:szCs w:val="27"/>
          <w:color w:val="auto"/>
          <w:vertAlign w:val="superscript"/>
        </w:rPr>
        <w:t>11</w:t>
      </w:r>
      <w:r>
        <w:rPr>
          <w:rFonts w:ascii="Arial" w:cs="Arial" w:eastAsia="Arial" w:hAnsi="Arial"/>
          <w:sz w:val="18"/>
          <w:szCs w:val="18"/>
          <w:color w:val="auto"/>
        </w:rPr>
        <w:t xml:space="preserve"> Inserción de dependencias en ASP.NET Core: https://docs.microsoft.com/es-es/aspnet/core/fundamentals/dependency-injection</w:t>
      </w:r>
    </w:p>
    <w:p>
      <w:pPr>
        <w:sectPr>
          <w:pgSz w:w="11900" w:h="16838" w:orient="portrait"/>
          <w:cols w:equalWidth="0" w:num="1">
            <w:col w:w="9026"/>
          </w:cols>
          <w:pgMar w:left="1440" w:top="658" w:right="1440" w:bottom="639" w:gutter="0" w:footer="0" w:header="0"/>
        </w:sectPr>
      </w:pPr>
    </w:p>
    <w:bookmarkStart w:id="51" w:name="page52"/>
    <w:bookmarkEnd w:id="51"/>
    <w:p>
      <w:pPr>
        <w:ind w:left="260"/>
        <w:spacing w:after="0"/>
        <w:tabs>
          <w:tab w:leader="none" w:pos="4180" w:val="left"/>
        </w:tabs>
        <w:rPr>
          <w:sz w:val="20"/>
          <w:szCs w:val="20"/>
          <w:color w:val="auto"/>
        </w:rPr>
      </w:pPr>
      <w:r>
        <w:rPr>
          <w:rFonts w:ascii="Arial" w:cs="Arial" w:eastAsia="Arial" w:hAnsi="Arial"/>
          <w:sz w:val="18"/>
          <w:szCs w:val="18"/>
          <w:b w:val="1"/>
          <w:bCs w:val="1"/>
          <w:color w:val="auto"/>
        </w:rPr>
        <w:t>42</w:t>
      </w:r>
      <w:r>
        <w:rPr>
          <w:sz w:val="20"/>
          <w:szCs w:val="20"/>
          <w:color w:val="auto"/>
        </w:rPr>
        <w:tab/>
      </w:r>
      <w:r>
        <w:rPr>
          <w:rFonts w:ascii="Arial" w:cs="Arial" w:eastAsia="Arial" w:hAnsi="Arial"/>
          <w:sz w:val="19"/>
          <w:szCs w:val="19"/>
          <w:color w:val="auto"/>
        </w:rPr>
        <w:t>Diseño e implementación de la solución monolítica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215" name="Shape 2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215" o:spid="_x0000_s12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01"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6.2.7.</w:t>
      </w:r>
      <w:r>
        <w:rPr>
          <w:sz w:val="20"/>
          <w:szCs w:val="20"/>
          <w:color w:val="auto"/>
        </w:rPr>
        <w:tab/>
      </w:r>
      <w:r>
        <w:rPr>
          <w:rFonts w:ascii="Arial" w:cs="Arial" w:eastAsia="Arial" w:hAnsi="Arial"/>
          <w:sz w:val="23"/>
          <w:szCs w:val="23"/>
          <w:b w:val="1"/>
          <w:bCs w:val="1"/>
          <w:color w:val="auto"/>
        </w:rPr>
        <w:t>Documentando la API con Swagger UI</w:t>
      </w:r>
    </w:p>
    <w:p>
      <w:pPr>
        <w:spacing w:after="0" w:line="259" w:lineRule="exact"/>
        <w:rPr>
          <w:sz w:val="20"/>
          <w:szCs w:val="20"/>
          <w:color w:val="auto"/>
        </w:rPr>
      </w:pPr>
    </w:p>
    <w:p>
      <w:pPr>
        <w:jc w:val="both"/>
        <w:ind w:left="260" w:right="266" w:firstLine="339"/>
        <w:spacing w:after="0" w:line="250" w:lineRule="auto"/>
        <w:rPr>
          <w:rFonts w:ascii="Arial" w:cs="Arial" w:eastAsia="Arial" w:hAnsi="Arial"/>
          <w:sz w:val="22"/>
          <w:szCs w:val="22"/>
          <w:color w:val="auto"/>
        </w:rPr>
      </w:pPr>
      <w:r>
        <w:rPr>
          <w:rFonts w:ascii="Arial" w:cs="Arial" w:eastAsia="Arial" w:hAnsi="Arial"/>
          <w:sz w:val="22"/>
          <w:szCs w:val="22"/>
          <w:b w:val="1"/>
          <w:bCs w:val="1"/>
          <w:color w:val="auto"/>
        </w:rPr>
        <w:t xml:space="preserve">Swagger </w:t>
      </w:r>
      <w:r>
        <w:rPr>
          <w:rFonts w:ascii="Arial" w:cs="Arial" w:eastAsia="Arial" w:hAnsi="Arial"/>
          <w:sz w:val="22"/>
          <w:szCs w:val="22"/>
          <w:color w:val="auto"/>
        </w:rPr>
        <w:t xml:space="preserve">es un conjunto de herramientas de código abierto para describir la estructu-ra de una API, crear clientes para consumirla en diferentes lenguajes (Swagger CodeGen) y documentarla para que los usuarios puedan emplearla de forma interactiva (Swagger UI). </w:t>
      </w:r>
      <w:hyperlink w:anchor="page52">
        <w:r>
          <w:rPr>
            <w:rFonts w:ascii="Arial" w:cs="Arial" w:eastAsia="Arial" w:hAnsi="Arial"/>
            <w:sz w:val="31"/>
            <w:szCs w:val="31"/>
            <w:color w:val="auto"/>
            <w:vertAlign w:val="superscript"/>
          </w:rPr>
          <w:t>12</w:t>
        </w:r>
      </w:hyperlink>
    </w:p>
    <w:p>
      <w:pPr>
        <w:spacing w:after="0" w:line="16"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En este apartado nos centraremos en la construcción de la API interactiva. Para ha-cerlo, basta con añadir la siguiente pieza de código en la clase Startup de la capa de servicios. Aparte de proveer algunos metadatos como la versión de la API o su mantene-dor, se debe indicar que los controladores para generar la documentación se encuentran en el ensamblado actual.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753110</wp:posOffset>
            </wp:positionH>
            <wp:positionV relativeFrom="paragraph">
              <wp:posOffset>119380</wp:posOffset>
            </wp:positionV>
            <wp:extent cx="4224655" cy="1748790"/>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48">
                      <a:extLst>
                        <a:ext uri="{28A0092B-C50C-407E-A947-70E740481C1C}"/>
                      </a:extLst>
                    </a:blip>
                    <a:srcRect/>
                    <a:stretch>
                      <a:fillRect/>
                    </a:stretch>
                  </pic:blipFill>
                  <pic:spPr bwMode="auto">
                    <a:xfrm>
                      <a:off x="0" y="0"/>
                      <a:ext cx="4224655" cy="17487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3"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6.19: </w:t>
      </w:r>
      <w:r>
        <w:rPr>
          <w:rFonts w:ascii="Arial" w:cs="Arial" w:eastAsia="Arial" w:hAnsi="Arial"/>
          <w:sz w:val="20"/>
          <w:szCs w:val="20"/>
          <w:color w:val="auto"/>
        </w:rPr>
        <w:t>Metadatos de la API especificados en la clase Startup.</w:t>
      </w:r>
    </w:p>
    <w:p>
      <w:pPr>
        <w:spacing w:after="0" w:line="351" w:lineRule="exact"/>
        <w:rPr>
          <w:sz w:val="20"/>
          <w:szCs w:val="20"/>
          <w:color w:val="auto"/>
        </w:rPr>
      </w:pPr>
    </w:p>
    <w:p>
      <w:pPr>
        <w:jc w:val="both"/>
        <w:ind w:left="260" w:right="266" w:firstLine="339"/>
        <w:spacing w:after="0" w:line="274" w:lineRule="auto"/>
        <w:rPr>
          <w:sz w:val="20"/>
          <w:szCs w:val="20"/>
          <w:color w:val="auto"/>
        </w:rPr>
      </w:pPr>
      <w:r>
        <w:rPr>
          <w:rFonts w:ascii="Arial" w:cs="Arial" w:eastAsia="Arial" w:hAnsi="Arial"/>
          <w:sz w:val="21"/>
          <w:szCs w:val="21"/>
          <w:color w:val="auto"/>
        </w:rPr>
        <w:t>La documentación de la API se genera en la dirección formada por la unión de la URL del servidor y el recurso con nombre swagger. Para generar la documentación de los métodos, Swagger hace uso de la documentación del método del controlador de la capa de servicios que la origina. En la documentación de cada método se incluye información como la descripción de los parámetros o el tipo de respuesta que da el método.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516890</wp:posOffset>
            </wp:positionH>
            <wp:positionV relativeFrom="paragraph">
              <wp:posOffset>147320</wp:posOffset>
            </wp:positionV>
            <wp:extent cx="4697095" cy="3032760"/>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49">
                      <a:extLst>
                        <a:ext uri="{28A0092B-C50C-407E-A947-70E740481C1C}"/>
                      </a:extLst>
                    </a:blip>
                    <a:srcRect/>
                    <a:stretch>
                      <a:fillRect/>
                    </a:stretch>
                  </pic:blipFill>
                  <pic:spPr bwMode="auto">
                    <a:xfrm>
                      <a:off x="0" y="0"/>
                      <a:ext cx="4697095" cy="30327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6.20: </w:t>
      </w:r>
      <w:r>
        <w:rPr>
          <w:rFonts w:ascii="Arial" w:cs="Arial" w:eastAsia="Arial" w:hAnsi="Arial"/>
          <w:sz w:val="20"/>
          <w:szCs w:val="20"/>
          <w:color w:val="auto"/>
        </w:rPr>
        <w:t>Documentación de la API generada con Swagger UI.</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241935</wp:posOffset>
                </wp:positionV>
                <wp:extent cx="2160270" cy="0"/>
                <wp:wrapNone/>
                <wp:docPr id="218" name="Shape 2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602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18" o:spid="_x0000_s12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9.05pt" to="183.1pt,19.05pt" o:allowincell="f" strokecolor="#000000" strokeweight="0.398pt"/>
            </w:pict>
          </mc:Fallback>
        </mc:AlternateContent>
      </w:r>
    </w:p>
    <w:p>
      <w:pPr>
        <w:sectPr>
          <w:pgSz w:w="11900" w:h="16838" w:orient="portrait"/>
          <w:cols w:equalWidth="0" w:num="1">
            <w:col w:w="9026"/>
          </w:cols>
          <w:pgMar w:left="1440" w:top="668" w:right="1440" w:bottom="638" w:gutter="0" w:footer="0" w:header="0"/>
        </w:sectPr>
      </w:pPr>
    </w:p>
    <w:p>
      <w:pPr>
        <w:spacing w:after="0" w:line="362" w:lineRule="exact"/>
        <w:rPr>
          <w:sz w:val="20"/>
          <w:szCs w:val="20"/>
          <w:color w:val="auto"/>
        </w:rPr>
      </w:pPr>
    </w:p>
    <w:p>
      <w:pPr>
        <w:ind w:left="620" w:hanging="186"/>
        <w:spacing w:after="0"/>
        <w:tabs>
          <w:tab w:leader="none" w:pos="620" w:val="left"/>
        </w:tabs>
        <w:numPr>
          <w:ilvl w:val="0"/>
          <w:numId w:val="8"/>
        </w:numPr>
        <w:rPr>
          <w:rFonts w:ascii="Arial" w:cs="Arial" w:eastAsia="Arial" w:hAnsi="Arial"/>
          <w:sz w:val="25"/>
          <w:szCs w:val="25"/>
          <w:color w:val="auto"/>
          <w:vertAlign w:val="superscript"/>
        </w:rPr>
      </w:pPr>
      <w:r>
        <w:rPr>
          <w:rFonts w:ascii="Arial" w:cs="Arial" w:eastAsia="Arial" w:hAnsi="Arial"/>
          <w:sz w:val="16"/>
          <w:szCs w:val="16"/>
          <w:color w:val="auto"/>
        </w:rPr>
        <w:t>Documentación oficial de Swagger: https://swagger.io/docs/specification/2-0/what-is-swagger/</w:t>
      </w:r>
    </w:p>
    <w:p>
      <w:pPr>
        <w:sectPr>
          <w:pgSz w:w="11900" w:h="16838" w:orient="portrait"/>
          <w:cols w:equalWidth="0" w:num="1">
            <w:col w:w="9026"/>
          </w:cols>
          <w:pgMar w:left="1440" w:top="668" w:right="1440" w:bottom="638" w:gutter="0" w:footer="0" w:header="0"/>
          <w:type w:val="continuous"/>
        </w:sectPr>
      </w:pPr>
    </w:p>
    <w:bookmarkStart w:id="52" w:name="page53"/>
    <w:bookmarkEnd w:id="52"/>
    <w:tbl>
      <w:tblPr>
        <w:tblLayout w:type="fixed"/>
        <w:tblInd w:w="260" w:type="dxa"/>
        <w:tblCellMar>
          <w:top w:w="0" w:type="dxa"/>
          <w:left w:w="0" w:type="dxa"/>
          <w:bottom w:w="0" w:type="dxa"/>
          <w:right w:w="0" w:type="dxa"/>
        </w:tblCellMar>
      </w:tblPr>
      <w:tr>
        <w:trPr>
          <w:trHeight w:val="361"/>
        </w:trPr>
        <w:tc>
          <w:tcPr>
            <w:tcW w:w="616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6.2  Detalles de la implementación back-end</w:t>
            </w:r>
          </w:p>
        </w:tc>
        <w:tc>
          <w:tcPr>
            <w:tcW w:w="234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43</w:t>
            </w:r>
          </w:p>
        </w:tc>
      </w:tr>
    </w:tbl>
    <w:p>
      <w:pPr>
        <w:spacing w:after="0" w:line="368"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6.2.8.</w:t>
      </w:r>
      <w:r>
        <w:rPr>
          <w:sz w:val="20"/>
          <w:szCs w:val="20"/>
          <w:color w:val="auto"/>
        </w:rPr>
        <w:tab/>
      </w:r>
      <w:r>
        <w:rPr>
          <w:rFonts w:ascii="Arial" w:cs="Arial" w:eastAsia="Arial" w:hAnsi="Arial"/>
          <w:sz w:val="22"/>
          <w:szCs w:val="22"/>
          <w:b w:val="1"/>
          <w:bCs w:val="1"/>
          <w:color w:val="auto"/>
        </w:rPr>
        <w:t>Logging</w:t>
      </w:r>
    </w:p>
    <w:p>
      <w:pPr>
        <w:spacing w:after="0" w:line="258" w:lineRule="exact"/>
        <w:rPr>
          <w:sz w:val="20"/>
          <w:szCs w:val="20"/>
          <w:color w:val="auto"/>
        </w:rPr>
      </w:pPr>
    </w:p>
    <w:p>
      <w:pPr>
        <w:jc w:val="both"/>
        <w:ind w:left="260" w:right="266" w:firstLine="339"/>
        <w:spacing w:after="0" w:line="262" w:lineRule="auto"/>
        <w:rPr>
          <w:sz w:val="20"/>
          <w:szCs w:val="20"/>
          <w:color w:val="auto"/>
        </w:rPr>
      </w:pPr>
      <w:r>
        <w:rPr>
          <w:rFonts w:ascii="Arial" w:cs="Arial" w:eastAsia="Arial" w:hAnsi="Arial"/>
          <w:sz w:val="22"/>
          <w:szCs w:val="22"/>
          <w:color w:val="auto"/>
        </w:rPr>
        <w:t>En el entorno de desarrollo puede ser útil emplear logs que capturen todo lo que su-cede en el proceso del servidor. Para hacerlo, simplemente se deben añadir las siguientes líneas de código en la clase Startup de la capa de servicios.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209550</wp:posOffset>
            </wp:positionH>
            <wp:positionV relativeFrom="paragraph">
              <wp:posOffset>150495</wp:posOffset>
            </wp:positionV>
            <wp:extent cx="5312410" cy="2597785"/>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50">
                      <a:extLst>
                        <a:ext uri="{28A0092B-C50C-407E-A947-70E740481C1C}"/>
                      </a:extLst>
                    </a:blip>
                    <a:srcRect/>
                    <a:stretch>
                      <a:fillRect/>
                    </a:stretch>
                  </pic:blipFill>
                  <pic:spPr bwMode="auto">
                    <a:xfrm>
                      <a:off x="0" y="0"/>
                      <a:ext cx="5312410" cy="25977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7"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6.21: </w:t>
      </w:r>
      <w:r>
        <w:rPr>
          <w:rFonts w:ascii="Arial" w:cs="Arial" w:eastAsia="Arial" w:hAnsi="Arial"/>
          <w:sz w:val="20"/>
          <w:szCs w:val="20"/>
          <w:color w:val="auto"/>
        </w:rPr>
        <w:t>Añadir servicios para el logging.</w:t>
      </w:r>
    </w:p>
    <w:p>
      <w:pPr>
        <w:spacing w:after="0" w:line="291" w:lineRule="exact"/>
        <w:rPr>
          <w:sz w:val="20"/>
          <w:szCs w:val="20"/>
          <w:color w:val="auto"/>
        </w:rPr>
      </w:pPr>
    </w:p>
    <w:p>
      <w:pPr>
        <w:jc w:val="both"/>
        <w:ind w:left="260" w:right="266" w:firstLine="339"/>
        <w:spacing w:after="0" w:line="262" w:lineRule="auto"/>
        <w:rPr>
          <w:sz w:val="20"/>
          <w:szCs w:val="20"/>
          <w:color w:val="auto"/>
        </w:rPr>
      </w:pPr>
      <w:r>
        <w:rPr>
          <w:rFonts w:ascii="Arial" w:cs="Arial" w:eastAsia="Arial" w:hAnsi="Arial"/>
          <w:sz w:val="22"/>
          <w:szCs w:val="22"/>
          <w:color w:val="auto"/>
        </w:rPr>
        <w:t>Información como el entorno donde se ejecuta el servidor, las peticiones HTTP que se realicen al servidor o las consultas a base de datos quedarán registrados en la consola del proceso.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1115060</wp:posOffset>
            </wp:positionH>
            <wp:positionV relativeFrom="paragraph">
              <wp:posOffset>150495</wp:posOffset>
            </wp:positionV>
            <wp:extent cx="3501390" cy="2967990"/>
            <wp:wrapNone/>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51">
                      <a:extLst>
                        <a:ext uri="{28A0092B-C50C-407E-A947-70E740481C1C}"/>
                      </a:extLst>
                    </a:blip>
                    <a:srcRect/>
                    <a:stretch>
                      <a:fillRect/>
                    </a:stretch>
                  </pic:blipFill>
                  <pic:spPr bwMode="auto">
                    <a:xfrm>
                      <a:off x="0" y="0"/>
                      <a:ext cx="3501390" cy="29679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1"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6.22: </w:t>
      </w:r>
      <w:r>
        <w:rPr>
          <w:rFonts w:ascii="Arial" w:cs="Arial" w:eastAsia="Arial" w:hAnsi="Arial"/>
          <w:sz w:val="20"/>
          <w:szCs w:val="20"/>
          <w:color w:val="auto"/>
        </w:rPr>
        <w:t>Ejemplo del contenido de un log.</w:t>
      </w:r>
    </w:p>
    <w:p>
      <w:pPr>
        <w:spacing w:after="0" w:line="200" w:lineRule="exact"/>
        <w:rPr>
          <w:sz w:val="20"/>
          <w:szCs w:val="20"/>
          <w:color w:val="auto"/>
        </w:rPr>
      </w:pPr>
    </w:p>
    <w:p>
      <w:pPr>
        <w:spacing w:after="0" w:line="200" w:lineRule="exact"/>
        <w:rPr>
          <w:sz w:val="20"/>
          <w:szCs w:val="20"/>
          <w:color w:val="auto"/>
        </w:rPr>
      </w:pPr>
    </w:p>
    <w:p>
      <w:pPr>
        <w:spacing w:after="0" w:line="229"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6.2.9.</w:t>
      </w:r>
      <w:r>
        <w:rPr>
          <w:sz w:val="20"/>
          <w:szCs w:val="20"/>
          <w:color w:val="auto"/>
        </w:rPr>
        <w:tab/>
      </w:r>
      <w:r>
        <w:rPr>
          <w:rFonts w:ascii="Arial" w:cs="Arial" w:eastAsia="Arial" w:hAnsi="Arial"/>
          <w:sz w:val="22"/>
          <w:szCs w:val="22"/>
          <w:b w:val="1"/>
          <w:bCs w:val="1"/>
          <w:color w:val="auto"/>
        </w:rPr>
        <w:t>Generación de la capa de proxy</w:t>
      </w:r>
    </w:p>
    <w:p>
      <w:pPr>
        <w:sectPr>
          <w:pgSz w:w="11900" w:h="16838" w:orient="portrait"/>
          <w:cols w:equalWidth="0" w:num="1">
            <w:col w:w="9026"/>
          </w:cols>
          <w:pgMar w:left="1440" w:top="658" w:right="1440" w:bottom="600" w:gutter="0" w:footer="0" w:header="0"/>
        </w:sectPr>
      </w:pPr>
    </w:p>
    <w:p>
      <w:pPr>
        <w:spacing w:after="0" w:line="258" w:lineRule="exact"/>
        <w:rPr>
          <w:sz w:val="20"/>
          <w:szCs w:val="20"/>
          <w:color w:val="auto"/>
        </w:rPr>
      </w:pPr>
    </w:p>
    <w:p>
      <w:pPr>
        <w:ind w:left="260" w:right="266" w:firstLine="339"/>
        <w:spacing w:after="0" w:line="267" w:lineRule="auto"/>
        <w:rPr>
          <w:rFonts w:ascii="Arial" w:cs="Arial" w:eastAsia="Arial" w:hAnsi="Arial"/>
          <w:sz w:val="22"/>
          <w:szCs w:val="22"/>
          <w:color w:val="auto"/>
        </w:rPr>
      </w:pPr>
      <w:r>
        <w:rPr>
          <w:rFonts w:ascii="Arial" w:cs="Arial" w:eastAsia="Arial" w:hAnsi="Arial"/>
          <w:sz w:val="22"/>
          <w:szCs w:val="22"/>
          <w:color w:val="auto"/>
        </w:rPr>
        <w:t xml:space="preserve">Como hemos comentado en la sección </w:t>
      </w:r>
      <w:hyperlink w:anchor="page41">
        <w:r>
          <w:rPr>
            <w:rFonts w:ascii="Arial" w:cs="Arial" w:eastAsia="Arial" w:hAnsi="Arial"/>
            <w:sz w:val="22"/>
            <w:szCs w:val="22"/>
            <w:color w:val="auto"/>
          </w:rPr>
          <w:t xml:space="preserve">6.1 Diseño de la solución, </w:t>
        </w:r>
      </w:hyperlink>
      <w:r>
        <w:rPr>
          <w:rFonts w:ascii="Arial" w:cs="Arial" w:eastAsia="Arial" w:hAnsi="Arial"/>
          <w:sz w:val="22"/>
          <w:szCs w:val="22"/>
          <w:color w:val="auto"/>
        </w:rPr>
        <w:t>la capa de proxy se emplea para invocar a la API de la parte servidora a través de llamadas HTTP. Para</w:t>
      </w:r>
    </w:p>
    <w:p>
      <w:pPr>
        <w:sectPr>
          <w:pgSz w:w="11900" w:h="16838" w:orient="portrait"/>
          <w:cols w:equalWidth="0" w:num="1">
            <w:col w:w="9026"/>
          </w:cols>
          <w:pgMar w:left="1440" w:top="658" w:right="1440" w:bottom="600" w:gutter="0" w:footer="0" w:header="0"/>
          <w:type w:val="continuous"/>
        </w:sectPr>
      </w:pPr>
    </w:p>
    <w:bookmarkStart w:id="53" w:name="page54"/>
    <w:bookmarkEnd w:id="53"/>
    <w:p>
      <w:pPr>
        <w:ind w:left="260"/>
        <w:spacing w:after="0"/>
        <w:tabs>
          <w:tab w:leader="none" w:pos="4180" w:val="left"/>
        </w:tabs>
        <w:rPr>
          <w:sz w:val="20"/>
          <w:szCs w:val="20"/>
          <w:color w:val="auto"/>
        </w:rPr>
      </w:pPr>
      <w:r>
        <w:rPr>
          <w:rFonts w:ascii="Arial" w:cs="Arial" w:eastAsia="Arial" w:hAnsi="Arial"/>
          <w:sz w:val="18"/>
          <w:szCs w:val="18"/>
          <w:b w:val="1"/>
          <w:bCs w:val="1"/>
          <w:color w:val="auto"/>
        </w:rPr>
        <w:t>44</w:t>
      </w:r>
      <w:r>
        <w:rPr>
          <w:sz w:val="20"/>
          <w:szCs w:val="20"/>
          <w:color w:val="auto"/>
        </w:rPr>
        <w:tab/>
      </w:r>
      <w:r>
        <w:rPr>
          <w:rFonts w:ascii="Arial" w:cs="Arial" w:eastAsia="Arial" w:hAnsi="Arial"/>
          <w:sz w:val="19"/>
          <w:szCs w:val="19"/>
          <w:color w:val="auto"/>
        </w:rPr>
        <w:t>Diseño e implementación de la solución monolítica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221" name="Shape 2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221" o:spid="_x0000_s12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20" w:lineRule="exact"/>
        <w:rPr>
          <w:sz w:val="20"/>
          <w:szCs w:val="20"/>
          <w:color w:val="auto"/>
        </w:rPr>
      </w:pPr>
    </w:p>
    <w:p>
      <w:pPr>
        <w:jc w:val="both"/>
        <w:ind w:left="260" w:right="266"/>
        <w:spacing w:after="0" w:line="265" w:lineRule="auto"/>
        <w:rPr>
          <w:rFonts w:ascii="Arial" w:cs="Arial" w:eastAsia="Arial" w:hAnsi="Arial"/>
          <w:sz w:val="21"/>
          <w:szCs w:val="21"/>
          <w:color w:val="auto"/>
        </w:rPr>
      </w:pPr>
      <w:r>
        <w:rPr>
          <w:rFonts w:ascii="Arial" w:cs="Arial" w:eastAsia="Arial" w:hAnsi="Arial"/>
          <w:sz w:val="21"/>
          <w:szCs w:val="21"/>
          <w:color w:val="auto"/>
        </w:rPr>
        <w:t xml:space="preserve">cada una de las interfaces de contratos vamos a crear un proxy, que implementará sus métodos delegando en un cliente HTTP generado automáticamente con </w:t>
      </w:r>
      <w:r>
        <w:rPr>
          <w:rFonts w:ascii="Arial" w:cs="Arial" w:eastAsia="Arial" w:hAnsi="Arial"/>
          <w:sz w:val="21"/>
          <w:szCs w:val="21"/>
          <w:b w:val="1"/>
          <w:bCs w:val="1"/>
          <w:color w:val="auto"/>
        </w:rPr>
        <w:t>NSwag</w:t>
      </w:r>
      <w:r>
        <w:rPr>
          <w:rFonts w:ascii="Arial" w:cs="Arial" w:eastAsia="Arial" w:hAnsi="Arial"/>
          <w:sz w:val="21"/>
          <w:szCs w:val="21"/>
          <w:color w:val="auto"/>
        </w:rPr>
        <w:t xml:space="preserve">. NSwag es un conjunto de herramientas para varias plataformas, entre ellas .NET Core, para la generación de especificaciones Swagger a partir de los controladores definidos en C# y la generación de clientes HTTP para el consumo de estos controladores. </w:t>
      </w:r>
      <w:hyperlink w:anchor="page54">
        <w:r>
          <w:rPr>
            <w:rFonts w:ascii="Arial" w:cs="Arial" w:eastAsia="Arial" w:hAnsi="Arial"/>
            <w:sz w:val="30"/>
            <w:szCs w:val="30"/>
            <w:color w:val="auto"/>
            <w:vertAlign w:val="superscript"/>
          </w:rPr>
          <w:t>13 14</w:t>
        </w:r>
      </w:hyperlink>
    </w:p>
    <w:p>
      <w:pPr>
        <w:spacing w:after="0" w:line="1" w:lineRule="exact"/>
        <w:rPr>
          <w:sz w:val="20"/>
          <w:szCs w:val="20"/>
          <w:color w:val="auto"/>
        </w:rPr>
      </w:pPr>
    </w:p>
    <w:p>
      <w:pPr>
        <w:jc w:val="both"/>
        <w:ind w:left="260" w:right="266" w:firstLine="339"/>
        <w:spacing w:after="0" w:line="288" w:lineRule="auto"/>
        <w:rPr>
          <w:sz w:val="20"/>
          <w:szCs w:val="20"/>
          <w:color w:val="auto"/>
        </w:rPr>
      </w:pPr>
      <w:r>
        <w:rPr>
          <w:rFonts w:ascii="Arial" w:cs="Arial" w:eastAsia="Arial" w:hAnsi="Arial"/>
          <w:sz w:val="20"/>
          <w:szCs w:val="20"/>
          <w:color w:val="auto"/>
        </w:rPr>
        <w:t>El cliente HTTP autogenerado es inyectado en el proxy a través del constructor. El proxy también es el encargado de adaptar los parámetros de la interfaz de contratos a los parámetros que espera el cliente HTTP. Esta adaptación es necesaria porque, por ejemplo, en las peticiones HTTP para los métodos GET no se puede especificar un Body y todos los parámetros se deben pasar a través de la cabecera de la petición. Como consecuencia, los parámetros solo pueden ser de tipos simples como una cadena (string) y objetos muy empleados como los identificadores (Guid) han de ser transformados a tipos más simples.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118110</wp:posOffset>
            </wp:positionV>
            <wp:extent cx="5536565" cy="258191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52">
                      <a:extLst>
                        <a:ext uri="{28A0092B-C50C-407E-A947-70E740481C1C}"/>
                      </a:extLst>
                    </a:blip>
                    <a:srcRect/>
                    <a:stretch>
                      <a:fillRect/>
                    </a:stretch>
                  </pic:blipFill>
                  <pic:spPr bwMode="auto">
                    <a:xfrm>
                      <a:off x="0" y="0"/>
                      <a:ext cx="5536565" cy="25819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2" w:lineRule="exact"/>
        <w:rPr>
          <w:sz w:val="20"/>
          <w:szCs w:val="20"/>
          <w:color w:val="auto"/>
        </w:rPr>
      </w:pPr>
    </w:p>
    <w:p>
      <w:pPr>
        <w:jc w:val="center"/>
        <w:ind w:right="6"/>
        <w:spacing w:after="0"/>
        <w:rPr>
          <w:sz w:val="20"/>
          <w:szCs w:val="20"/>
          <w:color w:val="auto"/>
        </w:rPr>
      </w:pPr>
      <w:r>
        <w:rPr>
          <w:rFonts w:ascii="Arial" w:cs="Arial" w:eastAsia="Arial" w:hAnsi="Arial"/>
          <w:sz w:val="19"/>
          <w:szCs w:val="19"/>
          <w:b w:val="1"/>
          <w:bCs w:val="1"/>
          <w:color w:val="auto"/>
        </w:rPr>
        <w:t xml:space="preserve">Figura 6.23: </w:t>
      </w:r>
      <w:r>
        <w:rPr>
          <w:rFonts w:ascii="Arial" w:cs="Arial" w:eastAsia="Arial" w:hAnsi="Arial"/>
          <w:sz w:val="19"/>
          <w:szCs w:val="19"/>
          <w:color w:val="auto"/>
        </w:rPr>
        <w:t>Fragmento del proxy de pedidos donde se adaptan los parámetros a tipos simples.</w:t>
      </w:r>
    </w:p>
    <w:p>
      <w:pPr>
        <w:spacing w:after="0" w:line="200" w:lineRule="exact"/>
        <w:rPr>
          <w:sz w:val="20"/>
          <w:szCs w:val="20"/>
          <w:color w:val="auto"/>
        </w:rPr>
      </w:pPr>
    </w:p>
    <w:p>
      <w:pPr>
        <w:spacing w:after="0" w:line="360" w:lineRule="exact"/>
        <w:rPr>
          <w:sz w:val="20"/>
          <w:szCs w:val="20"/>
          <w:color w:val="auto"/>
        </w:rPr>
      </w:pPr>
    </w:p>
    <w:p>
      <w:pPr>
        <w:ind w:left="260"/>
        <w:spacing w:after="0"/>
        <w:tabs>
          <w:tab w:leader="none" w:pos="1140" w:val="left"/>
        </w:tabs>
        <w:rPr>
          <w:sz w:val="20"/>
          <w:szCs w:val="20"/>
          <w:color w:val="auto"/>
        </w:rPr>
      </w:pPr>
      <w:r>
        <w:rPr>
          <w:rFonts w:ascii="Arial" w:cs="Arial" w:eastAsia="Arial" w:hAnsi="Arial"/>
          <w:sz w:val="24"/>
          <w:szCs w:val="24"/>
          <w:b w:val="1"/>
          <w:bCs w:val="1"/>
          <w:color w:val="auto"/>
        </w:rPr>
        <w:t>6.2.10.</w:t>
      </w:r>
      <w:r>
        <w:rPr>
          <w:sz w:val="20"/>
          <w:szCs w:val="20"/>
          <w:color w:val="auto"/>
        </w:rPr>
        <w:tab/>
      </w:r>
      <w:r>
        <w:rPr>
          <w:rFonts w:ascii="Arial" w:cs="Arial" w:eastAsia="Arial" w:hAnsi="Arial"/>
          <w:sz w:val="23"/>
          <w:szCs w:val="23"/>
          <w:b w:val="1"/>
          <w:bCs w:val="1"/>
          <w:color w:val="auto"/>
        </w:rPr>
        <w:t>Calidad del código</w:t>
      </w:r>
    </w:p>
    <w:p>
      <w:pPr>
        <w:spacing w:after="0" w:line="249" w:lineRule="exact"/>
        <w:rPr>
          <w:sz w:val="20"/>
          <w:szCs w:val="20"/>
          <w:color w:val="auto"/>
        </w:rPr>
      </w:pPr>
    </w:p>
    <w:p>
      <w:pPr>
        <w:jc w:val="both"/>
        <w:ind w:left="260" w:right="266" w:firstLine="339"/>
        <w:spacing w:after="0" w:line="267" w:lineRule="auto"/>
        <w:rPr>
          <w:sz w:val="20"/>
          <w:szCs w:val="20"/>
          <w:color w:val="auto"/>
        </w:rPr>
      </w:pPr>
      <w:r>
        <w:rPr>
          <w:rFonts w:ascii="Arial" w:cs="Arial" w:eastAsia="Arial" w:hAnsi="Arial"/>
          <w:sz w:val="22"/>
          <w:szCs w:val="22"/>
          <w:color w:val="auto"/>
        </w:rPr>
        <w:t>Para asegurar la calidad del código se ha hecho uso de dos herramientas: CodeMaid y StyleCop.</w:t>
      </w:r>
    </w:p>
    <w:p>
      <w:pPr>
        <w:spacing w:after="0" w:line="275" w:lineRule="exact"/>
        <w:rPr>
          <w:sz w:val="20"/>
          <w:szCs w:val="20"/>
          <w:color w:val="auto"/>
        </w:rPr>
      </w:pPr>
    </w:p>
    <w:p>
      <w:pPr>
        <w:jc w:val="both"/>
        <w:ind w:left="800" w:right="266"/>
        <w:spacing w:after="0" w:line="264" w:lineRule="auto"/>
        <w:rPr>
          <w:rFonts w:ascii="Arial" w:cs="Arial" w:eastAsia="Arial" w:hAnsi="Arial"/>
          <w:sz w:val="21"/>
          <w:szCs w:val="21"/>
          <w:color w:val="auto"/>
        </w:rPr>
      </w:pPr>
      <w:r>
        <w:rPr>
          <w:rFonts w:ascii="Arial" w:cs="Arial" w:eastAsia="Arial" w:hAnsi="Arial"/>
          <w:sz w:val="21"/>
          <w:szCs w:val="21"/>
          <w:b w:val="1"/>
          <w:bCs w:val="1"/>
          <w:color w:val="auto"/>
        </w:rPr>
        <w:t>CodeMaid</w:t>
      </w:r>
      <w:r>
        <w:rPr>
          <w:rFonts w:ascii="Arial" w:cs="Arial" w:eastAsia="Arial" w:hAnsi="Arial"/>
          <w:sz w:val="21"/>
          <w:szCs w:val="21"/>
          <w:color w:val="auto"/>
        </w:rPr>
        <w:t xml:space="preserve">: es una extensión de Visual Studio para la limpieza automática de códi-go C# y otros lenguajes. En el proceso de limpieza, CodeMaid ordena los métodos y propiedades de acuerdo a los estándares, revisa el formato de los comentarios, elimina las referencias a espacios de nombres que no se emplean, etc. </w:t>
      </w:r>
      <w:hyperlink w:anchor="page54">
        <w:r>
          <w:rPr>
            <w:rFonts w:ascii="Arial" w:cs="Arial" w:eastAsia="Arial" w:hAnsi="Arial"/>
            <w:sz w:val="30"/>
            <w:szCs w:val="30"/>
            <w:color w:val="auto"/>
            <w:vertAlign w:val="superscript"/>
          </w:rPr>
          <w:t>15</w:t>
        </w:r>
      </w:hyperlink>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-675640</wp:posOffset>
                </wp:positionV>
                <wp:extent cx="45720" cy="45720"/>
                <wp:wrapNone/>
                <wp:docPr id="223" name="Shape 2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223" o:spid="_x0000_s1248" style="position:absolute;margin-left:29.95pt;margin-top:-53.19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54" w:lineRule="exact"/>
        <w:rPr>
          <w:sz w:val="20"/>
          <w:szCs w:val="20"/>
          <w:color w:val="auto"/>
        </w:rPr>
      </w:pPr>
    </w:p>
    <w:p>
      <w:pPr>
        <w:jc w:val="both"/>
        <w:ind w:left="800" w:right="266"/>
        <w:spacing w:after="0" w:line="250" w:lineRule="auto"/>
        <w:rPr>
          <w:rFonts w:ascii="Arial" w:cs="Arial" w:eastAsia="Arial" w:hAnsi="Arial"/>
          <w:sz w:val="22"/>
          <w:szCs w:val="22"/>
          <w:color w:val="auto"/>
        </w:rPr>
      </w:pPr>
      <w:r>
        <w:rPr>
          <w:rFonts w:ascii="Arial" w:cs="Arial" w:eastAsia="Arial" w:hAnsi="Arial"/>
          <w:sz w:val="22"/>
          <w:szCs w:val="22"/>
          <w:b w:val="1"/>
          <w:bCs w:val="1"/>
          <w:color w:val="auto"/>
        </w:rPr>
        <w:t>StyleCop</w:t>
      </w:r>
      <w:r>
        <w:rPr>
          <w:rFonts w:ascii="Arial" w:cs="Arial" w:eastAsia="Arial" w:hAnsi="Arial"/>
          <w:sz w:val="22"/>
          <w:szCs w:val="22"/>
          <w:color w:val="auto"/>
        </w:rPr>
        <w:t>: es un analizador estático de código C# desarrollado por Microsoft. Se</w:t>
      </w:r>
      <w:r>
        <w:rPr>
          <w:rFonts w:ascii="Arial" w:cs="Arial" w:eastAsia="Arial" w:hAnsi="Arial"/>
          <w:sz w:val="22"/>
          <w:szCs w:val="22"/>
          <w:b w:val="1"/>
          <w:bCs w:val="1"/>
          <w:color w:val="auto"/>
        </w:rPr>
        <w:t xml:space="preserve"> </w:t>
      </w:r>
      <w:r>
        <w:rPr>
          <w:rFonts w:ascii="Arial" w:cs="Arial" w:eastAsia="Arial" w:hAnsi="Arial"/>
          <w:sz w:val="22"/>
          <w:szCs w:val="22"/>
          <w:color w:val="auto"/>
        </w:rPr>
        <w:t xml:space="preserve">basa en reglas centradas en aspectos como la documentación, la ordenación de los elementos o el estilo de código. Además, permite configurar las reglas que se apli-can, definir excepciones a una de ellas o la creación de reglas propias. </w:t>
      </w:r>
      <w:hyperlink w:anchor="page54">
        <w:r>
          <w:rPr>
            <w:rFonts w:ascii="Arial" w:cs="Arial" w:eastAsia="Arial" w:hAnsi="Arial"/>
            <w:sz w:val="31"/>
            <w:szCs w:val="31"/>
            <w:color w:val="auto"/>
            <w:vertAlign w:val="superscript"/>
          </w:rPr>
          <w:t>16</w:t>
        </w:r>
      </w:hyperlink>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-666115</wp:posOffset>
                </wp:positionV>
                <wp:extent cx="45720" cy="45085"/>
                <wp:wrapNone/>
                <wp:docPr id="224" name="Shape 2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085"/>
                        </a:xfrm>
                        <a:prstGeom prst="rect">
                          <a:avLst/>
                        </a:prstGeom>
                        <a:solidFill>
                          <a:srgbClr val="000000"/>
                        </a:solidFill>
                      </wps:spPr>
                      <wps:bodyPr/>
                    </wps:wsp>
                  </a:graphicData>
                </a:graphic>
              </wp:anchor>
            </w:drawing>
          </mc:Choice>
          <mc:Fallback>
            <w:pict>
              <v:rect id="Shape 224" o:spid="_x0000_s1249" style="position:absolute;margin-left:29.95pt;margin-top:-52.4499pt;width:3.6pt;height:3.5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jc w:val="both"/>
        <w:ind w:left="800" w:right="266"/>
        <w:spacing w:after="0" w:line="267" w:lineRule="auto"/>
        <w:rPr>
          <w:sz w:val="20"/>
          <w:szCs w:val="20"/>
          <w:color w:val="auto"/>
        </w:rPr>
      </w:pPr>
      <w:r>
        <w:rPr>
          <w:rFonts w:ascii="Arial" w:cs="Arial" w:eastAsia="Arial" w:hAnsi="Arial"/>
          <w:sz w:val="22"/>
          <w:szCs w:val="22"/>
          <w:color w:val="auto"/>
        </w:rPr>
        <w:t>En la mayoría de proyectos se ha configurado para que las alertas que devuelve StyleCop cuando no se cumple una regla se trate como un error y no como una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66040</wp:posOffset>
                </wp:positionV>
                <wp:extent cx="2160270" cy="0"/>
                <wp:wrapNone/>
                <wp:docPr id="225" name="Shape 2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602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25" o:spid="_x0000_s12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5.2pt" to="183.1pt,5.2pt" o:allowincell="f" strokecolor="#000000" strokeweight="0.398pt"/>
            </w:pict>
          </mc:Fallback>
        </mc:AlternateContent>
      </w:r>
    </w:p>
    <w:p>
      <w:pPr>
        <w:spacing w:after="0" w:line="65" w:lineRule="exact"/>
        <w:rPr>
          <w:sz w:val="20"/>
          <w:szCs w:val="20"/>
          <w:color w:val="auto"/>
        </w:rPr>
      </w:pPr>
    </w:p>
    <w:p>
      <w:pPr>
        <w:ind w:left="620" w:hanging="186"/>
        <w:spacing w:after="0"/>
        <w:tabs>
          <w:tab w:leader="none" w:pos="620" w:val="left"/>
        </w:tabs>
        <w:numPr>
          <w:ilvl w:val="0"/>
          <w:numId w:val="9"/>
        </w:numPr>
        <w:rPr>
          <w:rFonts w:ascii="Arial" w:cs="Arial" w:eastAsia="Arial" w:hAnsi="Arial"/>
          <w:sz w:val="25"/>
          <w:szCs w:val="25"/>
          <w:color w:val="auto"/>
          <w:vertAlign w:val="superscript"/>
        </w:rPr>
      </w:pPr>
      <w:r>
        <w:rPr>
          <w:rFonts w:ascii="Arial" w:cs="Arial" w:eastAsia="Arial" w:hAnsi="Arial"/>
          <w:sz w:val="16"/>
          <w:szCs w:val="16"/>
          <w:color w:val="auto"/>
        </w:rPr>
        <w:t>Página de GitHub de NSwag: https://github.com/RSuter/NSwag</w:t>
      </w:r>
    </w:p>
    <w:p>
      <w:pPr>
        <w:spacing w:after="0" w:line="49" w:lineRule="exact"/>
        <w:rPr>
          <w:rFonts w:ascii="Arial" w:cs="Arial" w:eastAsia="Arial" w:hAnsi="Arial"/>
          <w:sz w:val="25"/>
          <w:szCs w:val="25"/>
          <w:color w:val="auto"/>
          <w:vertAlign w:val="superscript"/>
        </w:rPr>
      </w:pPr>
    </w:p>
    <w:p>
      <w:pPr>
        <w:ind w:left="260" w:right="266" w:firstLine="174"/>
        <w:spacing w:after="0" w:line="180" w:lineRule="auto"/>
        <w:tabs>
          <w:tab w:leader="none" w:pos="740" w:val="left"/>
        </w:tabs>
        <w:numPr>
          <w:ilvl w:val="0"/>
          <w:numId w:val="9"/>
        </w:numPr>
        <w:rPr>
          <w:rFonts w:ascii="Arial" w:cs="Arial" w:eastAsia="Arial" w:hAnsi="Arial"/>
          <w:sz w:val="28"/>
          <w:szCs w:val="28"/>
          <w:color w:val="auto"/>
          <w:vertAlign w:val="superscript"/>
        </w:rPr>
      </w:pPr>
      <w:r>
        <w:rPr>
          <w:rFonts w:ascii="Arial" w:cs="Arial" w:eastAsia="Arial" w:hAnsi="Arial"/>
          <w:sz w:val="18"/>
          <w:szCs w:val="18"/>
          <w:color w:val="auto"/>
        </w:rPr>
        <w:t>NSwag Tutorial: How to integrate NSwag into your ASP.NET Core Web API project: https://www.youtube.com/watch?v=lF9ZZ8p2Ciw</w:t>
      </w:r>
    </w:p>
    <w:p>
      <w:pPr>
        <w:ind w:left="620" w:hanging="186"/>
        <w:spacing w:after="0" w:line="189" w:lineRule="auto"/>
        <w:tabs>
          <w:tab w:leader="none" w:pos="620" w:val="left"/>
        </w:tabs>
        <w:numPr>
          <w:ilvl w:val="0"/>
          <w:numId w:val="9"/>
        </w:numPr>
        <w:rPr>
          <w:rFonts w:ascii="Arial" w:cs="Arial" w:eastAsia="Arial" w:hAnsi="Arial"/>
          <w:sz w:val="25"/>
          <w:szCs w:val="25"/>
          <w:color w:val="auto"/>
          <w:vertAlign w:val="superscript"/>
        </w:rPr>
      </w:pPr>
      <w:r>
        <w:rPr>
          <w:rFonts w:ascii="Arial" w:cs="Arial" w:eastAsia="Arial" w:hAnsi="Arial"/>
          <w:sz w:val="16"/>
          <w:szCs w:val="16"/>
          <w:color w:val="auto"/>
        </w:rPr>
        <w:t>Página oficial de CodeMaid: http://www.codemaid.net/</w:t>
      </w:r>
    </w:p>
    <w:p>
      <w:pPr>
        <w:spacing w:after="0" w:line="50" w:lineRule="exact"/>
        <w:rPr>
          <w:rFonts w:ascii="Arial" w:cs="Arial" w:eastAsia="Arial" w:hAnsi="Arial"/>
          <w:sz w:val="25"/>
          <w:szCs w:val="25"/>
          <w:color w:val="auto"/>
          <w:vertAlign w:val="superscript"/>
        </w:rPr>
      </w:pPr>
    </w:p>
    <w:p>
      <w:pPr>
        <w:ind w:left="580" w:hanging="146"/>
        <w:spacing w:after="0" w:line="195" w:lineRule="auto"/>
        <w:tabs>
          <w:tab w:leader="none" w:pos="580" w:val="left"/>
        </w:tabs>
        <w:numPr>
          <w:ilvl w:val="0"/>
          <w:numId w:val="9"/>
        </w:numPr>
        <w:rPr>
          <w:rFonts w:ascii="Arial" w:cs="Arial" w:eastAsia="Arial" w:hAnsi="Arial"/>
          <w:sz w:val="19"/>
          <w:szCs w:val="19"/>
          <w:color w:val="auto"/>
          <w:vertAlign w:val="superscript"/>
        </w:rPr>
      </w:pPr>
      <w:r>
        <w:rPr>
          <w:rFonts w:ascii="Arial" w:cs="Arial" w:eastAsia="Arial" w:hAnsi="Arial"/>
          <w:sz w:val="13"/>
          <w:szCs w:val="13"/>
          <w:color w:val="auto"/>
        </w:rPr>
        <w:t>Página de la Wikipedia de StyleCop: https://en.wikipedia.org/wiki/StyleCop</w:t>
      </w:r>
    </w:p>
    <w:p>
      <w:pPr>
        <w:sectPr>
          <w:pgSz w:w="11900" w:h="16838" w:orient="portrait"/>
          <w:cols w:equalWidth="0" w:num="1">
            <w:col w:w="9026"/>
          </w:cols>
          <w:pgMar w:left="1440" w:top="668" w:right="1440" w:bottom="639" w:gutter="0" w:footer="0" w:header="0"/>
        </w:sectPr>
      </w:pPr>
    </w:p>
    <w:bookmarkStart w:id="54" w:name="page55"/>
    <w:bookmarkEnd w:id="54"/>
    <w:tbl>
      <w:tblPr>
        <w:tblLayout w:type="fixed"/>
        <w:tblInd w:w="260" w:type="dxa"/>
        <w:tblCellMar>
          <w:top w:w="0" w:type="dxa"/>
          <w:left w:w="0" w:type="dxa"/>
          <w:bottom w:w="0" w:type="dxa"/>
          <w:right w:w="0" w:type="dxa"/>
        </w:tblCellMar>
      </w:tblPr>
      <w:tr>
        <w:trPr>
          <w:trHeight w:val="361"/>
        </w:trPr>
        <w:tc>
          <w:tcPr>
            <w:tcW w:w="520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6.3  Interfaz de usuario</w:t>
            </w:r>
          </w:p>
        </w:tc>
        <w:tc>
          <w:tcPr>
            <w:tcW w:w="330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45</w:t>
            </w:r>
          </w:p>
        </w:tc>
      </w:tr>
    </w:tbl>
    <w:p>
      <w:pPr>
        <w:spacing w:after="0" w:line="387" w:lineRule="exact"/>
        <w:rPr>
          <w:sz w:val="20"/>
          <w:szCs w:val="20"/>
          <w:color w:val="auto"/>
        </w:rPr>
      </w:pPr>
    </w:p>
    <w:p>
      <w:pPr>
        <w:ind w:left="800" w:right="266"/>
        <w:spacing w:after="0" w:line="267" w:lineRule="auto"/>
        <w:rPr>
          <w:sz w:val="20"/>
          <w:szCs w:val="20"/>
          <w:color w:val="auto"/>
        </w:rPr>
      </w:pPr>
      <w:r>
        <w:rPr>
          <w:rFonts w:ascii="Arial" w:cs="Arial" w:eastAsia="Arial" w:hAnsi="Arial"/>
          <w:sz w:val="22"/>
          <w:szCs w:val="22"/>
          <w:color w:val="auto"/>
        </w:rPr>
        <w:t>alerta. Esto se puede conseguir añadiendo la opción TreatWarningsAsErrors en los archivos .csproj.</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455295</wp:posOffset>
            </wp:positionH>
            <wp:positionV relativeFrom="paragraph">
              <wp:posOffset>186690</wp:posOffset>
            </wp:positionV>
            <wp:extent cx="4820920" cy="1618615"/>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53">
                      <a:extLst>
                        <a:ext uri="{28A0092B-C50C-407E-A947-70E740481C1C}"/>
                      </a:extLst>
                    </a:blip>
                    <a:srcRect/>
                    <a:stretch>
                      <a:fillRect/>
                    </a:stretch>
                  </pic:blipFill>
                  <pic:spPr bwMode="auto">
                    <a:xfrm>
                      <a:off x="0" y="0"/>
                      <a:ext cx="4820920" cy="16186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6.24: </w:t>
      </w:r>
      <w:r>
        <w:rPr>
          <w:rFonts w:ascii="Arial" w:cs="Arial" w:eastAsia="Arial" w:hAnsi="Arial"/>
          <w:sz w:val="20"/>
          <w:szCs w:val="20"/>
          <w:color w:val="auto"/>
        </w:rPr>
        <w:t>Fragmento de un proyecto donde se añade la opción TreatWarningsAsErrors.</w:t>
      </w:r>
    </w:p>
    <w:p>
      <w:pPr>
        <w:spacing w:after="0" w:line="200" w:lineRule="exact"/>
        <w:rPr>
          <w:sz w:val="20"/>
          <w:szCs w:val="20"/>
          <w:color w:val="auto"/>
        </w:rPr>
      </w:pPr>
    </w:p>
    <w:p>
      <w:pPr>
        <w:spacing w:after="0" w:line="378" w:lineRule="exact"/>
        <w:rPr>
          <w:sz w:val="20"/>
          <w:szCs w:val="20"/>
          <w:color w:val="auto"/>
        </w:rPr>
      </w:pPr>
    </w:p>
    <w:p>
      <w:pPr>
        <w:ind w:left="260"/>
        <w:spacing w:after="0"/>
        <w:rPr>
          <w:sz w:val="20"/>
          <w:szCs w:val="20"/>
          <w:color w:val="auto"/>
        </w:rPr>
      </w:pPr>
      <w:r>
        <w:rPr>
          <w:rFonts w:ascii="Arial" w:cs="Arial" w:eastAsia="Arial" w:hAnsi="Arial"/>
          <w:sz w:val="29"/>
          <w:szCs w:val="29"/>
          <w:color w:val="auto"/>
        </w:rPr>
        <w:t>6.3 Interfaz de usuario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227" name="Shape 2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227" o:spid="_x0000_s12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4pt"/>
            </w:pict>
          </mc:Fallback>
        </mc:AlternateContent>
      </w:r>
    </w:p>
    <w:p>
      <w:pPr>
        <w:spacing w:after="0" w:line="305" w:lineRule="exact"/>
        <w:rPr>
          <w:sz w:val="20"/>
          <w:szCs w:val="20"/>
          <w:color w:val="auto"/>
        </w:rPr>
      </w:pPr>
    </w:p>
    <w:p>
      <w:pPr>
        <w:jc w:val="both"/>
        <w:ind w:left="260" w:right="266" w:firstLine="339"/>
        <w:spacing w:after="0" w:line="259" w:lineRule="auto"/>
        <w:rPr>
          <w:rFonts w:ascii="Arial" w:cs="Arial" w:eastAsia="Arial" w:hAnsi="Arial"/>
          <w:sz w:val="22"/>
          <w:szCs w:val="22"/>
          <w:color w:val="auto"/>
        </w:rPr>
      </w:pPr>
      <w:r>
        <w:rPr>
          <w:rFonts w:ascii="Arial" w:cs="Arial" w:eastAsia="Arial" w:hAnsi="Arial"/>
          <w:sz w:val="22"/>
          <w:szCs w:val="22"/>
          <w:color w:val="auto"/>
        </w:rPr>
        <w:t xml:space="preserve">Como hemos comentado en la sección </w:t>
      </w:r>
      <w:hyperlink w:anchor="page37">
        <w:r>
          <w:rPr>
            <w:rFonts w:ascii="Arial" w:cs="Arial" w:eastAsia="Arial" w:hAnsi="Arial"/>
            <w:sz w:val="22"/>
            <w:szCs w:val="22"/>
            <w:color w:val="auto"/>
          </w:rPr>
          <w:t xml:space="preserve">5.1 Plan de trabajo, </w:t>
        </w:r>
      </w:hyperlink>
      <w:r>
        <w:rPr>
          <w:rFonts w:ascii="Arial" w:cs="Arial" w:eastAsia="Arial" w:hAnsi="Arial"/>
          <w:sz w:val="22"/>
          <w:szCs w:val="22"/>
          <w:color w:val="auto"/>
        </w:rPr>
        <w:t>vamos a implementar una interfaz de usuario que cumpla con los casos de uso y se pueda emplear para comunicar tanto con la solución monolítica como con la basada en microservicios. Para desacoplar el desarrollo del back-end y el front-end, la aplicación móvil va a desarrollarse en un repositorio de código distinto.</w:t>
      </w:r>
    </w:p>
    <w:p>
      <w:pPr>
        <w:spacing w:after="0" w:line="84"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La solución de la UI está compuesta por dos proyectos. El primero es en el que se localiza la mayoría del código que se ha implementado, un proyecto .NET Standard con el código compartido por todas las plataformas. El segundo es el proyecto específico para la plataforma Android. Los proyectos asociados a las plataformas UWP y iOS han sido eliminados para hacer más simple su desarrollo.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1585595</wp:posOffset>
            </wp:positionH>
            <wp:positionV relativeFrom="paragraph">
              <wp:posOffset>116840</wp:posOffset>
            </wp:positionV>
            <wp:extent cx="2560320" cy="268859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54">
                      <a:extLst>
                        <a:ext uri="{28A0092B-C50C-407E-A947-70E740481C1C}"/>
                      </a:extLst>
                    </a:blip>
                    <a:srcRect/>
                    <a:stretch>
                      <a:fillRect/>
                    </a:stretch>
                  </pic:blipFill>
                  <pic:spPr bwMode="auto">
                    <a:xfrm>
                      <a:off x="0" y="0"/>
                      <a:ext cx="2560320" cy="26885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8"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6.25: </w:t>
      </w:r>
      <w:r>
        <w:rPr>
          <w:rFonts w:ascii="Arial" w:cs="Arial" w:eastAsia="Arial" w:hAnsi="Arial"/>
          <w:sz w:val="20"/>
          <w:szCs w:val="20"/>
          <w:color w:val="auto"/>
        </w:rPr>
        <w:t>Solución de la interfaz de usuario hecha con Xamarin.Forms.</w:t>
      </w:r>
    </w:p>
    <w:p>
      <w:pPr>
        <w:spacing w:after="0" w:line="233" w:lineRule="exact"/>
        <w:rPr>
          <w:sz w:val="20"/>
          <w:szCs w:val="20"/>
          <w:color w:val="auto"/>
        </w:rPr>
      </w:pPr>
    </w:p>
    <w:p>
      <w:pPr>
        <w:jc w:val="both"/>
        <w:ind w:left="260" w:right="266" w:firstLine="339"/>
        <w:spacing w:after="0" w:line="267" w:lineRule="auto"/>
        <w:rPr>
          <w:sz w:val="20"/>
          <w:szCs w:val="20"/>
          <w:color w:val="auto"/>
        </w:rPr>
      </w:pPr>
      <w:r>
        <w:rPr>
          <w:rFonts w:ascii="Arial" w:cs="Arial" w:eastAsia="Arial" w:hAnsi="Arial"/>
          <w:sz w:val="22"/>
          <w:szCs w:val="22"/>
          <w:color w:val="auto"/>
        </w:rPr>
        <w:t>Podemos citar las siguientes características que se desean poner en valor de la imple-mentación de la interfaz de usuario:</w:t>
      </w:r>
    </w:p>
    <w:p>
      <w:pPr>
        <w:spacing w:after="0" w:line="194" w:lineRule="exact"/>
        <w:rPr>
          <w:sz w:val="20"/>
          <w:szCs w:val="20"/>
          <w:color w:val="auto"/>
        </w:rPr>
      </w:pPr>
    </w:p>
    <w:p>
      <w:pPr>
        <w:ind w:left="800" w:right="266"/>
        <w:spacing w:after="0" w:line="291" w:lineRule="auto"/>
        <w:rPr>
          <w:sz w:val="20"/>
          <w:szCs w:val="20"/>
          <w:color w:val="auto"/>
        </w:rPr>
      </w:pPr>
      <w:r>
        <w:rPr>
          <w:rFonts w:ascii="Arial" w:cs="Arial" w:eastAsia="Arial" w:hAnsi="Arial"/>
          <w:sz w:val="21"/>
          <w:szCs w:val="21"/>
          <w:b w:val="1"/>
          <w:bCs w:val="1"/>
          <w:color w:val="auto"/>
        </w:rPr>
        <w:t>Presentación de resultados de forma paginada</w:t>
      </w:r>
      <w:r>
        <w:rPr>
          <w:rFonts w:ascii="Arial" w:cs="Arial" w:eastAsia="Arial" w:hAnsi="Arial"/>
          <w:sz w:val="21"/>
          <w:szCs w:val="21"/>
          <w:color w:val="auto"/>
        </w:rPr>
        <w:t>: en el back-end se han implemen-tado diferentes métodos para obtener resultados (como la lista de incidencias de un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-300355</wp:posOffset>
                </wp:positionV>
                <wp:extent cx="45720" cy="45085"/>
                <wp:wrapNone/>
                <wp:docPr id="229" name="Shape 2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085"/>
                        </a:xfrm>
                        <a:prstGeom prst="rect">
                          <a:avLst/>
                        </a:prstGeom>
                        <a:solidFill>
                          <a:srgbClr val="000000"/>
                        </a:solidFill>
                      </wps:spPr>
                      <wps:bodyPr/>
                    </wps:wsp>
                  </a:graphicData>
                </a:graphic>
              </wp:anchor>
            </w:drawing>
          </mc:Choice>
          <mc:Fallback>
            <w:pict>
              <v:rect id="Shape 229" o:spid="_x0000_s1254" style="position:absolute;margin-left:29.95pt;margin-top:-23.6499pt;width:3.6pt;height:3.5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ectPr>
          <w:pgSz w:w="11900" w:h="16838" w:orient="portrait"/>
          <w:cols w:equalWidth="0" w:num="1">
            <w:col w:w="9026"/>
          </w:cols>
          <w:pgMar w:left="1440" w:top="658" w:right="1440" w:bottom="577" w:gutter="0" w:footer="0" w:header="0"/>
        </w:sectPr>
      </w:pPr>
    </w:p>
    <w:bookmarkStart w:id="55" w:name="page56"/>
    <w:bookmarkEnd w:id="55"/>
    <w:p>
      <w:pPr>
        <w:ind w:left="260"/>
        <w:spacing w:after="0"/>
        <w:tabs>
          <w:tab w:leader="none" w:pos="4180" w:val="left"/>
        </w:tabs>
        <w:rPr>
          <w:sz w:val="20"/>
          <w:szCs w:val="20"/>
          <w:color w:val="auto"/>
        </w:rPr>
      </w:pPr>
      <w:r>
        <w:rPr>
          <w:rFonts w:ascii="Arial" w:cs="Arial" w:eastAsia="Arial" w:hAnsi="Arial"/>
          <w:sz w:val="22"/>
          <w:szCs w:val="22"/>
          <w:b w:val="1"/>
          <w:bCs w:val="1"/>
          <w:color w:val="auto"/>
        </w:rPr>
        <w:t>46</w:t>
      </w:r>
      <w:r>
        <w:rPr>
          <w:sz w:val="20"/>
          <w:szCs w:val="20"/>
          <w:color w:val="auto"/>
        </w:rPr>
        <w:tab/>
      </w:r>
      <w:r>
        <w:rPr>
          <w:rFonts w:ascii="Arial" w:cs="Arial" w:eastAsia="Arial" w:hAnsi="Arial"/>
          <w:sz w:val="24"/>
          <w:szCs w:val="24"/>
          <w:color w:val="auto"/>
        </w:rPr>
        <w:t>Diseño e implementación de la solución monolítica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230" name="Shape 2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230" o:spid="_x0000_s125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20" w:lineRule="exact"/>
        <w:rPr>
          <w:sz w:val="20"/>
          <w:szCs w:val="20"/>
          <w:color w:val="auto"/>
        </w:rPr>
      </w:pPr>
    </w:p>
    <w:p>
      <w:pPr>
        <w:jc w:val="both"/>
        <w:ind w:left="800" w:right="1340"/>
        <w:spacing w:after="0" w:line="251" w:lineRule="auto"/>
        <w:rPr>
          <w:rFonts w:ascii="Arial" w:cs="Arial" w:eastAsia="Arial" w:hAnsi="Arial"/>
          <w:sz w:val="22"/>
          <w:szCs w:val="22"/>
          <w:color w:val="auto"/>
        </w:rPr>
      </w:pPr>
      <w:r>
        <w:rPr>
          <w:rFonts w:ascii="Arial" w:cs="Arial" w:eastAsia="Arial" w:hAnsi="Arial"/>
          <w:sz w:val="22"/>
          <w:szCs w:val="22"/>
          <w:color w:val="auto"/>
        </w:rPr>
        <w:t>usuario o la lista de productos) de forma paginada, ordenada y a través de filtros. La paginación en las invocaciones a una API son una forma de mejorar el rendimiento de una aplicación porque evita traer más resultados de los que luego se consultan. El filtrado y la ordenación de los datos están más centrados en mejor la experiencia del usuario (UX).</w:t>
      </w:r>
      <w:hyperlink w:anchor="page56">
        <w:r>
          <w:rPr>
            <w:rFonts w:ascii="Arial" w:cs="Arial" w:eastAsia="Arial" w:hAnsi="Arial"/>
            <w:sz w:val="31"/>
            <w:szCs w:val="31"/>
            <w:color w:val="auto"/>
            <w:vertAlign w:val="superscript"/>
          </w:rPr>
          <w:t>17</w:t>
        </w:r>
      </w:hyperlink>
    </w:p>
    <w:p>
      <w:pPr>
        <w:spacing w:after="0" w:line="31" w:lineRule="exact"/>
        <w:rPr>
          <w:sz w:val="20"/>
          <w:szCs w:val="20"/>
          <w:color w:val="auto"/>
        </w:rPr>
      </w:pPr>
    </w:p>
    <w:p>
      <w:pPr>
        <w:jc w:val="both"/>
        <w:ind w:left="800" w:right="1340"/>
        <w:spacing w:after="0" w:line="273" w:lineRule="auto"/>
        <w:rPr>
          <w:sz w:val="20"/>
          <w:szCs w:val="20"/>
          <w:color w:val="auto"/>
        </w:rPr>
      </w:pPr>
      <w:r>
        <w:rPr>
          <w:rFonts w:ascii="Arial" w:cs="Arial" w:eastAsia="Arial" w:hAnsi="Arial"/>
          <w:sz w:val="21"/>
          <w:szCs w:val="21"/>
          <w:color w:val="auto"/>
        </w:rPr>
        <w:t>A nivel de UI se ha implementado de tal forma que se soliciten al back-end una cantidad de datos aproximada a la que se puede mostrar en la pantalla de un dis-positivo. Cuando el usuario haga scroll para mostrar más resultados, se realizará una nueva petición en segundo plano a la parte servidora solicitando el siguiente bloque de datos. Mientras se cargan los datos, el usuario visualizará un elemento que indica que el sistema está trabajando en segundo plano para traer más datos.</w:t>
      </w:r>
    </w:p>
    <w:p>
      <w:pPr>
        <w:spacing w:after="0" w:line="192" w:lineRule="exact"/>
        <w:rPr>
          <w:sz w:val="20"/>
          <w:szCs w:val="20"/>
          <w:color w:val="auto"/>
        </w:rPr>
      </w:pPr>
    </w:p>
    <w:p>
      <w:pPr>
        <w:jc w:val="both"/>
        <w:ind w:left="800" w:right="1340"/>
        <w:spacing w:after="0" w:line="267" w:lineRule="auto"/>
        <w:rPr>
          <w:sz w:val="20"/>
          <w:szCs w:val="20"/>
          <w:color w:val="auto"/>
        </w:rPr>
      </w:pPr>
      <w:r>
        <w:rPr>
          <w:rFonts w:ascii="Arial" w:cs="Arial" w:eastAsia="Arial" w:hAnsi="Arial"/>
          <w:sz w:val="21"/>
          <w:szCs w:val="21"/>
          <w:b w:val="1"/>
          <w:bCs w:val="1"/>
          <w:color w:val="auto"/>
        </w:rPr>
        <w:t>Uso de ViewModels</w:t>
      </w:r>
      <w:r>
        <w:rPr>
          <w:rFonts w:ascii="Arial" w:cs="Arial" w:eastAsia="Arial" w:hAnsi="Arial"/>
          <w:sz w:val="21"/>
          <w:szCs w:val="21"/>
          <w:color w:val="auto"/>
        </w:rPr>
        <w:t>: la separación de responsabilidades no es un principio que se</w:t>
      </w:r>
      <w:r>
        <w:rPr>
          <w:rFonts w:ascii="Arial" w:cs="Arial" w:eastAsia="Arial" w:hAnsi="Arial"/>
          <w:sz w:val="21"/>
          <w:szCs w:val="21"/>
          <w:b w:val="1"/>
          <w:bCs w:val="1"/>
          <w:color w:val="auto"/>
        </w:rPr>
        <w:t xml:space="preserve"> </w:t>
      </w:r>
      <w:r>
        <w:rPr>
          <w:rFonts w:ascii="Arial" w:cs="Arial" w:eastAsia="Arial" w:hAnsi="Arial"/>
          <w:sz w:val="21"/>
          <w:szCs w:val="21"/>
          <w:color w:val="auto"/>
        </w:rPr>
        <w:t xml:space="preserve">deba aplicar solo en el back-end. El patrón arquitectónico </w:t>
      </w:r>
      <w:r>
        <w:rPr>
          <w:rFonts w:ascii="Arial" w:cs="Arial" w:eastAsia="Arial" w:hAnsi="Arial"/>
          <w:sz w:val="21"/>
          <w:szCs w:val="21"/>
          <w:b w:val="1"/>
          <w:bCs w:val="1"/>
          <w:color w:val="auto"/>
        </w:rPr>
        <w:t>Model-View-ViewModel</w:t>
      </w:r>
      <w:r>
        <w:rPr>
          <w:rFonts w:ascii="Arial" w:cs="Arial" w:eastAsia="Arial" w:hAnsi="Arial"/>
          <w:sz w:val="21"/>
          <w:szCs w:val="21"/>
          <w:color w:val="auto"/>
        </w:rPr>
        <w:t xml:space="preserve"> (MVVM) divide la interfaz de usuario en 3 capas: la vista, empleando páginas XAML, los datos tal como se obtienen en su origen, también llamados el mode-lo, y el modelo de la vista, que conecta ambos y se emplea para rellenar la vista.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-781685</wp:posOffset>
                </wp:positionV>
                <wp:extent cx="45720" cy="45720"/>
                <wp:wrapNone/>
                <wp:docPr id="231" name="Shape 2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231" o:spid="_x0000_s1256" style="position:absolute;margin-left:29.95pt;margin-top:-61.5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ind w:left="800"/>
        <w:spacing w:after="0" w:line="235" w:lineRule="auto"/>
        <w:rPr>
          <w:rFonts w:ascii="Arial" w:cs="Arial" w:eastAsia="Arial" w:hAnsi="Arial"/>
          <w:sz w:val="16"/>
          <w:szCs w:val="16"/>
          <w:color w:val="auto"/>
        </w:rPr>
      </w:pPr>
      <w:hyperlink w:anchor="page56">
        <w:r>
          <w:rPr>
            <w:rFonts w:ascii="Arial" w:cs="Arial" w:eastAsia="Arial" w:hAnsi="Arial"/>
            <w:sz w:val="16"/>
            <w:szCs w:val="16"/>
            <w:color w:val="auto"/>
          </w:rPr>
          <w:t>18</w:t>
        </w:r>
      </w:hyperlink>
    </w:p>
    <w:p>
      <w:pPr>
        <w:spacing w:after="0" w:line="210" w:lineRule="exact"/>
        <w:rPr>
          <w:sz w:val="20"/>
          <w:szCs w:val="20"/>
          <w:color w:val="auto"/>
        </w:rPr>
      </w:pPr>
    </w:p>
    <w:p>
      <w:pPr>
        <w:jc w:val="both"/>
        <w:ind w:left="800" w:right="1340"/>
        <w:spacing w:after="0" w:line="252" w:lineRule="auto"/>
        <w:rPr>
          <w:rFonts w:ascii="Arial" w:cs="Arial" w:eastAsia="Arial" w:hAnsi="Arial"/>
          <w:sz w:val="22"/>
          <w:szCs w:val="22"/>
          <w:color w:val="auto"/>
        </w:rPr>
      </w:pPr>
      <w:r>
        <w:rPr>
          <w:rFonts w:ascii="Arial" w:cs="Arial" w:eastAsia="Arial" w:hAnsi="Arial"/>
          <w:sz w:val="22"/>
          <w:szCs w:val="22"/>
          <w:color w:val="auto"/>
        </w:rPr>
        <w:t xml:space="preserve">La diferencia entre este patrón y otros como el Model-View-Controller(MVC) es que en MVC los datos con los que se llena la vista son los que se obtienen en el origen y es el controlador quien ha de adaptarlos a cómo se visualizan en la vista. En cambio, en MVVM la vista y el modelo de la vista suelen relacionarse a través de enlaces (bindings) en el propio XAML y se notifican mutuamente cuando alguna de sus propiedades cambia. </w:t>
      </w:r>
      <w:hyperlink w:anchor="page56">
        <w:r>
          <w:rPr>
            <w:rFonts w:ascii="Arial" w:cs="Arial" w:eastAsia="Arial" w:hAnsi="Arial"/>
            <w:sz w:val="31"/>
            <w:szCs w:val="31"/>
            <w:color w:val="auto"/>
            <w:vertAlign w:val="superscript"/>
          </w:rPr>
          <w:t>19</w:t>
        </w:r>
      </w:hyperlink>
    </w:p>
    <w:p>
      <w:pPr>
        <w:spacing w:after="0" w:line="6" w:lineRule="exact"/>
        <w:rPr>
          <w:sz w:val="20"/>
          <w:szCs w:val="20"/>
          <w:color w:val="auto"/>
        </w:rPr>
      </w:pPr>
    </w:p>
    <w:p>
      <w:pPr>
        <w:jc w:val="both"/>
        <w:ind w:left="800" w:right="1340"/>
        <w:spacing w:after="0" w:line="246" w:lineRule="auto"/>
        <w:rPr>
          <w:rFonts w:ascii="Arial" w:cs="Arial" w:eastAsia="Arial" w:hAnsi="Arial"/>
          <w:sz w:val="22"/>
          <w:szCs w:val="22"/>
          <w:color w:val="auto"/>
        </w:rPr>
      </w:pPr>
      <w:r>
        <w:rPr>
          <w:rFonts w:ascii="Arial" w:cs="Arial" w:eastAsia="Arial" w:hAnsi="Arial"/>
          <w:sz w:val="22"/>
          <w:szCs w:val="22"/>
          <w:color w:val="auto"/>
        </w:rPr>
        <w:t xml:space="preserve">Sin embargo, usar este patrón puede ser excesivo para UIs muy sencillas. </w:t>
      </w:r>
      <w:hyperlink w:anchor="page56">
        <w:r>
          <w:rPr>
            <w:rFonts w:ascii="Arial" w:cs="Arial" w:eastAsia="Arial" w:hAnsi="Arial"/>
            <w:sz w:val="31"/>
            <w:szCs w:val="31"/>
            <w:color w:val="auto"/>
            <w:vertAlign w:val="superscript"/>
          </w:rPr>
          <w:t>20</w:t>
        </w:r>
        <w:r>
          <w:rPr>
            <w:rFonts w:ascii="Arial" w:cs="Arial" w:eastAsia="Arial" w:hAnsi="Arial"/>
            <w:sz w:val="22"/>
            <w:szCs w:val="22"/>
            <w:color w:val="auto"/>
          </w:rPr>
          <w:t xml:space="preserve"> </w:t>
        </w:r>
      </w:hyperlink>
      <w:r>
        <w:rPr>
          <w:rFonts w:ascii="Arial" w:cs="Arial" w:eastAsia="Arial" w:hAnsi="Arial"/>
          <w:sz w:val="22"/>
          <w:szCs w:val="22"/>
          <w:color w:val="auto"/>
        </w:rPr>
        <w:t>Por este motivo, hemos empleado objetos ViewModel en solo aquellos casos que era necesa-rio adaptar los datos del modelo a la vista. Lo que aquí definimos como modelo es un DTO que devuelve la parte servidora y ya está diseñado para que contenga solo la información estrictamente necesaria. Un ejemplo en el que se emplea un View-Model es el ProductViewModel, donde se tiene que transformar la imagen que se recibe del ProductDTO de byte[] a un ImageSource.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521970</wp:posOffset>
            </wp:positionH>
            <wp:positionV relativeFrom="paragraph">
              <wp:posOffset>160020</wp:posOffset>
            </wp:positionV>
            <wp:extent cx="4687570" cy="171323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55">
                      <a:extLst>
                        <a:ext uri="{28A0092B-C50C-407E-A947-70E740481C1C}"/>
                      </a:extLst>
                    </a:blip>
                    <a:srcRect/>
                    <a:stretch>
                      <a:fillRect/>
                    </a:stretch>
                  </pic:blipFill>
                  <pic:spPr bwMode="auto">
                    <a:xfrm>
                      <a:off x="0" y="0"/>
                      <a:ext cx="4687570" cy="17132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p>
      <w:pPr>
        <w:ind w:left="1180"/>
        <w:spacing w:after="0"/>
        <w:rPr>
          <w:sz w:val="20"/>
          <w:szCs w:val="20"/>
          <w:color w:val="auto"/>
        </w:rPr>
      </w:pPr>
      <w:r>
        <w:rPr>
          <w:rFonts w:ascii="Arial" w:cs="Arial" w:eastAsia="Arial" w:hAnsi="Arial"/>
          <w:sz w:val="20"/>
          <w:szCs w:val="20"/>
          <w:b w:val="1"/>
          <w:bCs w:val="1"/>
          <w:color w:val="auto"/>
        </w:rPr>
        <w:t xml:space="preserve">Figura 6.26: </w:t>
      </w:r>
      <w:r>
        <w:rPr>
          <w:rFonts w:ascii="Arial" w:cs="Arial" w:eastAsia="Arial" w:hAnsi="Arial"/>
          <w:sz w:val="20"/>
          <w:szCs w:val="20"/>
          <w:color w:val="auto"/>
        </w:rPr>
        <w:t>Método para transformar de un DTO a un modelo de una vista.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226060</wp:posOffset>
                </wp:positionV>
                <wp:extent cx="2160270" cy="0"/>
                <wp:wrapNone/>
                <wp:docPr id="233" name="Shape 2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602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33" o:spid="_x0000_s12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7.8pt" to="183.1pt,17.8pt" o:allowincell="f" strokecolor="#000000" strokeweight="0.398pt"/>
            </w:pict>
          </mc:Fallback>
        </mc:AlternateContent>
      </w:r>
    </w:p>
    <w:p>
      <w:pPr>
        <w:spacing w:after="0" w:line="386" w:lineRule="exact"/>
        <w:rPr>
          <w:sz w:val="20"/>
          <w:szCs w:val="20"/>
          <w:color w:val="auto"/>
        </w:rPr>
      </w:pPr>
    </w:p>
    <w:p>
      <w:pPr>
        <w:ind w:left="260" w:right="1340" w:firstLine="174"/>
        <w:spacing w:after="0" w:line="198" w:lineRule="auto"/>
        <w:tabs>
          <w:tab w:leader="none" w:pos="651" w:val="left"/>
        </w:tabs>
        <w:numPr>
          <w:ilvl w:val="0"/>
          <w:numId w:val="10"/>
        </w:numPr>
        <w:rPr>
          <w:rFonts w:ascii="Arial" w:cs="Arial" w:eastAsia="Arial" w:hAnsi="Arial"/>
          <w:sz w:val="28"/>
          <w:szCs w:val="28"/>
          <w:color w:val="auto"/>
          <w:vertAlign w:val="superscript"/>
        </w:rPr>
      </w:pPr>
      <w:r>
        <w:rPr>
          <w:rFonts w:ascii="Arial" w:cs="Arial" w:eastAsia="Arial" w:hAnsi="Arial"/>
          <w:sz w:val="18"/>
          <w:szCs w:val="18"/>
          <w:color w:val="auto"/>
        </w:rPr>
        <w:t>REST API Design: Filtering, Sorting, and Pagination: https://www.moesif.com/blog/technical/api-design/REST-API-Design-Filtering-Sorting-and-Pagination/</w:t>
      </w:r>
    </w:p>
    <w:p>
      <w:pPr>
        <w:spacing w:after="0" w:line="10" w:lineRule="exact"/>
        <w:rPr>
          <w:rFonts w:ascii="Arial" w:cs="Arial" w:eastAsia="Arial" w:hAnsi="Arial"/>
          <w:sz w:val="28"/>
          <w:szCs w:val="28"/>
          <w:color w:val="auto"/>
          <w:vertAlign w:val="superscript"/>
        </w:rPr>
      </w:pPr>
    </w:p>
    <w:p>
      <w:pPr>
        <w:ind w:left="260" w:right="1340" w:firstLine="174"/>
        <w:spacing w:after="0"/>
        <w:tabs>
          <w:tab w:leader="none" w:pos="583" w:val="left"/>
        </w:tabs>
        <w:numPr>
          <w:ilvl w:val="0"/>
          <w:numId w:val="10"/>
        </w:numPr>
        <w:rPr>
          <w:rFonts w:ascii="Arial" w:cs="Arial" w:eastAsia="Arial" w:hAnsi="Arial"/>
          <w:sz w:val="20"/>
          <w:szCs w:val="20"/>
          <w:color w:val="auto"/>
          <w:vertAlign w:val="superscript"/>
        </w:rPr>
      </w:pPr>
      <w:r>
        <w:rPr>
          <w:rFonts w:ascii="Arial" w:cs="Arial" w:eastAsia="Arial" w:hAnsi="Arial"/>
          <w:sz w:val="14"/>
          <w:szCs w:val="14"/>
          <w:color w:val="auto"/>
        </w:rPr>
        <w:t>From Data Bindings to MVVM: https://docs.microsoft.com/es-es/xamarin/xamarin-forms/xaml/xaml-basics/data-bindings-to-mvvm</w:t>
      </w:r>
    </w:p>
    <w:p>
      <w:pPr>
        <w:spacing w:after="0" w:line="216" w:lineRule="exact"/>
        <w:rPr>
          <w:rFonts w:ascii="Arial" w:cs="Arial" w:eastAsia="Arial" w:hAnsi="Arial"/>
          <w:sz w:val="20"/>
          <w:szCs w:val="20"/>
          <w:color w:val="auto"/>
          <w:vertAlign w:val="superscript"/>
        </w:rPr>
      </w:pPr>
    </w:p>
    <w:p>
      <w:pPr>
        <w:ind w:left="260" w:right="1340" w:firstLine="174"/>
        <w:spacing w:after="0" w:line="198" w:lineRule="auto"/>
        <w:tabs>
          <w:tab w:leader="none" w:pos="897" w:val="left"/>
        </w:tabs>
        <w:numPr>
          <w:ilvl w:val="0"/>
          <w:numId w:val="10"/>
        </w:numPr>
        <w:rPr>
          <w:rFonts w:ascii="Arial" w:cs="Arial" w:eastAsia="Arial" w:hAnsi="Arial"/>
          <w:sz w:val="28"/>
          <w:szCs w:val="28"/>
          <w:color w:val="auto"/>
          <w:vertAlign w:val="superscript"/>
        </w:rPr>
      </w:pPr>
      <w:r>
        <w:rPr>
          <w:rFonts w:ascii="Arial" w:cs="Arial" w:eastAsia="Arial" w:hAnsi="Arial"/>
          <w:sz w:val="18"/>
          <w:szCs w:val="18"/>
          <w:color w:val="auto"/>
        </w:rPr>
        <w:t>Patterns - WPF Apps With The Model-View-ViewModel Design Pattern: https://msdn.microsoft.com/en-us/magazine/dd419663.aspx</w:t>
      </w:r>
    </w:p>
    <w:p>
      <w:pPr>
        <w:spacing w:after="0" w:line="10" w:lineRule="exact"/>
        <w:rPr>
          <w:rFonts w:ascii="Arial" w:cs="Arial" w:eastAsia="Arial" w:hAnsi="Arial"/>
          <w:sz w:val="28"/>
          <w:szCs w:val="28"/>
          <w:color w:val="auto"/>
          <w:vertAlign w:val="superscript"/>
        </w:rPr>
      </w:pPr>
    </w:p>
    <w:p>
      <w:pPr>
        <w:ind w:left="260" w:firstLine="174"/>
        <w:spacing w:after="0"/>
        <w:tabs>
          <w:tab w:leader="none" w:pos="583" w:val="left"/>
        </w:tabs>
        <w:numPr>
          <w:ilvl w:val="0"/>
          <w:numId w:val="10"/>
        </w:numPr>
        <w:rPr>
          <w:rFonts w:ascii="Arial" w:cs="Arial" w:eastAsia="Arial" w:hAnsi="Arial"/>
          <w:sz w:val="20"/>
          <w:szCs w:val="20"/>
          <w:color w:val="auto"/>
          <w:vertAlign w:val="superscript"/>
        </w:rPr>
      </w:pPr>
      <w:r>
        <w:rPr>
          <w:rFonts w:ascii="Arial" w:cs="Arial" w:eastAsia="Arial" w:hAnsi="Arial"/>
          <w:sz w:val="14"/>
          <w:szCs w:val="14"/>
          <w:color w:val="auto"/>
        </w:rPr>
        <w:t>Advantages and disadvantages of M-V-VM: https://blogs.msdn.microsoft.com/johngossman/2006/03/04/advantages-and-disadvantages-of-m-v-vm/</w:t>
      </w:r>
    </w:p>
    <w:p>
      <w:pPr>
        <w:sectPr>
          <w:pgSz w:w="11900" w:h="16838" w:orient="portrait"/>
          <w:cols w:equalWidth="0" w:num="1">
            <w:col w:w="10100"/>
          </w:cols>
          <w:pgMar w:left="1440" w:top="610" w:right="366" w:bottom="846" w:gutter="0" w:footer="0" w:header="0"/>
        </w:sectPr>
      </w:pPr>
    </w:p>
    <w:bookmarkStart w:id="56" w:name="page57"/>
    <w:bookmarkEnd w:id="56"/>
    <w:tbl>
      <w:tblPr>
        <w:tblLayout w:type="fixed"/>
        <w:tblInd w:w="260" w:type="dxa"/>
        <w:tblCellMar>
          <w:top w:w="0" w:type="dxa"/>
          <w:left w:w="0" w:type="dxa"/>
          <w:bottom w:w="0" w:type="dxa"/>
          <w:right w:w="0" w:type="dxa"/>
        </w:tblCellMar>
      </w:tblPr>
      <w:tr>
        <w:trPr>
          <w:trHeight w:val="361"/>
        </w:trPr>
        <w:tc>
          <w:tcPr>
            <w:tcW w:w="472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6.4  Pruebas</w:t>
            </w:r>
          </w:p>
        </w:tc>
        <w:tc>
          <w:tcPr>
            <w:tcW w:w="378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47</w:t>
            </w:r>
          </w:p>
        </w:tc>
      </w:tr>
    </w:tbl>
    <w:p>
      <w:pPr>
        <w:spacing w:after="0" w:line="387" w:lineRule="exact"/>
        <w:rPr>
          <w:sz w:val="20"/>
          <w:szCs w:val="20"/>
          <w:color w:val="auto"/>
        </w:rPr>
      </w:pPr>
    </w:p>
    <w:p>
      <w:pPr>
        <w:jc w:val="both"/>
        <w:ind w:left="800" w:right="266"/>
        <w:spacing w:after="0" w:line="254" w:lineRule="auto"/>
        <w:rPr>
          <w:rFonts w:ascii="Arial" w:cs="Arial" w:eastAsia="Arial" w:hAnsi="Arial"/>
          <w:sz w:val="22"/>
          <w:szCs w:val="22"/>
          <w:color w:val="auto"/>
        </w:rPr>
      </w:pPr>
      <w:r>
        <w:rPr>
          <w:rFonts w:ascii="Arial" w:cs="Arial" w:eastAsia="Arial" w:hAnsi="Arial"/>
          <w:sz w:val="22"/>
          <w:szCs w:val="22"/>
          <w:b w:val="1"/>
          <w:bCs w:val="1"/>
          <w:color w:val="auto"/>
        </w:rPr>
        <w:t>Código específico de plataforma</w:t>
      </w:r>
      <w:r>
        <w:rPr>
          <w:rFonts w:ascii="Arial" w:cs="Arial" w:eastAsia="Arial" w:hAnsi="Arial"/>
          <w:sz w:val="22"/>
          <w:szCs w:val="22"/>
          <w:color w:val="auto"/>
        </w:rPr>
        <w:t xml:space="preserve">: existen algunos servicios que no se pueden im-plementar en el proyecto compartido por todas las plataformas. Estos servicios es-tán relacionados con aspectos muy ligados a cada plataforma, como puede ser el sistema de archivos. Para este propósito se define una interfaz en el proyecto com-partido. Cada una de las plataformas debe dar una implementación concreta a esta interfaz. Desde el proyecto genérico, se hace uso de la interfaz y será el sistema quien se encargará de dirigir la operación que se invoca sobre la interfaz a la imple-mentación de la plataforma. </w:t>
      </w:r>
      <w:hyperlink w:anchor="page57">
        <w:r>
          <w:rPr>
            <w:rFonts w:ascii="Arial" w:cs="Arial" w:eastAsia="Arial" w:hAnsi="Arial"/>
            <w:sz w:val="31"/>
            <w:szCs w:val="31"/>
            <w:color w:val="auto"/>
            <w:vertAlign w:val="superscript"/>
          </w:rPr>
          <w:t>21</w:t>
        </w:r>
      </w:hyperlink>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-1358265</wp:posOffset>
                </wp:positionV>
                <wp:extent cx="45720" cy="45720"/>
                <wp:wrapNone/>
                <wp:docPr id="234" name="Shape 2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234" o:spid="_x0000_s1259" style="position:absolute;margin-left:29.95pt;margin-top:-106.9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drawing>
          <wp:anchor simplePos="0" relativeHeight="251657728" behindDoc="1" locked="0" layoutInCell="0" allowOverlap="1">
            <wp:simplePos x="0" y="0"/>
            <wp:positionH relativeFrom="column">
              <wp:posOffset>372110</wp:posOffset>
            </wp:positionH>
            <wp:positionV relativeFrom="paragraph">
              <wp:posOffset>85090</wp:posOffset>
            </wp:positionV>
            <wp:extent cx="4986655" cy="2846705"/>
            <wp:wrapNone/>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56">
                      <a:extLst>
                        <a:ext uri="{28A0092B-C50C-407E-A947-70E740481C1C}"/>
                      </a:extLst>
                    </a:blip>
                    <a:srcRect/>
                    <a:stretch>
                      <a:fillRect/>
                    </a:stretch>
                  </pic:blipFill>
                  <pic:spPr bwMode="auto">
                    <a:xfrm>
                      <a:off x="0" y="0"/>
                      <a:ext cx="4986655" cy="28467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8"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6.27: </w:t>
      </w:r>
      <w:r>
        <w:rPr>
          <w:rFonts w:ascii="Arial" w:cs="Arial" w:eastAsia="Arial" w:hAnsi="Arial"/>
          <w:sz w:val="20"/>
          <w:szCs w:val="20"/>
          <w:color w:val="auto"/>
        </w:rPr>
        <w:t>Servicio concreto del proyecto de Android.</w:t>
      </w:r>
    </w:p>
    <w:p>
      <w:pPr>
        <w:spacing w:after="0" w:line="200" w:lineRule="exact"/>
        <w:rPr>
          <w:sz w:val="20"/>
          <w:szCs w:val="20"/>
          <w:color w:val="auto"/>
        </w:rPr>
      </w:pPr>
    </w:p>
    <w:p>
      <w:pPr>
        <w:spacing w:after="0" w:line="261" w:lineRule="exact"/>
        <w:rPr>
          <w:sz w:val="20"/>
          <w:szCs w:val="20"/>
          <w:color w:val="auto"/>
        </w:rPr>
      </w:pPr>
    </w:p>
    <w:p>
      <w:pPr>
        <w:jc w:val="both"/>
        <w:ind w:left="260" w:right="266" w:firstLine="339"/>
        <w:spacing w:after="0" w:line="262" w:lineRule="auto"/>
        <w:rPr>
          <w:rFonts w:ascii="Arial" w:cs="Arial" w:eastAsia="Arial" w:hAnsi="Arial"/>
          <w:sz w:val="22"/>
          <w:szCs w:val="22"/>
          <w:color w:val="auto"/>
        </w:rPr>
      </w:pPr>
      <w:r>
        <w:rPr>
          <w:rFonts w:ascii="Arial" w:cs="Arial" w:eastAsia="Arial" w:hAnsi="Arial"/>
          <w:sz w:val="22"/>
          <w:szCs w:val="22"/>
          <w:color w:val="auto"/>
        </w:rPr>
        <w:t xml:space="preserve">Como material adicional, en el apéndice </w:t>
      </w:r>
      <w:hyperlink w:anchor="page89">
        <w:r>
          <w:rPr>
            <w:rFonts w:ascii="Arial" w:cs="Arial" w:eastAsia="Arial" w:hAnsi="Arial"/>
            <w:sz w:val="22"/>
            <w:szCs w:val="22"/>
            <w:color w:val="auto"/>
          </w:rPr>
          <w:t>A Descripción del prototipo de IU desarro-</w:t>
        </w:r>
      </w:hyperlink>
      <w:hyperlink w:anchor="page89">
        <w:r>
          <w:rPr>
            <w:rFonts w:ascii="Arial" w:cs="Arial" w:eastAsia="Arial" w:hAnsi="Arial"/>
            <w:sz w:val="22"/>
            <w:szCs w:val="22"/>
            <w:color w:val="auto"/>
          </w:rPr>
          <w:t xml:space="preserve">llado </w:t>
        </w:r>
      </w:hyperlink>
      <w:r>
        <w:rPr>
          <w:rFonts w:ascii="Arial" w:cs="Arial" w:eastAsia="Arial" w:hAnsi="Arial"/>
          <w:sz w:val="22"/>
          <w:szCs w:val="22"/>
          <w:color w:val="auto"/>
        </w:rPr>
        <w:t>se incluyen capturas de la aplicación desarrollada y la navegación que existe entre las diferentes pantallas.</w:t>
      </w:r>
    </w:p>
    <w:p>
      <w:pPr>
        <w:spacing w:after="0" w:line="200" w:lineRule="exact"/>
        <w:rPr>
          <w:sz w:val="20"/>
          <w:szCs w:val="20"/>
          <w:color w:val="auto"/>
        </w:rPr>
      </w:pPr>
    </w:p>
    <w:p>
      <w:pPr>
        <w:spacing w:after="0" w:line="235" w:lineRule="exact"/>
        <w:rPr>
          <w:sz w:val="20"/>
          <w:szCs w:val="20"/>
          <w:color w:val="auto"/>
        </w:rPr>
      </w:pPr>
    </w:p>
    <w:p>
      <w:pPr>
        <w:ind w:left="260"/>
        <w:spacing w:after="0"/>
        <w:rPr>
          <w:sz w:val="20"/>
          <w:szCs w:val="20"/>
          <w:color w:val="auto"/>
        </w:rPr>
      </w:pPr>
      <w:r>
        <w:rPr>
          <w:rFonts w:ascii="Arial" w:cs="Arial" w:eastAsia="Arial" w:hAnsi="Arial"/>
          <w:sz w:val="29"/>
          <w:szCs w:val="29"/>
          <w:color w:val="auto"/>
        </w:rPr>
        <w:t>6.4 Pruebas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236" name="Shape 2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236" o:spid="_x0000_s12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4pt"/>
            </w:pict>
          </mc:Fallback>
        </mc:AlternateContent>
      </w:r>
    </w:p>
    <w:p>
      <w:pPr>
        <w:spacing w:after="0" w:line="305" w:lineRule="exact"/>
        <w:rPr>
          <w:sz w:val="20"/>
          <w:szCs w:val="20"/>
          <w:color w:val="auto"/>
        </w:rPr>
      </w:pPr>
    </w:p>
    <w:p>
      <w:pPr>
        <w:jc w:val="both"/>
        <w:ind w:left="260" w:right="266" w:firstLine="339"/>
        <w:spacing w:after="0" w:line="265" w:lineRule="auto"/>
        <w:rPr>
          <w:sz w:val="20"/>
          <w:szCs w:val="20"/>
          <w:color w:val="auto"/>
        </w:rPr>
      </w:pPr>
      <w:r>
        <w:rPr>
          <w:rFonts w:ascii="Arial" w:cs="Arial" w:eastAsia="Arial" w:hAnsi="Arial"/>
          <w:sz w:val="21"/>
          <w:szCs w:val="21"/>
          <w:color w:val="auto"/>
        </w:rPr>
        <w:t xml:space="preserve">Se han realizado un total de 16 pruebas automatizadas mediante el framework </w:t>
      </w:r>
      <w:r>
        <w:rPr>
          <w:rFonts w:ascii="Arial" w:cs="Arial" w:eastAsia="Arial" w:hAnsi="Arial"/>
          <w:sz w:val="21"/>
          <w:szCs w:val="21"/>
          <w:b w:val="1"/>
          <w:bCs w:val="1"/>
          <w:color w:val="auto"/>
        </w:rPr>
        <w:t>NUnit</w:t>
      </w:r>
      <w:r>
        <w:rPr>
          <w:rFonts w:ascii="Arial" w:cs="Arial" w:eastAsia="Arial" w:hAnsi="Arial"/>
          <w:sz w:val="21"/>
          <w:szCs w:val="21"/>
          <w:color w:val="auto"/>
        </w:rPr>
        <w:t>. NUnit es una librería para la implementación de pruebas unitarias en todos los lenguajes</w:t>
      </w:r>
    </w:p>
    <w:p>
      <w:pPr>
        <w:spacing w:after="0" w:line="2" w:lineRule="exact"/>
        <w:rPr>
          <w:sz w:val="20"/>
          <w:szCs w:val="20"/>
          <w:color w:val="auto"/>
        </w:rPr>
      </w:pPr>
    </w:p>
    <w:p>
      <w:pPr>
        <w:jc w:val="both"/>
        <w:ind w:left="260" w:right="266"/>
        <w:spacing w:after="0" w:line="221" w:lineRule="auto"/>
        <w:rPr>
          <w:rFonts w:ascii="Arial" w:cs="Arial" w:eastAsia="Arial" w:hAnsi="Arial"/>
          <w:sz w:val="21"/>
          <w:szCs w:val="21"/>
          <w:color w:val="auto"/>
        </w:rPr>
      </w:pPr>
      <w:r>
        <w:rPr>
          <w:rFonts w:ascii="Arial" w:cs="Arial" w:eastAsia="Arial" w:hAnsi="Arial"/>
          <w:sz w:val="21"/>
          <w:szCs w:val="21"/>
          <w:color w:val="auto"/>
        </w:rPr>
        <w:t xml:space="preserve">.NET al igual que JUnit lo es para el lenguaje Java. </w:t>
      </w:r>
      <w:hyperlink w:anchor="page57">
        <w:r>
          <w:rPr>
            <w:rFonts w:ascii="Arial" w:cs="Arial" w:eastAsia="Arial" w:hAnsi="Arial"/>
            <w:sz w:val="30"/>
            <w:szCs w:val="30"/>
            <w:color w:val="auto"/>
            <w:vertAlign w:val="superscript"/>
          </w:rPr>
          <w:t>22</w:t>
        </w:r>
      </w:hyperlink>
      <w:r>
        <w:rPr>
          <w:rFonts w:ascii="Arial" w:cs="Arial" w:eastAsia="Arial" w:hAnsi="Arial"/>
          <w:sz w:val="21"/>
          <w:szCs w:val="21"/>
          <w:color w:val="auto"/>
        </w:rPr>
        <w:t>. La mayoría de las pruebas realiza-das se clasifican como pruebas de integración porque involucran a más de una clase.</w:t>
      </w:r>
    </w:p>
    <w:p>
      <w:pPr>
        <w:spacing w:after="0" w:line="103" w:lineRule="exact"/>
        <w:rPr>
          <w:sz w:val="20"/>
          <w:szCs w:val="20"/>
          <w:color w:val="auto"/>
        </w:rPr>
      </w:pPr>
    </w:p>
    <w:p>
      <w:pPr>
        <w:jc w:val="both"/>
        <w:ind w:left="260" w:right="266" w:firstLine="339"/>
        <w:spacing w:after="0" w:line="259" w:lineRule="auto"/>
        <w:rPr>
          <w:rFonts w:ascii="Arial" w:cs="Arial" w:eastAsia="Arial" w:hAnsi="Arial"/>
          <w:sz w:val="22"/>
          <w:szCs w:val="22"/>
          <w:color w:val="auto"/>
        </w:rPr>
      </w:pPr>
      <w:r>
        <w:rPr>
          <w:rFonts w:ascii="Arial" w:cs="Arial" w:eastAsia="Arial" w:hAnsi="Arial"/>
          <w:sz w:val="22"/>
          <w:szCs w:val="22"/>
          <w:color w:val="auto"/>
        </w:rPr>
        <w:t xml:space="preserve">No se han podido probar todos los métodos expuestos en la interfaz del back-end, pero gracias a que existe mucho código genérico para la realización de operaciones CRUD y la persistencia de datos, podemos considerar el sistema como fiable. Algunas de las pruebas que si se han hecho son las asociadas a los casos de uso CU003, CU004, CU005, CU007, CU009 y CU013 que se encuentran en la sección </w:t>
      </w:r>
      <w:hyperlink w:anchor="page34">
        <w:r>
          <w:rPr>
            <w:rFonts w:ascii="Arial" w:cs="Arial" w:eastAsia="Arial" w:hAnsi="Arial"/>
            <w:sz w:val="22"/>
            <w:szCs w:val="22"/>
            <w:color w:val="auto"/>
          </w:rPr>
          <w:t>4.2 Casos de uso y modelo de</w:t>
        </w:r>
      </w:hyperlink>
      <w:r>
        <w:rPr>
          <w:rFonts w:ascii="Arial" w:cs="Arial" w:eastAsia="Arial" w:hAnsi="Arial"/>
          <w:sz w:val="22"/>
          <w:szCs w:val="22"/>
          <w:color w:val="auto"/>
        </w:rPr>
        <w:t xml:space="preserve"> </w:t>
      </w:r>
      <w:hyperlink w:anchor="page34">
        <w:r>
          <w:rPr>
            <w:rFonts w:ascii="Arial" w:cs="Arial" w:eastAsia="Arial" w:hAnsi="Arial"/>
            <w:sz w:val="22"/>
            <w:szCs w:val="22"/>
            <w:color w:val="auto"/>
          </w:rPr>
          <w:t>dominio.</w:t>
        </w:r>
      </w:hyperlink>
    </w:p>
    <w:p>
      <w:pPr>
        <w:spacing w:after="0" w:line="82" w:lineRule="exact"/>
        <w:rPr>
          <w:sz w:val="20"/>
          <w:szCs w:val="20"/>
          <w:color w:val="auto"/>
        </w:rPr>
      </w:pPr>
    </w:p>
    <w:p>
      <w:pPr>
        <w:jc w:val="both"/>
        <w:ind w:left="260" w:right="266" w:firstLine="339"/>
        <w:spacing w:after="0" w:line="280" w:lineRule="auto"/>
        <w:rPr>
          <w:sz w:val="20"/>
          <w:szCs w:val="20"/>
          <w:color w:val="auto"/>
        </w:rPr>
      </w:pPr>
      <w:r>
        <w:rPr>
          <w:rFonts w:ascii="Arial" w:cs="Arial" w:eastAsia="Arial" w:hAnsi="Arial"/>
          <w:sz w:val="21"/>
          <w:szCs w:val="21"/>
          <w:color w:val="auto"/>
        </w:rPr>
        <w:t>Para la realización de las pruebas se ha empleado una base de datos en memoria. Así, las pruebas son más cercanas a una situación real. A la vez, no añade un sobrecoste aso-ciado al acceso a datos de una base de datos real, que haría más lenta la ejecución de las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56515</wp:posOffset>
                </wp:positionV>
                <wp:extent cx="2160270" cy="0"/>
                <wp:wrapNone/>
                <wp:docPr id="237" name="Shape 2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602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37" o:spid="_x0000_s12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4.45pt" to="183.1pt,4.45pt" o:allowincell="f" strokecolor="#000000" strokeweight="0.398pt"/>
            </w:pict>
          </mc:Fallback>
        </mc:AlternateContent>
      </w:r>
    </w:p>
    <w:p>
      <w:pPr>
        <w:spacing w:after="0" w:line="68" w:lineRule="exact"/>
        <w:rPr>
          <w:sz w:val="20"/>
          <w:szCs w:val="20"/>
          <w:color w:val="auto"/>
        </w:rPr>
      </w:pPr>
    </w:p>
    <w:p>
      <w:pPr>
        <w:ind w:left="440"/>
        <w:spacing w:after="0"/>
        <w:tabs>
          <w:tab w:leader="none" w:pos="1420" w:val="left"/>
          <w:tab w:leader="none" w:pos="2380" w:val="left"/>
          <w:tab w:leader="none" w:pos="3040" w:val="left"/>
          <w:tab w:leader="none" w:pos="4680" w:val="left"/>
          <w:tab w:leader="none" w:pos="5240" w:val="left"/>
          <w:tab w:leader="none" w:pos="7120" w:val="left"/>
          <w:tab w:leader="none" w:pos="7580" w:val="left"/>
          <w:tab w:leader="none" w:pos="8140" w:val="left"/>
        </w:tabs>
        <w:rPr>
          <w:sz w:val="20"/>
          <w:szCs w:val="20"/>
          <w:color w:val="auto"/>
        </w:rPr>
      </w:pPr>
      <w:r>
        <w:rPr>
          <w:rFonts w:ascii="Arial" w:cs="Arial" w:eastAsia="Arial" w:hAnsi="Arial"/>
          <w:sz w:val="27"/>
          <w:szCs w:val="27"/>
          <w:color w:val="auto"/>
          <w:vertAlign w:val="superscript"/>
        </w:rPr>
        <w:t>21</w:t>
      </w:r>
      <w:r>
        <w:rPr>
          <w:rFonts w:ascii="Arial" w:cs="Arial" w:eastAsia="Arial" w:hAnsi="Arial"/>
          <w:sz w:val="18"/>
          <w:szCs w:val="18"/>
          <w:color w:val="auto"/>
        </w:rPr>
        <w:t>Native</w:t>
      </w:r>
      <w:r>
        <w:rPr>
          <w:sz w:val="20"/>
          <w:szCs w:val="20"/>
          <w:color w:val="auto"/>
        </w:rPr>
        <w:tab/>
      </w:r>
      <w:r>
        <w:rPr>
          <w:rFonts w:ascii="Arial" w:cs="Arial" w:eastAsia="Arial" w:hAnsi="Arial"/>
          <w:sz w:val="18"/>
          <w:szCs w:val="18"/>
          <w:color w:val="auto"/>
        </w:rPr>
        <w:t>Services</w:t>
      </w:r>
      <w:r>
        <w:rPr>
          <w:sz w:val="20"/>
          <w:szCs w:val="20"/>
          <w:color w:val="auto"/>
        </w:rPr>
        <w:tab/>
      </w:r>
      <w:r>
        <w:rPr>
          <w:rFonts w:ascii="Arial" w:cs="Arial" w:eastAsia="Arial" w:hAnsi="Arial"/>
          <w:sz w:val="18"/>
          <w:szCs w:val="18"/>
          <w:color w:val="auto"/>
        </w:rPr>
        <w:t>with</w:t>
      </w:r>
      <w:r>
        <w:rPr>
          <w:sz w:val="20"/>
          <w:szCs w:val="20"/>
          <w:color w:val="auto"/>
        </w:rPr>
        <w:tab/>
      </w:r>
      <w:r>
        <w:rPr>
          <w:rFonts w:ascii="Arial" w:cs="Arial" w:eastAsia="Arial" w:hAnsi="Arial"/>
          <w:sz w:val="18"/>
          <w:szCs w:val="18"/>
          <w:color w:val="auto"/>
        </w:rPr>
        <w:t>Xamarin.Forms?</w:t>
      </w:r>
      <w:r>
        <w:rPr>
          <w:sz w:val="20"/>
          <w:szCs w:val="20"/>
          <w:color w:val="auto"/>
        </w:rPr>
        <w:tab/>
      </w:r>
      <w:r>
        <w:rPr>
          <w:rFonts w:ascii="Arial" w:cs="Arial" w:eastAsia="Arial" w:hAnsi="Arial"/>
          <w:sz w:val="18"/>
          <w:szCs w:val="18"/>
          <w:color w:val="auto"/>
        </w:rPr>
        <w:t>It’s</w:t>
      </w:r>
      <w:r>
        <w:rPr>
          <w:sz w:val="20"/>
          <w:szCs w:val="20"/>
          <w:color w:val="auto"/>
        </w:rPr>
        <w:tab/>
      </w:r>
      <w:r>
        <w:rPr>
          <w:rFonts w:ascii="Arial" w:cs="Arial" w:eastAsia="Arial" w:hAnsi="Arial"/>
          <w:sz w:val="18"/>
          <w:szCs w:val="18"/>
          <w:color w:val="auto"/>
        </w:rPr>
        <w:t>DependencyService</w:t>
      </w:r>
      <w:r>
        <w:rPr>
          <w:sz w:val="20"/>
          <w:szCs w:val="20"/>
          <w:color w:val="auto"/>
        </w:rPr>
        <w:tab/>
      </w:r>
      <w:r>
        <w:rPr>
          <w:rFonts w:ascii="Arial" w:cs="Arial" w:eastAsia="Arial" w:hAnsi="Arial"/>
          <w:sz w:val="18"/>
          <w:szCs w:val="18"/>
          <w:color w:val="auto"/>
        </w:rPr>
        <w:t>to</w:t>
      </w:r>
      <w:r>
        <w:rPr>
          <w:sz w:val="20"/>
          <w:szCs w:val="20"/>
          <w:color w:val="auto"/>
        </w:rPr>
        <w:tab/>
      </w:r>
      <w:r>
        <w:rPr>
          <w:rFonts w:ascii="Arial" w:cs="Arial" w:eastAsia="Arial" w:hAnsi="Arial"/>
          <w:sz w:val="18"/>
          <w:szCs w:val="18"/>
          <w:color w:val="auto"/>
        </w:rPr>
        <w:t>the</w:t>
      </w:r>
      <w:r>
        <w:rPr>
          <w:sz w:val="20"/>
          <w:szCs w:val="20"/>
          <w:color w:val="auto"/>
        </w:rPr>
        <w:tab/>
      </w:r>
      <w:r>
        <w:rPr>
          <w:rFonts w:ascii="Arial" w:cs="Arial" w:eastAsia="Arial" w:hAnsi="Arial"/>
          <w:sz w:val="16"/>
          <w:szCs w:val="16"/>
          <w:color w:val="auto"/>
        </w:rPr>
        <w:t>Rescue:</w:t>
      </w:r>
    </w:p>
    <w:p>
      <w:pPr>
        <w:ind w:left="260"/>
        <w:spacing w:after="0" w:line="206" w:lineRule="auto"/>
        <w:rPr>
          <w:sz w:val="20"/>
          <w:szCs w:val="20"/>
          <w:color w:val="auto"/>
        </w:rPr>
      </w:pPr>
      <w:r>
        <w:rPr>
          <w:rFonts w:ascii="Arial" w:cs="Arial" w:eastAsia="Arial" w:hAnsi="Arial"/>
          <w:sz w:val="18"/>
          <w:szCs w:val="18"/>
          <w:color w:val="auto"/>
        </w:rPr>
        <w:t>https://visualstudiomagazine.com/articles/2015/09/01/native-services-with-xamarinforms.aspx</w:t>
      </w:r>
    </w:p>
    <w:p>
      <w:pPr>
        <w:ind w:left="620" w:hanging="186"/>
        <w:spacing w:after="0" w:line="190" w:lineRule="auto"/>
        <w:tabs>
          <w:tab w:leader="none" w:pos="620" w:val="left"/>
        </w:tabs>
        <w:numPr>
          <w:ilvl w:val="0"/>
          <w:numId w:val="11"/>
        </w:numPr>
        <w:rPr>
          <w:rFonts w:ascii="Arial" w:cs="Arial" w:eastAsia="Arial" w:hAnsi="Arial"/>
          <w:sz w:val="25"/>
          <w:szCs w:val="25"/>
          <w:color w:val="auto"/>
          <w:vertAlign w:val="superscript"/>
        </w:rPr>
      </w:pPr>
      <w:r>
        <w:rPr>
          <w:rFonts w:ascii="Arial" w:cs="Arial" w:eastAsia="Arial" w:hAnsi="Arial"/>
          <w:sz w:val="16"/>
          <w:szCs w:val="16"/>
          <w:color w:val="auto"/>
        </w:rPr>
        <w:t>Página de GitHub de NUnit: https://github.com/nunit/nunit</w:t>
      </w:r>
    </w:p>
    <w:p>
      <w:pPr>
        <w:sectPr>
          <w:pgSz w:w="11900" w:h="16838" w:orient="portrait"/>
          <w:cols w:equalWidth="0" w:num="1">
            <w:col w:w="9026"/>
          </w:cols>
          <w:pgMar w:left="1440" w:top="658" w:right="1440" w:bottom="639" w:gutter="0" w:footer="0" w:header="0"/>
        </w:sectPr>
      </w:pPr>
    </w:p>
    <w:bookmarkStart w:id="57" w:name="page58"/>
    <w:bookmarkEnd w:id="57"/>
    <w:p>
      <w:pPr>
        <w:ind w:left="260"/>
        <w:spacing w:after="0"/>
        <w:tabs>
          <w:tab w:leader="none" w:pos="4180" w:val="left"/>
        </w:tabs>
        <w:rPr>
          <w:sz w:val="20"/>
          <w:szCs w:val="20"/>
          <w:color w:val="auto"/>
        </w:rPr>
      </w:pPr>
      <w:r>
        <w:rPr>
          <w:rFonts w:ascii="Arial" w:cs="Arial" w:eastAsia="Arial" w:hAnsi="Arial"/>
          <w:sz w:val="18"/>
          <w:szCs w:val="18"/>
          <w:b w:val="1"/>
          <w:bCs w:val="1"/>
          <w:color w:val="auto"/>
        </w:rPr>
        <w:t>48</w:t>
      </w:r>
      <w:r>
        <w:rPr>
          <w:sz w:val="20"/>
          <w:szCs w:val="20"/>
          <w:color w:val="auto"/>
        </w:rPr>
        <w:tab/>
      </w:r>
      <w:r>
        <w:rPr>
          <w:rFonts w:ascii="Arial" w:cs="Arial" w:eastAsia="Arial" w:hAnsi="Arial"/>
          <w:sz w:val="19"/>
          <w:szCs w:val="19"/>
          <w:color w:val="auto"/>
        </w:rPr>
        <w:t>Diseño e implementación de la solución monolítica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238" name="Shape 2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238" o:spid="_x0000_s12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drawing>
          <wp:anchor simplePos="0" relativeHeight="251657728" behindDoc="1" locked="0" layoutInCell="0" allowOverlap="1">
            <wp:simplePos x="0" y="0"/>
            <wp:positionH relativeFrom="column">
              <wp:posOffset>1204595</wp:posOffset>
            </wp:positionH>
            <wp:positionV relativeFrom="paragraph">
              <wp:posOffset>333375</wp:posOffset>
            </wp:positionV>
            <wp:extent cx="3322320" cy="1633855"/>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57">
                      <a:extLst>
                        <a:ext uri="{28A0092B-C50C-407E-A947-70E740481C1C}"/>
                      </a:extLst>
                    </a:blip>
                    <a:srcRect/>
                    <a:stretch>
                      <a:fillRect/>
                    </a:stretch>
                  </pic:blipFill>
                  <pic:spPr bwMode="auto">
                    <a:xfrm>
                      <a:off x="0" y="0"/>
                      <a:ext cx="3322320" cy="16338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6.28: </w:t>
      </w:r>
      <w:r>
        <w:rPr>
          <w:rFonts w:ascii="Arial" w:cs="Arial" w:eastAsia="Arial" w:hAnsi="Arial"/>
          <w:sz w:val="20"/>
          <w:szCs w:val="20"/>
          <w:color w:val="auto"/>
        </w:rPr>
        <w:t>Pruebas realizadas en la solución monolítica.</w:t>
      </w:r>
    </w:p>
    <w:p>
      <w:pPr>
        <w:spacing w:after="0" w:line="394" w:lineRule="exact"/>
        <w:rPr>
          <w:sz w:val="20"/>
          <w:szCs w:val="20"/>
          <w:color w:val="auto"/>
        </w:rPr>
      </w:pPr>
    </w:p>
    <w:p>
      <w:pPr>
        <w:jc w:val="both"/>
        <w:ind w:left="260" w:right="266"/>
        <w:spacing w:after="0" w:line="246" w:lineRule="auto"/>
        <w:rPr>
          <w:rFonts w:ascii="Arial" w:cs="Arial" w:eastAsia="Arial" w:hAnsi="Arial"/>
          <w:sz w:val="22"/>
          <w:szCs w:val="22"/>
          <w:color w:val="auto"/>
        </w:rPr>
      </w:pPr>
      <w:r>
        <w:rPr>
          <w:rFonts w:ascii="Arial" w:cs="Arial" w:eastAsia="Arial" w:hAnsi="Arial"/>
          <w:sz w:val="22"/>
          <w:szCs w:val="22"/>
          <w:color w:val="auto"/>
        </w:rPr>
        <w:t xml:space="preserve">pruebas. </w:t>
      </w:r>
      <w:hyperlink w:anchor="page58">
        <w:r>
          <w:rPr>
            <w:rFonts w:ascii="Arial" w:cs="Arial" w:eastAsia="Arial" w:hAnsi="Arial"/>
            <w:sz w:val="31"/>
            <w:szCs w:val="31"/>
            <w:color w:val="auto"/>
            <w:vertAlign w:val="superscript"/>
          </w:rPr>
          <w:t>23</w:t>
        </w:r>
        <w:r>
          <w:rPr>
            <w:rFonts w:ascii="Arial" w:cs="Arial" w:eastAsia="Arial" w:hAnsi="Arial"/>
            <w:sz w:val="22"/>
            <w:szCs w:val="22"/>
            <w:color w:val="auto"/>
          </w:rPr>
          <w:t xml:space="preserve"> </w:t>
        </w:r>
      </w:hyperlink>
      <w:r>
        <w:rPr>
          <w:rFonts w:ascii="Arial" w:cs="Arial" w:eastAsia="Arial" w:hAnsi="Arial"/>
          <w:sz w:val="22"/>
          <w:szCs w:val="22"/>
          <w:color w:val="auto"/>
        </w:rPr>
        <w:t>Además, en el método Setup que se invoca antes de cada prueba es donde se resuelven las dependencias declaradas en los constructores de las clases invocando a los métodos AddDependencies() de las capas de aplicación y persistencia. Por último, para algunos servicios provistos por las herramientas utilizadas se han tenido que implemen-tar fakes. Es el caso del manager de Identity para hacer login en la aplicación, que se debe sobreescribir para devolver que el usuario ha hecho login correctamente sin acceder a la base de datos de usuarios.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622300</wp:posOffset>
            </wp:positionH>
            <wp:positionV relativeFrom="paragraph">
              <wp:posOffset>105410</wp:posOffset>
            </wp:positionV>
            <wp:extent cx="4486910" cy="2670175"/>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58">
                      <a:extLst>
                        <a:ext uri="{28A0092B-C50C-407E-A947-70E740481C1C}"/>
                      </a:extLst>
                    </a:blip>
                    <a:srcRect/>
                    <a:stretch>
                      <a:fillRect/>
                    </a:stretch>
                  </pic:blipFill>
                  <pic:spPr bwMode="auto">
                    <a:xfrm>
                      <a:off x="0" y="0"/>
                      <a:ext cx="4486910" cy="2670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1"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6.29: </w:t>
      </w:r>
      <w:r>
        <w:rPr>
          <w:rFonts w:ascii="Arial" w:cs="Arial" w:eastAsia="Arial" w:hAnsi="Arial"/>
          <w:sz w:val="20"/>
          <w:szCs w:val="20"/>
          <w:color w:val="auto"/>
        </w:rPr>
        <w:t>Ejemplo de método Setup donde se emplea una base de datos en memoria.</w:t>
      </w:r>
    </w:p>
    <w:p>
      <w:pPr>
        <w:spacing w:after="0" w:line="200" w:lineRule="exact"/>
        <w:rPr>
          <w:sz w:val="20"/>
          <w:szCs w:val="20"/>
          <w:color w:val="auto"/>
        </w:rPr>
      </w:pPr>
    </w:p>
    <w:p>
      <w:pPr>
        <w:spacing w:after="0" w:line="200" w:lineRule="exact"/>
        <w:rPr>
          <w:sz w:val="20"/>
          <w:szCs w:val="20"/>
          <w:color w:val="auto"/>
        </w:rPr>
      </w:pPr>
    </w:p>
    <w:p>
      <w:pPr>
        <w:spacing w:after="0" w:line="277" w:lineRule="exact"/>
        <w:rPr>
          <w:sz w:val="20"/>
          <w:szCs w:val="20"/>
          <w:color w:val="auto"/>
        </w:rPr>
      </w:pPr>
    </w:p>
    <w:p>
      <w:pPr>
        <w:ind w:left="260"/>
        <w:spacing w:after="0"/>
        <w:rPr>
          <w:sz w:val="20"/>
          <w:szCs w:val="20"/>
          <w:color w:val="auto"/>
        </w:rPr>
      </w:pPr>
      <w:r>
        <w:rPr>
          <w:rFonts w:ascii="Arial" w:cs="Arial" w:eastAsia="Arial" w:hAnsi="Arial"/>
          <w:sz w:val="29"/>
          <w:szCs w:val="29"/>
          <w:color w:val="auto"/>
        </w:rPr>
        <w:t>6.5 Despliegue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241" name="Shape 2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id="Shape 241" o:spid="_x0000_s12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39pt"/>
            </w:pict>
          </mc:Fallback>
        </mc:AlternateContent>
      </w:r>
    </w:p>
    <w:p>
      <w:pPr>
        <w:spacing w:after="0" w:line="305" w:lineRule="exact"/>
        <w:rPr>
          <w:sz w:val="20"/>
          <w:szCs w:val="20"/>
          <w:color w:val="auto"/>
        </w:rPr>
      </w:pPr>
    </w:p>
    <w:p>
      <w:pPr>
        <w:jc w:val="both"/>
        <w:ind w:left="260" w:right="266" w:firstLine="339"/>
        <w:spacing w:after="0" w:line="260" w:lineRule="auto"/>
        <w:rPr>
          <w:rFonts w:ascii="Arial" w:cs="Arial" w:eastAsia="Arial" w:hAnsi="Arial"/>
          <w:sz w:val="22"/>
          <w:szCs w:val="22"/>
          <w:color w:val="auto"/>
        </w:rPr>
      </w:pPr>
      <w:r>
        <w:rPr>
          <w:rFonts w:ascii="Arial" w:cs="Arial" w:eastAsia="Arial" w:hAnsi="Arial"/>
          <w:sz w:val="22"/>
          <w:szCs w:val="22"/>
          <w:color w:val="auto"/>
        </w:rPr>
        <w:t xml:space="preserve">Como hemos mencionado en la sección </w:t>
      </w:r>
      <w:hyperlink w:anchor="page32">
        <w:r>
          <w:rPr>
            <w:rFonts w:ascii="Arial" w:cs="Arial" w:eastAsia="Arial" w:hAnsi="Arial"/>
            <w:sz w:val="22"/>
            <w:szCs w:val="22"/>
            <w:color w:val="auto"/>
          </w:rPr>
          <w:t xml:space="preserve">3.5 Propuesta, </w:t>
        </w:r>
      </w:hyperlink>
      <w:r>
        <w:rPr>
          <w:rFonts w:ascii="Arial" w:cs="Arial" w:eastAsia="Arial" w:hAnsi="Arial"/>
          <w:sz w:val="22"/>
          <w:szCs w:val="22"/>
          <w:color w:val="auto"/>
        </w:rPr>
        <w:t>para el despliegue de la aplica-ción se va a emplear Azure App Service. No se va a implementar ninguna pipeline para desplegar automáticamente y todos los pasos que se detallan se deben hacer manual-mente, aunque sean muy sencillos:</w:t>
      </w:r>
    </w:p>
    <w:p>
      <w:pPr>
        <w:spacing w:after="0" w:line="287" w:lineRule="exact"/>
        <w:rPr>
          <w:sz w:val="20"/>
          <w:szCs w:val="20"/>
          <w:color w:val="auto"/>
        </w:rPr>
      </w:pPr>
    </w:p>
    <w:p>
      <w:pPr>
        <w:jc w:val="both"/>
        <w:ind w:left="800" w:right="266" w:hanging="266"/>
        <w:spacing w:after="0" w:line="280" w:lineRule="auto"/>
        <w:tabs>
          <w:tab w:leader="none" w:pos="800" w:val="left"/>
        </w:tabs>
        <w:numPr>
          <w:ilvl w:val="0"/>
          <w:numId w:val="12"/>
        </w:numPr>
        <w:rPr>
          <w:rFonts w:ascii="Arial" w:cs="Arial" w:eastAsia="Arial" w:hAnsi="Arial"/>
          <w:sz w:val="21"/>
          <w:szCs w:val="21"/>
          <w:color w:val="auto"/>
        </w:rPr>
      </w:pPr>
      <w:r>
        <w:rPr>
          <w:rFonts w:ascii="Arial" w:cs="Arial" w:eastAsia="Arial" w:hAnsi="Arial"/>
          <w:sz w:val="21"/>
          <w:szCs w:val="21"/>
          <w:b w:val="1"/>
          <w:bCs w:val="1"/>
          <w:color w:val="auto"/>
        </w:rPr>
        <w:t>Creación de un Dockerfile</w:t>
      </w:r>
      <w:r>
        <w:rPr>
          <w:rFonts w:ascii="Arial" w:cs="Arial" w:eastAsia="Arial" w:hAnsi="Arial"/>
          <w:sz w:val="21"/>
          <w:szCs w:val="21"/>
          <w:color w:val="auto"/>
        </w:rPr>
        <w:t>: en la capa de servicios se debe crear un Dockerfile.</w:t>
      </w:r>
      <w:r>
        <w:rPr>
          <w:rFonts w:ascii="Arial" w:cs="Arial" w:eastAsia="Arial" w:hAnsi="Arial"/>
          <w:sz w:val="21"/>
          <w:szCs w:val="21"/>
          <w:b w:val="1"/>
          <w:bCs w:val="1"/>
          <w:color w:val="auto"/>
        </w:rPr>
        <w:t xml:space="preserve"> </w:t>
      </w:r>
      <w:r>
        <w:rPr>
          <w:rFonts w:ascii="Arial" w:cs="Arial" w:eastAsia="Arial" w:hAnsi="Arial"/>
          <w:sz w:val="21"/>
          <w:szCs w:val="21"/>
          <w:color w:val="auto"/>
        </w:rPr>
        <w:t>En la mayoría de ejemplos encontrados se ha visto que la imagen de Docker se genera básicamente mediante dos pasos del Dockerfile: se copian todos los archivos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59690</wp:posOffset>
                </wp:positionV>
                <wp:extent cx="2160270" cy="0"/>
                <wp:wrapNone/>
                <wp:docPr id="242" name="Shape 2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602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42" o:spid="_x0000_s12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4.7pt" to="183.1pt,4.7pt" o:allowincell="f" strokecolor="#000000" strokeweight="0.398pt"/>
            </w:pict>
          </mc:Fallback>
        </mc:AlternateContent>
      </w:r>
    </w:p>
    <w:p>
      <w:pPr>
        <w:spacing w:after="0" w:line="97" w:lineRule="exact"/>
        <w:rPr>
          <w:sz w:val="20"/>
          <w:szCs w:val="20"/>
          <w:color w:val="auto"/>
        </w:rPr>
      </w:pPr>
    </w:p>
    <w:p>
      <w:pPr>
        <w:ind w:left="260" w:right="266" w:firstLine="173"/>
        <w:spacing w:after="0"/>
        <w:rPr>
          <w:sz w:val="20"/>
          <w:szCs w:val="20"/>
          <w:color w:val="auto"/>
        </w:rPr>
      </w:pPr>
      <w:r>
        <w:rPr>
          <w:rFonts w:ascii="Arial" w:cs="Arial" w:eastAsia="Arial" w:hAnsi="Arial"/>
          <w:sz w:val="27"/>
          <w:szCs w:val="27"/>
          <w:color w:val="auto"/>
          <w:vertAlign w:val="superscript"/>
        </w:rPr>
        <w:t>23</w:t>
      </w:r>
      <w:r>
        <w:rPr>
          <w:rFonts w:ascii="Arial" w:cs="Arial" w:eastAsia="Arial" w:hAnsi="Arial"/>
          <w:sz w:val="18"/>
          <w:szCs w:val="18"/>
          <w:color w:val="auto"/>
        </w:rPr>
        <w:t xml:space="preserve"> Pruebas con InMemory: https://docs.microsoft.com/es-es/ef/core/miscellaneous/testing/in-memory</w:t>
      </w:r>
    </w:p>
    <w:p>
      <w:pPr>
        <w:sectPr>
          <w:pgSz w:w="11900" w:h="16838" w:orient="portrait"/>
          <w:cols w:equalWidth="0" w:num="1">
            <w:col w:w="9026"/>
          </w:cols>
          <w:pgMar w:left="1440" w:top="668" w:right="1440" w:bottom="792" w:gutter="0" w:footer="0" w:header="0"/>
        </w:sectPr>
      </w:pPr>
    </w:p>
    <w:bookmarkStart w:id="58" w:name="page59"/>
    <w:bookmarkEnd w:id="58"/>
    <w:tbl>
      <w:tblPr>
        <w:tblLayout w:type="fixed"/>
        <w:tblInd w:w="260" w:type="dxa"/>
        <w:tblCellMar>
          <w:top w:w="0" w:type="dxa"/>
          <w:left w:w="0" w:type="dxa"/>
          <w:bottom w:w="0" w:type="dxa"/>
          <w:right w:w="0" w:type="dxa"/>
        </w:tblCellMar>
      </w:tblPr>
      <w:tr>
        <w:trPr>
          <w:trHeight w:val="361"/>
        </w:trPr>
        <w:tc>
          <w:tcPr>
            <w:tcW w:w="484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6.5  Despliegue</w:t>
            </w:r>
          </w:p>
        </w:tc>
        <w:tc>
          <w:tcPr>
            <w:tcW w:w="366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49</w:t>
            </w:r>
          </w:p>
        </w:tc>
      </w:tr>
    </w:tbl>
    <w:p>
      <w:pPr>
        <w:spacing w:after="0" w:line="387" w:lineRule="exact"/>
        <w:rPr>
          <w:sz w:val="20"/>
          <w:szCs w:val="20"/>
          <w:color w:val="auto"/>
        </w:rPr>
      </w:pPr>
    </w:p>
    <w:p>
      <w:pPr>
        <w:jc w:val="both"/>
        <w:ind w:left="800" w:right="266"/>
        <w:spacing w:after="0" w:line="247" w:lineRule="auto"/>
        <w:rPr>
          <w:rFonts w:ascii="Arial" w:cs="Arial" w:eastAsia="Arial" w:hAnsi="Arial"/>
          <w:sz w:val="22"/>
          <w:szCs w:val="22"/>
          <w:color w:val="auto"/>
        </w:rPr>
      </w:pPr>
      <w:r>
        <w:rPr>
          <w:rFonts w:ascii="Arial" w:cs="Arial" w:eastAsia="Arial" w:hAnsi="Arial"/>
          <w:sz w:val="22"/>
          <w:szCs w:val="22"/>
          <w:color w:val="auto"/>
        </w:rPr>
        <w:t xml:space="preserve">de la solución a la imagen y se compila la solución completo. Cuando se crea y arranca un contenedor, se inicia el proceso del servicio a través de la DLL que se ha generado tras la compilación. </w:t>
      </w:r>
      <w:hyperlink w:anchor="page59">
        <w:r>
          <w:rPr>
            <w:rFonts w:ascii="Arial" w:cs="Arial" w:eastAsia="Arial" w:hAnsi="Arial"/>
            <w:sz w:val="31"/>
            <w:szCs w:val="31"/>
            <w:color w:val="auto"/>
            <w:vertAlign w:val="superscript"/>
          </w:rPr>
          <w:t>24</w:t>
        </w:r>
        <w:r>
          <w:rPr>
            <w:rFonts w:ascii="Arial" w:cs="Arial" w:eastAsia="Arial" w:hAnsi="Arial"/>
            <w:sz w:val="22"/>
            <w:szCs w:val="22"/>
            <w:color w:val="auto"/>
          </w:rPr>
          <w:t xml:space="preserve"> </w:t>
        </w:r>
      </w:hyperlink>
      <w:r>
        <w:rPr>
          <w:rFonts w:ascii="Arial" w:cs="Arial" w:eastAsia="Arial" w:hAnsi="Arial"/>
          <w:sz w:val="22"/>
          <w:szCs w:val="22"/>
          <w:color w:val="auto"/>
        </w:rPr>
        <w:t>Este Dockerfile es más fiable en cuanto a que los ensamblados necesarios se generan dentro de la propia imagen. Sin embargo, la creación de la imagen es más lenta. Por ello, para entornos de desarrollo vamos a simplificar el Dockerfile para que simplemente copie los ensamblados, que se han generado previamente en el entorno de desarrollo, de aquí a la imagen. Los ensamblados se publican dentro de una carpeta que hemos llamado PublishOutput. En el Dockerfile tampoco hace falta exponer ningún puerto porque esto ya lo hace la imagen base.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1360170</wp:posOffset>
            </wp:positionH>
            <wp:positionV relativeFrom="paragraph">
              <wp:posOffset>173990</wp:posOffset>
            </wp:positionV>
            <wp:extent cx="3011170" cy="920750"/>
            <wp:wrapNone/>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59">
                      <a:extLst>
                        <a:ext uri="{28A0092B-C50C-407E-A947-70E740481C1C}"/>
                      </a:extLst>
                    </a:blip>
                    <a:srcRect/>
                    <a:stretch>
                      <a:fillRect/>
                    </a:stretch>
                  </pic:blipFill>
                  <pic:spPr bwMode="auto">
                    <a:xfrm>
                      <a:off x="0" y="0"/>
                      <a:ext cx="3011170" cy="9207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4"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6.30: </w:t>
      </w:r>
      <w:r>
        <w:rPr>
          <w:rFonts w:ascii="Arial" w:cs="Arial" w:eastAsia="Arial" w:hAnsi="Arial"/>
          <w:sz w:val="20"/>
          <w:szCs w:val="20"/>
          <w:color w:val="auto"/>
        </w:rPr>
        <w:t>Dockerfile de la solución monolítica.</w:t>
      </w:r>
    </w:p>
    <w:p>
      <w:pPr>
        <w:spacing w:after="0" w:line="200" w:lineRule="exact"/>
        <w:rPr>
          <w:sz w:val="20"/>
          <w:szCs w:val="20"/>
          <w:color w:val="auto"/>
        </w:rPr>
      </w:pPr>
    </w:p>
    <w:p>
      <w:pPr>
        <w:spacing w:after="0" w:line="244" w:lineRule="exact"/>
        <w:rPr>
          <w:sz w:val="20"/>
          <w:szCs w:val="20"/>
          <w:color w:val="auto"/>
        </w:rPr>
      </w:pPr>
    </w:p>
    <w:p>
      <w:pPr>
        <w:jc w:val="both"/>
        <w:ind w:left="800" w:right="266" w:hanging="266"/>
        <w:spacing w:after="0" w:line="274" w:lineRule="auto"/>
        <w:tabs>
          <w:tab w:leader="none" w:pos="800" w:val="left"/>
        </w:tabs>
        <w:numPr>
          <w:ilvl w:val="0"/>
          <w:numId w:val="13"/>
        </w:numPr>
        <w:rPr>
          <w:rFonts w:ascii="Arial" w:cs="Arial" w:eastAsia="Arial" w:hAnsi="Arial"/>
          <w:sz w:val="21"/>
          <w:szCs w:val="21"/>
          <w:color w:val="auto"/>
        </w:rPr>
      </w:pPr>
      <w:r>
        <w:rPr>
          <w:rFonts w:ascii="Arial" w:cs="Arial" w:eastAsia="Arial" w:hAnsi="Arial"/>
          <w:sz w:val="21"/>
          <w:szCs w:val="21"/>
          <w:b w:val="1"/>
          <w:bCs w:val="1"/>
          <w:color w:val="auto"/>
        </w:rPr>
        <w:t>Crear un App Service</w:t>
      </w:r>
      <w:r>
        <w:rPr>
          <w:rFonts w:ascii="Arial" w:cs="Arial" w:eastAsia="Arial" w:hAnsi="Arial"/>
          <w:sz w:val="21"/>
          <w:szCs w:val="21"/>
          <w:color w:val="auto"/>
        </w:rPr>
        <w:t>: en el portal de Azure, seleccionar la pestaña de nuevo re-curso y marcar Web App. Se debe proveer el nombre de la aplicación, que será la URL donde luego encontraremos nuestro servicio, la suscripción y el grupo de re-cursos. También se debe crear un plan de App Service, donde se establecerán las prestaciones del servidor donde se desplegará y las tarifas asociadas.</w:t>
      </w:r>
    </w:p>
    <w:p>
      <w:pPr>
        <w:spacing w:after="0" w:line="237" w:lineRule="exact"/>
        <w:rPr>
          <w:rFonts w:ascii="Arial" w:cs="Arial" w:eastAsia="Arial" w:hAnsi="Arial"/>
          <w:sz w:val="21"/>
          <w:szCs w:val="21"/>
          <w:color w:val="auto"/>
        </w:rPr>
      </w:pPr>
    </w:p>
    <w:p>
      <w:pPr>
        <w:jc w:val="both"/>
        <w:ind w:left="800" w:right="266" w:hanging="266"/>
        <w:spacing w:after="0" w:line="262" w:lineRule="auto"/>
        <w:tabs>
          <w:tab w:leader="none" w:pos="800" w:val="left"/>
        </w:tabs>
        <w:numPr>
          <w:ilvl w:val="0"/>
          <w:numId w:val="13"/>
        </w:numPr>
        <w:rPr>
          <w:rFonts w:ascii="Arial" w:cs="Arial" w:eastAsia="Arial" w:hAnsi="Arial"/>
          <w:sz w:val="22"/>
          <w:szCs w:val="22"/>
          <w:color w:val="auto"/>
        </w:rPr>
      </w:pPr>
      <w:r>
        <w:rPr>
          <w:rFonts w:ascii="Arial" w:cs="Arial" w:eastAsia="Arial" w:hAnsi="Arial"/>
          <w:sz w:val="22"/>
          <w:szCs w:val="22"/>
          <w:b w:val="1"/>
          <w:bCs w:val="1"/>
          <w:color w:val="auto"/>
        </w:rPr>
        <w:t>Obtener perfil de publicación</w:t>
      </w:r>
      <w:r>
        <w:rPr>
          <w:rFonts w:ascii="Arial" w:cs="Arial" w:eastAsia="Arial" w:hAnsi="Arial"/>
          <w:sz w:val="22"/>
          <w:szCs w:val="22"/>
          <w:color w:val="auto"/>
        </w:rPr>
        <w:t>: una vez creado el recurso nos podemos descargar</w:t>
      </w:r>
      <w:r>
        <w:rPr>
          <w:rFonts w:ascii="Arial" w:cs="Arial" w:eastAsia="Arial" w:hAnsi="Arial"/>
          <w:sz w:val="22"/>
          <w:szCs w:val="22"/>
          <w:b w:val="1"/>
          <w:bCs w:val="1"/>
          <w:color w:val="auto"/>
        </w:rPr>
        <w:t xml:space="preserve"> </w:t>
      </w:r>
      <w:r>
        <w:rPr>
          <w:rFonts w:ascii="Arial" w:cs="Arial" w:eastAsia="Arial" w:hAnsi="Arial"/>
          <w:sz w:val="22"/>
          <w:szCs w:val="22"/>
          <w:color w:val="auto"/>
        </w:rPr>
        <w:t>el perfil de publicación. Desde el panel del recurso podemos iniciar y detener el servicio.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325755</wp:posOffset>
            </wp:positionH>
            <wp:positionV relativeFrom="paragraph">
              <wp:posOffset>128270</wp:posOffset>
            </wp:positionV>
            <wp:extent cx="5079365" cy="2267585"/>
            <wp:wrapNone/>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60">
                      <a:extLst>
                        <a:ext uri="{28A0092B-C50C-407E-A947-70E740481C1C}"/>
                      </a:extLst>
                    </a:blip>
                    <a:srcRect/>
                    <a:stretch>
                      <a:fillRect/>
                    </a:stretch>
                  </pic:blipFill>
                  <pic:spPr bwMode="auto">
                    <a:xfrm>
                      <a:off x="0" y="0"/>
                      <a:ext cx="5079365" cy="22675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4"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6.31: </w:t>
      </w:r>
      <w:r>
        <w:rPr>
          <w:rFonts w:ascii="Arial" w:cs="Arial" w:eastAsia="Arial" w:hAnsi="Arial"/>
          <w:sz w:val="20"/>
          <w:szCs w:val="20"/>
          <w:color w:val="auto"/>
        </w:rPr>
        <w:t>Recurso App Service en el portal de Azure.</w:t>
      </w:r>
    </w:p>
    <w:p>
      <w:pPr>
        <w:spacing w:after="0" w:line="200" w:lineRule="exact"/>
        <w:rPr>
          <w:sz w:val="20"/>
          <w:szCs w:val="20"/>
          <w:color w:val="auto"/>
        </w:rPr>
      </w:pPr>
    </w:p>
    <w:p>
      <w:pPr>
        <w:spacing w:after="0" w:line="301" w:lineRule="exact"/>
        <w:rPr>
          <w:sz w:val="20"/>
          <w:szCs w:val="20"/>
          <w:color w:val="auto"/>
        </w:rPr>
      </w:pPr>
    </w:p>
    <w:p>
      <w:pPr>
        <w:jc w:val="both"/>
        <w:ind w:left="800" w:right="266" w:hanging="266"/>
        <w:spacing w:after="0" w:line="260" w:lineRule="auto"/>
        <w:tabs>
          <w:tab w:leader="none" w:pos="800" w:val="left"/>
        </w:tabs>
        <w:numPr>
          <w:ilvl w:val="0"/>
          <w:numId w:val="14"/>
        </w:numPr>
        <w:rPr>
          <w:rFonts w:ascii="Arial" w:cs="Arial" w:eastAsia="Arial" w:hAnsi="Arial"/>
          <w:sz w:val="22"/>
          <w:szCs w:val="22"/>
          <w:color w:val="auto"/>
        </w:rPr>
      </w:pPr>
      <w:r>
        <w:rPr>
          <w:rFonts w:ascii="Arial" w:cs="Arial" w:eastAsia="Arial" w:hAnsi="Arial"/>
          <w:sz w:val="22"/>
          <w:szCs w:val="22"/>
          <w:b w:val="1"/>
          <w:bCs w:val="1"/>
          <w:color w:val="auto"/>
        </w:rPr>
        <w:t>Importar perfil de publicación</w:t>
      </w:r>
      <w:r>
        <w:rPr>
          <w:rFonts w:ascii="Arial" w:cs="Arial" w:eastAsia="Arial" w:hAnsi="Arial"/>
          <w:sz w:val="22"/>
          <w:szCs w:val="22"/>
          <w:color w:val="auto"/>
        </w:rPr>
        <w:t>: desde la solución de Visual Studio, abrir el menú</w:t>
      </w:r>
      <w:r>
        <w:rPr>
          <w:rFonts w:ascii="Arial" w:cs="Arial" w:eastAsia="Arial" w:hAnsi="Arial"/>
          <w:sz w:val="22"/>
          <w:szCs w:val="22"/>
          <w:b w:val="1"/>
          <w:bCs w:val="1"/>
          <w:color w:val="auto"/>
        </w:rPr>
        <w:t xml:space="preserve"> </w:t>
      </w:r>
      <w:r>
        <w:rPr>
          <w:rFonts w:ascii="Arial" w:cs="Arial" w:eastAsia="Arial" w:hAnsi="Arial"/>
          <w:sz w:val="22"/>
          <w:szCs w:val="22"/>
          <w:color w:val="auto"/>
        </w:rPr>
        <w:t>contextual del proyecto de la capa de servicios y seleccionar la opción “Publish". En la ventana que se abre seleccionar “New profile</w:t>
      </w:r>
      <w:r>
        <w:rPr>
          <w:rFonts w:ascii="Arial" w:cs="Arial" w:eastAsia="Arial" w:hAnsi="Arial"/>
          <w:sz w:val="14"/>
          <w:szCs w:val="14"/>
          <w:color w:val="auto"/>
        </w:rPr>
        <w:t>2</w:t>
      </w:r>
      <w:r>
        <w:rPr>
          <w:rFonts w:ascii="Arial" w:cs="Arial" w:eastAsia="Arial" w:hAnsi="Arial"/>
          <w:sz w:val="22"/>
          <w:szCs w:val="22"/>
          <w:color w:val="auto"/>
        </w:rPr>
        <w:t xml:space="preserve"> luego “Import profile", donde seleccionaremos el archivo que nos hemos descargado.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131445</wp:posOffset>
                </wp:positionV>
                <wp:extent cx="2160270" cy="0"/>
                <wp:wrapNone/>
                <wp:docPr id="245" name="Shape 2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602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45" o:spid="_x0000_s127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0.35pt" to="183.1pt,10.35pt" o:allowincell="f" strokecolor="#000000" strokeweight="0.398pt"/>
            </w:pict>
          </mc:Fallback>
        </mc:AlternateContent>
      </w:r>
    </w:p>
    <w:p>
      <w:pPr>
        <w:spacing w:after="0" w:line="145" w:lineRule="exact"/>
        <w:rPr>
          <w:sz w:val="20"/>
          <w:szCs w:val="20"/>
          <w:color w:val="auto"/>
        </w:rPr>
      </w:pPr>
    </w:p>
    <w:p>
      <w:pPr>
        <w:ind w:left="640" w:hanging="206"/>
        <w:spacing w:after="0"/>
        <w:tabs>
          <w:tab w:leader="none" w:pos="640" w:val="left"/>
        </w:tabs>
        <w:numPr>
          <w:ilvl w:val="0"/>
          <w:numId w:val="15"/>
        </w:numPr>
        <w:rPr>
          <w:rFonts w:ascii="Arial" w:cs="Arial" w:eastAsia="Arial" w:hAnsi="Arial"/>
          <w:sz w:val="27"/>
          <w:szCs w:val="27"/>
          <w:color w:val="auto"/>
          <w:vertAlign w:val="superscript"/>
        </w:rPr>
      </w:pPr>
      <w:r>
        <w:rPr>
          <w:rFonts w:ascii="Arial" w:cs="Arial" w:eastAsia="Arial" w:hAnsi="Arial"/>
          <w:sz w:val="17"/>
          <w:szCs w:val="17"/>
          <w:color w:val="auto"/>
        </w:rPr>
        <w:t>Dockerize a .NET Core application : https://docs.docker.com/engine/examples/dotnetcore/#create-</w:t>
      </w:r>
    </w:p>
    <w:p>
      <w:pPr>
        <w:spacing w:after="0" w:line="12" w:lineRule="exact"/>
        <w:rPr>
          <w:sz w:val="20"/>
          <w:szCs w:val="20"/>
          <w:color w:val="auto"/>
        </w:rPr>
      </w:pPr>
    </w:p>
    <w:p>
      <w:pPr>
        <w:ind w:left="260"/>
        <w:spacing w:after="0"/>
        <w:rPr>
          <w:sz w:val="20"/>
          <w:szCs w:val="20"/>
          <w:color w:val="auto"/>
        </w:rPr>
      </w:pPr>
      <w:r>
        <w:rPr>
          <w:rFonts w:ascii="Arial" w:cs="Arial" w:eastAsia="Arial" w:hAnsi="Arial"/>
          <w:sz w:val="18"/>
          <w:szCs w:val="18"/>
          <w:color w:val="auto"/>
        </w:rPr>
        <w:t>a-dockerfile-for-an-aspnet-core-application</w:t>
      </w:r>
    </w:p>
    <w:p>
      <w:pPr>
        <w:sectPr>
          <w:pgSz w:w="11900" w:h="16838" w:orient="portrait"/>
          <w:cols w:equalWidth="0" w:num="1">
            <w:col w:w="9026"/>
          </w:cols>
          <w:pgMar w:left="1440" w:top="658" w:right="1440" w:bottom="638" w:gutter="0" w:footer="0" w:header="0"/>
        </w:sectPr>
      </w:pPr>
    </w:p>
    <w:bookmarkStart w:id="59" w:name="page60"/>
    <w:bookmarkEnd w:id="59"/>
    <w:p>
      <w:pPr>
        <w:ind w:left="260"/>
        <w:spacing w:after="0"/>
        <w:tabs>
          <w:tab w:leader="none" w:pos="4180" w:val="left"/>
        </w:tabs>
        <w:rPr>
          <w:sz w:val="20"/>
          <w:szCs w:val="20"/>
          <w:color w:val="auto"/>
        </w:rPr>
      </w:pPr>
      <w:r>
        <w:rPr>
          <w:rFonts w:ascii="Arial" w:cs="Arial" w:eastAsia="Arial" w:hAnsi="Arial"/>
          <w:sz w:val="18"/>
          <w:szCs w:val="18"/>
          <w:b w:val="1"/>
          <w:bCs w:val="1"/>
          <w:color w:val="auto"/>
        </w:rPr>
        <w:t>50</w:t>
      </w:r>
      <w:r>
        <w:rPr>
          <w:sz w:val="20"/>
          <w:szCs w:val="20"/>
          <w:color w:val="auto"/>
        </w:rPr>
        <w:tab/>
      </w:r>
      <w:r>
        <w:rPr>
          <w:rFonts w:ascii="Arial" w:cs="Arial" w:eastAsia="Arial" w:hAnsi="Arial"/>
          <w:sz w:val="19"/>
          <w:szCs w:val="19"/>
          <w:color w:val="auto"/>
        </w:rPr>
        <w:t>Diseño e implementación de la solución monolítica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246" name="Shape 2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246" o:spid="_x0000_s12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20" w:lineRule="exact"/>
        <w:rPr>
          <w:sz w:val="20"/>
          <w:szCs w:val="20"/>
          <w:color w:val="auto"/>
        </w:rPr>
      </w:pPr>
    </w:p>
    <w:p>
      <w:pPr>
        <w:jc w:val="both"/>
        <w:ind w:left="800" w:right="266" w:hanging="266"/>
        <w:spacing w:after="0" w:line="259" w:lineRule="auto"/>
        <w:tabs>
          <w:tab w:leader="none" w:pos="800" w:val="left"/>
        </w:tabs>
        <w:numPr>
          <w:ilvl w:val="0"/>
          <w:numId w:val="16"/>
        </w:numPr>
        <w:rPr>
          <w:rFonts w:ascii="Arial" w:cs="Arial" w:eastAsia="Arial" w:hAnsi="Arial"/>
          <w:sz w:val="22"/>
          <w:szCs w:val="22"/>
          <w:color w:val="auto"/>
        </w:rPr>
      </w:pPr>
      <w:r>
        <w:rPr>
          <w:rFonts w:ascii="Arial" w:cs="Arial" w:eastAsia="Arial" w:hAnsi="Arial"/>
          <w:sz w:val="22"/>
          <w:szCs w:val="22"/>
          <w:b w:val="1"/>
          <w:bCs w:val="1"/>
          <w:color w:val="auto"/>
        </w:rPr>
        <w:t>Desplegar el servicio</w:t>
      </w:r>
      <w:r>
        <w:rPr>
          <w:rFonts w:ascii="Arial" w:cs="Arial" w:eastAsia="Arial" w:hAnsi="Arial"/>
          <w:sz w:val="22"/>
          <w:szCs w:val="22"/>
          <w:color w:val="auto"/>
        </w:rPr>
        <w:t>: cada vez que queramos desplegar a producción una nueva</w:t>
      </w:r>
      <w:r>
        <w:rPr>
          <w:rFonts w:ascii="Arial" w:cs="Arial" w:eastAsia="Arial" w:hAnsi="Arial"/>
          <w:sz w:val="22"/>
          <w:szCs w:val="22"/>
          <w:b w:val="1"/>
          <w:bCs w:val="1"/>
          <w:color w:val="auto"/>
        </w:rPr>
        <w:t xml:space="preserve"> </w:t>
      </w:r>
      <w:r>
        <w:rPr>
          <w:rFonts w:ascii="Arial" w:cs="Arial" w:eastAsia="Arial" w:hAnsi="Arial"/>
          <w:sz w:val="22"/>
          <w:szCs w:val="22"/>
          <w:color w:val="auto"/>
        </w:rPr>
        <w:t>versión de la API nos iremos al proyecto de servicios, abriremos el menú de publi-cación a través del menú contextual y seleccionaremos el perfil de AppService. Si accedemos a la URL que antes hemos señalado, veremos la documentación de la API generada por Swagger UI.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1244600</wp:posOffset>
            </wp:positionH>
            <wp:positionV relativeFrom="paragraph">
              <wp:posOffset>142240</wp:posOffset>
            </wp:positionV>
            <wp:extent cx="3241675" cy="1696085"/>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61">
                      <a:extLst>
                        <a:ext uri="{28A0092B-C50C-407E-A947-70E740481C1C}"/>
                      </a:extLst>
                    </a:blip>
                    <a:srcRect/>
                    <a:stretch>
                      <a:fillRect/>
                    </a:stretch>
                  </pic:blipFill>
                  <pic:spPr bwMode="auto">
                    <a:xfrm>
                      <a:off x="0" y="0"/>
                      <a:ext cx="3241675" cy="16960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5"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6.32: </w:t>
      </w:r>
      <w:r>
        <w:rPr>
          <w:rFonts w:ascii="Arial" w:cs="Arial" w:eastAsia="Arial" w:hAnsi="Arial"/>
          <w:sz w:val="20"/>
          <w:szCs w:val="20"/>
          <w:color w:val="auto"/>
        </w:rPr>
        <w:t>Despliegue a través de App Service.</w:t>
      </w:r>
    </w:p>
    <w:p>
      <w:pPr>
        <w:sectPr>
          <w:pgSz w:w="11900" w:h="16838" w:orient="portrait"/>
          <w:cols w:equalWidth="0" w:num="1">
            <w:col w:w="9026"/>
          </w:cols>
          <w:pgMar w:left="1440" w:top="668" w:right="1440" w:bottom="1440" w:gutter="0" w:footer="0" w:header="0"/>
        </w:sectPr>
      </w:pPr>
    </w:p>
    <w:bookmarkStart w:id="60" w:name="page61"/>
    <w:bookmarkEnd w:id="60"/>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1079500</wp:posOffset>
                </wp:positionH>
                <wp:positionV relativeFrom="page">
                  <wp:posOffset>1674495</wp:posOffset>
                </wp:positionV>
                <wp:extent cx="5400040" cy="0"/>
                <wp:wrapNone/>
                <wp:docPr id="248" name="Shape 2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id="Shape 248" o:spid="_x0000_s127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5pt,131.85pt" to="510.2pt,131.85pt" o:allowincell="f" strokecolor="#000000" strokeweight="0.996pt">
                <w10:wrap anchorx="page" anchory="page"/>
              </v:line>
            </w:pict>
          </mc:Fallback>
        </mc:AlternateContent>
        <mc:AlternateContent>
          <mc:Choice Requires="wps">
            <w:drawing>
              <wp:anchor simplePos="0" relativeHeight="251657728" behindDoc="1" locked="0" layoutInCell="0" allowOverlap="1">
                <wp:simplePos x="0" y="0"/>
                <wp:positionH relativeFrom="page">
                  <wp:posOffset>1079500</wp:posOffset>
                </wp:positionH>
                <wp:positionV relativeFrom="page">
                  <wp:posOffset>1696085</wp:posOffset>
                </wp:positionV>
                <wp:extent cx="5400040" cy="0"/>
                <wp:wrapNone/>
                <wp:docPr id="249" name="Shape 2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49" o:spid="_x0000_s127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5pt,133.55pt" to="510.2pt,133.55pt" o:allowincell="f" strokecolor="#000000" strokeweight="0.398pt">
                <w10:wrap anchorx="page" anchory="page"/>
              </v:line>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ind w:left="6480"/>
        <w:spacing w:after="0"/>
        <w:rPr>
          <w:sz w:val="20"/>
          <w:szCs w:val="20"/>
          <w:color w:val="auto"/>
        </w:rPr>
      </w:pPr>
      <w:r>
        <w:rPr>
          <w:rFonts w:ascii="Arial" w:cs="Arial" w:eastAsia="Arial" w:hAnsi="Arial"/>
          <w:sz w:val="30"/>
          <w:szCs w:val="30"/>
          <w:color w:val="auto"/>
        </w:rPr>
        <w:t>CAPÍTULO 7</w:t>
      </w:r>
    </w:p>
    <w:p>
      <w:pPr>
        <w:spacing w:after="0" w:line="267" w:lineRule="exact"/>
        <w:rPr>
          <w:sz w:val="20"/>
          <w:szCs w:val="20"/>
          <w:color w:val="auto"/>
        </w:rPr>
      </w:pPr>
    </w:p>
    <w:p>
      <w:pPr>
        <w:ind w:left="600" w:right="286" w:firstLine="656"/>
        <w:spacing w:after="0" w:line="224" w:lineRule="auto"/>
        <w:rPr>
          <w:sz w:val="20"/>
          <w:szCs w:val="20"/>
          <w:color w:val="auto"/>
        </w:rPr>
      </w:pPr>
      <w:r>
        <w:rPr>
          <w:rFonts w:ascii="Arial" w:cs="Arial" w:eastAsia="Arial" w:hAnsi="Arial"/>
          <w:sz w:val="52"/>
          <w:szCs w:val="52"/>
          <w:color w:val="auto"/>
        </w:rPr>
        <w:t>Diseño e implementación de la solución basada en microservicios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120650</wp:posOffset>
                </wp:positionV>
                <wp:extent cx="5400040" cy="0"/>
                <wp:wrapNone/>
                <wp:docPr id="250" name="Shape 2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id="Shape 250" o:spid="_x0000_s12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9.5pt" to="438.2pt,9.5pt" o:allowincell="f" strokecolor="#000000" strokeweight="0.996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jc w:val="both"/>
        <w:ind w:left="260" w:right="266" w:firstLine="339"/>
        <w:spacing w:after="0" w:line="259" w:lineRule="auto"/>
        <w:rPr>
          <w:rFonts w:ascii="Arial" w:cs="Arial" w:eastAsia="Arial" w:hAnsi="Arial"/>
          <w:sz w:val="22"/>
          <w:szCs w:val="22"/>
          <w:color w:val="auto"/>
        </w:rPr>
      </w:pPr>
      <w:r>
        <w:rPr>
          <w:rFonts w:ascii="Arial" w:cs="Arial" w:eastAsia="Arial" w:hAnsi="Arial"/>
          <w:sz w:val="22"/>
          <w:szCs w:val="22"/>
          <w:color w:val="auto"/>
        </w:rPr>
        <w:t xml:space="preserve">A lo largo del capítulo anterior nos hemos centrado sobretodo en aspectos de imple-mentación relacionados con diferentes herramientas como Identity o Swagger. En este capítulo nos vamos a centrar más en el diseño ya que, como hemos dicho en el apartado </w:t>
      </w:r>
      <w:hyperlink w:anchor="page37">
        <w:r>
          <w:rPr>
            <w:rFonts w:ascii="Arial" w:cs="Arial" w:eastAsia="Arial" w:hAnsi="Arial"/>
            <w:sz w:val="22"/>
            <w:szCs w:val="22"/>
            <w:color w:val="auto"/>
          </w:rPr>
          <w:t xml:space="preserve">5.1 Plan de trabajo, </w:t>
        </w:r>
      </w:hyperlink>
      <w:r>
        <w:rPr>
          <w:rFonts w:ascii="Arial" w:cs="Arial" w:eastAsia="Arial" w:hAnsi="Arial"/>
          <w:sz w:val="22"/>
          <w:szCs w:val="22"/>
          <w:color w:val="auto"/>
        </w:rPr>
        <w:t>vamos a refactorizar la solución monolítica y a nivel de código apenas va a verse modificada.</w:t>
      </w:r>
    </w:p>
    <w:p>
      <w:pPr>
        <w:spacing w:after="0" w:line="200" w:lineRule="exact"/>
        <w:rPr>
          <w:sz w:val="20"/>
          <w:szCs w:val="20"/>
          <w:color w:val="auto"/>
        </w:rPr>
      </w:pPr>
    </w:p>
    <w:p>
      <w:pPr>
        <w:spacing w:after="0" w:line="245" w:lineRule="exact"/>
        <w:rPr>
          <w:sz w:val="20"/>
          <w:szCs w:val="20"/>
          <w:color w:val="auto"/>
        </w:rPr>
      </w:pPr>
    </w:p>
    <w:p>
      <w:pPr>
        <w:ind w:left="260"/>
        <w:spacing w:after="0"/>
        <w:rPr>
          <w:sz w:val="20"/>
          <w:szCs w:val="20"/>
          <w:color w:val="auto"/>
        </w:rPr>
      </w:pPr>
      <w:r>
        <w:rPr>
          <w:rFonts w:ascii="Arial" w:cs="Arial" w:eastAsia="Arial" w:hAnsi="Arial"/>
          <w:sz w:val="29"/>
          <w:szCs w:val="29"/>
          <w:color w:val="auto"/>
        </w:rPr>
        <w:t>7.1 Diseño de la solución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251" name="Shape 2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id="Shape 251" o:spid="_x0000_s127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39pt"/>
            </w:pict>
          </mc:Fallback>
        </mc:AlternateContent>
      </w:r>
    </w:p>
    <w:p>
      <w:pPr>
        <w:spacing w:after="0" w:line="305" w:lineRule="exact"/>
        <w:rPr>
          <w:sz w:val="20"/>
          <w:szCs w:val="20"/>
          <w:color w:val="auto"/>
        </w:rPr>
      </w:pPr>
    </w:p>
    <w:p>
      <w:pPr>
        <w:jc w:val="both"/>
        <w:ind w:left="260" w:right="266" w:firstLine="339"/>
        <w:spacing w:after="0" w:line="259" w:lineRule="auto"/>
        <w:rPr>
          <w:rFonts w:ascii="Arial" w:cs="Arial" w:eastAsia="Arial" w:hAnsi="Arial"/>
          <w:sz w:val="22"/>
          <w:szCs w:val="22"/>
          <w:color w:val="auto"/>
        </w:rPr>
      </w:pPr>
      <w:r>
        <w:rPr>
          <w:rFonts w:ascii="Arial" w:cs="Arial" w:eastAsia="Arial" w:hAnsi="Arial"/>
          <w:sz w:val="22"/>
          <w:szCs w:val="22"/>
          <w:color w:val="auto"/>
        </w:rPr>
        <w:t xml:space="preserve">Para la descomposición de la solución en microservicios vamos a aplicar los principios que hemos explicado en el apartado </w:t>
      </w:r>
      <w:hyperlink w:anchor="page16">
        <w:r>
          <w:rPr>
            <w:rFonts w:ascii="Arial" w:cs="Arial" w:eastAsia="Arial" w:hAnsi="Arial"/>
            <w:sz w:val="22"/>
            <w:szCs w:val="22"/>
            <w:color w:val="auto"/>
          </w:rPr>
          <w:t xml:space="preserve">2.3 Los microservicios en la fase de diseño. </w:t>
        </w:r>
      </w:hyperlink>
      <w:r>
        <w:rPr>
          <w:rFonts w:ascii="Arial" w:cs="Arial" w:eastAsia="Arial" w:hAnsi="Arial"/>
          <w:sz w:val="22"/>
          <w:szCs w:val="22"/>
          <w:color w:val="auto"/>
        </w:rPr>
        <w:t>Se tienen que extraer contextos bien delimitados sin importar en un primer momento el tamaño de estos. Aunque contemos con la experiencia del desarrollo de la solución monolítica, el tamaño de los microservicios se puede ajustar más adelante evaluando si vale la pena dividir un microservicio.</w:t>
      </w:r>
    </w:p>
    <w:p>
      <w:pPr>
        <w:spacing w:after="0" w:line="82" w:lineRule="exact"/>
        <w:rPr>
          <w:sz w:val="20"/>
          <w:szCs w:val="20"/>
          <w:color w:val="auto"/>
        </w:rPr>
      </w:pPr>
    </w:p>
    <w:p>
      <w:pPr>
        <w:jc w:val="both"/>
        <w:ind w:left="260" w:right="266" w:firstLine="339"/>
        <w:spacing w:after="0" w:line="260" w:lineRule="auto"/>
        <w:rPr>
          <w:rFonts w:ascii="Arial" w:cs="Arial" w:eastAsia="Arial" w:hAnsi="Arial"/>
          <w:sz w:val="22"/>
          <w:szCs w:val="22"/>
          <w:color w:val="auto"/>
        </w:rPr>
      </w:pPr>
      <w:r>
        <w:rPr>
          <w:rFonts w:ascii="Arial" w:cs="Arial" w:eastAsia="Arial" w:hAnsi="Arial"/>
          <w:sz w:val="22"/>
          <w:szCs w:val="22"/>
          <w:color w:val="auto"/>
        </w:rPr>
        <w:t xml:space="preserve">Concretamente, para representar visualmente la división en contextos delimitados se va emplear el modelo de dominio del caso de estudio de forma similar a como se ha hecho en la figura </w:t>
      </w:r>
      <w:hyperlink w:anchor="page17">
        <w:r>
          <w:rPr>
            <w:rFonts w:ascii="Arial" w:cs="Arial" w:eastAsia="Arial" w:hAnsi="Arial"/>
            <w:sz w:val="22"/>
            <w:szCs w:val="22"/>
            <w:color w:val="auto"/>
          </w:rPr>
          <w:t xml:space="preserve">2.3. </w:t>
        </w:r>
      </w:hyperlink>
      <w:r>
        <w:rPr>
          <w:rFonts w:ascii="Arial" w:cs="Arial" w:eastAsia="Arial" w:hAnsi="Arial"/>
          <w:sz w:val="22"/>
          <w:szCs w:val="22"/>
          <w:color w:val="auto"/>
        </w:rPr>
        <w:t>A continuación, detallamos cada uno de ellos, centrándonos en las capacidades que ofrece al negocio y no tanto en las entidades que maneja:</w:t>
      </w:r>
    </w:p>
    <w:p>
      <w:pPr>
        <w:spacing w:after="0" w:line="305" w:lineRule="exact"/>
        <w:rPr>
          <w:sz w:val="20"/>
          <w:szCs w:val="20"/>
          <w:color w:val="auto"/>
        </w:rPr>
      </w:pPr>
    </w:p>
    <w:p>
      <w:pPr>
        <w:jc w:val="both"/>
        <w:ind w:left="800" w:right="266"/>
        <w:spacing w:after="0" w:line="267" w:lineRule="auto"/>
        <w:rPr>
          <w:sz w:val="20"/>
          <w:szCs w:val="20"/>
          <w:color w:val="auto"/>
        </w:rPr>
      </w:pPr>
      <w:r>
        <w:rPr>
          <w:rFonts w:ascii="Arial" w:cs="Arial" w:eastAsia="Arial" w:hAnsi="Arial"/>
          <w:sz w:val="22"/>
          <w:szCs w:val="22"/>
          <w:b w:val="1"/>
          <w:bCs w:val="1"/>
          <w:color w:val="auto"/>
        </w:rPr>
        <w:t>Incidencias</w:t>
      </w:r>
      <w:r>
        <w:rPr>
          <w:rFonts w:ascii="Arial" w:cs="Arial" w:eastAsia="Arial" w:hAnsi="Arial"/>
          <w:sz w:val="22"/>
          <w:szCs w:val="22"/>
          <w:color w:val="auto"/>
        </w:rPr>
        <w:t>: permite la creación de incidencias, obtener las incidencias de un cliente</w:t>
      </w:r>
      <w:r>
        <w:rPr>
          <w:rFonts w:ascii="Arial" w:cs="Arial" w:eastAsia="Arial" w:hAnsi="Arial"/>
          <w:sz w:val="22"/>
          <w:szCs w:val="22"/>
          <w:b w:val="1"/>
          <w:bCs w:val="1"/>
          <w:color w:val="auto"/>
        </w:rPr>
        <w:t xml:space="preserve"> </w:t>
      </w:r>
      <w:r>
        <w:rPr>
          <w:rFonts w:ascii="Arial" w:cs="Arial" w:eastAsia="Arial" w:hAnsi="Arial"/>
          <w:sz w:val="22"/>
          <w:szCs w:val="22"/>
          <w:color w:val="auto"/>
        </w:rPr>
        <w:t>y añadir comentarios dentro de una incidencia.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-285750</wp:posOffset>
                </wp:positionV>
                <wp:extent cx="45720" cy="45085"/>
                <wp:wrapNone/>
                <wp:docPr id="252" name="Shape 2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085"/>
                        </a:xfrm>
                        <a:prstGeom prst="rect">
                          <a:avLst/>
                        </a:prstGeom>
                        <a:solidFill>
                          <a:srgbClr val="000000"/>
                        </a:solidFill>
                      </wps:spPr>
                      <wps:bodyPr/>
                    </wps:wsp>
                  </a:graphicData>
                </a:graphic>
              </wp:anchor>
            </w:drawing>
          </mc:Choice>
          <mc:Fallback>
            <w:pict>
              <v:rect id="Shape 252" o:spid="_x0000_s1277" style="position:absolute;margin-left:29.95pt;margin-top:-22.4999pt;width:3.6pt;height:3.5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33" w:lineRule="exact"/>
        <w:rPr>
          <w:sz w:val="20"/>
          <w:szCs w:val="20"/>
          <w:color w:val="auto"/>
        </w:rPr>
      </w:pPr>
    </w:p>
    <w:p>
      <w:pPr>
        <w:jc w:val="both"/>
        <w:ind w:left="800" w:right="266"/>
        <w:spacing w:after="0" w:line="260" w:lineRule="auto"/>
        <w:rPr>
          <w:sz w:val="20"/>
          <w:szCs w:val="20"/>
          <w:color w:val="auto"/>
        </w:rPr>
      </w:pPr>
      <w:r>
        <w:rPr>
          <w:rFonts w:ascii="Arial" w:cs="Arial" w:eastAsia="Arial" w:hAnsi="Arial"/>
          <w:sz w:val="22"/>
          <w:szCs w:val="22"/>
          <w:b w:val="1"/>
          <w:bCs w:val="1"/>
          <w:color w:val="auto"/>
        </w:rPr>
        <w:t>Seguridad</w:t>
      </w:r>
      <w:r>
        <w:rPr>
          <w:rFonts w:ascii="Arial" w:cs="Arial" w:eastAsia="Arial" w:hAnsi="Arial"/>
          <w:sz w:val="22"/>
          <w:szCs w:val="22"/>
          <w:color w:val="auto"/>
        </w:rPr>
        <w:t>: ofrece las funcionalidades de registro de nuevos clientes y login. Ade-más, persiste los datos de los clientes, por lo que algunos de los microservicios tendrán una referencia a este, por ejemplo, para obtener el cliente o empleado que escribió un comentario.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-624840</wp:posOffset>
                </wp:positionV>
                <wp:extent cx="45720" cy="45720"/>
                <wp:wrapNone/>
                <wp:docPr id="253" name="Shape 2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253" o:spid="_x0000_s1278" style="position:absolute;margin-left:29.95pt;margin-top:-49.19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42" w:lineRule="exact"/>
        <w:rPr>
          <w:sz w:val="20"/>
          <w:szCs w:val="20"/>
          <w:color w:val="auto"/>
        </w:rPr>
      </w:pPr>
    </w:p>
    <w:p>
      <w:pPr>
        <w:jc w:val="both"/>
        <w:ind w:left="800" w:right="266"/>
        <w:spacing w:after="0" w:line="261" w:lineRule="auto"/>
        <w:rPr>
          <w:sz w:val="20"/>
          <w:szCs w:val="20"/>
          <w:color w:val="auto"/>
        </w:rPr>
      </w:pPr>
      <w:r>
        <w:rPr>
          <w:rFonts w:ascii="Arial" w:cs="Arial" w:eastAsia="Arial" w:hAnsi="Arial"/>
          <w:sz w:val="22"/>
          <w:szCs w:val="22"/>
          <w:b w:val="1"/>
          <w:bCs w:val="1"/>
          <w:color w:val="auto"/>
        </w:rPr>
        <w:t>Informes</w:t>
      </w:r>
      <w:r>
        <w:rPr>
          <w:rFonts w:ascii="Arial" w:cs="Arial" w:eastAsia="Arial" w:hAnsi="Arial"/>
          <w:sz w:val="22"/>
          <w:szCs w:val="22"/>
          <w:color w:val="auto"/>
        </w:rPr>
        <w:t>: es un motor que almacena las plantillas de los informes que se pueden</w:t>
      </w:r>
      <w:r>
        <w:rPr>
          <w:rFonts w:ascii="Arial" w:cs="Arial" w:eastAsia="Arial" w:hAnsi="Arial"/>
          <w:sz w:val="22"/>
          <w:szCs w:val="22"/>
          <w:b w:val="1"/>
          <w:bCs w:val="1"/>
          <w:color w:val="auto"/>
        </w:rPr>
        <w:t xml:space="preserve"> </w:t>
      </w:r>
      <w:r>
        <w:rPr>
          <w:rFonts w:ascii="Arial" w:cs="Arial" w:eastAsia="Arial" w:hAnsi="Arial"/>
          <w:sz w:val="22"/>
          <w:szCs w:val="22"/>
          <w:color w:val="auto"/>
        </w:rPr>
        <w:t xml:space="preserve">generar y simplemente combina esta con los datos que recibe para generar un docu-mento de salida. No ofrece directamente ninguna funcionalidad al cliente: se trata de un </w:t>
      </w:r>
      <w:r>
        <w:rPr>
          <w:rFonts w:ascii="Arial" w:cs="Arial" w:eastAsia="Arial" w:hAnsi="Arial"/>
          <w:sz w:val="22"/>
          <w:szCs w:val="22"/>
          <w:b w:val="1"/>
          <w:bCs w:val="1"/>
          <w:color w:val="auto"/>
        </w:rPr>
        <w:t>microservicio interno</w:t>
      </w:r>
      <w:r>
        <w:rPr>
          <w:rFonts w:ascii="Arial" w:cs="Arial" w:eastAsia="Arial" w:hAnsi="Arial"/>
          <w:sz w:val="22"/>
          <w:szCs w:val="22"/>
          <w:color w:val="auto"/>
        </w:rPr>
        <w:t xml:space="preserve"> que otros servicios emplean.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-627380</wp:posOffset>
                </wp:positionV>
                <wp:extent cx="45720" cy="45720"/>
                <wp:wrapNone/>
                <wp:docPr id="254" name="Shape 2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254" o:spid="_x0000_s1279" style="position:absolute;margin-left:29.95pt;margin-top:-49.39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37" w:lineRule="exact"/>
        <w:rPr>
          <w:sz w:val="20"/>
          <w:szCs w:val="20"/>
          <w:color w:val="auto"/>
        </w:rPr>
      </w:pPr>
    </w:p>
    <w:p>
      <w:pPr>
        <w:jc w:val="both"/>
        <w:ind w:left="800" w:right="266"/>
        <w:spacing w:after="0" w:line="260" w:lineRule="auto"/>
        <w:rPr>
          <w:sz w:val="20"/>
          <w:szCs w:val="20"/>
          <w:color w:val="auto"/>
        </w:rPr>
      </w:pPr>
      <w:r>
        <w:rPr>
          <w:rFonts w:ascii="Arial" w:cs="Arial" w:eastAsia="Arial" w:hAnsi="Arial"/>
          <w:sz w:val="22"/>
          <w:szCs w:val="22"/>
          <w:b w:val="1"/>
          <w:bCs w:val="1"/>
          <w:color w:val="auto"/>
        </w:rPr>
        <w:t>Notificaciones</w:t>
      </w:r>
      <w:r>
        <w:rPr>
          <w:rFonts w:ascii="Arial" w:cs="Arial" w:eastAsia="Arial" w:hAnsi="Arial"/>
          <w:sz w:val="22"/>
          <w:szCs w:val="22"/>
          <w:color w:val="auto"/>
        </w:rPr>
        <w:t>: al igual que el microservicio de informes, no está ligado a ningún</w:t>
      </w:r>
      <w:r>
        <w:rPr>
          <w:rFonts w:ascii="Arial" w:cs="Arial" w:eastAsia="Arial" w:hAnsi="Arial"/>
          <w:sz w:val="22"/>
          <w:szCs w:val="22"/>
          <w:b w:val="1"/>
          <w:bCs w:val="1"/>
          <w:color w:val="auto"/>
        </w:rPr>
        <w:t xml:space="preserve"> </w:t>
      </w:r>
      <w:r>
        <w:rPr>
          <w:rFonts w:ascii="Arial" w:cs="Arial" w:eastAsia="Arial" w:hAnsi="Arial"/>
          <w:sz w:val="22"/>
          <w:szCs w:val="22"/>
          <w:color w:val="auto"/>
        </w:rPr>
        <w:t>tipo de dato. Simplemente, ofrece la funcionalidad de enviar una notificación con el contenido que recibe como parámetro al destinatario especificado. También es un microservicio interno.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-624840</wp:posOffset>
                </wp:positionV>
                <wp:extent cx="45720" cy="45720"/>
                <wp:wrapNone/>
                <wp:docPr id="255" name="Shape 2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255" o:spid="_x0000_s1280" style="position:absolute;margin-left:29.95pt;margin-top:-49.19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ectPr>
          <w:pgSz w:w="11900" w:h="16838" w:orient="portrait"/>
          <w:cols w:equalWidth="0" w:num="1">
            <w:col w:w="9026"/>
          </w:cols>
          <w:pgMar w:left="1440" w:top="1440" w:right="1440" w:bottom="126" w:gutter="0" w:footer="0" w:header="0"/>
        </w:sectPr>
      </w:pPr>
    </w:p>
    <w:p>
      <w:pPr>
        <w:spacing w:after="0" w:line="264" w:lineRule="exact"/>
        <w:rPr>
          <w:sz w:val="20"/>
          <w:szCs w:val="20"/>
          <w:color w:val="auto"/>
        </w:rPr>
      </w:pPr>
    </w:p>
    <w:p>
      <w:pPr>
        <w:jc w:val="center"/>
        <w:ind w:right="6"/>
        <w:spacing w:after="0"/>
        <w:rPr>
          <w:sz w:val="20"/>
          <w:szCs w:val="20"/>
          <w:color w:val="auto"/>
        </w:rPr>
      </w:pPr>
      <w:r>
        <w:rPr>
          <w:rFonts w:ascii="Arial" w:cs="Arial" w:eastAsia="Arial" w:hAnsi="Arial"/>
          <w:sz w:val="19"/>
          <w:szCs w:val="19"/>
          <w:color w:val="auto"/>
        </w:rPr>
        <w:t>51</w:t>
      </w:r>
    </w:p>
    <w:p>
      <w:pPr>
        <w:sectPr>
          <w:pgSz w:w="11900" w:h="16838" w:orient="portrait"/>
          <w:cols w:equalWidth="0" w:num="1">
            <w:col w:w="9026"/>
          </w:cols>
          <w:pgMar w:left="1440" w:top="1440" w:right="1440" w:bottom="126" w:gutter="0" w:footer="0" w:header="0"/>
          <w:type w:val="continuous"/>
        </w:sectPr>
      </w:pPr>
    </w:p>
    <w:bookmarkStart w:id="61" w:name="page62"/>
    <w:bookmarkEnd w:id="61"/>
    <w:p>
      <w:pPr>
        <w:ind w:left="260"/>
        <w:spacing w:after="0"/>
        <w:tabs>
          <w:tab w:leader="none" w:pos="2900" w:val="left"/>
        </w:tabs>
        <w:rPr>
          <w:sz w:val="20"/>
          <w:szCs w:val="20"/>
          <w:color w:val="auto"/>
        </w:rPr>
      </w:pPr>
      <w:r>
        <w:rPr>
          <w:rFonts w:ascii="Arial" w:cs="Arial" w:eastAsia="Arial" w:hAnsi="Arial"/>
          <w:sz w:val="18"/>
          <w:szCs w:val="18"/>
          <w:b w:val="1"/>
          <w:bCs w:val="1"/>
          <w:color w:val="auto"/>
        </w:rPr>
        <w:t>52</w:t>
      </w:r>
      <w:r>
        <w:rPr>
          <w:sz w:val="20"/>
          <w:szCs w:val="20"/>
          <w:color w:val="auto"/>
        </w:rPr>
        <w:tab/>
      </w:r>
      <w:r>
        <w:rPr>
          <w:rFonts w:ascii="Arial" w:cs="Arial" w:eastAsia="Arial" w:hAnsi="Arial"/>
          <w:sz w:val="19"/>
          <w:szCs w:val="19"/>
          <w:color w:val="auto"/>
        </w:rPr>
        <w:t>Diseño e implementación de la solución basada en microservicios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81915</wp:posOffset>
            </wp:positionV>
            <wp:extent cx="5400040" cy="3261360"/>
            <wp:wrapNone/>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62">
                      <a:extLst>
                        <a:ext uri="{28A0092B-C50C-407E-A947-70E740481C1C}"/>
                      </a:extLst>
                    </a:blip>
                    <a:srcRect/>
                    <a:stretch>
                      <a:fillRect/>
                    </a:stretch>
                  </pic:blipFill>
                  <pic:spPr bwMode="auto">
                    <a:xfrm>
                      <a:off x="0" y="0"/>
                      <a:ext cx="5400040" cy="32613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7.1: </w:t>
      </w:r>
      <w:r>
        <w:rPr>
          <w:rFonts w:ascii="Arial" w:cs="Arial" w:eastAsia="Arial" w:hAnsi="Arial"/>
          <w:sz w:val="20"/>
          <w:szCs w:val="20"/>
          <w:color w:val="auto"/>
        </w:rPr>
        <w:t>División del modelo de dominio en contextos delimitados.</w:t>
      </w:r>
    </w:p>
    <w:p>
      <w:pPr>
        <w:spacing w:after="0" w:line="200" w:lineRule="exact"/>
        <w:rPr>
          <w:sz w:val="20"/>
          <w:szCs w:val="20"/>
          <w:color w:val="auto"/>
        </w:rPr>
      </w:pPr>
    </w:p>
    <w:p>
      <w:pPr>
        <w:spacing w:after="0" w:line="253" w:lineRule="exact"/>
        <w:rPr>
          <w:sz w:val="20"/>
          <w:szCs w:val="20"/>
          <w:color w:val="auto"/>
        </w:rPr>
      </w:pPr>
    </w:p>
    <w:p>
      <w:pPr>
        <w:jc w:val="both"/>
        <w:ind w:left="800" w:right="266"/>
        <w:spacing w:after="0" w:line="258" w:lineRule="auto"/>
        <w:rPr>
          <w:sz w:val="20"/>
          <w:szCs w:val="20"/>
          <w:color w:val="auto"/>
        </w:rPr>
      </w:pPr>
      <w:r>
        <w:rPr>
          <w:rFonts w:ascii="Arial" w:cs="Arial" w:eastAsia="Arial" w:hAnsi="Arial"/>
          <w:sz w:val="22"/>
          <w:szCs w:val="22"/>
          <w:b w:val="1"/>
          <w:bCs w:val="1"/>
          <w:color w:val="auto"/>
        </w:rPr>
        <w:t>Pedidos</w:t>
      </w:r>
      <w:r>
        <w:rPr>
          <w:rFonts w:ascii="Arial" w:cs="Arial" w:eastAsia="Arial" w:hAnsi="Arial"/>
          <w:sz w:val="22"/>
          <w:szCs w:val="22"/>
          <w:color w:val="auto"/>
        </w:rPr>
        <w:t>: permite obtener los pedidos de un cliente, generar una factura de un pedi-do, añadir productos...En este servicio se ha incluido la entidad Producto. Podría-mos considerar un microservicio de catálogo al que solo tuvieran acceso los em-pleados del comercio para gestionar el número de unidades en stock o la creación de nuevos productos. Sin embargo, ninguna funcionalidad fuera del contexto de los pedidos se relaciona con los productos, por lo que la incluiremos en este servicio y más adelante evaluaremos si vale la pena representarla como un microservicio independiente.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-1310005</wp:posOffset>
                </wp:positionV>
                <wp:extent cx="45720" cy="45720"/>
                <wp:wrapNone/>
                <wp:docPr id="257" name="Shape 2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257" o:spid="_x0000_s1282" style="position:absolute;margin-left:29.95pt;margin-top:-103.1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387"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7.1.1.</w:t>
      </w:r>
      <w:r>
        <w:rPr>
          <w:sz w:val="20"/>
          <w:szCs w:val="20"/>
          <w:color w:val="auto"/>
        </w:rPr>
        <w:tab/>
      </w:r>
      <w:r>
        <w:rPr>
          <w:rFonts w:ascii="Arial" w:cs="Arial" w:eastAsia="Arial" w:hAnsi="Arial"/>
          <w:sz w:val="22"/>
          <w:szCs w:val="22"/>
          <w:b w:val="1"/>
          <w:bCs w:val="1"/>
          <w:color w:val="auto"/>
        </w:rPr>
        <w:t>Arquitectura interna de los microservicios</w:t>
      </w:r>
    </w:p>
    <w:p>
      <w:pPr>
        <w:spacing w:after="0" w:line="254" w:lineRule="exact"/>
        <w:rPr>
          <w:sz w:val="20"/>
          <w:szCs w:val="20"/>
          <w:color w:val="auto"/>
        </w:rPr>
      </w:pPr>
    </w:p>
    <w:p>
      <w:pPr>
        <w:jc w:val="both"/>
        <w:ind w:left="260" w:right="266" w:firstLine="339"/>
        <w:spacing w:after="0" w:line="259" w:lineRule="auto"/>
        <w:rPr>
          <w:rFonts w:ascii="Arial" w:cs="Arial" w:eastAsia="Arial" w:hAnsi="Arial"/>
          <w:sz w:val="22"/>
          <w:szCs w:val="22"/>
          <w:color w:val="auto"/>
        </w:rPr>
      </w:pPr>
      <w:r>
        <w:rPr>
          <w:rFonts w:ascii="Arial" w:cs="Arial" w:eastAsia="Arial" w:hAnsi="Arial"/>
          <w:sz w:val="22"/>
          <w:szCs w:val="22"/>
          <w:color w:val="auto"/>
        </w:rPr>
        <w:t xml:space="preserve">En el apartado </w:t>
      </w:r>
      <w:hyperlink w:anchor="page21">
        <w:r>
          <w:rPr>
            <w:rFonts w:ascii="Arial" w:cs="Arial" w:eastAsia="Arial" w:hAnsi="Arial"/>
            <w:sz w:val="22"/>
            <w:szCs w:val="22"/>
            <w:color w:val="auto"/>
          </w:rPr>
          <w:t xml:space="preserve">2.4.2 Programación y persistencia políglotas </w:t>
        </w:r>
      </w:hyperlink>
      <w:r>
        <w:rPr>
          <w:rFonts w:ascii="Arial" w:cs="Arial" w:eastAsia="Arial" w:hAnsi="Arial"/>
          <w:sz w:val="22"/>
          <w:szCs w:val="22"/>
          <w:color w:val="auto"/>
        </w:rPr>
        <w:t>se ha reflexionado sobre que una arquitectura basada en microservicios permite emplear diferentes tecnologías, arquitecturas y bases de datos en cada microservicio. Para validar lo que en este apartado se dice, vamos a desarrollar algunos microservicios con diferentes combinaciones de estas 3 características.</w:t>
      </w:r>
    </w:p>
    <w:p>
      <w:pPr>
        <w:spacing w:after="0" w:line="84" w:lineRule="exact"/>
        <w:rPr>
          <w:sz w:val="20"/>
          <w:szCs w:val="20"/>
          <w:color w:val="auto"/>
        </w:rPr>
      </w:pPr>
    </w:p>
    <w:p>
      <w:pPr>
        <w:jc w:val="both"/>
        <w:ind w:left="260" w:right="266" w:firstLine="339"/>
        <w:spacing w:after="0" w:line="260" w:lineRule="auto"/>
        <w:rPr>
          <w:rFonts w:ascii="Arial" w:cs="Arial" w:eastAsia="Arial" w:hAnsi="Arial"/>
          <w:sz w:val="22"/>
          <w:szCs w:val="22"/>
          <w:color w:val="auto"/>
        </w:rPr>
      </w:pPr>
      <w:r>
        <w:rPr>
          <w:rFonts w:ascii="Arial" w:cs="Arial" w:eastAsia="Arial" w:hAnsi="Arial"/>
          <w:sz w:val="22"/>
          <w:szCs w:val="22"/>
          <w:color w:val="auto"/>
        </w:rPr>
        <w:t xml:space="preserve">En la mayoría de microservicios vamos a seguir la arquitectura de 6 capas que se describe en la sección </w:t>
      </w:r>
      <w:hyperlink w:anchor="page41">
        <w:r>
          <w:rPr>
            <w:rFonts w:ascii="Arial" w:cs="Arial" w:eastAsia="Arial" w:hAnsi="Arial"/>
            <w:sz w:val="22"/>
            <w:szCs w:val="22"/>
            <w:color w:val="auto"/>
          </w:rPr>
          <w:t xml:space="preserve">6.1 Diseño de la solución. </w:t>
        </w:r>
      </w:hyperlink>
      <w:r>
        <w:rPr>
          <w:rFonts w:ascii="Arial" w:cs="Arial" w:eastAsia="Arial" w:hAnsi="Arial"/>
          <w:sz w:val="22"/>
          <w:szCs w:val="22"/>
          <w:color w:val="auto"/>
        </w:rPr>
        <w:t>Esto hará que su refactorización sea más sencilla ya que sólo debemos copiar las clases relacionadas al microservicio en cada una de las capas.</w:t>
      </w:r>
    </w:p>
    <w:p>
      <w:pPr>
        <w:spacing w:after="0" w:line="82" w:lineRule="exact"/>
        <w:rPr>
          <w:sz w:val="20"/>
          <w:szCs w:val="20"/>
          <w:color w:val="auto"/>
        </w:rPr>
      </w:pPr>
    </w:p>
    <w:p>
      <w:pPr>
        <w:jc w:val="both"/>
        <w:ind w:left="260" w:right="266" w:firstLine="339"/>
        <w:spacing w:after="0" w:line="262" w:lineRule="auto"/>
        <w:rPr>
          <w:sz w:val="20"/>
          <w:szCs w:val="20"/>
          <w:color w:val="auto"/>
        </w:rPr>
      </w:pPr>
      <w:r>
        <w:rPr>
          <w:rFonts w:ascii="Arial" w:cs="Arial" w:eastAsia="Arial" w:hAnsi="Arial"/>
          <w:sz w:val="22"/>
          <w:szCs w:val="22"/>
          <w:color w:val="auto"/>
        </w:rPr>
        <w:t>Cada microservicio tendrá su propia base de datos, aunque estas pueden localizar-se dentro del mismo servidor. Para evaluar otra tecnología de base de datos, la BD del servicio de incidencias la vamos a implementar con Firebase.</w:t>
      </w:r>
    </w:p>
    <w:p>
      <w:pPr>
        <w:spacing w:after="0" w:line="78" w:lineRule="exact"/>
        <w:rPr>
          <w:sz w:val="20"/>
          <w:szCs w:val="20"/>
          <w:color w:val="auto"/>
        </w:rPr>
      </w:pPr>
    </w:p>
    <w:p>
      <w:pPr>
        <w:jc w:val="both"/>
        <w:ind w:left="260" w:right="266" w:firstLine="339"/>
        <w:spacing w:after="0" w:line="262" w:lineRule="auto"/>
        <w:rPr>
          <w:sz w:val="20"/>
          <w:szCs w:val="20"/>
          <w:color w:val="auto"/>
        </w:rPr>
      </w:pPr>
      <w:r>
        <w:rPr>
          <w:rFonts w:ascii="Arial" w:cs="Arial" w:eastAsia="Arial" w:hAnsi="Arial"/>
          <w:sz w:val="22"/>
          <w:szCs w:val="22"/>
          <w:color w:val="auto"/>
        </w:rPr>
        <w:t>Las necesidades de cada microservicio de nuestro caso de estudio son diferentes: al-gunos como el de informes o notificaciones no requieren persistir datos, por lo que aplicar una arquitectura de 6 capas en ellos no es necesario.</w:t>
      </w:r>
    </w:p>
    <w:p>
      <w:pPr>
        <w:spacing w:after="0" w:line="78" w:lineRule="exact"/>
        <w:rPr>
          <w:sz w:val="20"/>
          <w:szCs w:val="20"/>
          <w:color w:val="auto"/>
        </w:rPr>
      </w:pPr>
    </w:p>
    <w:p>
      <w:pPr>
        <w:jc w:val="both"/>
        <w:ind w:left="260" w:right="266" w:firstLine="339"/>
        <w:spacing w:after="0" w:line="276" w:lineRule="auto"/>
        <w:rPr>
          <w:sz w:val="20"/>
          <w:szCs w:val="20"/>
          <w:color w:val="auto"/>
        </w:rPr>
      </w:pPr>
      <w:r>
        <w:rPr>
          <w:rFonts w:ascii="Arial" w:cs="Arial" w:eastAsia="Arial" w:hAnsi="Arial"/>
          <w:sz w:val="21"/>
          <w:szCs w:val="21"/>
          <w:color w:val="auto"/>
        </w:rPr>
        <w:t>En el microservicio de informes vamos a seguir una arquitectura más sencilla. Su lógica se situará directamente en la capa de servicios, eliminando la capa de aplicación. Las capas de dominio y persistencia también pueden ser eliminadas porque las plantillas de los informes se van a almacenar como un recurso y no en una base de datos.</w:t>
      </w:r>
    </w:p>
    <w:p>
      <w:pPr>
        <w:sectPr>
          <w:pgSz w:w="11900" w:h="16838" w:orient="portrait"/>
          <w:cols w:equalWidth="0" w:num="1">
            <w:col w:w="9026"/>
          </w:cols>
          <w:pgMar w:left="1440" w:top="668" w:right="1440" w:bottom="594" w:gutter="0" w:footer="0" w:header="0"/>
        </w:sectPr>
      </w:pPr>
    </w:p>
    <w:bookmarkStart w:id="62" w:name="page63"/>
    <w:bookmarkEnd w:id="62"/>
    <w:tbl>
      <w:tblPr>
        <w:tblLayout w:type="fixed"/>
        <w:tblInd w:w="260" w:type="dxa"/>
        <w:tblCellMar>
          <w:top w:w="0" w:type="dxa"/>
          <w:left w:w="0" w:type="dxa"/>
          <w:bottom w:w="0" w:type="dxa"/>
          <w:right w:w="0" w:type="dxa"/>
        </w:tblCellMar>
      </w:tblPr>
      <w:tr>
        <w:trPr>
          <w:trHeight w:val="361"/>
        </w:trPr>
        <w:tc>
          <w:tcPr>
            <w:tcW w:w="532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7.1  Diseño de la solución</w:t>
            </w:r>
          </w:p>
        </w:tc>
        <w:tc>
          <w:tcPr>
            <w:tcW w:w="318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53</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236220</wp:posOffset>
            </wp:positionV>
            <wp:extent cx="5769610" cy="3640455"/>
            <wp:wrapNone/>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63">
                      <a:extLst>
                        <a:ext uri="{28A0092B-C50C-407E-A947-70E740481C1C}"/>
                      </a:extLst>
                    </a:blip>
                    <a:srcRect/>
                    <a:stretch>
                      <a:fillRect/>
                    </a:stretch>
                  </pic:blipFill>
                  <pic:spPr bwMode="auto">
                    <a:xfrm>
                      <a:off x="0" y="0"/>
                      <a:ext cx="5769610" cy="36404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7.2: </w:t>
      </w:r>
      <w:r>
        <w:rPr>
          <w:rFonts w:ascii="Arial" w:cs="Arial" w:eastAsia="Arial" w:hAnsi="Arial"/>
          <w:sz w:val="20"/>
          <w:szCs w:val="20"/>
          <w:color w:val="auto"/>
        </w:rPr>
        <w:t>Diagrama de componentes de la solución basada en microservicios.</w:t>
      </w:r>
    </w:p>
    <w:p>
      <w:pPr>
        <w:spacing w:after="0" w:line="200" w:lineRule="exact"/>
        <w:rPr>
          <w:sz w:val="20"/>
          <w:szCs w:val="20"/>
          <w:color w:val="auto"/>
        </w:rPr>
      </w:pPr>
    </w:p>
    <w:p>
      <w:pPr>
        <w:spacing w:after="0" w:line="301" w:lineRule="exact"/>
        <w:rPr>
          <w:sz w:val="20"/>
          <w:szCs w:val="20"/>
          <w:color w:val="auto"/>
        </w:rPr>
      </w:pPr>
    </w:p>
    <w:p>
      <w:pPr>
        <w:jc w:val="both"/>
        <w:ind w:left="260" w:right="266" w:firstLine="339"/>
        <w:spacing w:after="0" w:line="262" w:lineRule="auto"/>
        <w:rPr>
          <w:sz w:val="20"/>
          <w:szCs w:val="20"/>
          <w:color w:val="auto"/>
        </w:rPr>
      </w:pPr>
      <w:r>
        <w:rPr>
          <w:rFonts w:ascii="Arial" w:cs="Arial" w:eastAsia="Arial" w:hAnsi="Arial"/>
          <w:sz w:val="22"/>
          <w:szCs w:val="22"/>
          <w:color w:val="auto"/>
        </w:rPr>
        <w:t>En cuanto al servicio de notificaciones, vamos a implementarlo en el lenguaje Java. Sin embargo, como debe ser consumido por microservicios en lenguaje C#, construiremos un proxy en este lenguaje para hacer más fácil su consumo.</w:t>
      </w:r>
    </w:p>
    <w:p>
      <w:pPr>
        <w:spacing w:after="0" w:line="78" w:lineRule="exact"/>
        <w:rPr>
          <w:sz w:val="20"/>
          <w:szCs w:val="20"/>
          <w:color w:val="auto"/>
        </w:rPr>
      </w:pPr>
    </w:p>
    <w:p>
      <w:pPr>
        <w:jc w:val="both"/>
        <w:ind w:left="260" w:right="266" w:firstLine="339"/>
        <w:spacing w:after="0" w:line="272" w:lineRule="auto"/>
        <w:rPr>
          <w:rFonts w:ascii="Arial" w:cs="Arial" w:eastAsia="Arial" w:hAnsi="Arial"/>
          <w:sz w:val="21"/>
          <w:szCs w:val="21"/>
          <w:color w:val="auto"/>
        </w:rPr>
      </w:pPr>
      <w:r>
        <w:rPr>
          <w:rFonts w:ascii="Arial" w:cs="Arial" w:eastAsia="Arial" w:hAnsi="Arial"/>
          <w:sz w:val="21"/>
          <w:szCs w:val="21"/>
          <w:color w:val="auto"/>
        </w:rPr>
        <w:t xml:space="preserve">En el capítulo anterior, en las secciones </w:t>
      </w:r>
      <w:hyperlink w:anchor="page44">
        <w:r>
          <w:rPr>
            <w:rFonts w:ascii="Arial" w:cs="Arial" w:eastAsia="Arial" w:hAnsi="Arial"/>
            <w:sz w:val="21"/>
            <w:szCs w:val="21"/>
            <w:color w:val="auto"/>
          </w:rPr>
          <w:t xml:space="preserve">6.2.1 Operaciones CRUD </w:t>
        </w:r>
      </w:hyperlink>
      <w:r>
        <w:rPr>
          <w:rFonts w:ascii="Arial" w:cs="Arial" w:eastAsia="Arial" w:hAnsi="Arial"/>
          <w:sz w:val="21"/>
          <w:szCs w:val="21"/>
          <w:color w:val="auto"/>
        </w:rPr>
        <w:t xml:space="preserve">y </w:t>
      </w:r>
      <w:hyperlink w:anchor="page48">
        <w:r>
          <w:rPr>
            <w:rFonts w:ascii="Arial" w:cs="Arial" w:eastAsia="Arial" w:hAnsi="Arial"/>
            <w:sz w:val="21"/>
            <w:szCs w:val="21"/>
            <w:color w:val="auto"/>
          </w:rPr>
          <w:t>6.2.3 Persistencia</w:t>
        </w:r>
      </w:hyperlink>
      <w:r>
        <w:rPr>
          <w:rFonts w:ascii="Arial" w:cs="Arial" w:eastAsia="Arial" w:hAnsi="Arial"/>
          <w:sz w:val="21"/>
          <w:szCs w:val="21"/>
          <w:color w:val="auto"/>
        </w:rPr>
        <w:t xml:space="preserve"> hemos nombrado algunas interfaces e implementaciones genéricas relacionadas con las entidades de dominio. Los microservicios de pedidos e incidencias deben seguir hacien-do uso de estas implementaciones. En el apartado </w:t>
      </w:r>
      <w:hyperlink w:anchor="page16">
        <w:r>
          <w:rPr>
            <w:rFonts w:ascii="Arial" w:cs="Arial" w:eastAsia="Arial" w:hAnsi="Arial"/>
            <w:sz w:val="21"/>
            <w:szCs w:val="21"/>
            <w:color w:val="auto"/>
          </w:rPr>
          <w:t xml:space="preserve">2.3.1 Librerías versus servicios </w:t>
        </w:r>
      </w:hyperlink>
      <w:r>
        <w:rPr>
          <w:rFonts w:ascii="Arial" w:cs="Arial" w:eastAsia="Arial" w:hAnsi="Arial"/>
          <w:sz w:val="21"/>
          <w:szCs w:val="21"/>
          <w:color w:val="auto"/>
        </w:rPr>
        <w:t>hemos reflexionado sobre las formas de realizar componentes software. Hacer de este código común un servicio no tiene sentido porque está relacionado con el acceso a datos y ca-da microservicio es dueño de sus propios datos. En este caso, este código genérico lo referenciarán como una librería a través de paquetes NuGet.</w:t>
      </w:r>
    </w:p>
    <w:p>
      <w:pPr>
        <w:spacing w:after="0" w:line="72" w:lineRule="exact"/>
        <w:rPr>
          <w:rFonts w:ascii="Arial" w:cs="Arial" w:eastAsia="Arial" w:hAnsi="Arial"/>
          <w:sz w:val="21"/>
          <w:szCs w:val="21"/>
          <w:color w:val="auto"/>
        </w:rPr>
      </w:pPr>
    </w:p>
    <w:p>
      <w:pPr>
        <w:jc w:val="both"/>
        <w:ind w:left="260" w:right="266" w:firstLine="339"/>
        <w:spacing w:after="0" w:line="276" w:lineRule="auto"/>
        <w:rPr>
          <w:sz w:val="20"/>
          <w:szCs w:val="20"/>
          <w:color w:val="auto"/>
        </w:rPr>
      </w:pPr>
      <w:r>
        <w:rPr>
          <w:rFonts w:ascii="Arial" w:cs="Arial" w:eastAsia="Arial" w:hAnsi="Arial"/>
          <w:sz w:val="21"/>
          <w:szCs w:val="21"/>
          <w:color w:val="auto"/>
        </w:rPr>
        <w:t>Por último, indicar que el consumo de cualquier microservicio, ya sea desde la in-terfaz de usuario o desde otros servicios, se realizará a través de las capas de proxy. En el diagrama de componentes no se ha incluido esta capa en la arquitectura interna de ninguno de los microservicios porque esta capa no se ejecuta en el proceso del servicio.</w:t>
      </w:r>
    </w:p>
    <w:p>
      <w:pPr>
        <w:spacing w:after="0" w:line="200" w:lineRule="exact"/>
        <w:rPr>
          <w:rFonts w:ascii="Arial" w:cs="Arial" w:eastAsia="Arial" w:hAnsi="Arial"/>
          <w:sz w:val="21"/>
          <w:szCs w:val="21"/>
          <w:color w:val="auto"/>
        </w:rPr>
      </w:pPr>
    </w:p>
    <w:p>
      <w:pPr>
        <w:spacing w:after="0" w:line="301" w:lineRule="exact"/>
        <w:rPr>
          <w:rFonts w:ascii="Arial" w:cs="Arial" w:eastAsia="Arial" w:hAnsi="Arial"/>
          <w:sz w:val="21"/>
          <w:szCs w:val="21"/>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7.1.2.</w:t>
      </w:r>
      <w:r>
        <w:rPr>
          <w:sz w:val="20"/>
          <w:szCs w:val="20"/>
          <w:color w:val="auto"/>
        </w:rPr>
        <w:tab/>
      </w:r>
      <w:r>
        <w:rPr>
          <w:rFonts w:ascii="Arial" w:cs="Arial" w:eastAsia="Arial" w:hAnsi="Arial"/>
          <w:sz w:val="22"/>
          <w:szCs w:val="22"/>
          <w:b w:val="1"/>
          <w:bCs w:val="1"/>
          <w:color w:val="auto"/>
        </w:rPr>
        <w:t>Organización de los microservicios</w:t>
      </w:r>
    </w:p>
    <w:p>
      <w:pPr>
        <w:spacing w:after="0" w:line="277" w:lineRule="exact"/>
        <w:rPr>
          <w:rFonts w:ascii="Arial" w:cs="Arial" w:eastAsia="Arial" w:hAnsi="Arial"/>
          <w:sz w:val="21"/>
          <w:szCs w:val="21"/>
          <w:color w:val="auto"/>
        </w:rPr>
      </w:pPr>
    </w:p>
    <w:p>
      <w:pPr>
        <w:jc w:val="both"/>
        <w:ind w:left="260" w:right="266" w:firstLine="339"/>
        <w:spacing w:after="0" w:line="260" w:lineRule="auto"/>
        <w:rPr>
          <w:sz w:val="20"/>
          <w:szCs w:val="20"/>
          <w:color w:val="auto"/>
        </w:rPr>
      </w:pPr>
      <w:r>
        <w:rPr>
          <w:rFonts w:ascii="Arial" w:cs="Arial" w:eastAsia="Arial" w:hAnsi="Arial"/>
          <w:sz w:val="22"/>
          <w:szCs w:val="22"/>
          <w:color w:val="auto"/>
        </w:rPr>
        <w:t>En cuanto a la organización de los microservicios, vamos a emplear un único reposi-torio de código que contenga el código de todos los microservicios. Como en la solución monolítica, cada capa se representará a través de un proyecto .NET y cada microservicio tendrá una solución de VS distinta.</w:t>
      </w:r>
    </w:p>
    <w:p>
      <w:pPr>
        <w:spacing w:after="0" w:line="82" w:lineRule="exact"/>
        <w:rPr>
          <w:rFonts w:ascii="Arial" w:cs="Arial" w:eastAsia="Arial" w:hAnsi="Arial"/>
          <w:sz w:val="21"/>
          <w:szCs w:val="21"/>
          <w:color w:val="auto"/>
        </w:rPr>
      </w:pPr>
    </w:p>
    <w:p>
      <w:pPr>
        <w:jc w:val="both"/>
        <w:ind w:left="260" w:right="266" w:firstLine="339"/>
        <w:spacing w:after="0" w:line="276" w:lineRule="auto"/>
        <w:rPr>
          <w:sz w:val="20"/>
          <w:szCs w:val="20"/>
          <w:color w:val="auto"/>
        </w:rPr>
      </w:pPr>
      <w:r>
        <w:rPr>
          <w:rFonts w:ascii="Arial" w:cs="Arial" w:eastAsia="Arial" w:hAnsi="Arial"/>
          <w:sz w:val="21"/>
          <w:szCs w:val="21"/>
          <w:color w:val="auto"/>
        </w:rPr>
        <w:t>En "Building Microservices", Newman reflexiona sobre esto en relación a las compi-laciones de integración continua. Según él, la mejor opción es tener un repositorio y una compilación diferente para cada microservicio. De esta forma, existe una mayor corres-pondencia entre los servicios y los equipos encargados de cada uno porque cada equipo</w:t>
      </w:r>
    </w:p>
    <w:p>
      <w:pPr>
        <w:sectPr>
          <w:pgSz w:w="11900" w:h="16838" w:orient="portrait"/>
          <w:cols w:equalWidth="0" w:num="1">
            <w:col w:w="9026"/>
          </w:cols>
          <w:pgMar w:left="1440" w:top="658" w:right="1440" w:bottom="594" w:gutter="0" w:footer="0" w:header="0"/>
        </w:sectPr>
      </w:pPr>
    </w:p>
    <w:bookmarkStart w:id="63" w:name="page64"/>
    <w:bookmarkEnd w:id="63"/>
    <w:p>
      <w:pPr>
        <w:ind w:left="260"/>
        <w:spacing w:after="0"/>
        <w:tabs>
          <w:tab w:leader="none" w:pos="2900" w:val="left"/>
        </w:tabs>
        <w:rPr>
          <w:sz w:val="20"/>
          <w:szCs w:val="20"/>
          <w:color w:val="auto"/>
        </w:rPr>
      </w:pPr>
      <w:r>
        <w:rPr>
          <w:rFonts w:ascii="Arial" w:cs="Arial" w:eastAsia="Arial" w:hAnsi="Arial"/>
          <w:sz w:val="18"/>
          <w:szCs w:val="18"/>
          <w:b w:val="1"/>
          <w:bCs w:val="1"/>
          <w:color w:val="auto"/>
        </w:rPr>
        <w:t>54</w:t>
      </w:r>
      <w:r>
        <w:rPr>
          <w:sz w:val="20"/>
          <w:szCs w:val="20"/>
          <w:color w:val="auto"/>
        </w:rPr>
        <w:tab/>
      </w:r>
      <w:r>
        <w:rPr>
          <w:rFonts w:ascii="Arial" w:cs="Arial" w:eastAsia="Arial" w:hAnsi="Arial"/>
          <w:sz w:val="19"/>
          <w:szCs w:val="19"/>
          <w:color w:val="auto"/>
        </w:rPr>
        <w:t>Diseño e implementación de la solución basada en microservicios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259" name="Shape 2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259" o:spid="_x0000_s128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20" w:lineRule="exact"/>
        <w:rPr>
          <w:sz w:val="20"/>
          <w:szCs w:val="20"/>
          <w:color w:val="auto"/>
        </w:rPr>
      </w:pPr>
    </w:p>
    <w:p>
      <w:pPr>
        <w:jc w:val="both"/>
        <w:ind w:left="260" w:right="266"/>
        <w:spacing w:after="0" w:line="258" w:lineRule="auto"/>
        <w:rPr>
          <w:sz w:val="20"/>
          <w:szCs w:val="20"/>
          <w:color w:val="auto"/>
        </w:rPr>
      </w:pPr>
      <w:r>
        <w:rPr>
          <w:rFonts w:ascii="Arial" w:cs="Arial" w:eastAsia="Arial" w:hAnsi="Arial"/>
          <w:sz w:val="22"/>
          <w:szCs w:val="22"/>
          <w:color w:val="auto"/>
        </w:rPr>
        <w:t>realiza cambios en un único repositorio. Además, se evita que un simple cambio en un microservicio lance la compilación de toda la solución [</w:t>
      </w:r>
      <w:r>
        <w:rPr>
          <w:rFonts w:ascii="Arial" w:cs="Arial" w:eastAsia="Arial" w:hAnsi="Arial"/>
          <w:sz w:val="22"/>
          <w:szCs w:val="22"/>
          <w:b w:val="1"/>
          <w:bCs w:val="1"/>
          <w:color w:val="auto"/>
        </w:rPr>
        <w:t>?</w:t>
      </w:r>
      <w:r>
        <w:rPr>
          <w:rFonts w:ascii="Arial" w:cs="Arial" w:eastAsia="Arial" w:hAnsi="Arial"/>
          <w:sz w:val="22"/>
          <w:szCs w:val="22"/>
          <w:color w:val="auto"/>
        </w:rPr>
        <w:t xml:space="preserve"> ]. En nuestro caso, no vamos a aplicar las prácticas de integración continua y tampoco tenemos equipos de trabajo dis-tintos, por lo que será más cómodo emplear un único repositorio. Como consecuencia, esto implica que en un mismo commit (la unidad de los repositorios de código git que representa los cambios que se guardan en el repositorio) se puedan incluir cambios de diferentes microservicios.</w:t>
      </w:r>
    </w:p>
    <w:p>
      <w:pPr>
        <w:spacing w:after="0" w:line="87" w:lineRule="exact"/>
        <w:rPr>
          <w:sz w:val="20"/>
          <w:szCs w:val="20"/>
          <w:color w:val="auto"/>
        </w:rPr>
      </w:pPr>
    </w:p>
    <w:p>
      <w:pPr>
        <w:jc w:val="both"/>
        <w:ind w:left="260" w:right="266" w:firstLine="339"/>
        <w:spacing w:after="0" w:line="258" w:lineRule="auto"/>
        <w:rPr>
          <w:rFonts w:ascii="Arial" w:cs="Arial" w:eastAsia="Arial" w:hAnsi="Arial"/>
          <w:sz w:val="22"/>
          <w:szCs w:val="22"/>
          <w:color w:val="auto"/>
        </w:rPr>
      </w:pPr>
      <w:r>
        <w:rPr>
          <w:rFonts w:ascii="Arial" w:cs="Arial" w:eastAsia="Arial" w:hAnsi="Arial"/>
          <w:sz w:val="22"/>
          <w:szCs w:val="22"/>
          <w:color w:val="auto"/>
        </w:rPr>
        <w:t xml:space="preserve">En cuanto a la organización en soluciones en Visual Studio, en "Microservicios .NET: Arquitectura para Aplicaciones .NET Contenerizadas"se organiza el código de la aplica-ción desarrollada en un único repositorio con una única solución </w:t>
      </w:r>
      <w:hyperlink w:anchor="page87">
        <w:r>
          <w:rPr>
            <w:rFonts w:ascii="Arial" w:cs="Arial" w:eastAsia="Arial" w:hAnsi="Arial"/>
            <w:sz w:val="22"/>
            <w:szCs w:val="22"/>
            <w:color w:val="auto"/>
          </w:rPr>
          <w:t xml:space="preserve">[7]. </w:t>
        </w:r>
      </w:hyperlink>
      <w:r>
        <w:rPr>
          <w:rFonts w:ascii="Arial" w:cs="Arial" w:eastAsia="Arial" w:hAnsi="Arial"/>
          <w:sz w:val="22"/>
          <w:szCs w:val="22"/>
          <w:color w:val="auto"/>
        </w:rPr>
        <w:t>Creemos que esta aproximación no es la mejor. Si consideramos una solución de Visual Studio como una vista de un repositorio de código, no tiene sentido que un desarrollador que trabaja en un único repositorio vea en su solución otros microservicios distintos al suyo. Además, incluir tantos archivos en la solución aumenta su tiempo de compilación, cuando jamás se van a realizar cambios o ejecutar algunos de ellos. Por ello, hemos optado por una solución diferente para cada servicio.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782955</wp:posOffset>
            </wp:positionV>
            <wp:extent cx="6055995" cy="4378325"/>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64">
                      <a:extLst>
                        <a:ext uri="{28A0092B-C50C-407E-A947-70E740481C1C}"/>
                      </a:extLst>
                    </a:blip>
                    <a:srcRect/>
                    <a:stretch>
                      <a:fillRect/>
                    </a:stretch>
                  </pic:blipFill>
                  <pic:spPr bwMode="auto">
                    <a:xfrm>
                      <a:off x="0" y="0"/>
                      <a:ext cx="6055995" cy="4378325"/>
                    </a:xfrm>
                    <a:prstGeom prst="rect">
                      <a:avLst/>
                    </a:prstGeom>
                    <a:noFill/>
                  </pic:spPr>
                </pic:pic>
              </a:graphicData>
            </a:graphic>
          </wp:anchor>
        </w:drawing>
      </w:r>
    </w:p>
    <w:p>
      <w:pPr>
        <w:sectPr>
          <w:pgSz w:w="11900" w:h="16838" w:orient="portrait"/>
          <w:cols w:equalWidth="0" w:num="1">
            <w:col w:w="9026"/>
          </w:cols>
          <w:pgMar w:left="1440" w:top="668"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8" w:lineRule="exact"/>
        <w:rPr>
          <w:sz w:val="20"/>
          <w:szCs w:val="20"/>
          <w:color w:val="auto"/>
        </w:rPr>
      </w:pPr>
    </w:p>
    <w:p>
      <w:pPr>
        <w:jc w:val="center"/>
        <w:ind w:right="6"/>
        <w:spacing w:after="0"/>
        <w:rPr>
          <w:sz w:val="20"/>
          <w:szCs w:val="20"/>
          <w:color w:val="auto"/>
        </w:rPr>
      </w:pPr>
      <w:r>
        <w:rPr>
          <w:rFonts w:ascii="Arial" w:cs="Arial" w:eastAsia="Arial" w:hAnsi="Arial"/>
          <w:sz w:val="19"/>
          <w:szCs w:val="19"/>
          <w:b w:val="1"/>
          <w:bCs w:val="1"/>
          <w:color w:val="auto"/>
        </w:rPr>
        <w:t xml:space="preserve">Figura 7.3: </w:t>
      </w:r>
      <w:r>
        <w:rPr>
          <w:rFonts w:ascii="Arial" w:cs="Arial" w:eastAsia="Arial" w:hAnsi="Arial"/>
          <w:sz w:val="19"/>
          <w:szCs w:val="19"/>
          <w:color w:val="auto"/>
        </w:rPr>
        <w:t>Organización de la solución basada en microservicios.</w:t>
      </w:r>
    </w:p>
    <w:p>
      <w:pPr>
        <w:sectPr>
          <w:pgSz w:w="11900" w:h="16838" w:orient="portrait"/>
          <w:cols w:equalWidth="0" w:num="1">
            <w:col w:w="9026"/>
          </w:cols>
          <w:pgMar w:left="1440" w:top="668" w:right="1440" w:bottom="1440" w:gutter="0" w:footer="0" w:header="0"/>
          <w:type w:val="continuous"/>
        </w:sectPr>
      </w:pPr>
    </w:p>
    <w:bookmarkStart w:id="64" w:name="page65"/>
    <w:bookmarkEnd w:id="64"/>
    <w:tbl>
      <w:tblPr>
        <w:tblLayout w:type="fixed"/>
        <w:tblInd w:w="260" w:type="dxa"/>
        <w:tblCellMar>
          <w:top w:w="0" w:type="dxa"/>
          <w:left w:w="0" w:type="dxa"/>
          <w:bottom w:w="0" w:type="dxa"/>
          <w:right w:w="0" w:type="dxa"/>
        </w:tblCellMar>
      </w:tblPr>
      <w:tr>
        <w:trPr>
          <w:trHeight w:val="361"/>
        </w:trPr>
        <w:tc>
          <w:tcPr>
            <w:tcW w:w="7340" w:type="dxa"/>
            <w:vAlign w:val="bottom"/>
            <w:tcBorders>
              <w:bottom w:val="single" w:sz="8" w:color="auto"/>
            </w:tcBorders>
          </w:tcPr>
          <w:p>
            <w:pPr>
              <w:spacing w:after="0"/>
              <w:rPr>
                <w:sz w:val="20"/>
                <w:szCs w:val="20"/>
                <w:color w:val="auto"/>
              </w:rPr>
            </w:pPr>
            <w:r>
              <w:rPr>
                <w:rFonts w:ascii="Arial" w:cs="Arial" w:eastAsia="Arial" w:hAnsi="Arial"/>
                <w:sz w:val="24"/>
                <w:szCs w:val="24"/>
                <w:color w:val="auto"/>
                <w:w w:val="96"/>
              </w:rPr>
              <w:t>7.2  Diferencias en la implementación respecto a la solución monolítica</w:t>
            </w:r>
          </w:p>
        </w:tc>
        <w:tc>
          <w:tcPr>
            <w:tcW w:w="116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55</w:t>
            </w:r>
          </w:p>
        </w:tc>
      </w:tr>
    </w:tbl>
    <w:p>
      <w:pPr>
        <w:spacing w:after="0" w:line="200" w:lineRule="exact"/>
        <w:rPr>
          <w:sz w:val="20"/>
          <w:szCs w:val="20"/>
          <w:color w:val="auto"/>
        </w:rPr>
      </w:pPr>
    </w:p>
    <w:p>
      <w:pPr>
        <w:spacing w:after="0" w:line="207" w:lineRule="exact"/>
        <w:rPr>
          <w:sz w:val="20"/>
          <w:szCs w:val="20"/>
          <w:color w:val="auto"/>
        </w:rPr>
      </w:pPr>
    </w:p>
    <w:p>
      <w:pPr>
        <w:ind w:left="840" w:right="346" w:hanging="585"/>
        <w:spacing w:after="0" w:line="234" w:lineRule="auto"/>
        <w:rPr>
          <w:sz w:val="20"/>
          <w:szCs w:val="20"/>
          <w:color w:val="auto"/>
        </w:rPr>
      </w:pPr>
      <w:r>
        <w:rPr>
          <w:rFonts w:ascii="Arial" w:cs="Arial" w:eastAsia="Arial" w:hAnsi="Arial"/>
          <w:sz w:val="29"/>
          <w:szCs w:val="29"/>
          <w:color w:val="auto"/>
        </w:rPr>
        <w:t>7.2 Diferencias en la implementación respecto a la solución monolítica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29210</wp:posOffset>
                </wp:positionV>
                <wp:extent cx="5400040" cy="0"/>
                <wp:wrapNone/>
                <wp:docPr id="261" name="Shape 2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261" o:spid="_x0000_s128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3pt" to="438.2pt,2.3pt" o:allowincell="f" strokecolor="#000000" strokeweight="1.494pt"/>
            </w:pict>
          </mc:Fallback>
        </mc:AlternateContent>
      </w:r>
    </w:p>
    <w:p>
      <w:pPr>
        <w:spacing w:after="0" w:line="327"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7.2.1.</w:t>
      </w:r>
      <w:r>
        <w:rPr>
          <w:sz w:val="20"/>
          <w:szCs w:val="20"/>
          <w:color w:val="auto"/>
        </w:rPr>
        <w:tab/>
      </w:r>
      <w:r>
        <w:rPr>
          <w:rFonts w:ascii="Arial" w:cs="Arial" w:eastAsia="Arial" w:hAnsi="Arial"/>
          <w:sz w:val="22"/>
          <w:szCs w:val="22"/>
          <w:b w:val="1"/>
          <w:bCs w:val="1"/>
          <w:color w:val="auto"/>
        </w:rPr>
        <w:t>Consumo de otros microservicios</w:t>
      </w:r>
    </w:p>
    <w:p>
      <w:pPr>
        <w:spacing w:after="0" w:line="252" w:lineRule="exact"/>
        <w:rPr>
          <w:sz w:val="20"/>
          <w:szCs w:val="20"/>
          <w:color w:val="auto"/>
        </w:rPr>
      </w:pPr>
    </w:p>
    <w:p>
      <w:pPr>
        <w:ind w:left="260" w:right="266" w:firstLine="339"/>
        <w:spacing w:after="0" w:line="267" w:lineRule="auto"/>
        <w:rPr>
          <w:sz w:val="20"/>
          <w:szCs w:val="20"/>
          <w:color w:val="auto"/>
        </w:rPr>
      </w:pPr>
      <w:r>
        <w:rPr>
          <w:rFonts w:ascii="Arial" w:cs="Arial" w:eastAsia="Arial" w:hAnsi="Arial"/>
          <w:sz w:val="22"/>
          <w:szCs w:val="22"/>
          <w:color w:val="auto"/>
        </w:rPr>
        <w:t>Para que un microservicio pueda hacer peticiones a otro se deben seguir los siguientes pasos:</w:t>
      </w:r>
    </w:p>
    <w:p>
      <w:pPr>
        <w:spacing w:after="0" w:line="326" w:lineRule="exact"/>
        <w:rPr>
          <w:sz w:val="20"/>
          <w:szCs w:val="20"/>
          <w:color w:val="auto"/>
        </w:rPr>
      </w:pPr>
    </w:p>
    <w:p>
      <w:pPr>
        <w:jc w:val="center"/>
        <w:ind w:right="-33"/>
        <w:spacing w:after="0"/>
        <w:rPr>
          <w:sz w:val="20"/>
          <w:szCs w:val="20"/>
          <w:color w:val="auto"/>
        </w:rPr>
      </w:pPr>
      <w:r>
        <w:rPr>
          <w:rFonts w:ascii="Arial" w:cs="Arial" w:eastAsia="Arial" w:hAnsi="Arial"/>
          <w:sz w:val="22"/>
          <w:szCs w:val="22"/>
          <w:color w:val="auto"/>
        </w:rPr>
        <w:t>1. Instalar el paquete NuGet del microservicio a consumir en la capa de aplicación.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1553845</wp:posOffset>
            </wp:positionH>
            <wp:positionV relativeFrom="paragraph">
              <wp:posOffset>163830</wp:posOffset>
            </wp:positionV>
            <wp:extent cx="2623185" cy="1327785"/>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65">
                      <a:extLst>
                        <a:ext uri="{28A0092B-C50C-407E-A947-70E740481C1C}"/>
                      </a:extLst>
                    </a:blip>
                    <a:srcRect/>
                    <a:stretch>
                      <a:fillRect/>
                    </a:stretch>
                  </pic:blipFill>
                  <pic:spPr bwMode="auto">
                    <a:xfrm>
                      <a:off x="0" y="0"/>
                      <a:ext cx="2623185" cy="13277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7.4: </w:t>
      </w:r>
      <w:r>
        <w:rPr>
          <w:rFonts w:ascii="Arial" w:cs="Arial" w:eastAsia="Arial" w:hAnsi="Arial"/>
          <w:sz w:val="20"/>
          <w:szCs w:val="20"/>
          <w:color w:val="auto"/>
        </w:rPr>
        <w:t>Dependencias del microservicio de pedidos en la capa de aplicación.</w:t>
      </w:r>
    </w:p>
    <w:p>
      <w:pPr>
        <w:spacing w:after="0" w:line="376" w:lineRule="exact"/>
        <w:rPr>
          <w:sz w:val="20"/>
          <w:szCs w:val="20"/>
          <w:color w:val="auto"/>
        </w:rPr>
      </w:pPr>
    </w:p>
    <w:p>
      <w:pPr>
        <w:jc w:val="both"/>
        <w:ind w:left="800" w:right="266" w:hanging="266"/>
        <w:spacing w:after="0" w:line="274" w:lineRule="auto"/>
        <w:tabs>
          <w:tab w:leader="none" w:pos="800" w:val="left"/>
        </w:tabs>
        <w:numPr>
          <w:ilvl w:val="0"/>
          <w:numId w:val="17"/>
        </w:numPr>
        <w:rPr>
          <w:rFonts w:ascii="Arial" w:cs="Arial" w:eastAsia="Arial" w:hAnsi="Arial"/>
          <w:sz w:val="21"/>
          <w:szCs w:val="21"/>
          <w:color w:val="auto"/>
        </w:rPr>
      </w:pPr>
      <w:r>
        <w:rPr>
          <w:rFonts w:ascii="Arial" w:cs="Arial" w:eastAsia="Arial" w:hAnsi="Arial"/>
          <w:sz w:val="21"/>
          <w:szCs w:val="21"/>
          <w:color w:val="auto"/>
        </w:rPr>
        <w:t>Al registrar las dependencias de la capa de aplicación, invocar al código de la capa de proxy donde se registran las interfaces del microservicio a consumir. En la capa de proxy, las interfaces de la capa de contratos se resuelven con un proxy. Esto significa que en un microservicio cuando hagamos una petición a otro servicio a través de la interfaz se realizará una llamada HTTP a través de su proxy.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961390</wp:posOffset>
            </wp:positionH>
            <wp:positionV relativeFrom="paragraph">
              <wp:posOffset>137795</wp:posOffset>
            </wp:positionV>
            <wp:extent cx="3808730" cy="1450975"/>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66">
                      <a:extLst>
                        <a:ext uri="{28A0092B-C50C-407E-A947-70E740481C1C}"/>
                      </a:extLst>
                    </a:blip>
                    <a:srcRect/>
                    <a:stretch>
                      <a:fillRect/>
                    </a:stretch>
                  </pic:blipFill>
                  <pic:spPr bwMode="auto">
                    <a:xfrm>
                      <a:off x="0" y="0"/>
                      <a:ext cx="3808730" cy="14509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7.5: </w:t>
      </w:r>
      <w:r>
        <w:rPr>
          <w:rFonts w:ascii="Arial" w:cs="Arial" w:eastAsia="Arial" w:hAnsi="Arial"/>
          <w:sz w:val="20"/>
          <w:szCs w:val="20"/>
          <w:color w:val="auto"/>
        </w:rPr>
        <w:t>Código para resolver otros microservicios consumidos.</w:t>
      </w:r>
    </w:p>
    <w:p>
      <w:pPr>
        <w:spacing w:after="0" w:line="376" w:lineRule="exact"/>
        <w:rPr>
          <w:sz w:val="20"/>
          <w:szCs w:val="20"/>
          <w:color w:val="auto"/>
        </w:rPr>
      </w:pPr>
    </w:p>
    <w:p>
      <w:pPr>
        <w:ind w:left="800" w:right="266" w:hanging="266"/>
        <w:spacing w:after="0" w:line="267" w:lineRule="auto"/>
        <w:tabs>
          <w:tab w:leader="none" w:pos="800" w:val="left"/>
        </w:tabs>
        <w:numPr>
          <w:ilvl w:val="0"/>
          <w:numId w:val="18"/>
        </w:numPr>
        <w:rPr>
          <w:rFonts w:ascii="Arial" w:cs="Arial" w:eastAsia="Arial" w:hAnsi="Arial"/>
          <w:sz w:val="22"/>
          <w:szCs w:val="22"/>
          <w:color w:val="auto"/>
        </w:rPr>
      </w:pPr>
      <w:r>
        <w:rPr>
          <w:rFonts w:ascii="Arial" w:cs="Arial" w:eastAsia="Arial" w:hAnsi="Arial"/>
          <w:sz w:val="22"/>
          <w:szCs w:val="22"/>
          <w:color w:val="auto"/>
        </w:rPr>
        <w:t>En el microservicio, inyectar en el constructor la interfaz de contratos del servicio que se desea consumir.</w:t>
      </w:r>
    </w:p>
    <w:p>
      <w:pPr>
        <w:spacing w:after="0" w:line="383"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7.2.2.</w:t>
      </w:r>
      <w:r>
        <w:rPr>
          <w:sz w:val="20"/>
          <w:szCs w:val="20"/>
          <w:color w:val="auto"/>
        </w:rPr>
        <w:tab/>
      </w:r>
      <w:r>
        <w:rPr>
          <w:rFonts w:ascii="Arial" w:cs="Arial" w:eastAsia="Arial" w:hAnsi="Arial"/>
          <w:sz w:val="22"/>
          <w:szCs w:val="22"/>
          <w:b w:val="1"/>
          <w:bCs w:val="1"/>
          <w:color w:val="auto"/>
        </w:rPr>
        <w:t>Consistencia eventual</w:t>
      </w:r>
    </w:p>
    <w:p>
      <w:pPr>
        <w:spacing w:after="0" w:line="252"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Cada servicio es soberano de sus datos y la mejor manera de conseguir esto es separar los datos de cada uno en diferentes bases de datos. Una única base de datos relacional para toda la aplicación, tal y como se usa en la solución monolítica, tiene dos ventajas principalmente: se pueden emplear transacciones atómicas y restricciones de integridad referencial.</w:t>
      </w:r>
    </w:p>
    <w:p>
      <w:pPr>
        <w:spacing w:after="0" w:line="84" w:lineRule="exact"/>
        <w:rPr>
          <w:sz w:val="20"/>
          <w:szCs w:val="20"/>
          <w:color w:val="auto"/>
        </w:rPr>
      </w:pPr>
    </w:p>
    <w:p>
      <w:pPr>
        <w:jc w:val="both"/>
        <w:ind w:left="260" w:right="266" w:firstLine="339"/>
        <w:spacing w:after="0" w:line="280" w:lineRule="auto"/>
        <w:rPr>
          <w:sz w:val="20"/>
          <w:szCs w:val="20"/>
          <w:color w:val="auto"/>
        </w:rPr>
      </w:pPr>
      <w:r>
        <w:rPr>
          <w:rFonts w:ascii="Arial" w:cs="Arial" w:eastAsia="Arial" w:hAnsi="Arial"/>
          <w:sz w:val="21"/>
          <w:szCs w:val="21"/>
          <w:color w:val="auto"/>
        </w:rPr>
        <w:t>No se puede realizar una transacción única que involucre a diferentes microservicios, sobretodo porque cada uno puede utilizar una tecnología de BD diferente. Las transaccio-nes se deben implementar en la capa de aplicación y en caso de que una operación falle,</w:t>
      </w:r>
    </w:p>
    <w:p>
      <w:pPr>
        <w:sectPr>
          <w:pgSz w:w="11900" w:h="16838" w:orient="portrait"/>
          <w:cols w:equalWidth="0" w:num="1">
            <w:col w:w="9026"/>
          </w:cols>
          <w:pgMar w:left="1440" w:top="658" w:right="1440" w:bottom="589" w:gutter="0" w:footer="0" w:header="0"/>
        </w:sectPr>
      </w:pPr>
    </w:p>
    <w:bookmarkStart w:id="65" w:name="page66"/>
    <w:bookmarkEnd w:id="65"/>
    <w:p>
      <w:pPr>
        <w:ind w:left="260"/>
        <w:spacing w:after="0"/>
        <w:tabs>
          <w:tab w:leader="none" w:pos="2900" w:val="left"/>
        </w:tabs>
        <w:rPr>
          <w:sz w:val="20"/>
          <w:szCs w:val="20"/>
          <w:color w:val="auto"/>
        </w:rPr>
      </w:pPr>
      <w:r>
        <w:rPr>
          <w:rFonts w:ascii="Arial" w:cs="Arial" w:eastAsia="Arial" w:hAnsi="Arial"/>
          <w:sz w:val="18"/>
          <w:szCs w:val="18"/>
          <w:b w:val="1"/>
          <w:bCs w:val="1"/>
          <w:color w:val="auto"/>
        </w:rPr>
        <w:t>56</w:t>
      </w:r>
      <w:r>
        <w:rPr>
          <w:sz w:val="20"/>
          <w:szCs w:val="20"/>
          <w:color w:val="auto"/>
        </w:rPr>
        <w:tab/>
      </w:r>
      <w:r>
        <w:rPr>
          <w:rFonts w:ascii="Arial" w:cs="Arial" w:eastAsia="Arial" w:hAnsi="Arial"/>
          <w:sz w:val="19"/>
          <w:szCs w:val="19"/>
          <w:color w:val="auto"/>
        </w:rPr>
        <w:t>Diseño e implementación de la solución basada en microservicios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264" name="Shape 2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264" o:spid="_x0000_s128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20" w:lineRule="exact"/>
        <w:rPr>
          <w:sz w:val="20"/>
          <w:szCs w:val="20"/>
          <w:color w:val="auto"/>
        </w:rPr>
      </w:pPr>
    </w:p>
    <w:p>
      <w:pPr>
        <w:jc w:val="both"/>
        <w:ind w:left="260" w:right="266"/>
        <w:spacing w:after="0" w:line="267" w:lineRule="auto"/>
        <w:rPr>
          <w:rFonts w:ascii="Arial" w:cs="Arial" w:eastAsia="Arial" w:hAnsi="Arial"/>
          <w:sz w:val="22"/>
          <w:szCs w:val="22"/>
          <w:color w:val="auto"/>
        </w:rPr>
      </w:pPr>
      <w:r>
        <w:rPr>
          <w:rFonts w:ascii="Arial" w:cs="Arial" w:eastAsia="Arial" w:hAnsi="Arial"/>
          <w:sz w:val="22"/>
          <w:szCs w:val="22"/>
          <w:color w:val="auto"/>
        </w:rPr>
        <w:t xml:space="preserve">se deben establecer mecanismos de compensación que reviertan los cambios hechos hasta ese punto </w:t>
      </w:r>
      <w:hyperlink w:anchor="page87">
        <w:r>
          <w:rPr>
            <w:rFonts w:ascii="Arial" w:cs="Arial" w:eastAsia="Arial" w:hAnsi="Arial"/>
            <w:sz w:val="22"/>
            <w:szCs w:val="22"/>
            <w:color w:val="auto"/>
          </w:rPr>
          <w:t>[7].</w:t>
        </w:r>
      </w:hyperlink>
    </w:p>
    <w:p>
      <w:pPr>
        <w:spacing w:after="0" w:line="73" w:lineRule="exact"/>
        <w:rPr>
          <w:sz w:val="20"/>
          <w:szCs w:val="20"/>
          <w:color w:val="auto"/>
        </w:rPr>
      </w:pPr>
    </w:p>
    <w:p>
      <w:pPr>
        <w:jc w:val="both"/>
        <w:ind w:left="260" w:right="266" w:firstLine="339"/>
        <w:spacing w:after="0" w:line="258" w:lineRule="auto"/>
        <w:rPr>
          <w:sz w:val="20"/>
          <w:szCs w:val="20"/>
          <w:color w:val="auto"/>
        </w:rPr>
      </w:pPr>
      <w:r>
        <w:rPr>
          <w:rFonts w:ascii="Arial" w:cs="Arial" w:eastAsia="Arial" w:hAnsi="Arial"/>
          <w:sz w:val="22"/>
          <w:szCs w:val="22"/>
          <w:color w:val="auto"/>
        </w:rPr>
        <w:t>Por suerte, las únicas referencias en los datos que hay entre diferentes servicios son las que hay desde incidencias y pedidos al servicio de seguridad. Tanto los pedidos, las incidencias y los comentarios están asociados a un cliente. En caso de que se borre un cliente, en cascada se deben borrar las instancias de estas entidades que tenga asociadas como si de una transacción se tratara. La operación de eliminar un cliente no está sopor-tada por la API, por lo que no ha sido necesario implementar ninguna transacción entre microservicios.</w:t>
      </w:r>
    </w:p>
    <w:p>
      <w:pPr>
        <w:spacing w:after="0" w:line="87"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En caso de que estuviera soportada, no se puede realizar de forma atómica y la con-sistencia sería eventual. Un usuario podría ver un estado inconsistente del sistema si se ha eliminado un cliente en el microservicio de seguridad pero sus pedidos todavía no en el microservicio de pedidos. Se denomina eventual porque en algún punto próximo del tiempo la transacción que se ha iniciado entre diferentes microservicios para eliminar a un usuario se completará en todo el sistema.</w:t>
      </w:r>
    </w:p>
    <w:p>
      <w:pPr>
        <w:spacing w:after="0" w:line="82" w:lineRule="exact"/>
        <w:rPr>
          <w:sz w:val="20"/>
          <w:szCs w:val="20"/>
          <w:color w:val="auto"/>
        </w:rPr>
      </w:pPr>
    </w:p>
    <w:p>
      <w:pPr>
        <w:jc w:val="both"/>
        <w:ind w:left="260" w:right="266" w:firstLine="339"/>
        <w:spacing w:after="0" w:line="272" w:lineRule="auto"/>
        <w:rPr>
          <w:rFonts w:ascii="Arial" w:cs="Arial" w:eastAsia="Arial" w:hAnsi="Arial"/>
          <w:sz w:val="21"/>
          <w:szCs w:val="21"/>
          <w:color w:val="auto"/>
        </w:rPr>
      </w:pPr>
      <w:r>
        <w:rPr>
          <w:rFonts w:ascii="Arial" w:cs="Arial" w:eastAsia="Arial" w:hAnsi="Arial"/>
          <w:sz w:val="21"/>
          <w:szCs w:val="21"/>
          <w:color w:val="auto"/>
        </w:rPr>
        <w:t xml:space="preserve">En cuanto a las restricciones de integridad referencial, en una base de datos relacional se modela a través de claves externas (foreign key, FK). Dentro de la base de datos de un servicio podemos emplear FKs, como ocurre en las relaciones entre pedido y compra. Sin embargo, en las relaciones que hemos comentado con el módulo de seguridad, no se pueden emplear como tal FKs porque se referenciaría a otra base de datos. En su lugar, se almacena únicamente el identificador de la entidad referenciada y cuando se quiere acceder a ella se debe hacer una petición al servicio que la gestiona. Esto se refleja en las entidades de la capa de dominio, como se ve en la figura </w:t>
      </w:r>
      <w:hyperlink w:anchor="page66">
        <w:r>
          <w:rPr>
            <w:rFonts w:ascii="Arial" w:cs="Arial" w:eastAsia="Arial" w:hAnsi="Arial"/>
            <w:sz w:val="21"/>
            <w:szCs w:val="21"/>
            <w:color w:val="auto"/>
          </w:rPr>
          <w:t>7.6.</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134620</wp:posOffset>
            </wp:positionV>
            <wp:extent cx="5488940" cy="1871980"/>
            <wp:wrapNone/>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67">
                      <a:extLst>
                        <a:ext uri="{28A0092B-C50C-407E-A947-70E740481C1C}"/>
                      </a:extLst>
                    </a:blip>
                    <a:srcRect/>
                    <a:stretch>
                      <a:fillRect/>
                    </a:stretch>
                  </pic:blipFill>
                  <pic:spPr bwMode="auto">
                    <a:xfrm>
                      <a:off x="0" y="0"/>
                      <a:ext cx="5488940" cy="18719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1" w:lineRule="exact"/>
        <w:rPr>
          <w:sz w:val="20"/>
          <w:szCs w:val="20"/>
          <w:color w:val="auto"/>
        </w:rPr>
      </w:pPr>
    </w:p>
    <w:p>
      <w:pPr>
        <w:jc w:val="center"/>
        <w:ind w:left="260" w:right="266"/>
        <w:spacing w:after="0" w:line="262" w:lineRule="auto"/>
        <w:rPr>
          <w:sz w:val="20"/>
          <w:szCs w:val="20"/>
          <w:color w:val="auto"/>
        </w:rPr>
      </w:pPr>
      <w:r>
        <w:rPr>
          <w:rFonts w:ascii="Arial" w:cs="Arial" w:eastAsia="Arial" w:hAnsi="Arial"/>
          <w:sz w:val="20"/>
          <w:szCs w:val="20"/>
          <w:b w:val="1"/>
          <w:bCs w:val="1"/>
          <w:color w:val="auto"/>
        </w:rPr>
        <w:t xml:space="preserve">Figura 7.6: </w:t>
      </w:r>
      <w:r>
        <w:rPr>
          <w:rFonts w:ascii="Arial" w:cs="Arial" w:eastAsia="Arial" w:hAnsi="Arial"/>
          <w:sz w:val="20"/>
          <w:szCs w:val="20"/>
          <w:color w:val="auto"/>
        </w:rPr>
        <w:t>Clases de dominio de la entidad comentario en la solución monolítica (derecha) y la</w:t>
      </w:r>
      <w:r>
        <w:rPr>
          <w:rFonts w:ascii="Arial" w:cs="Arial" w:eastAsia="Arial" w:hAnsi="Arial"/>
          <w:sz w:val="20"/>
          <w:szCs w:val="20"/>
          <w:b w:val="1"/>
          <w:bCs w:val="1"/>
          <w:color w:val="auto"/>
        </w:rPr>
        <w:t xml:space="preserve"> </w:t>
      </w:r>
      <w:r>
        <w:rPr>
          <w:rFonts w:ascii="Arial" w:cs="Arial" w:eastAsia="Arial" w:hAnsi="Arial"/>
          <w:sz w:val="20"/>
          <w:szCs w:val="20"/>
          <w:color w:val="auto"/>
        </w:rPr>
        <w:t>basada en microservicios (izquierda).</w:t>
      </w:r>
    </w:p>
    <w:p>
      <w:pPr>
        <w:sectPr>
          <w:pgSz w:w="11900" w:h="16838" w:orient="portrait"/>
          <w:cols w:equalWidth="0" w:num="1">
            <w:col w:w="9026"/>
          </w:cols>
          <w:pgMar w:left="1440" w:top="668" w:right="1440" w:bottom="1440" w:gutter="0" w:footer="0" w:header="0"/>
        </w:sectPr>
      </w:pPr>
    </w:p>
    <w:bookmarkStart w:id="66" w:name="page67"/>
    <w:bookmarkEnd w:id="66"/>
    <w:tbl>
      <w:tblPr>
        <w:tblLayout w:type="fixed"/>
        <w:tblInd w:w="260" w:type="dxa"/>
        <w:tblCellMar>
          <w:top w:w="0" w:type="dxa"/>
          <w:left w:w="0" w:type="dxa"/>
          <w:bottom w:w="0" w:type="dxa"/>
          <w:right w:w="0" w:type="dxa"/>
        </w:tblCellMar>
      </w:tblPr>
      <w:tr>
        <w:trPr>
          <w:trHeight w:val="361"/>
        </w:trPr>
        <w:tc>
          <w:tcPr>
            <w:tcW w:w="7340" w:type="dxa"/>
            <w:vAlign w:val="bottom"/>
            <w:tcBorders>
              <w:bottom w:val="single" w:sz="8" w:color="auto"/>
            </w:tcBorders>
          </w:tcPr>
          <w:p>
            <w:pPr>
              <w:spacing w:after="0"/>
              <w:rPr>
                <w:sz w:val="20"/>
                <w:szCs w:val="20"/>
                <w:color w:val="auto"/>
              </w:rPr>
            </w:pPr>
            <w:r>
              <w:rPr>
                <w:rFonts w:ascii="Arial" w:cs="Arial" w:eastAsia="Arial" w:hAnsi="Arial"/>
                <w:sz w:val="24"/>
                <w:szCs w:val="24"/>
                <w:color w:val="auto"/>
                <w:w w:val="96"/>
              </w:rPr>
              <w:t>7.2  Diferencias en la implementación respecto a la solución monolítica</w:t>
            </w:r>
          </w:p>
        </w:tc>
        <w:tc>
          <w:tcPr>
            <w:tcW w:w="116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57</w:t>
            </w:r>
          </w:p>
        </w:tc>
      </w:tr>
    </w:tbl>
    <w:p>
      <w:pPr>
        <w:spacing w:after="0" w:line="368"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7.2.3.</w:t>
      </w:r>
      <w:r>
        <w:rPr>
          <w:sz w:val="20"/>
          <w:szCs w:val="20"/>
          <w:color w:val="auto"/>
        </w:rPr>
        <w:tab/>
      </w:r>
      <w:r>
        <w:rPr>
          <w:rFonts w:ascii="Arial" w:cs="Arial" w:eastAsia="Arial" w:hAnsi="Arial"/>
          <w:sz w:val="22"/>
          <w:szCs w:val="22"/>
          <w:b w:val="1"/>
          <w:bCs w:val="1"/>
          <w:color w:val="auto"/>
        </w:rPr>
        <w:t>Microservicio de notificaciones</w:t>
      </w:r>
    </w:p>
    <w:p>
      <w:pPr>
        <w:spacing w:after="0" w:line="258" w:lineRule="exact"/>
        <w:rPr>
          <w:sz w:val="20"/>
          <w:szCs w:val="20"/>
          <w:color w:val="auto"/>
        </w:rPr>
      </w:pPr>
    </w:p>
    <w:p>
      <w:pPr>
        <w:jc w:val="both"/>
        <w:ind w:left="260" w:right="266" w:firstLine="339"/>
        <w:spacing w:after="0" w:line="267" w:lineRule="auto"/>
        <w:rPr>
          <w:sz w:val="20"/>
          <w:szCs w:val="20"/>
          <w:color w:val="auto"/>
        </w:rPr>
      </w:pPr>
      <w:r>
        <w:rPr>
          <w:rFonts w:ascii="Arial" w:cs="Arial" w:eastAsia="Arial" w:hAnsi="Arial"/>
          <w:sz w:val="22"/>
          <w:szCs w:val="22"/>
          <w:color w:val="auto"/>
        </w:rPr>
        <w:t>El microservicio de notificaciones ahora está desarrollado en dos lenguajes de progra-mación distintos: Java y C#:</w:t>
      </w:r>
    </w:p>
    <w:p>
      <w:pPr>
        <w:spacing w:after="0" w:line="73" w:lineRule="exact"/>
        <w:rPr>
          <w:sz w:val="20"/>
          <w:szCs w:val="20"/>
          <w:color w:val="auto"/>
        </w:rPr>
      </w:pPr>
    </w:p>
    <w:p>
      <w:pPr>
        <w:jc w:val="both"/>
        <w:ind w:left="260" w:right="266" w:firstLine="339"/>
        <w:spacing w:after="0" w:line="260" w:lineRule="auto"/>
        <w:rPr>
          <w:sz w:val="20"/>
          <w:szCs w:val="20"/>
          <w:color w:val="auto"/>
        </w:rPr>
      </w:pPr>
      <w:r>
        <w:rPr>
          <w:rFonts w:ascii="Arial" w:cs="Arial" w:eastAsia="Arial" w:hAnsi="Arial"/>
          <w:sz w:val="22"/>
          <w:szCs w:val="22"/>
          <w:color w:val="auto"/>
        </w:rPr>
        <w:t>En C# está desarrollado todo lo necesario para el consumo del servicio. Esto incluye la capa de contratos (donde se define su interfaz y el DTO que se empleará en la parte C#) y la de proxy (donde se indica que la interfaz de contratos se resuelve a través del proxy, que recurre al cliente HTTP para realizar peticiones al microservicio).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1621790</wp:posOffset>
            </wp:positionH>
            <wp:positionV relativeFrom="paragraph">
              <wp:posOffset>153035</wp:posOffset>
            </wp:positionV>
            <wp:extent cx="2487295" cy="2273300"/>
            <wp:wrapNone/>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68">
                      <a:extLst>
                        <a:ext uri="{28A0092B-C50C-407E-A947-70E740481C1C}"/>
                      </a:extLst>
                    </a:blip>
                    <a:srcRect/>
                    <a:stretch>
                      <a:fillRect/>
                    </a:stretch>
                  </pic:blipFill>
                  <pic:spPr bwMode="auto">
                    <a:xfrm>
                      <a:off x="0" y="0"/>
                      <a:ext cx="2487295" cy="22733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1"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7.7: </w:t>
      </w:r>
      <w:r>
        <w:rPr>
          <w:rFonts w:ascii="Arial" w:cs="Arial" w:eastAsia="Arial" w:hAnsi="Arial"/>
          <w:sz w:val="20"/>
          <w:szCs w:val="20"/>
          <w:color w:val="auto"/>
        </w:rPr>
        <w:t>Parte del microservicio de notificaciones desarrollada en C#.</w:t>
      </w:r>
    </w:p>
    <w:p>
      <w:pPr>
        <w:spacing w:after="0" w:line="292" w:lineRule="exact"/>
        <w:rPr>
          <w:sz w:val="20"/>
          <w:szCs w:val="20"/>
          <w:color w:val="auto"/>
        </w:rPr>
      </w:pPr>
    </w:p>
    <w:p>
      <w:pPr>
        <w:jc w:val="both"/>
        <w:ind w:left="260" w:right="266" w:firstLine="339"/>
        <w:spacing w:after="0" w:line="262" w:lineRule="auto"/>
        <w:rPr>
          <w:sz w:val="20"/>
          <w:szCs w:val="20"/>
          <w:color w:val="auto"/>
        </w:rPr>
      </w:pPr>
      <w:r>
        <w:rPr>
          <w:rFonts w:ascii="Arial" w:cs="Arial" w:eastAsia="Arial" w:hAnsi="Arial"/>
          <w:sz w:val="22"/>
          <w:szCs w:val="22"/>
          <w:color w:val="auto"/>
        </w:rPr>
        <w:t>En Java se han desarrollado la capa de aplicación y servicios. La implementación de la capa de aplicación para mandar un correo electrónico es trivial. Para la capa de servicios, se crea e inicia un objeto HttpServer al que se le asigna un handler.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1932940</wp:posOffset>
            </wp:positionH>
            <wp:positionV relativeFrom="paragraph">
              <wp:posOffset>150495</wp:posOffset>
            </wp:positionV>
            <wp:extent cx="1865630" cy="2234565"/>
            <wp:wrapNone/>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69">
                      <a:extLst>
                        <a:ext uri="{28A0092B-C50C-407E-A947-70E740481C1C}"/>
                      </a:extLst>
                    </a:blip>
                    <a:srcRect/>
                    <a:stretch>
                      <a:fillRect/>
                    </a:stretch>
                  </pic:blipFill>
                  <pic:spPr bwMode="auto">
                    <a:xfrm>
                      <a:off x="0" y="0"/>
                      <a:ext cx="1865630" cy="22345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7"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7.8: </w:t>
      </w:r>
      <w:r>
        <w:rPr>
          <w:rFonts w:ascii="Arial" w:cs="Arial" w:eastAsia="Arial" w:hAnsi="Arial"/>
          <w:sz w:val="20"/>
          <w:szCs w:val="20"/>
          <w:color w:val="auto"/>
        </w:rPr>
        <w:t>Parte del microservicio de notificaciones desarrollada en Java.</w:t>
      </w:r>
    </w:p>
    <w:p>
      <w:pPr>
        <w:spacing w:after="0" w:line="292" w:lineRule="exact"/>
        <w:rPr>
          <w:sz w:val="20"/>
          <w:szCs w:val="20"/>
          <w:color w:val="auto"/>
        </w:rPr>
      </w:pPr>
    </w:p>
    <w:p>
      <w:pPr>
        <w:jc w:val="both"/>
        <w:ind w:left="260" w:right="266" w:firstLine="339"/>
        <w:spacing w:after="0" w:line="258" w:lineRule="auto"/>
        <w:rPr>
          <w:sz w:val="20"/>
          <w:szCs w:val="20"/>
          <w:color w:val="auto"/>
        </w:rPr>
      </w:pPr>
      <w:r>
        <w:rPr>
          <w:rFonts w:ascii="Arial" w:cs="Arial" w:eastAsia="Arial" w:hAnsi="Arial"/>
          <w:sz w:val="22"/>
          <w:szCs w:val="22"/>
          <w:color w:val="auto"/>
        </w:rPr>
        <w:t>El handler es similar a lo que en .NET llamábamos controlador. En nuestro caso, deserializará el cuerpo (body) de la petición en un objeto empleando la librería Gson y delegará en la capa de aplicación la operación a realizar. Cuando se quiere consumir otro microservicio no podemos emplear los proxies que hemos creado para C# porque es otro lenguaje de programación. En nuestro ejemplo, queremos contactar con el servicio de seguridad para obtener el correo electrónico de un usuario. Debemos crear un objeto para conectar a través del protocolo HTTP con el microservicio de seguridad y leer la respuesta obtenida.</w:t>
      </w:r>
    </w:p>
    <w:p>
      <w:pPr>
        <w:sectPr>
          <w:pgSz w:w="11900" w:h="16838" w:orient="portrait"/>
          <w:cols w:equalWidth="0" w:num="1">
            <w:col w:w="9026"/>
          </w:cols>
          <w:pgMar w:left="1440" w:top="658" w:right="1440" w:bottom="613" w:gutter="0" w:footer="0" w:header="0"/>
        </w:sectPr>
      </w:pPr>
    </w:p>
    <w:bookmarkStart w:id="67" w:name="page68"/>
    <w:bookmarkEnd w:id="67"/>
    <w:p>
      <w:pPr>
        <w:ind w:left="260"/>
        <w:spacing w:after="0"/>
        <w:tabs>
          <w:tab w:leader="none" w:pos="2900" w:val="left"/>
        </w:tabs>
        <w:rPr>
          <w:sz w:val="20"/>
          <w:szCs w:val="20"/>
          <w:color w:val="auto"/>
        </w:rPr>
      </w:pPr>
      <w:r>
        <w:rPr>
          <w:rFonts w:ascii="Arial" w:cs="Arial" w:eastAsia="Arial" w:hAnsi="Arial"/>
          <w:sz w:val="18"/>
          <w:szCs w:val="18"/>
          <w:b w:val="1"/>
          <w:bCs w:val="1"/>
          <w:color w:val="auto"/>
        </w:rPr>
        <w:t>58</w:t>
      </w:r>
      <w:r>
        <w:rPr>
          <w:sz w:val="20"/>
          <w:szCs w:val="20"/>
          <w:color w:val="auto"/>
        </w:rPr>
        <w:tab/>
      </w:r>
      <w:r>
        <w:rPr>
          <w:rFonts w:ascii="Arial" w:cs="Arial" w:eastAsia="Arial" w:hAnsi="Arial"/>
          <w:sz w:val="19"/>
          <w:szCs w:val="19"/>
          <w:color w:val="auto"/>
        </w:rPr>
        <w:t>Diseño e implementación de la solución basada en microservicios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81915</wp:posOffset>
            </wp:positionV>
            <wp:extent cx="5400040" cy="3023870"/>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70">
                      <a:extLst>
                        <a:ext uri="{28A0092B-C50C-407E-A947-70E740481C1C}"/>
                      </a:extLst>
                    </a:blip>
                    <a:srcRect/>
                    <a:stretch>
                      <a:fillRect/>
                    </a:stretch>
                  </pic:blipFill>
                  <pic:spPr bwMode="auto">
                    <a:xfrm>
                      <a:off x="0" y="0"/>
                      <a:ext cx="5400040" cy="30238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1"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7.9: </w:t>
      </w:r>
      <w:r>
        <w:rPr>
          <w:rFonts w:ascii="Arial" w:cs="Arial" w:eastAsia="Arial" w:hAnsi="Arial"/>
          <w:sz w:val="20"/>
          <w:szCs w:val="20"/>
          <w:color w:val="auto"/>
        </w:rPr>
        <w:t>Proxy del microservicio de seguridad para su consumo en Java.</w:t>
      </w:r>
    </w:p>
    <w:p>
      <w:pPr>
        <w:spacing w:after="0" w:line="200" w:lineRule="exact"/>
        <w:rPr>
          <w:sz w:val="20"/>
          <w:szCs w:val="20"/>
          <w:color w:val="auto"/>
        </w:rPr>
      </w:pPr>
    </w:p>
    <w:p>
      <w:pPr>
        <w:spacing w:after="0" w:line="242"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Por último, el archivo Dockerfile para el despliegue del servicio también varía. Vamos a seguir el mismo criterio que en los contenedores de microservicios .NET de usar los ensamblados (en este caso, un archivo *.jar) para generar la imagen con el menor número de recursos posibles. Tanto el comando para iniciar el proceso del contenedor como la imagen base se verán afectados.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1985645</wp:posOffset>
            </wp:positionH>
            <wp:positionV relativeFrom="paragraph">
              <wp:posOffset>142240</wp:posOffset>
            </wp:positionV>
            <wp:extent cx="1760220" cy="1143000"/>
            <wp:wrapNone/>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71">
                      <a:extLst>
                        <a:ext uri="{28A0092B-C50C-407E-A947-70E740481C1C}"/>
                      </a:extLst>
                    </a:blip>
                    <a:srcRect/>
                    <a:stretch>
                      <a:fillRect/>
                    </a:stretch>
                  </pic:blipFill>
                  <pic:spPr bwMode="auto">
                    <a:xfrm>
                      <a:off x="0" y="0"/>
                      <a:ext cx="1760220" cy="11430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4"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7.10: </w:t>
      </w:r>
      <w:r>
        <w:rPr>
          <w:rFonts w:ascii="Arial" w:cs="Arial" w:eastAsia="Arial" w:hAnsi="Arial"/>
          <w:sz w:val="20"/>
          <w:szCs w:val="20"/>
          <w:color w:val="auto"/>
        </w:rPr>
        <w:t>Dockerfile del microservicio de notificaciones.</w:t>
      </w:r>
    </w:p>
    <w:p>
      <w:pPr>
        <w:sectPr>
          <w:pgSz w:w="11900" w:h="16838" w:orient="portrait"/>
          <w:cols w:equalWidth="0" w:num="1">
            <w:col w:w="9026"/>
          </w:cols>
          <w:pgMar w:left="1440" w:top="668" w:right="1440" w:bottom="1440" w:gutter="0" w:footer="0" w:header="0"/>
        </w:sectPr>
      </w:pPr>
    </w:p>
    <w:bookmarkStart w:id="68" w:name="page69"/>
    <w:bookmarkEnd w:id="68"/>
    <w:tbl>
      <w:tblPr>
        <w:tblLayout w:type="fixed"/>
        <w:tblInd w:w="260" w:type="dxa"/>
        <w:tblCellMar>
          <w:top w:w="0" w:type="dxa"/>
          <w:left w:w="0" w:type="dxa"/>
          <w:bottom w:w="0" w:type="dxa"/>
          <w:right w:w="0" w:type="dxa"/>
        </w:tblCellMar>
      </w:tblPr>
      <w:tr>
        <w:trPr>
          <w:trHeight w:val="361"/>
        </w:trPr>
        <w:tc>
          <w:tcPr>
            <w:tcW w:w="7340" w:type="dxa"/>
            <w:vAlign w:val="bottom"/>
            <w:tcBorders>
              <w:bottom w:val="single" w:sz="8" w:color="auto"/>
            </w:tcBorders>
          </w:tcPr>
          <w:p>
            <w:pPr>
              <w:spacing w:after="0"/>
              <w:rPr>
                <w:sz w:val="20"/>
                <w:szCs w:val="20"/>
                <w:color w:val="auto"/>
              </w:rPr>
            </w:pPr>
            <w:r>
              <w:rPr>
                <w:rFonts w:ascii="Arial" w:cs="Arial" w:eastAsia="Arial" w:hAnsi="Arial"/>
                <w:sz w:val="24"/>
                <w:szCs w:val="24"/>
                <w:color w:val="auto"/>
                <w:w w:val="96"/>
              </w:rPr>
              <w:t>7.2  Diferencias en la implementación respecto a la solución monolítica</w:t>
            </w:r>
          </w:p>
        </w:tc>
        <w:tc>
          <w:tcPr>
            <w:tcW w:w="116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59</w:t>
            </w:r>
          </w:p>
        </w:tc>
      </w:tr>
    </w:tbl>
    <w:p>
      <w:pPr>
        <w:spacing w:after="0" w:line="368"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7.2.4.</w:t>
      </w:r>
      <w:r>
        <w:rPr>
          <w:sz w:val="20"/>
          <w:szCs w:val="20"/>
          <w:color w:val="auto"/>
        </w:rPr>
        <w:tab/>
      </w:r>
      <w:r>
        <w:rPr>
          <w:rFonts w:ascii="Arial" w:cs="Arial" w:eastAsia="Arial" w:hAnsi="Arial"/>
          <w:sz w:val="22"/>
          <w:szCs w:val="22"/>
          <w:b w:val="1"/>
          <w:bCs w:val="1"/>
          <w:color w:val="auto"/>
        </w:rPr>
        <w:t>Persistencia en microservicio de incidencias</w:t>
      </w:r>
    </w:p>
    <w:p>
      <w:pPr>
        <w:spacing w:after="0" w:line="249" w:lineRule="exact"/>
        <w:rPr>
          <w:sz w:val="20"/>
          <w:szCs w:val="20"/>
          <w:color w:val="auto"/>
        </w:rPr>
      </w:pPr>
    </w:p>
    <w:p>
      <w:pPr>
        <w:jc w:val="both"/>
        <w:ind w:left="260" w:right="266" w:firstLine="339"/>
        <w:spacing w:after="0" w:line="264" w:lineRule="auto"/>
        <w:rPr>
          <w:rFonts w:ascii="Arial" w:cs="Arial" w:eastAsia="Arial" w:hAnsi="Arial"/>
          <w:sz w:val="21"/>
          <w:szCs w:val="21"/>
          <w:color w:val="auto"/>
        </w:rPr>
      </w:pPr>
      <w:r>
        <w:rPr>
          <w:rFonts w:ascii="Arial" w:cs="Arial" w:eastAsia="Arial" w:hAnsi="Arial"/>
          <w:sz w:val="21"/>
          <w:szCs w:val="21"/>
          <w:color w:val="auto"/>
        </w:rPr>
        <w:t xml:space="preserve">En el microservicio de incidencias vamos a emplear una base de datos en la platafor-ma Firebase. </w:t>
      </w:r>
      <w:r>
        <w:rPr>
          <w:rFonts w:ascii="Arial" w:cs="Arial" w:eastAsia="Arial" w:hAnsi="Arial"/>
          <w:sz w:val="21"/>
          <w:szCs w:val="21"/>
          <w:b w:val="1"/>
          <w:bCs w:val="1"/>
          <w:color w:val="auto"/>
        </w:rPr>
        <w:t>Firebase</w:t>
      </w:r>
      <w:r>
        <w:rPr>
          <w:rFonts w:ascii="Arial" w:cs="Arial" w:eastAsia="Arial" w:hAnsi="Arial"/>
          <w:sz w:val="21"/>
          <w:szCs w:val="21"/>
          <w:color w:val="auto"/>
        </w:rPr>
        <w:t xml:space="preserve"> es una plataforma para el desarrollo de aplicaciones. Uno de los servicios que ofrece es una base de datos NoSQL en la nube en tiempo real. Los datos se almacenan en formato JSON y su acceso puede realizarse a través de peticiones HTTP. </w:t>
      </w:r>
      <w:hyperlink w:anchor="page69">
        <w:r>
          <w:rPr>
            <w:rFonts w:ascii="Arial" w:cs="Arial" w:eastAsia="Arial" w:hAnsi="Arial"/>
            <w:sz w:val="30"/>
            <w:szCs w:val="30"/>
            <w:color w:val="auto"/>
            <w:vertAlign w:val="superscript"/>
          </w:rPr>
          <w:t>1</w:t>
        </w:r>
      </w:hyperlink>
    </w:p>
    <w:p>
      <w:pPr>
        <w:spacing w:after="0" w:line="2"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Una de las principales ventajas de las bases de datos NoSQL es su escalabilidad hori-zontal. En lugar de tener un gran servidor para alojar una base de datos relacional, una base de datos NoSQL se puede distribuir entre diferentes máquinas. Esta funcionalidad en Firebase es de pago, por lo que no vamos a obtener grandes beneficios por emplear esta BD. Nuestro objetivo simplemente es validar que diferentes microservicios pueden emplear tecnologías de bases de datos distintas.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741045</wp:posOffset>
            </wp:positionH>
            <wp:positionV relativeFrom="paragraph">
              <wp:posOffset>140970</wp:posOffset>
            </wp:positionV>
            <wp:extent cx="4248785" cy="3782695"/>
            <wp:wrapNone/>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72">
                      <a:extLst>
                        <a:ext uri="{28A0092B-C50C-407E-A947-70E740481C1C}"/>
                      </a:extLst>
                    </a:blip>
                    <a:srcRect/>
                    <a:stretch>
                      <a:fillRect/>
                    </a:stretch>
                  </pic:blipFill>
                  <pic:spPr bwMode="auto">
                    <a:xfrm>
                      <a:off x="0" y="0"/>
                      <a:ext cx="4248785" cy="37826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7.11: </w:t>
      </w:r>
      <w:r>
        <w:rPr>
          <w:rFonts w:ascii="Arial" w:cs="Arial" w:eastAsia="Arial" w:hAnsi="Arial"/>
          <w:sz w:val="20"/>
          <w:szCs w:val="20"/>
          <w:color w:val="auto"/>
        </w:rPr>
        <w:t>Base de datos de incidencias en Firebase.</w:t>
      </w:r>
    </w:p>
    <w:p>
      <w:pPr>
        <w:spacing w:after="0" w:line="273" w:lineRule="exact"/>
        <w:rPr>
          <w:sz w:val="20"/>
          <w:szCs w:val="20"/>
          <w:color w:val="auto"/>
        </w:rPr>
      </w:pPr>
    </w:p>
    <w:p>
      <w:pPr>
        <w:jc w:val="both"/>
        <w:ind w:left="260" w:right="266" w:firstLine="339"/>
        <w:spacing w:after="0" w:line="280" w:lineRule="auto"/>
        <w:rPr>
          <w:sz w:val="20"/>
          <w:szCs w:val="20"/>
          <w:color w:val="auto"/>
        </w:rPr>
      </w:pPr>
      <w:r>
        <w:rPr>
          <w:rFonts w:ascii="Arial" w:cs="Arial" w:eastAsia="Arial" w:hAnsi="Arial"/>
          <w:sz w:val="21"/>
          <w:szCs w:val="21"/>
          <w:color w:val="auto"/>
        </w:rPr>
        <w:t>Gracias a la arquitectura interna basada en capas, el uso de esta BD solo implica dejar de usar la implementación que se da por defecto al DAO en la librería común y programar una implementación propia que acceda a los datos a través de llamadas HTTP.</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1849120</wp:posOffset>
                </wp:positionV>
                <wp:extent cx="2160270" cy="0"/>
                <wp:wrapNone/>
                <wp:docPr id="271" name="Shape 2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602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71" o:spid="_x0000_s129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45.6pt" to="183.1pt,145.6pt" o:allowincell="f" strokecolor="#000000" strokeweight="0.398pt"/>
            </w:pict>
          </mc:Fallback>
        </mc:AlternateContent>
      </w:r>
    </w:p>
    <w:p>
      <w:pPr>
        <w:sectPr>
          <w:pgSz w:w="11900" w:h="16838" w:orient="portrait"/>
          <w:cols w:equalWidth="0" w:num="1">
            <w:col w:w="9026"/>
          </w:cols>
          <w:pgMar w:left="1440" w:top="658" w:right="1440" w:bottom="63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ind w:left="620" w:hanging="116"/>
        <w:spacing w:after="0"/>
        <w:tabs>
          <w:tab w:leader="none" w:pos="620" w:val="left"/>
        </w:tabs>
        <w:numPr>
          <w:ilvl w:val="0"/>
          <w:numId w:val="19"/>
        </w:numPr>
        <w:rPr>
          <w:rFonts w:ascii="Arial" w:cs="Arial" w:eastAsia="Arial" w:hAnsi="Arial"/>
          <w:sz w:val="28"/>
          <w:szCs w:val="28"/>
          <w:color w:val="auto"/>
          <w:vertAlign w:val="superscript"/>
        </w:rPr>
      </w:pPr>
      <w:r>
        <w:rPr>
          <w:rFonts w:ascii="Arial" w:cs="Arial" w:eastAsia="Arial" w:hAnsi="Arial"/>
          <w:sz w:val="18"/>
          <w:szCs w:val="18"/>
          <w:color w:val="auto"/>
        </w:rPr>
        <w:t>Documentación de Firebase Realtime Database: https://firebase.google.com/docs/database/</w:t>
      </w:r>
    </w:p>
    <w:p>
      <w:pPr>
        <w:sectPr>
          <w:pgSz w:w="11900" w:h="16838" w:orient="portrait"/>
          <w:cols w:equalWidth="0" w:num="1">
            <w:col w:w="9026"/>
          </w:cols>
          <w:pgMar w:left="1440" w:top="658" w:right="1440" w:bottom="638" w:gutter="0" w:footer="0" w:header="0"/>
          <w:type w:val="continuous"/>
        </w:sectPr>
      </w:pPr>
    </w:p>
    <w:bookmarkStart w:id="69" w:name="page70"/>
    <w:bookmarkEnd w:id="69"/>
    <w:p>
      <w:pPr>
        <w:ind w:left="260"/>
        <w:spacing w:after="0"/>
        <w:tabs>
          <w:tab w:leader="none" w:pos="2900" w:val="left"/>
        </w:tabs>
        <w:rPr>
          <w:sz w:val="20"/>
          <w:szCs w:val="20"/>
          <w:color w:val="auto"/>
        </w:rPr>
      </w:pPr>
      <w:r>
        <w:rPr>
          <w:rFonts w:ascii="Arial" w:cs="Arial" w:eastAsia="Arial" w:hAnsi="Arial"/>
          <w:sz w:val="18"/>
          <w:szCs w:val="18"/>
          <w:b w:val="1"/>
          <w:bCs w:val="1"/>
          <w:color w:val="auto"/>
        </w:rPr>
        <w:t>60</w:t>
      </w:r>
      <w:r>
        <w:rPr>
          <w:sz w:val="20"/>
          <w:szCs w:val="20"/>
          <w:color w:val="auto"/>
        </w:rPr>
        <w:tab/>
      </w:r>
      <w:r>
        <w:rPr>
          <w:rFonts w:ascii="Arial" w:cs="Arial" w:eastAsia="Arial" w:hAnsi="Arial"/>
          <w:sz w:val="19"/>
          <w:szCs w:val="19"/>
          <w:color w:val="auto"/>
        </w:rPr>
        <w:t>Diseño e implementación de la solución basada en microservicios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81915</wp:posOffset>
            </wp:positionV>
            <wp:extent cx="5400040" cy="2653030"/>
            <wp:wrapNone/>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73">
                      <a:extLst>
                        <a:ext uri="{28A0092B-C50C-407E-A947-70E740481C1C}"/>
                      </a:extLst>
                    </a:blip>
                    <a:srcRect/>
                    <a:stretch>
                      <a:fillRect/>
                    </a:stretch>
                  </pic:blipFill>
                  <pic:spPr bwMode="auto">
                    <a:xfrm>
                      <a:off x="0" y="0"/>
                      <a:ext cx="5400040" cy="26530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7.12: </w:t>
      </w:r>
      <w:r>
        <w:rPr>
          <w:rFonts w:ascii="Arial" w:cs="Arial" w:eastAsia="Arial" w:hAnsi="Arial"/>
          <w:sz w:val="20"/>
          <w:szCs w:val="20"/>
          <w:color w:val="auto"/>
        </w:rPr>
        <w:t>Fragmento de DAO que accede a una base de datos de Firebase.</w:t>
      </w:r>
    </w:p>
    <w:p>
      <w:pPr>
        <w:spacing w:after="0" w:line="395" w:lineRule="exact"/>
        <w:rPr>
          <w:sz w:val="20"/>
          <w:szCs w:val="20"/>
          <w:color w:val="auto"/>
        </w:rPr>
      </w:pPr>
    </w:p>
    <w:p>
      <w:pPr>
        <w:ind w:left="260"/>
        <w:spacing w:after="0"/>
        <w:rPr>
          <w:sz w:val="20"/>
          <w:szCs w:val="20"/>
          <w:color w:val="auto"/>
        </w:rPr>
      </w:pPr>
      <w:r>
        <w:rPr>
          <w:rFonts w:ascii="Arial" w:cs="Arial" w:eastAsia="Arial" w:hAnsi="Arial"/>
          <w:sz w:val="29"/>
          <w:szCs w:val="29"/>
          <w:color w:val="auto"/>
        </w:rPr>
        <w:t>7.3 Versionado de servicios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273" name="Shape 2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273" o:spid="_x0000_s129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4pt"/>
            </w:pict>
          </mc:Fallback>
        </mc:AlternateContent>
      </w:r>
    </w:p>
    <w:p>
      <w:pPr>
        <w:spacing w:after="0" w:line="305" w:lineRule="exact"/>
        <w:rPr>
          <w:sz w:val="20"/>
          <w:szCs w:val="20"/>
          <w:color w:val="auto"/>
        </w:rPr>
      </w:pPr>
    </w:p>
    <w:p>
      <w:pPr>
        <w:jc w:val="both"/>
        <w:ind w:left="260" w:right="266" w:firstLine="339"/>
        <w:spacing w:after="0" w:line="276" w:lineRule="auto"/>
        <w:rPr>
          <w:sz w:val="20"/>
          <w:szCs w:val="20"/>
          <w:color w:val="auto"/>
        </w:rPr>
      </w:pPr>
      <w:r>
        <w:rPr>
          <w:rFonts w:ascii="Arial" w:cs="Arial" w:eastAsia="Arial" w:hAnsi="Arial"/>
          <w:sz w:val="21"/>
          <w:szCs w:val="21"/>
          <w:color w:val="auto"/>
        </w:rPr>
        <w:t>Cada uno de los microservicios se va a desplegar de forma independiente. El consumo de un microservicio se realiza a través de su proxy, que es una implementación de una interfaz de la capa de contratos. Cuando se realiza y se despliega un cambio en un servicio pueden ocurrir dos situaciones respecto a sus consumidores:</w:t>
      </w:r>
    </w:p>
    <w:p>
      <w:pPr>
        <w:spacing w:after="0" w:line="268" w:lineRule="exact"/>
        <w:rPr>
          <w:sz w:val="20"/>
          <w:szCs w:val="20"/>
          <w:color w:val="auto"/>
        </w:rPr>
      </w:pPr>
    </w:p>
    <w:p>
      <w:pPr>
        <w:jc w:val="both"/>
        <w:ind w:left="800" w:right="266"/>
        <w:spacing w:after="0" w:line="259" w:lineRule="auto"/>
        <w:rPr>
          <w:sz w:val="20"/>
          <w:szCs w:val="20"/>
          <w:color w:val="auto"/>
        </w:rPr>
      </w:pPr>
      <w:r>
        <w:rPr>
          <w:rFonts w:ascii="Arial" w:cs="Arial" w:eastAsia="Arial" w:hAnsi="Arial"/>
          <w:sz w:val="22"/>
          <w:szCs w:val="22"/>
          <w:color w:val="auto"/>
        </w:rPr>
        <w:t xml:space="preserve">La primera situación es que el cambio </w:t>
      </w:r>
      <w:r>
        <w:rPr>
          <w:rFonts w:ascii="Arial" w:cs="Arial" w:eastAsia="Arial" w:hAnsi="Arial"/>
          <w:sz w:val="22"/>
          <w:szCs w:val="22"/>
          <w:b w:val="1"/>
          <w:bCs w:val="1"/>
          <w:color w:val="auto"/>
        </w:rPr>
        <w:t>no haya supuesto un cambio en la interfaz</w:t>
      </w:r>
      <w:r>
        <w:rPr>
          <w:rFonts w:ascii="Arial" w:cs="Arial" w:eastAsia="Arial" w:hAnsi="Arial"/>
          <w:sz w:val="22"/>
          <w:szCs w:val="22"/>
          <w:color w:val="auto"/>
        </w:rPr>
        <w:t xml:space="preserve"> de la capa de contratos. En este caso, se habrá realizado un cambio a nivel de la lógica del servicio o su persistencia, como puede ser la corrección de un defecto. El cambio realizado no necesita ser conocido por sus consumidores porque están desacoplados de la implementación específica del servicio.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-795655</wp:posOffset>
                </wp:positionV>
                <wp:extent cx="45720" cy="45720"/>
                <wp:wrapNone/>
                <wp:docPr id="274" name="Shape 2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274" o:spid="_x0000_s1299" style="position:absolute;margin-left:29.95pt;margin-top:-62.6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53" w:lineRule="exact"/>
        <w:rPr>
          <w:sz w:val="20"/>
          <w:szCs w:val="20"/>
          <w:color w:val="auto"/>
        </w:rPr>
      </w:pPr>
    </w:p>
    <w:p>
      <w:pPr>
        <w:jc w:val="both"/>
        <w:ind w:left="800" w:right="266"/>
        <w:spacing w:after="0" w:line="259" w:lineRule="auto"/>
        <w:rPr>
          <w:sz w:val="20"/>
          <w:szCs w:val="20"/>
          <w:color w:val="auto"/>
        </w:rPr>
      </w:pPr>
      <w:r>
        <w:rPr>
          <w:rFonts w:ascii="Arial" w:cs="Arial" w:eastAsia="Arial" w:hAnsi="Arial"/>
          <w:sz w:val="22"/>
          <w:szCs w:val="22"/>
          <w:color w:val="auto"/>
        </w:rPr>
        <w:t>Los consumidores pueden seguir consumiendo la misma interfaz del servicio. Solo en caso de que se haya modificado el comportamiento del servicio (su especifica-ción) los consumidores deberán ser notificados para adaptarse a cambios en las res-puestas del servidor. Por ejemplo, se puede haber cambiado la política de permisos de un método sin haber cambiado su interfaz y ahora devuelve un error 401:Unaut-horized porque es necesario otro rol para invocarlo.</w:t>
      </w:r>
    </w:p>
    <w:p>
      <w:pPr>
        <w:spacing w:after="0" w:line="154" w:lineRule="exact"/>
        <w:rPr>
          <w:sz w:val="20"/>
          <w:szCs w:val="20"/>
          <w:color w:val="auto"/>
        </w:rPr>
      </w:pPr>
    </w:p>
    <w:p>
      <w:pPr>
        <w:jc w:val="both"/>
        <w:ind w:left="800" w:right="266"/>
        <w:spacing w:after="0" w:line="273" w:lineRule="auto"/>
        <w:rPr>
          <w:sz w:val="20"/>
          <w:szCs w:val="20"/>
          <w:color w:val="auto"/>
        </w:rPr>
      </w:pPr>
      <w:r>
        <w:rPr>
          <w:rFonts w:ascii="Arial" w:cs="Arial" w:eastAsia="Arial" w:hAnsi="Arial"/>
          <w:sz w:val="21"/>
          <w:szCs w:val="21"/>
          <w:color w:val="auto"/>
        </w:rPr>
        <w:t xml:space="preserve">Una segunda situación consiste en que el cambio </w:t>
      </w:r>
      <w:r>
        <w:rPr>
          <w:rFonts w:ascii="Arial" w:cs="Arial" w:eastAsia="Arial" w:hAnsi="Arial"/>
          <w:sz w:val="21"/>
          <w:szCs w:val="21"/>
          <w:b w:val="1"/>
          <w:bCs w:val="1"/>
          <w:color w:val="auto"/>
        </w:rPr>
        <w:t>haya significado un cambio en</w:t>
      </w:r>
      <w:r>
        <w:rPr>
          <w:rFonts w:ascii="Arial" w:cs="Arial" w:eastAsia="Arial" w:hAnsi="Arial"/>
          <w:sz w:val="21"/>
          <w:szCs w:val="21"/>
          <w:color w:val="auto"/>
        </w:rPr>
        <w:t xml:space="preserve"> </w:t>
      </w:r>
      <w:r>
        <w:rPr>
          <w:rFonts w:ascii="Arial" w:cs="Arial" w:eastAsia="Arial" w:hAnsi="Arial"/>
          <w:sz w:val="21"/>
          <w:szCs w:val="21"/>
          <w:b w:val="1"/>
          <w:bCs w:val="1"/>
          <w:color w:val="auto"/>
        </w:rPr>
        <w:t xml:space="preserve">la interfaz </w:t>
      </w:r>
      <w:r>
        <w:rPr>
          <w:rFonts w:ascii="Arial" w:cs="Arial" w:eastAsia="Arial" w:hAnsi="Arial"/>
          <w:sz w:val="21"/>
          <w:szCs w:val="21"/>
          <w:color w:val="auto"/>
        </w:rPr>
        <w:t>de contratos. Por ejemplo, puede ocurrir que se haya añadido un nuevo</w:t>
      </w:r>
      <w:r>
        <w:rPr>
          <w:rFonts w:ascii="Arial" w:cs="Arial" w:eastAsia="Arial" w:hAnsi="Arial"/>
          <w:sz w:val="21"/>
          <w:szCs w:val="21"/>
          <w:b w:val="1"/>
          <w:bCs w:val="1"/>
          <w:color w:val="auto"/>
        </w:rPr>
        <w:t xml:space="preserve"> </w:t>
      </w:r>
      <w:r>
        <w:rPr>
          <w:rFonts w:ascii="Arial" w:cs="Arial" w:eastAsia="Arial" w:hAnsi="Arial"/>
          <w:sz w:val="21"/>
          <w:szCs w:val="21"/>
          <w:color w:val="auto"/>
        </w:rPr>
        <w:t>parámetro a un método o se haya cambiado el DTO de respuesta de un método. En este caso, los consumidores deben actualizar el proxy que emplean para comunicar con la nueva versión del servicio. Para asegurar que ningún consumidor se rompe por la actualización se pueden seguir dos aproximaciones según la literatura: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-975360</wp:posOffset>
                </wp:positionV>
                <wp:extent cx="45720" cy="45720"/>
                <wp:wrapNone/>
                <wp:docPr id="275" name="Shape 2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275" o:spid="_x0000_s1300" style="position:absolute;margin-left:29.95pt;margin-top:-76.79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79" w:lineRule="exact"/>
        <w:rPr>
          <w:sz w:val="20"/>
          <w:szCs w:val="20"/>
          <w:color w:val="auto"/>
        </w:rPr>
      </w:pPr>
    </w:p>
    <w:p>
      <w:pPr>
        <w:ind w:left="1280" w:right="266"/>
        <w:spacing w:after="0" w:line="276" w:lineRule="auto"/>
        <w:rPr>
          <w:sz w:val="20"/>
          <w:szCs w:val="20"/>
          <w:color w:val="auto"/>
        </w:rPr>
      </w:pPr>
      <w:r>
        <w:rPr>
          <w:rFonts w:ascii="Arial" w:cs="Arial" w:eastAsia="Arial" w:hAnsi="Arial"/>
          <w:sz w:val="21"/>
          <w:szCs w:val="21"/>
          <w:b w:val="1"/>
          <w:bCs w:val="1"/>
          <w:color w:val="auto"/>
        </w:rPr>
        <w:t xml:space="preserve">Mantener la vieja interfaz y redireccionar internamente las peticiones que recibe a la nueva interfaz. </w:t>
      </w:r>
      <w:r>
        <w:rPr>
          <w:rFonts w:ascii="Arial" w:cs="Arial" w:eastAsia="Arial" w:hAnsi="Arial"/>
          <w:sz w:val="21"/>
          <w:szCs w:val="21"/>
          <w:color w:val="auto"/>
        </w:rPr>
        <w:t>Ambas interfaces están disponibles hasta asegurar-se de que ningún cliente esta empleando la interfaz vieja, lo que requiere de la monitorización del servicio para saber cuántos clientes la emplean todavía.</w:t>
      </w:r>
    </w:p>
    <w:p>
      <w:pPr>
        <w:spacing w:after="0" w:line="38" w:lineRule="exact"/>
        <w:rPr>
          <w:sz w:val="20"/>
          <w:szCs w:val="20"/>
          <w:color w:val="auto"/>
        </w:rPr>
      </w:pPr>
    </w:p>
    <w:p>
      <w:pPr>
        <w:ind w:left="1280" w:right="266"/>
        <w:spacing w:after="0" w:line="262" w:lineRule="auto"/>
        <w:rPr>
          <w:sz w:val="20"/>
          <w:szCs w:val="20"/>
          <w:color w:val="auto"/>
        </w:rPr>
      </w:pPr>
      <w:r>
        <w:rPr>
          <w:rFonts w:ascii="Arial" w:cs="Arial" w:eastAsia="Arial" w:hAnsi="Arial"/>
          <w:sz w:val="22"/>
          <w:szCs w:val="22"/>
          <w:b w:val="1"/>
          <w:bCs w:val="1"/>
          <w:color w:val="auto"/>
        </w:rPr>
        <w:t xml:space="preserve">Tener diferentes versiones del servicio en funcionamiento. </w:t>
      </w:r>
      <w:r>
        <w:rPr>
          <w:rFonts w:ascii="Arial" w:cs="Arial" w:eastAsia="Arial" w:hAnsi="Arial"/>
          <w:sz w:val="22"/>
          <w:szCs w:val="22"/>
          <w:color w:val="auto"/>
        </w:rPr>
        <w:t>Las peticiones</w:t>
      </w:r>
      <w:r>
        <w:rPr>
          <w:rFonts w:ascii="Arial" w:cs="Arial" w:eastAsia="Arial" w:hAnsi="Arial"/>
          <w:sz w:val="22"/>
          <w:szCs w:val="22"/>
          <w:b w:val="1"/>
          <w:bCs w:val="1"/>
          <w:color w:val="auto"/>
        </w:rPr>
        <w:t xml:space="preserve"> </w:t>
      </w:r>
      <w:r>
        <w:rPr>
          <w:rFonts w:ascii="Arial" w:cs="Arial" w:eastAsia="Arial" w:hAnsi="Arial"/>
          <w:sz w:val="22"/>
          <w:szCs w:val="22"/>
          <w:color w:val="auto"/>
        </w:rPr>
        <w:t>realizadas a la interfaz antigua se redireccionan a la versión vieja del servicio y al contrario con las nuevas peticiones.</w:t>
      </w:r>
    </w:p>
    <w:p>
      <w:pPr>
        <w:spacing w:after="0" w:line="17" w:lineRule="exact"/>
        <w:rPr>
          <w:sz w:val="20"/>
          <w:szCs w:val="20"/>
          <w:color w:val="auto"/>
        </w:rPr>
      </w:pPr>
    </w:p>
    <w:p>
      <w:pPr>
        <w:jc w:val="both"/>
        <w:ind w:left="1280" w:right="266"/>
        <w:spacing w:after="0" w:line="291" w:lineRule="auto"/>
        <w:rPr>
          <w:sz w:val="20"/>
          <w:szCs w:val="20"/>
          <w:color w:val="auto"/>
        </w:rPr>
      </w:pPr>
      <w:r>
        <w:rPr>
          <w:rFonts w:ascii="Arial" w:cs="Arial" w:eastAsia="Arial" w:hAnsi="Arial"/>
          <w:sz w:val="21"/>
          <w:szCs w:val="21"/>
          <w:color w:val="auto"/>
        </w:rPr>
        <w:t>Sin embargo, esta aproximación cuenta con algunas desventajas. En primer lugar, si se debe hacer una modificación como solucionar un defecto, posible-</w:t>
      </w:r>
    </w:p>
    <w:p>
      <w:pPr>
        <w:sectPr>
          <w:pgSz w:w="11900" w:h="16838" w:orient="portrait"/>
          <w:cols w:equalWidth="0" w:num="1">
            <w:col w:w="9026"/>
          </w:cols>
          <w:pgMar w:left="1440" w:top="668" w:right="1440" w:bottom="577" w:gutter="0" w:footer="0" w:header="0"/>
        </w:sectPr>
      </w:pPr>
    </w:p>
    <w:bookmarkStart w:id="70" w:name="page71"/>
    <w:bookmarkEnd w:id="70"/>
    <w:tbl>
      <w:tblPr>
        <w:tblLayout w:type="fixed"/>
        <w:tblInd w:w="260" w:type="dxa"/>
        <w:tblCellMar>
          <w:top w:w="0" w:type="dxa"/>
          <w:left w:w="0" w:type="dxa"/>
          <w:bottom w:w="0" w:type="dxa"/>
          <w:right w:w="0" w:type="dxa"/>
        </w:tblCellMar>
      </w:tblPr>
      <w:tr>
        <w:trPr>
          <w:trHeight w:val="361"/>
        </w:trPr>
        <w:tc>
          <w:tcPr>
            <w:tcW w:w="540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7.3  Versionado de servicios</w:t>
            </w:r>
          </w:p>
        </w:tc>
        <w:tc>
          <w:tcPr>
            <w:tcW w:w="310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61</w:t>
            </w:r>
          </w:p>
        </w:tc>
      </w:tr>
    </w:tbl>
    <w:p>
      <w:pPr>
        <w:spacing w:after="0" w:line="387" w:lineRule="exact"/>
        <w:rPr>
          <w:sz w:val="20"/>
          <w:szCs w:val="20"/>
          <w:color w:val="auto"/>
        </w:rPr>
      </w:pPr>
    </w:p>
    <w:p>
      <w:pPr>
        <w:jc w:val="both"/>
        <w:ind w:left="1280" w:right="266"/>
        <w:spacing w:after="0" w:line="259" w:lineRule="auto"/>
        <w:rPr>
          <w:rFonts w:ascii="Arial" w:cs="Arial" w:eastAsia="Arial" w:hAnsi="Arial"/>
          <w:sz w:val="22"/>
          <w:szCs w:val="22"/>
          <w:color w:val="auto"/>
        </w:rPr>
      </w:pPr>
      <w:r>
        <w:rPr>
          <w:rFonts w:ascii="Arial" w:cs="Arial" w:eastAsia="Arial" w:hAnsi="Arial"/>
          <w:sz w:val="22"/>
          <w:szCs w:val="22"/>
          <w:color w:val="auto"/>
        </w:rPr>
        <w:t xml:space="preserve">mente se deba hacer y desplegar en ambas versiones del servicio. En segundo lugar, se necesita un middleware con la lógica para redireccionar las peticio-nes a una u otra versión. En conclusión, esta solución puede resultar apta para periodos cortos de tiempo, pero cuanto más tiempo permanezcan los clientes empleando la vieja versión del servicio más riesgo tendremos de que ocurran estos problemas </w:t>
      </w:r>
      <w:hyperlink w:anchor="page88">
        <w:r>
          <w:rPr>
            <w:rFonts w:ascii="Arial" w:cs="Arial" w:eastAsia="Arial" w:hAnsi="Arial"/>
            <w:sz w:val="22"/>
            <w:szCs w:val="22"/>
            <w:color w:val="auto"/>
          </w:rPr>
          <w:t>[21].</w:t>
        </w:r>
      </w:hyperlink>
    </w:p>
    <w:p>
      <w:pPr>
        <w:spacing w:after="0" w:line="321" w:lineRule="exact"/>
        <w:rPr>
          <w:sz w:val="20"/>
          <w:szCs w:val="20"/>
          <w:color w:val="auto"/>
        </w:rPr>
      </w:pPr>
    </w:p>
    <w:p>
      <w:pPr>
        <w:jc w:val="both"/>
        <w:ind w:left="260" w:right="266" w:firstLine="339"/>
        <w:spacing w:after="0" w:line="273" w:lineRule="auto"/>
        <w:rPr>
          <w:rFonts w:ascii="Arial" w:cs="Arial" w:eastAsia="Arial" w:hAnsi="Arial"/>
          <w:sz w:val="21"/>
          <w:szCs w:val="21"/>
          <w:color w:val="auto"/>
        </w:rPr>
      </w:pPr>
      <w:r>
        <w:rPr>
          <w:rFonts w:ascii="Arial" w:cs="Arial" w:eastAsia="Arial" w:hAnsi="Arial"/>
          <w:sz w:val="21"/>
          <w:szCs w:val="21"/>
          <w:color w:val="auto"/>
        </w:rPr>
        <w:t xml:space="preserve">En nuestro caso de estudio, tenemos control de todos los consumidores ya que la interfaz de los servicios no va a ser publicada para su consumo por aplicaciones de terce-ros. Los consumidores de un microservicio serán o la interfaz de usuario u otros servicios. Como hemos comentado en la sección </w:t>
      </w:r>
      <w:hyperlink w:anchor="page65">
        <w:r>
          <w:rPr>
            <w:rFonts w:ascii="Arial" w:cs="Arial" w:eastAsia="Arial" w:hAnsi="Arial"/>
            <w:sz w:val="21"/>
            <w:szCs w:val="21"/>
            <w:color w:val="auto"/>
          </w:rPr>
          <w:t xml:space="preserve">7.2.1 Consumo de otros microservicios, </w:t>
        </w:r>
      </w:hyperlink>
      <w:r>
        <w:rPr>
          <w:rFonts w:ascii="Arial" w:cs="Arial" w:eastAsia="Arial" w:hAnsi="Arial"/>
          <w:sz w:val="21"/>
          <w:szCs w:val="21"/>
          <w:color w:val="auto"/>
        </w:rPr>
        <w:t xml:space="preserve">el proxy se añade como un paquete NuGet con una versión específica. Para asegurarnos de que siempre se consume la última versión de un servicio, vamos a hacer uso de variables para referir a la versión del paquete NuGet a instalar, como se puede ver en la figura </w:t>
      </w:r>
      <w:hyperlink w:anchor="page71">
        <w:r>
          <w:rPr>
            <w:rFonts w:ascii="Arial" w:cs="Arial" w:eastAsia="Arial" w:hAnsi="Arial"/>
            <w:sz w:val="21"/>
            <w:szCs w:val="21"/>
            <w:color w:val="auto"/>
          </w:rPr>
          <w:t>7.13.</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132080</wp:posOffset>
            </wp:positionV>
            <wp:extent cx="5685155" cy="925830"/>
            <wp:wrapNone/>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74">
                      <a:extLst>
                        <a:ext uri="{28A0092B-C50C-407E-A947-70E740481C1C}"/>
                      </a:extLst>
                    </a:blip>
                    <a:srcRect/>
                    <a:stretch>
                      <a:fillRect/>
                    </a:stretch>
                  </pic:blipFill>
                  <pic:spPr bwMode="auto">
                    <a:xfrm>
                      <a:off x="0" y="0"/>
                      <a:ext cx="5685155" cy="9258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6"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7.13: </w:t>
      </w:r>
      <w:r>
        <w:rPr>
          <w:rFonts w:ascii="Arial" w:cs="Arial" w:eastAsia="Arial" w:hAnsi="Arial"/>
          <w:sz w:val="20"/>
          <w:szCs w:val="20"/>
          <w:color w:val="auto"/>
        </w:rPr>
        <w:t>Fragmento del proyecto (.csproj) del servicio de pedidos.</w:t>
      </w:r>
    </w:p>
    <w:p>
      <w:pPr>
        <w:spacing w:after="0" w:line="273" w:lineRule="exact"/>
        <w:rPr>
          <w:sz w:val="20"/>
          <w:szCs w:val="20"/>
          <w:color w:val="auto"/>
        </w:rPr>
      </w:pPr>
    </w:p>
    <w:p>
      <w:pPr>
        <w:jc w:val="both"/>
        <w:ind w:left="260" w:right="266" w:firstLine="339"/>
        <w:spacing w:after="0" w:line="242" w:lineRule="auto"/>
        <w:rPr>
          <w:rFonts w:ascii="Arial" w:cs="Arial" w:eastAsia="Arial" w:hAnsi="Arial"/>
          <w:sz w:val="22"/>
          <w:szCs w:val="22"/>
          <w:color w:val="auto"/>
        </w:rPr>
      </w:pPr>
      <w:r>
        <w:rPr>
          <w:rFonts w:ascii="Arial" w:cs="Arial" w:eastAsia="Arial" w:hAnsi="Arial"/>
          <w:sz w:val="22"/>
          <w:szCs w:val="22"/>
          <w:color w:val="auto"/>
        </w:rPr>
        <w:t xml:space="preserve">A estas variables se les da valor en un archivo llamado Versions.props. Este archivo está centralizado y es común para todos los servicios para que todos ellos referencien a la misma versión de otro microservicio. </w:t>
      </w:r>
      <w:hyperlink w:anchor="page71">
        <w:r>
          <w:rPr>
            <w:rFonts w:ascii="Arial" w:cs="Arial" w:eastAsia="Arial" w:hAnsi="Arial"/>
            <w:sz w:val="31"/>
            <w:szCs w:val="31"/>
            <w:color w:val="auto"/>
            <w:vertAlign w:val="superscript"/>
          </w:rPr>
          <w:t>2</w:t>
        </w:r>
        <w:r>
          <w:rPr>
            <w:rFonts w:ascii="Arial" w:cs="Arial" w:eastAsia="Arial" w:hAnsi="Arial"/>
            <w:sz w:val="22"/>
            <w:szCs w:val="22"/>
            <w:color w:val="auto"/>
          </w:rPr>
          <w:t xml:space="preserve"> </w:t>
        </w:r>
      </w:hyperlink>
      <w:r>
        <w:rPr>
          <w:rFonts w:ascii="Arial" w:cs="Arial" w:eastAsia="Arial" w:hAnsi="Arial"/>
          <w:sz w:val="22"/>
          <w:szCs w:val="22"/>
          <w:color w:val="auto"/>
        </w:rPr>
        <w:t>Cuando se realice un cambio que cambie la inter-faz de un servicio, la versión de este se incrementará en una unidad. Los consumidores deberán ser modificados para adaptarse al cambio de la interfaz y deberán desplegar-se también. Como se puede ver en el archivo, la versión de cada servicio evoluciona de forma separada.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1521460</wp:posOffset>
            </wp:positionH>
            <wp:positionV relativeFrom="paragraph">
              <wp:posOffset>153035</wp:posOffset>
            </wp:positionV>
            <wp:extent cx="2688590" cy="1584325"/>
            <wp:wrapNone/>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75">
                      <a:extLst>
                        <a:ext uri="{28A0092B-C50C-407E-A947-70E740481C1C}"/>
                      </a:extLst>
                    </a:blip>
                    <a:srcRect/>
                    <a:stretch>
                      <a:fillRect/>
                    </a:stretch>
                  </pic:blipFill>
                  <pic:spPr bwMode="auto">
                    <a:xfrm>
                      <a:off x="0" y="0"/>
                      <a:ext cx="2688590" cy="15843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6"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7.14: </w:t>
      </w:r>
      <w:r>
        <w:rPr>
          <w:rFonts w:ascii="Arial" w:cs="Arial" w:eastAsia="Arial" w:hAnsi="Arial"/>
          <w:sz w:val="20"/>
          <w:szCs w:val="20"/>
          <w:color w:val="auto"/>
        </w:rPr>
        <w:t>Archivo Versions.props con las versiones de los microservicios.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1419860</wp:posOffset>
                </wp:positionV>
                <wp:extent cx="2160270" cy="0"/>
                <wp:wrapNone/>
                <wp:docPr id="278" name="Shape 2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602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78" o:spid="_x0000_s130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11.8pt" to="183.1pt,111.8pt" o:allowincell="f" strokecolor="#000000" strokeweight="0.39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ind w:left="260" w:right="266" w:firstLine="243"/>
        <w:spacing w:after="0" w:line="226" w:lineRule="auto"/>
        <w:rPr>
          <w:sz w:val="20"/>
          <w:szCs w:val="20"/>
          <w:color w:val="auto"/>
        </w:rPr>
      </w:pPr>
      <w:r>
        <w:rPr>
          <w:rFonts w:ascii="Arial" w:cs="Arial" w:eastAsia="Arial" w:hAnsi="Arial"/>
          <w:sz w:val="27"/>
          <w:szCs w:val="27"/>
          <w:color w:val="auto"/>
          <w:vertAlign w:val="superscript"/>
        </w:rPr>
        <w:t>2</w:t>
      </w:r>
      <w:r>
        <w:rPr>
          <w:rFonts w:ascii="Arial" w:cs="Arial" w:eastAsia="Arial" w:hAnsi="Arial"/>
          <w:sz w:val="18"/>
          <w:szCs w:val="18"/>
          <w:color w:val="auto"/>
        </w:rPr>
        <w:t xml:space="preserve"> Common MSBuild properties and items with Directory.Build.props: https://www.thomaslevesque.com/2017/09/18/common-msbuild-properties-and-items-with-directory-build-props/</w:t>
      </w:r>
    </w:p>
    <w:p>
      <w:pPr>
        <w:sectPr>
          <w:pgSz w:w="11900" w:h="16838" w:orient="portrait"/>
          <w:cols w:equalWidth="0" w:num="1">
            <w:col w:w="9026"/>
          </w:cols>
          <w:pgMar w:left="1440" w:top="658" w:right="1440" w:bottom="639" w:gutter="0" w:footer="0" w:header="0"/>
        </w:sectPr>
      </w:pPr>
    </w:p>
    <w:bookmarkStart w:id="71" w:name="page72"/>
    <w:bookmarkEnd w:id="71"/>
    <w:p>
      <w:pPr>
        <w:ind w:left="260"/>
        <w:spacing w:after="0"/>
        <w:tabs>
          <w:tab w:leader="none" w:pos="2900" w:val="left"/>
        </w:tabs>
        <w:rPr>
          <w:sz w:val="20"/>
          <w:szCs w:val="20"/>
          <w:color w:val="auto"/>
        </w:rPr>
      </w:pPr>
      <w:r>
        <w:rPr>
          <w:rFonts w:ascii="Arial" w:cs="Arial" w:eastAsia="Arial" w:hAnsi="Arial"/>
          <w:sz w:val="18"/>
          <w:szCs w:val="18"/>
          <w:b w:val="1"/>
          <w:bCs w:val="1"/>
          <w:color w:val="auto"/>
        </w:rPr>
        <w:t>62</w:t>
      </w:r>
      <w:r>
        <w:rPr>
          <w:sz w:val="20"/>
          <w:szCs w:val="20"/>
          <w:color w:val="auto"/>
        </w:rPr>
        <w:tab/>
      </w:r>
      <w:r>
        <w:rPr>
          <w:rFonts w:ascii="Arial" w:cs="Arial" w:eastAsia="Arial" w:hAnsi="Arial"/>
          <w:sz w:val="19"/>
          <w:szCs w:val="19"/>
          <w:color w:val="auto"/>
        </w:rPr>
        <w:t>Diseño e implementación de la solución basada en microservicios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279" name="Shape 2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279" o:spid="_x0000_s130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00" w:lineRule="exact"/>
        <w:rPr>
          <w:sz w:val="20"/>
          <w:szCs w:val="20"/>
          <w:color w:val="auto"/>
        </w:rPr>
      </w:pPr>
    </w:p>
    <w:p>
      <w:pPr>
        <w:ind w:left="260"/>
        <w:spacing w:after="0"/>
        <w:rPr>
          <w:sz w:val="20"/>
          <w:szCs w:val="20"/>
          <w:color w:val="auto"/>
        </w:rPr>
      </w:pPr>
      <w:r>
        <w:rPr>
          <w:rFonts w:ascii="Arial" w:cs="Arial" w:eastAsia="Arial" w:hAnsi="Arial"/>
          <w:sz w:val="29"/>
          <w:szCs w:val="29"/>
          <w:color w:val="auto"/>
        </w:rPr>
        <w:t>7.4 Adaptación de la interfaz de usuario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280" name="Shape 2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280" o:spid="_x0000_s130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4pt"/>
            </w:pict>
          </mc:Fallback>
        </mc:AlternateContent>
      </w:r>
    </w:p>
    <w:p>
      <w:pPr>
        <w:spacing w:after="0" w:line="348" w:lineRule="exact"/>
        <w:rPr>
          <w:sz w:val="20"/>
          <w:szCs w:val="20"/>
          <w:color w:val="auto"/>
        </w:rPr>
      </w:pPr>
    </w:p>
    <w:p>
      <w:pPr>
        <w:jc w:val="both"/>
        <w:ind w:left="260" w:right="266" w:firstLine="339"/>
        <w:spacing w:after="0" w:line="260" w:lineRule="auto"/>
        <w:rPr>
          <w:sz w:val="20"/>
          <w:szCs w:val="20"/>
          <w:color w:val="auto"/>
        </w:rPr>
      </w:pPr>
      <w:r>
        <w:rPr>
          <w:rFonts w:ascii="Arial" w:cs="Arial" w:eastAsia="Arial" w:hAnsi="Arial"/>
          <w:sz w:val="22"/>
          <w:szCs w:val="22"/>
          <w:color w:val="auto"/>
        </w:rPr>
        <w:t>Para que la UI emplee los microservicios que se han creado se debe sustituir el proxy monolítico por los proxies de los microservicios de Seguridad, Incidencias y Pedidos. Esto se hace eliminando el paquete NuGet del proxy monolítico e instalando los tres paquetes nuevos.</w:t>
      </w:r>
    </w:p>
    <w:p>
      <w:pPr>
        <w:spacing w:after="0" w:line="82" w:lineRule="exact"/>
        <w:rPr>
          <w:sz w:val="20"/>
          <w:szCs w:val="20"/>
          <w:color w:val="auto"/>
        </w:rPr>
      </w:pPr>
    </w:p>
    <w:p>
      <w:pPr>
        <w:jc w:val="both"/>
        <w:ind w:left="260" w:right="266" w:firstLine="339"/>
        <w:spacing w:after="0" w:line="259" w:lineRule="auto"/>
        <w:rPr>
          <w:rFonts w:ascii="Arial" w:cs="Arial" w:eastAsia="Arial" w:hAnsi="Arial"/>
          <w:sz w:val="22"/>
          <w:szCs w:val="22"/>
          <w:color w:val="auto"/>
        </w:rPr>
      </w:pPr>
      <w:r>
        <w:rPr>
          <w:rFonts w:ascii="Arial" w:cs="Arial" w:eastAsia="Arial" w:hAnsi="Arial"/>
          <w:sz w:val="22"/>
          <w:szCs w:val="22"/>
          <w:color w:val="auto"/>
        </w:rPr>
        <w:t xml:space="preserve">Una vez hecho esto, habrá que corregir las referencias a diferentes espacios de nom-bres. Los espacios de nombre de la solución monolítica a la solución basada en microser-vicios se han modificado para distinguir clases de ambas soluciones que se llaman igual. Otro cambio que se debe realizar, como muestra la figura </w:t>
      </w:r>
      <w:hyperlink w:anchor="page72">
        <w:r>
          <w:rPr>
            <w:rFonts w:ascii="Arial" w:cs="Arial" w:eastAsia="Arial" w:hAnsi="Arial"/>
            <w:sz w:val="22"/>
            <w:szCs w:val="22"/>
            <w:color w:val="auto"/>
          </w:rPr>
          <w:t xml:space="preserve">7.15 </w:t>
        </w:r>
      </w:hyperlink>
      <w:r>
        <w:rPr>
          <w:rFonts w:ascii="Arial" w:cs="Arial" w:eastAsia="Arial" w:hAnsi="Arial"/>
          <w:sz w:val="22"/>
          <w:szCs w:val="22"/>
          <w:color w:val="auto"/>
        </w:rPr>
        <w:t>es invocar el código para resolver las interfaces de contratos con los proxies.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252730</wp:posOffset>
            </wp:positionH>
            <wp:positionV relativeFrom="paragraph">
              <wp:posOffset>201295</wp:posOffset>
            </wp:positionV>
            <wp:extent cx="5226050" cy="4039235"/>
            <wp:wrapNone/>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76">
                      <a:extLst>
                        <a:ext uri="{28A0092B-C50C-407E-A947-70E740481C1C}"/>
                      </a:extLst>
                    </a:blip>
                    <a:srcRect/>
                    <a:stretch>
                      <a:fillRect/>
                    </a:stretch>
                  </pic:blipFill>
                  <pic:spPr bwMode="auto">
                    <a:xfrm>
                      <a:off x="0" y="0"/>
                      <a:ext cx="5226050" cy="40392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7.15: </w:t>
      </w:r>
      <w:r>
        <w:rPr>
          <w:rFonts w:ascii="Arial" w:cs="Arial" w:eastAsia="Arial" w:hAnsi="Arial"/>
          <w:sz w:val="20"/>
          <w:szCs w:val="20"/>
          <w:color w:val="auto"/>
        </w:rPr>
        <w:t>Cambios en la UI para emplear la solución basada en microservicios.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ind w:left="260"/>
        <w:spacing w:after="0"/>
        <w:rPr>
          <w:sz w:val="20"/>
          <w:szCs w:val="20"/>
          <w:color w:val="auto"/>
        </w:rPr>
      </w:pPr>
      <w:r>
        <w:rPr>
          <w:rFonts w:ascii="Arial" w:cs="Arial" w:eastAsia="Arial" w:hAnsi="Arial"/>
          <w:sz w:val="29"/>
          <w:szCs w:val="29"/>
          <w:color w:val="auto"/>
        </w:rPr>
        <w:t>7.5 Adaptación de las pruebas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282" name="Shape 2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id="Shape 282" o:spid="_x0000_s130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39pt"/>
            </w:pict>
          </mc:Fallback>
        </mc:AlternateContent>
      </w:r>
    </w:p>
    <w:p>
      <w:pPr>
        <w:spacing w:after="0" w:line="348" w:lineRule="exact"/>
        <w:rPr>
          <w:sz w:val="20"/>
          <w:szCs w:val="20"/>
          <w:color w:val="auto"/>
        </w:rPr>
      </w:pPr>
    </w:p>
    <w:p>
      <w:pPr>
        <w:jc w:val="both"/>
        <w:ind w:left="260" w:right="266" w:firstLine="339"/>
        <w:spacing w:after="0" w:line="291" w:lineRule="auto"/>
        <w:rPr>
          <w:sz w:val="20"/>
          <w:szCs w:val="20"/>
          <w:color w:val="auto"/>
        </w:rPr>
      </w:pPr>
      <w:r>
        <w:rPr>
          <w:rFonts w:ascii="Arial" w:cs="Arial" w:eastAsia="Arial" w:hAnsi="Arial"/>
          <w:sz w:val="21"/>
          <w:szCs w:val="21"/>
          <w:color w:val="auto"/>
        </w:rPr>
        <w:t>De la misma forma que se han migrado las clases de cada una de las entidades a un microservicio específico, las pruebas también se situarán en el contexto de un servicio.</w:t>
      </w:r>
    </w:p>
    <w:p>
      <w:pPr>
        <w:spacing w:after="0" w:line="50" w:lineRule="exact"/>
        <w:rPr>
          <w:sz w:val="20"/>
          <w:szCs w:val="20"/>
          <w:color w:val="auto"/>
        </w:rPr>
      </w:pPr>
    </w:p>
    <w:p>
      <w:pPr>
        <w:jc w:val="both"/>
        <w:ind w:left="260" w:right="266" w:firstLine="339"/>
        <w:spacing w:after="0" w:line="273" w:lineRule="auto"/>
        <w:rPr>
          <w:rFonts w:ascii="Arial" w:cs="Arial" w:eastAsia="Arial" w:hAnsi="Arial"/>
          <w:sz w:val="21"/>
          <w:szCs w:val="21"/>
          <w:color w:val="auto"/>
        </w:rPr>
      </w:pPr>
      <w:r>
        <w:rPr>
          <w:rFonts w:ascii="Arial" w:cs="Arial" w:eastAsia="Arial" w:hAnsi="Arial"/>
          <w:sz w:val="21"/>
          <w:szCs w:val="21"/>
          <w:color w:val="auto"/>
        </w:rPr>
        <w:t xml:space="preserve">En la sección </w:t>
      </w:r>
      <w:hyperlink w:anchor="page57">
        <w:r>
          <w:rPr>
            <w:rFonts w:ascii="Arial" w:cs="Arial" w:eastAsia="Arial" w:hAnsi="Arial"/>
            <w:sz w:val="21"/>
            <w:szCs w:val="21"/>
            <w:color w:val="auto"/>
          </w:rPr>
          <w:t xml:space="preserve">6.4 Pruebas </w:t>
        </w:r>
      </w:hyperlink>
      <w:r>
        <w:rPr>
          <w:rFonts w:ascii="Arial" w:cs="Arial" w:eastAsia="Arial" w:hAnsi="Arial"/>
          <w:sz w:val="21"/>
          <w:szCs w:val="21"/>
          <w:color w:val="auto"/>
        </w:rPr>
        <w:t xml:space="preserve">hemos visto que la mayoría de pruebas realizadas eran de integración porque representaban un caso de uso de la aplicación. Vamos a emplear la clasificación de pruebas hemos presentado en el apartado </w:t>
      </w:r>
      <w:hyperlink w:anchor="page22">
        <w:r>
          <w:rPr>
            <w:rFonts w:ascii="Arial" w:cs="Arial" w:eastAsia="Arial" w:hAnsi="Arial"/>
            <w:sz w:val="21"/>
            <w:szCs w:val="21"/>
            <w:color w:val="auto"/>
          </w:rPr>
          <w:t>2.5 Los microservicios en la</w:t>
        </w:r>
      </w:hyperlink>
      <w:r>
        <w:rPr>
          <w:rFonts w:ascii="Arial" w:cs="Arial" w:eastAsia="Arial" w:hAnsi="Arial"/>
          <w:sz w:val="21"/>
          <w:szCs w:val="21"/>
          <w:color w:val="auto"/>
        </w:rPr>
        <w:t xml:space="preserve"> </w:t>
      </w:r>
      <w:hyperlink w:anchor="page22">
        <w:r>
          <w:rPr>
            <w:rFonts w:ascii="Arial" w:cs="Arial" w:eastAsia="Arial" w:hAnsi="Arial"/>
            <w:sz w:val="21"/>
            <w:szCs w:val="21"/>
            <w:color w:val="auto"/>
          </w:rPr>
          <w:t xml:space="preserve">fase de pruebas. </w:t>
        </w:r>
      </w:hyperlink>
      <w:r>
        <w:rPr>
          <w:rFonts w:ascii="Arial" w:cs="Arial" w:eastAsia="Arial" w:hAnsi="Arial"/>
          <w:sz w:val="21"/>
          <w:szCs w:val="21"/>
          <w:color w:val="auto"/>
        </w:rPr>
        <w:t>Las pruebas de integración pasarán ahora a denominarse pruebas de servicio, si toda la lógica que necesita se encuentra en un único servicio, o de extremo a extremo, si involucra para su ejecución más de un servicio.</w:t>
      </w:r>
    </w:p>
    <w:p>
      <w:pPr>
        <w:sectPr>
          <w:pgSz w:w="11900" w:h="16838" w:orient="portrait"/>
          <w:cols w:equalWidth="0" w:num="1">
            <w:col w:w="9026"/>
          </w:cols>
          <w:pgMar w:left="1440" w:top="668" w:right="1440" w:bottom="599" w:gutter="0" w:footer="0" w:header="0"/>
        </w:sectPr>
      </w:pPr>
    </w:p>
    <w:bookmarkStart w:id="72" w:name="page73"/>
    <w:bookmarkEnd w:id="72"/>
    <w:tbl>
      <w:tblPr>
        <w:tblLayout w:type="fixed"/>
        <w:tblInd w:w="260" w:type="dxa"/>
        <w:tblCellMar>
          <w:top w:w="0" w:type="dxa"/>
          <w:left w:w="0" w:type="dxa"/>
          <w:bottom w:w="0" w:type="dxa"/>
          <w:right w:w="0" w:type="dxa"/>
        </w:tblCellMar>
      </w:tblPr>
      <w:tr>
        <w:trPr>
          <w:trHeight w:val="361"/>
        </w:trPr>
        <w:tc>
          <w:tcPr>
            <w:tcW w:w="554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7.5  Adaptación de las pruebas</w:t>
            </w:r>
          </w:p>
        </w:tc>
        <w:tc>
          <w:tcPr>
            <w:tcW w:w="296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63</w:t>
            </w:r>
          </w:p>
        </w:tc>
      </w:tr>
    </w:tbl>
    <w:p>
      <w:pPr>
        <w:spacing w:after="0" w:line="387" w:lineRule="exact"/>
        <w:rPr>
          <w:sz w:val="20"/>
          <w:szCs w:val="20"/>
          <w:color w:val="auto"/>
        </w:rPr>
      </w:pPr>
    </w:p>
    <w:p>
      <w:pPr>
        <w:jc w:val="both"/>
        <w:ind w:left="260" w:right="1680" w:firstLine="339"/>
        <w:spacing w:after="0" w:line="258" w:lineRule="auto"/>
        <w:rPr>
          <w:sz w:val="20"/>
          <w:szCs w:val="20"/>
          <w:color w:val="auto"/>
        </w:rPr>
      </w:pPr>
      <w:r>
        <w:rPr>
          <w:rFonts w:ascii="Arial" w:cs="Arial" w:eastAsia="Arial" w:hAnsi="Arial"/>
          <w:sz w:val="22"/>
          <w:szCs w:val="22"/>
          <w:color w:val="auto"/>
        </w:rPr>
        <w:t>De las pruebas realizadas en la solución monolítica, la mayoría se transformarán en pruebas de servicio. Sin embargo, servicios como los de incidencias o pedidos dependen del de seguridad para realizar muchos de los casos de uso en los que se requiere obtener datos de un cliente. Para evitar tener que representar estas pruebas como de extremo a extremo, mucho más costosas, se empleará un fake del servicio de seguridad. Si recor-damos, en la solución monolítica ya hemos tenido que emplear un fake porque algunas clases de Identity trataban de acceder a la base de datos de usuarios. Ahora, el fake será de la interfaz de contratos de seguridad y devolverá, por ejemplo, los datos de un usuario falso cuando se requiera uno por su identificador.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1018540</wp:posOffset>
            </wp:positionH>
            <wp:positionV relativeFrom="paragraph">
              <wp:posOffset>200025</wp:posOffset>
            </wp:positionV>
            <wp:extent cx="3694430" cy="1865630"/>
            <wp:wrapNone/>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77">
                      <a:extLst>
                        <a:ext uri="{28A0092B-C50C-407E-A947-70E740481C1C}"/>
                      </a:extLst>
                    </a:blip>
                    <a:srcRect/>
                    <a:stretch>
                      <a:fillRect/>
                    </a:stretch>
                  </pic:blipFill>
                  <pic:spPr bwMode="auto">
                    <a:xfrm>
                      <a:off x="0" y="0"/>
                      <a:ext cx="3694430" cy="18656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ind w:left="1440"/>
        <w:spacing w:after="0"/>
        <w:rPr>
          <w:sz w:val="20"/>
          <w:szCs w:val="20"/>
          <w:color w:val="auto"/>
        </w:rPr>
      </w:pPr>
      <w:r>
        <w:rPr>
          <w:rFonts w:ascii="Arial" w:cs="Arial" w:eastAsia="Arial" w:hAnsi="Arial"/>
          <w:sz w:val="20"/>
          <w:szCs w:val="20"/>
          <w:b w:val="1"/>
          <w:bCs w:val="1"/>
          <w:color w:val="auto"/>
        </w:rPr>
        <w:t xml:space="preserve">Figura 7.16: </w:t>
      </w:r>
      <w:r>
        <w:rPr>
          <w:rFonts w:ascii="Arial" w:cs="Arial" w:eastAsia="Arial" w:hAnsi="Arial"/>
          <w:sz w:val="20"/>
          <w:szCs w:val="20"/>
          <w:color w:val="auto"/>
        </w:rPr>
        <w:t>Fake de la interfaz de contratos del servicio de seguridad.</w:t>
      </w:r>
    </w:p>
    <w:p>
      <w:pPr>
        <w:spacing w:after="0" w:line="363" w:lineRule="exact"/>
        <w:rPr>
          <w:sz w:val="20"/>
          <w:szCs w:val="20"/>
          <w:color w:val="auto"/>
        </w:rPr>
      </w:pPr>
    </w:p>
    <w:p>
      <w:pPr>
        <w:jc w:val="both"/>
        <w:ind w:left="260" w:right="1680" w:firstLine="339"/>
        <w:spacing w:after="0" w:line="254" w:lineRule="auto"/>
        <w:rPr>
          <w:rFonts w:ascii="Arial" w:cs="Arial" w:eastAsia="Arial" w:hAnsi="Arial"/>
          <w:sz w:val="21"/>
          <w:szCs w:val="21"/>
          <w:color w:val="auto"/>
        </w:rPr>
      </w:pPr>
      <w:r>
        <w:rPr>
          <w:rFonts w:ascii="Arial" w:cs="Arial" w:eastAsia="Arial" w:hAnsi="Arial"/>
          <w:sz w:val="21"/>
          <w:szCs w:val="21"/>
          <w:color w:val="auto"/>
        </w:rPr>
        <w:t xml:space="preserve">Algunas pruebas han tenido que implementarse obligatoriamente como pruebas de extremo a extremo. Es el caso de la prueba para la generación de una factura. En este tipo de prueba se hará uso de la clase de ASP .NET Core TestServer. TestServer permite la creación de un servidor en memoria para pruebas que redirige las peticiones que recibe hacia los controladores que representa. </w:t>
      </w:r>
      <w:hyperlink w:anchor="page73">
        <w:r>
          <w:rPr>
            <w:rFonts w:ascii="Arial" w:cs="Arial" w:eastAsia="Arial" w:hAnsi="Arial"/>
            <w:sz w:val="30"/>
            <w:szCs w:val="30"/>
            <w:color w:val="auto"/>
            <w:vertAlign w:val="superscript"/>
          </w:rPr>
          <w:t>3</w:t>
        </w:r>
        <w:r>
          <w:rPr>
            <w:rFonts w:ascii="Arial" w:cs="Arial" w:eastAsia="Arial" w:hAnsi="Arial"/>
            <w:sz w:val="21"/>
            <w:szCs w:val="21"/>
            <w:color w:val="auto"/>
          </w:rPr>
          <w:t xml:space="preserve"> </w:t>
        </w:r>
      </w:hyperlink>
      <w:r>
        <w:rPr>
          <w:rFonts w:ascii="Arial" w:cs="Arial" w:eastAsia="Arial" w:hAnsi="Arial"/>
          <w:sz w:val="21"/>
          <w:szCs w:val="21"/>
          <w:color w:val="auto"/>
        </w:rPr>
        <w:t>De esta forma, las depenendencias que tiene un servicio como pedidos para las pruebas quedan suplidas con un servidor que responde tal y como lo haría el servicio de informes y no como un fake.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427990</wp:posOffset>
            </wp:positionH>
            <wp:positionV relativeFrom="paragraph">
              <wp:posOffset>204470</wp:posOffset>
            </wp:positionV>
            <wp:extent cx="4875530" cy="2848610"/>
            <wp:wrapNone/>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78">
                      <a:extLst>
                        <a:ext uri="{28A0092B-C50C-407E-A947-70E740481C1C}"/>
                      </a:extLst>
                    </a:blip>
                    <a:srcRect/>
                    <a:stretch>
                      <a:fillRect/>
                    </a:stretch>
                  </pic:blipFill>
                  <pic:spPr bwMode="auto">
                    <a:xfrm>
                      <a:off x="0" y="0"/>
                      <a:ext cx="4875530" cy="28486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p>
      <w:pPr>
        <w:ind w:left="1440"/>
        <w:spacing w:after="0"/>
        <w:rPr>
          <w:sz w:val="20"/>
          <w:szCs w:val="20"/>
          <w:color w:val="auto"/>
        </w:rPr>
      </w:pPr>
      <w:r>
        <w:rPr>
          <w:rFonts w:ascii="Arial" w:cs="Arial" w:eastAsia="Arial" w:hAnsi="Arial"/>
          <w:sz w:val="20"/>
          <w:szCs w:val="20"/>
          <w:b w:val="1"/>
          <w:bCs w:val="1"/>
          <w:color w:val="auto"/>
        </w:rPr>
        <w:t xml:space="preserve">Figura 7.17: </w:t>
      </w:r>
      <w:r>
        <w:rPr>
          <w:rFonts w:ascii="Arial" w:cs="Arial" w:eastAsia="Arial" w:hAnsi="Arial"/>
          <w:sz w:val="20"/>
          <w:szCs w:val="20"/>
          <w:color w:val="auto"/>
        </w:rPr>
        <w:t>Fake de la interfaz de contratos del servicio de seguridad.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222885</wp:posOffset>
                </wp:positionV>
                <wp:extent cx="2160270" cy="0"/>
                <wp:wrapNone/>
                <wp:docPr id="285" name="Shape 28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602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85" o:spid="_x0000_s131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7.55pt" to="183.1pt,17.55pt" o:allowincell="f" strokecolor="#000000" strokeweight="0.398pt"/>
            </w:pict>
          </mc:Fallback>
        </mc:AlternateContent>
      </w:r>
    </w:p>
    <w:p>
      <w:pPr>
        <w:sectPr>
          <w:pgSz w:w="11900" w:h="16838" w:orient="portrait"/>
          <w:cols w:equalWidth="0" w:num="1">
            <w:col w:w="10440"/>
          </w:cols>
          <w:pgMar w:left="1440" w:top="658" w:right="26" w:bottom="638" w:gutter="0" w:footer="0" w:header="0"/>
        </w:sectPr>
      </w:pPr>
    </w:p>
    <w:p>
      <w:pPr>
        <w:spacing w:after="0" w:line="297" w:lineRule="exact"/>
        <w:rPr>
          <w:sz w:val="20"/>
          <w:szCs w:val="20"/>
          <w:color w:val="auto"/>
        </w:rPr>
      </w:pPr>
    </w:p>
    <w:p>
      <w:pPr>
        <w:ind w:left="620" w:hanging="116"/>
        <w:spacing w:after="0"/>
        <w:tabs>
          <w:tab w:leader="none" w:pos="620" w:val="left"/>
        </w:tabs>
        <w:numPr>
          <w:ilvl w:val="0"/>
          <w:numId w:val="21"/>
        </w:numPr>
        <w:rPr>
          <w:rFonts w:ascii="Arial" w:cs="Arial" w:eastAsia="Arial" w:hAnsi="Arial"/>
          <w:sz w:val="28"/>
          <w:szCs w:val="28"/>
          <w:color w:val="auto"/>
          <w:vertAlign w:val="superscript"/>
        </w:rPr>
      </w:pPr>
      <w:r>
        <w:rPr>
          <w:rFonts w:ascii="Arial" w:cs="Arial" w:eastAsia="Arial" w:hAnsi="Arial"/>
          <w:sz w:val="18"/>
          <w:szCs w:val="18"/>
          <w:color w:val="auto"/>
        </w:rPr>
        <w:t>In-Memory ASP.NET Core Integration Tests with TestServer: https://visualstudiomagazine.com/articles/2017/07/01/testse</w:t>
      </w:r>
    </w:p>
    <w:p>
      <w:pPr>
        <w:sectPr>
          <w:pgSz w:w="11900" w:h="16838" w:orient="portrait"/>
          <w:cols w:equalWidth="0" w:num="1">
            <w:col w:w="10440"/>
          </w:cols>
          <w:pgMar w:left="1440" w:top="658" w:right="26" w:bottom="638" w:gutter="0" w:footer="0" w:header="0"/>
          <w:type w:val="continuous"/>
        </w:sectPr>
      </w:pPr>
    </w:p>
    <w:bookmarkStart w:id="73" w:name="page74"/>
    <w:bookmarkEnd w:id="73"/>
    <w:p>
      <w:pPr>
        <w:ind w:left="260"/>
        <w:spacing w:after="0"/>
        <w:tabs>
          <w:tab w:leader="none" w:pos="2900" w:val="left"/>
        </w:tabs>
        <w:rPr>
          <w:sz w:val="20"/>
          <w:szCs w:val="20"/>
          <w:color w:val="auto"/>
        </w:rPr>
      </w:pPr>
      <w:r>
        <w:rPr>
          <w:rFonts w:ascii="Arial" w:cs="Arial" w:eastAsia="Arial" w:hAnsi="Arial"/>
          <w:sz w:val="18"/>
          <w:szCs w:val="18"/>
          <w:b w:val="1"/>
          <w:bCs w:val="1"/>
          <w:color w:val="auto"/>
        </w:rPr>
        <w:t>64</w:t>
      </w:r>
      <w:r>
        <w:rPr>
          <w:sz w:val="20"/>
          <w:szCs w:val="20"/>
          <w:color w:val="auto"/>
        </w:rPr>
        <w:tab/>
      </w:r>
      <w:r>
        <w:rPr>
          <w:rFonts w:ascii="Arial" w:cs="Arial" w:eastAsia="Arial" w:hAnsi="Arial"/>
          <w:sz w:val="19"/>
          <w:szCs w:val="19"/>
          <w:color w:val="auto"/>
        </w:rPr>
        <w:t>Diseño e implementación de la solución basada en microservicios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286" name="Shape 2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286" o:spid="_x0000_s131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20" w:lineRule="exact"/>
        <w:rPr>
          <w:sz w:val="20"/>
          <w:szCs w:val="20"/>
          <w:color w:val="auto"/>
        </w:rPr>
      </w:pPr>
    </w:p>
    <w:p>
      <w:pPr>
        <w:jc w:val="both"/>
        <w:ind w:left="260" w:right="266" w:firstLine="339"/>
        <w:spacing w:after="0" w:line="258" w:lineRule="auto"/>
        <w:rPr>
          <w:sz w:val="20"/>
          <w:szCs w:val="20"/>
          <w:color w:val="auto"/>
        </w:rPr>
      </w:pPr>
      <w:r>
        <w:rPr>
          <w:rFonts w:ascii="Arial" w:cs="Arial" w:eastAsia="Arial" w:hAnsi="Arial"/>
          <w:sz w:val="22"/>
          <w:szCs w:val="22"/>
          <w:color w:val="auto"/>
        </w:rPr>
        <w:t>Otras pruebas que se han modificado son las del microservicio de incidencias. En las pruebas de servicios que emplean SQL se crea una base de datos de este tipo en memoria. La base de datos de incidencias ahora es Firebase y en Entity Framework no existe la funcionalidad de hacer BD en memoria para este proveedor. Para que las pruebas del servicio no dejen de cubrir código de la capa de persistencia, las pruebas escribirán en la base de datos de Firebase y eliminarán el contenido que han escrito en un método tear down. Esto no es necesario en las bases de datos en memoria porque son eliminadas al final de cada prueba.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474345</wp:posOffset>
            </wp:positionH>
            <wp:positionV relativeFrom="paragraph">
              <wp:posOffset>143510</wp:posOffset>
            </wp:positionV>
            <wp:extent cx="4782185" cy="1252855"/>
            <wp:wrapNone/>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79">
                      <a:extLst>
                        <a:ext uri="{28A0092B-C50C-407E-A947-70E740481C1C}"/>
                      </a:extLst>
                    </a:blip>
                    <a:srcRect/>
                    <a:stretch>
                      <a:fillRect/>
                    </a:stretch>
                  </pic:blipFill>
                  <pic:spPr bwMode="auto">
                    <a:xfrm>
                      <a:off x="0" y="0"/>
                      <a:ext cx="4782185" cy="12528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9" w:lineRule="exact"/>
        <w:rPr>
          <w:sz w:val="20"/>
          <w:szCs w:val="20"/>
          <w:color w:val="auto"/>
        </w:rPr>
      </w:pPr>
    </w:p>
    <w:p>
      <w:pPr>
        <w:jc w:val="center"/>
        <w:ind w:left="260" w:right="266"/>
        <w:spacing w:after="0" w:line="262" w:lineRule="auto"/>
        <w:rPr>
          <w:sz w:val="20"/>
          <w:szCs w:val="20"/>
          <w:color w:val="auto"/>
        </w:rPr>
      </w:pPr>
      <w:r>
        <w:rPr>
          <w:rFonts w:ascii="Arial" w:cs="Arial" w:eastAsia="Arial" w:hAnsi="Arial"/>
          <w:sz w:val="20"/>
          <w:szCs w:val="20"/>
          <w:b w:val="1"/>
          <w:bCs w:val="1"/>
          <w:color w:val="auto"/>
        </w:rPr>
        <w:t xml:space="preserve">Figura 7.18: </w:t>
      </w:r>
      <w:r>
        <w:rPr>
          <w:rFonts w:ascii="Arial" w:cs="Arial" w:eastAsia="Arial" w:hAnsi="Arial"/>
          <w:sz w:val="20"/>
          <w:szCs w:val="20"/>
          <w:color w:val="auto"/>
        </w:rPr>
        <w:t>Método para eliminar registros escritos durante las pruebas del servicio de inciden-cias.</w:t>
      </w:r>
    </w:p>
    <w:p>
      <w:pPr>
        <w:spacing w:after="0" w:line="240" w:lineRule="exact"/>
        <w:rPr>
          <w:sz w:val="20"/>
          <w:szCs w:val="20"/>
          <w:color w:val="auto"/>
        </w:rPr>
      </w:pPr>
    </w:p>
    <w:p>
      <w:pPr>
        <w:jc w:val="both"/>
        <w:ind w:left="260" w:right="266" w:firstLine="339"/>
        <w:spacing w:after="0" w:line="260" w:lineRule="auto"/>
        <w:rPr>
          <w:sz w:val="20"/>
          <w:szCs w:val="20"/>
          <w:color w:val="auto"/>
        </w:rPr>
      </w:pPr>
      <w:r>
        <w:rPr>
          <w:rFonts w:ascii="Arial" w:cs="Arial" w:eastAsia="Arial" w:hAnsi="Arial"/>
          <w:sz w:val="22"/>
          <w:szCs w:val="22"/>
          <w:color w:val="auto"/>
        </w:rPr>
        <w:t>Otra posible opción habría sido crear una base de datos de Firebase distinta la de producción y a la que apuntaran las pruebas. Con esta solución se habría tenido que implementar igualmente un método para eliminar el contenido escrito durante la prueba o de otra forma se crearía contenido duplicado en esta BD.</w:t>
      </w:r>
    </w:p>
    <w:p>
      <w:pPr>
        <w:spacing w:after="0" w:line="200" w:lineRule="exact"/>
        <w:rPr>
          <w:sz w:val="20"/>
          <w:szCs w:val="20"/>
          <w:color w:val="auto"/>
        </w:rPr>
      </w:pPr>
    </w:p>
    <w:p>
      <w:pPr>
        <w:spacing w:after="0" w:line="245" w:lineRule="exact"/>
        <w:rPr>
          <w:sz w:val="20"/>
          <w:szCs w:val="20"/>
          <w:color w:val="auto"/>
        </w:rPr>
      </w:pPr>
    </w:p>
    <w:p>
      <w:pPr>
        <w:ind w:left="260"/>
        <w:spacing w:after="0"/>
        <w:rPr>
          <w:sz w:val="20"/>
          <w:szCs w:val="20"/>
          <w:color w:val="auto"/>
        </w:rPr>
      </w:pPr>
      <w:r>
        <w:rPr>
          <w:rFonts w:ascii="Arial" w:cs="Arial" w:eastAsia="Arial" w:hAnsi="Arial"/>
          <w:sz w:val="29"/>
          <w:szCs w:val="29"/>
          <w:color w:val="auto"/>
        </w:rPr>
        <w:t>7.6 Despliegue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288" name="Shape 28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id="Shape 288" o:spid="_x0000_s131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39pt"/>
            </w:pict>
          </mc:Fallback>
        </mc:AlternateContent>
      </w:r>
    </w:p>
    <w:p>
      <w:pPr>
        <w:spacing w:after="0" w:line="305" w:lineRule="exact"/>
        <w:rPr>
          <w:sz w:val="20"/>
          <w:szCs w:val="20"/>
          <w:color w:val="auto"/>
        </w:rPr>
      </w:pPr>
    </w:p>
    <w:p>
      <w:pPr>
        <w:jc w:val="both"/>
        <w:ind w:left="260" w:right="266" w:firstLine="339"/>
        <w:spacing w:after="0" w:line="273" w:lineRule="auto"/>
        <w:rPr>
          <w:sz w:val="20"/>
          <w:szCs w:val="20"/>
          <w:color w:val="auto"/>
        </w:rPr>
      </w:pPr>
      <w:r>
        <w:rPr>
          <w:rFonts w:ascii="Arial" w:cs="Arial" w:eastAsia="Arial" w:hAnsi="Arial"/>
          <w:sz w:val="21"/>
          <w:szCs w:val="21"/>
          <w:color w:val="auto"/>
        </w:rPr>
        <w:t>Una de las características de los microservicios que más se ha repetido en la memoria es que se pueden desplegar de forma independiente. Esto es así porque cada uno de los microservicios se va a desplegar como un contenedor independiente, a diferencia de la solución monolítica donde sólo había un Dockerfile y un contenedor. Por eso, en total existirán simultáneamente un total de 5 contenedores. Para agilizar el proceso de cons-trucción de las imágenes e inicio de los contenedores haremos uso de Docker Compose.</w:t>
      </w:r>
    </w:p>
    <w:p>
      <w:pPr>
        <w:spacing w:after="0" w:line="72" w:lineRule="exact"/>
        <w:rPr>
          <w:sz w:val="20"/>
          <w:szCs w:val="20"/>
          <w:color w:val="auto"/>
        </w:rPr>
      </w:pPr>
    </w:p>
    <w:p>
      <w:pPr>
        <w:jc w:val="both"/>
        <w:ind w:left="260" w:right="266" w:firstLine="339"/>
        <w:spacing w:after="0" w:line="250" w:lineRule="auto"/>
        <w:rPr>
          <w:rFonts w:ascii="Arial" w:cs="Arial" w:eastAsia="Arial" w:hAnsi="Arial"/>
          <w:sz w:val="22"/>
          <w:szCs w:val="22"/>
          <w:color w:val="auto"/>
        </w:rPr>
      </w:pPr>
      <w:r>
        <w:rPr>
          <w:rFonts w:ascii="Arial" w:cs="Arial" w:eastAsia="Arial" w:hAnsi="Arial"/>
          <w:sz w:val="22"/>
          <w:szCs w:val="22"/>
          <w:color w:val="auto"/>
        </w:rPr>
        <w:t xml:space="preserve">Docker Compose es una herramienta para definir y ejecutar aplicaciones formadas por más de un contenedor Docker. Los servicios que forman la aplicación tienen su propio Dockerfile y se definen dentro de un archivo YAML para que con un único comando se inicie la aplicación al completo. </w:t>
      </w:r>
      <w:hyperlink w:anchor="page74">
        <w:r>
          <w:rPr>
            <w:rFonts w:ascii="Arial" w:cs="Arial" w:eastAsia="Arial" w:hAnsi="Arial"/>
            <w:sz w:val="31"/>
            <w:szCs w:val="31"/>
            <w:color w:val="auto"/>
            <w:vertAlign w:val="superscript"/>
          </w:rPr>
          <w:t>4</w:t>
        </w:r>
      </w:hyperlink>
    </w:p>
    <w:p>
      <w:pPr>
        <w:spacing w:after="0" w:line="16" w:lineRule="exact"/>
        <w:rPr>
          <w:sz w:val="20"/>
          <w:szCs w:val="20"/>
          <w:color w:val="auto"/>
        </w:rPr>
      </w:pPr>
    </w:p>
    <w:p>
      <w:pPr>
        <w:jc w:val="both"/>
        <w:ind w:left="260" w:right="266" w:firstLine="339"/>
        <w:spacing w:after="0" w:line="274" w:lineRule="auto"/>
        <w:rPr>
          <w:rFonts w:ascii="Arial" w:cs="Arial" w:eastAsia="Arial" w:hAnsi="Arial"/>
          <w:sz w:val="21"/>
          <w:szCs w:val="21"/>
          <w:color w:val="auto"/>
        </w:rPr>
      </w:pPr>
      <w:r>
        <w:rPr>
          <w:rFonts w:ascii="Arial" w:cs="Arial" w:eastAsia="Arial" w:hAnsi="Arial"/>
          <w:sz w:val="21"/>
          <w:szCs w:val="21"/>
          <w:color w:val="auto"/>
        </w:rPr>
        <w:t xml:space="preserve">En la figura </w:t>
      </w:r>
      <w:hyperlink w:anchor="page75">
        <w:r>
          <w:rPr>
            <w:rFonts w:ascii="Arial" w:cs="Arial" w:eastAsia="Arial" w:hAnsi="Arial"/>
            <w:sz w:val="21"/>
            <w:szCs w:val="21"/>
            <w:color w:val="auto"/>
          </w:rPr>
          <w:t xml:space="preserve">7.19 </w:t>
        </w:r>
      </w:hyperlink>
      <w:r>
        <w:rPr>
          <w:rFonts w:ascii="Arial" w:cs="Arial" w:eastAsia="Arial" w:hAnsi="Arial"/>
          <w:sz w:val="21"/>
          <w:szCs w:val="21"/>
          <w:color w:val="auto"/>
        </w:rPr>
        <w:t>se puede ver un extracto de este archivo. En él se ve como para cada contenedor que se debe ejecutar se especifica un nombre para la imagen que se va crear a partir del Dockerfile y la ubicación de este. Además, se pueden añadir parámetros, como los que se añaden al comando “docker run"para la ejecución de un contenedor, para relacionar los puertos que emplea el contenedor y los del host donde se ejecuta.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1376680</wp:posOffset>
                </wp:positionV>
                <wp:extent cx="2160270" cy="0"/>
                <wp:wrapNone/>
                <wp:docPr id="289" name="Shape 28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602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89" o:spid="_x0000_s131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08.4pt" to="183.1pt,108.4pt" o:allowincell="f" strokecolor="#000000" strokeweight="0.398pt"/>
            </w:pict>
          </mc:Fallback>
        </mc:AlternateContent>
      </w:r>
    </w:p>
    <w:p>
      <w:pPr>
        <w:sectPr>
          <w:pgSz w:w="11900" w:h="16838" w:orient="portrait"/>
          <w:cols w:equalWidth="0" w:num="1">
            <w:col w:w="9026"/>
          </w:cols>
          <w:pgMar w:left="1440" w:top="668" w:right="1440" w:bottom="63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ind w:left="620" w:hanging="116"/>
        <w:spacing w:after="0"/>
        <w:tabs>
          <w:tab w:leader="none" w:pos="620" w:val="left"/>
        </w:tabs>
        <w:numPr>
          <w:ilvl w:val="0"/>
          <w:numId w:val="22"/>
        </w:numPr>
        <w:rPr>
          <w:rFonts w:ascii="Arial" w:cs="Arial" w:eastAsia="Arial" w:hAnsi="Arial"/>
          <w:sz w:val="28"/>
          <w:szCs w:val="28"/>
          <w:color w:val="auto"/>
          <w:vertAlign w:val="superscript"/>
        </w:rPr>
      </w:pPr>
      <w:r>
        <w:rPr>
          <w:rFonts w:ascii="Arial" w:cs="Arial" w:eastAsia="Arial" w:hAnsi="Arial"/>
          <w:sz w:val="18"/>
          <w:szCs w:val="18"/>
          <w:color w:val="auto"/>
        </w:rPr>
        <w:t>Overview of Docker Compose : https://docs.docker.com/compose/overview/</w:t>
      </w:r>
    </w:p>
    <w:p>
      <w:pPr>
        <w:sectPr>
          <w:pgSz w:w="11900" w:h="16838" w:orient="portrait"/>
          <w:cols w:equalWidth="0" w:num="1">
            <w:col w:w="9026"/>
          </w:cols>
          <w:pgMar w:left="1440" w:top="668" w:right="1440" w:bottom="638" w:gutter="0" w:footer="0" w:header="0"/>
          <w:type w:val="continuous"/>
        </w:sectPr>
      </w:pPr>
    </w:p>
    <w:bookmarkStart w:id="74" w:name="page75"/>
    <w:bookmarkEnd w:id="74"/>
    <w:tbl>
      <w:tblPr>
        <w:tblLayout w:type="fixed"/>
        <w:tblInd w:w="260" w:type="dxa"/>
        <w:tblCellMar>
          <w:top w:w="0" w:type="dxa"/>
          <w:left w:w="0" w:type="dxa"/>
          <w:bottom w:w="0" w:type="dxa"/>
          <w:right w:w="0" w:type="dxa"/>
        </w:tblCellMar>
      </w:tblPr>
      <w:tr>
        <w:trPr>
          <w:trHeight w:val="361"/>
        </w:trPr>
        <w:tc>
          <w:tcPr>
            <w:tcW w:w="484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7.6  Despliegue</w:t>
            </w:r>
          </w:p>
        </w:tc>
        <w:tc>
          <w:tcPr>
            <w:tcW w:w="366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65</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716915</wp:posOffset>
            </wp:positionH>
            <wp:positionV relativeFrom="paragraph">
              <wp:posOffset>236220</wp:posOffset>
            </wp:positionV>
            <wp:extent cx="4297680" cy="204343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80">
                      <a:extLst>
                        <a:ext uri="{28A0092B-C50C-407E-A947-70E740481C1C}"/>
                      </a:extLst>
                    </a:blip>
                    <a:srcRect/>
                    <a:stretch>
                      <a:fillRect/>
                    </a:stretch>
                  </pic:blipFill>
                  <pic:spPr bwMode="auto">
                    <a:xfrm>
                      <a:off x="0" y="0"/>
                      <a:ext cx="4297680" cy="20434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1"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7.19: </w:t>
      </w:r>
      <w:r>
        <w:rPr>
          <w:rFonts w:ascii="Arial" w:cs="Arial" w:eastAsia="Arial" w:hAnsi="Arial"/>
          <w:sz w:val="20"/>
          <w:szCs w:val="20"/>
          <w:color w:val="auto"/>
        </w:rPr>
        <w:t>Extracto del archivo docker-compose.yml de la solución basada en microservicios.</w:t>
      </w:r>
    </w:p>
    <w:p>
      <w:pPr>
        <w:spacing w:after="0" w:line="200" w:lineRule="exact"/>
        <w:rPr>
          <w:sz w:val="20"/>
          <w:szCs w:val="20"/>
          <w:color w:val="auto"/>
        </w:rPr>
      </w:pPr>
    </w:p>
    <w:p>
      <w:pPr>
        <w:spacing w:after="0" w:line="242" w:lineRule="exact"/>
        <w:rPr>
          <w:sz w:val="20"/>
          <w:szCs w:val="20"/>
          <w:color w:val="auto"/>
        </w:rPr>
      </w:pPr>
    </w:p>
    <w:p>
      <w:pPr>
        <w:jc w:val="both"/>
        <w:ind w:left="260" w:right="226" w:firstLine="339"/>
        <w:spacing w:after="0" w:line="276" w:lineRule="auto"/>
        <w:rPr>
          <w:sz w:val="20"/>
          <w:szCs w:val="20"/>
          <w:color w:val="auto"/>
        </w:rPr>
      </w:pPr>
      <w:r>
        <w:rPr>
          <w:rFonts w:ascii="Arial" w:cs="Arial" w:eastAsia="Arial" w:hAnsi="Arial"/>
          <w:sz w:val="21"/>
          <w:szCs w:val="21"/>
          <w:color w:val="auto"/>
        </w:rPr>
        <w:t>En la siguiente figura se muestra el resultado de ejecutar el comando “docker-compose up", tras el cual se inicia cada servicio en los puertos que se han especificado. Para la comunicación entre los diferentes servicios, un servicio que desea comunicar con otro almacena en su archivo de configuración la dirección URL donde se ubica este.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131445</wp:posOffset>
            </wp:positionV>
            <wp:extent cx="5672455" cy="1508760"/>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81">
                      <a:extLst>
                        <a:ext uri="{28A0092B-C50C-407E-A947-70E740481C1C}"/>
                      </a:extLst>
                    </a:blip>
                    <a:srcRect/>
                    <a:stretch>
                      <a:fillRect/>
                    </a:stretch>
                  </pic:blipFill>
                  <pic:spPr bwMode="auto">
                    <a:xfrm>
                      <a:off x="0" y="0"/>
                      <a:ext cx="5672455" cy="15087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3"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7.20: </w:t>
      </w:r>
      <w:r>
        <w:rPr>
          <w:rFonts w:ascii="Arial" w:cs="Arial" w:eastAsia="Arial" w:hAnsi="Arial"/>
          <w:sz w:val="20"/>
          <w:szCs w:val="20"/>
          <w:color w:val="auto"/>
        </w:rPr>
        <w:t>Resultado de ejecutar docker-compuse up en el entorno de desarrollo.</w:t>
      </w:r>
    </w:p>
    <w:p>
      <w:pPr>
        <w:spacing w:after="0" w:line="273" w:lineRule="exact"/>
        <w:rPr>
          <w:sz w:val="20"/>
          <w:szCs w:val="20"/>
          <w:color w:val="auto"/>
        </w:rPr>
      </w:pPr>
    </w:p>
    <w:p>
      <w:pPr>
        <w:jc w:val="both"/>
        <w:ind w:left="260" w:right="266" w:firstLine="339"/>
        <w:spacing w:after="0" w:line="258" w:lineRule="auto"/>
        <w:rPr>
          <w:rFonts w:ascii="Arial" w:cs="Arial" w:eastAsia="Arial" w:hAnsi="Arial"/>
          <w:sz w:val="22"/>
          <w:szCs w:val="22"/>
          <w:color w:val="auto"/>
        </w:rPr>
      </w:pPr>
      <w:r>
        <w:rPr>
          <w:rFonts w:ascii="Arial" w:cs="Arial" w:eastAsia="Arial" w:hAnsi="Arial"/>
          <w:sz w:val="22"/>
          <w:szCs w:val="22"/>
          <w:color w:val="auto"/>
        </w:rPr>
        <w:t xml:space="preserve">Docker Compose es una herramienta excepcional para agilizar el despliegue de la aplicación en un entorno de desarrollo. Sin embargo, en un entorno de producción se desean propiedades como la escalabilidad de los contenedores desplegados de acuerdo a su demanda o la recuperación automática de estos ante un fallo. Docker Compose no nos provee estas funcionalidades, que sí nos puede ofrecer un orquestador como Kubernetes. En el apéndice </w:t>
      </w:r>
      <w:hyperlink w:anchor="page91">
        <w:r>
          <w:rPr>
            <w:rFonts w:ascii="Arial" w:cs="Arial" w:eastAsia="Arial" w:hAnsi="Arial"/>
            <w:sz w:val="22"/>
            <w:szCs w:val="22"/>
            <w:color w:val="auto"/>
          </w:rPr>
          <w:t xml:space="preserve">B Despliegue del sistema basado en microservicios </w:t>
        </w:r>
      </w:hyperlink>
      <w:r>
        <w:rPr>
          <w:rFonts w:ascii="Arial" w:cs="Arial" w:eastAsia="Arial" w:hAnsi="Arial"/>
          <w:sz w:val="22"/>
          <w:szCs w:val="22"/>
          <w:color w:val="auto"/>
        </w:rPr>
        <w:t>recogemos paso por paso como se despliega la aplicación en un entorno de producción empleando Azure Kubernetes Services.</w:t>
      </w:r>
    </w:p>
    <w:p>
      <w:pPr>
        <w:sectPr>
          <w:pgSz w:w="11900" w:h="16838" w:orient="portrait"/>
          <w:cols w:equalWidth="0" w:num="1">
            <w:col w:w="9026"/>
          </w:cols>
          <w:pgMar w:left="1440" w:top="658" w:right="1440" w:bottom="1440" w:gutter="0" w:footer="0" w:header="0"/>
        </w:sectPr>
      </w:pPr>
    </w:p>
    <w:bookmarkStart w:id="75" w:name="page76"/>
    <w:bookmarkEnd w:id="75"/>
    <w:p>
      <w:pPr>
        <w:jc w:val="both"/>
        <w:spacing w:after="0" w:line="258" w:lineRule="auto"/>
        <w:rPr>
          <w:sz w:val="20"/>
          <w:szCs w:val="20"/>
          <w:color w:val="auto"/>
        </w:rPr>
      </w:pPr>
    </w:p>
    <w:p>
      <w:pPr>
        <w:sectPr>
          <w:pgSz w:w="11900" w:h="16838" w:orient="portrait"/>
          <w:cols w:equalWidth="1" w:num="1" w:space="0"/>
          <w:pgMar w:left="1440" w:top="1440" w:right="1440" w:bottom="875" w:gutter="0" w:footer="0" w:header="0"/>
        </w:sectPr>
      </w:pPr>
    </w:p>
    <w:bookmarkStart w:id="76" w:name="page77"/>
    <w:bookmarkEnd w:id="76"/>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1079500</wp:posOffset>
                </wp:positionH>
                <wp:positionV relativeFrom="page">
                  <wp:posOffset>1674495</wp:posOffset>
                </wp:positionV>
                <wp:extent cx="5400040" cy="0"/>
                <wp:wrapNone/>
                <wp:docPr id="292" name="Shape 2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id="Shape 292" o:spid="_x0000_s131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5pt,131.85pt" to="510.2pt,131.85pt" o:allowincell="f" strokecolor="#000000" strokeweight="0.996pt">
                <w10:wrap anchorx="page" anchory="page"/>
              </v:line>
            </w:pict>
          </mc:Fallback>
        </mc:AlternateContent>
        <mc:AlternateContent>
          <mc:Choice Requires="wps">
            <w:drawing>
              <wp:anchor simplePos="0" relativeHeight="251657728" behindDoc="1" locked="0" layoutInCell="0" allowOverlap="1">
                <wp:simplePos x="0" y="0"/>
                <wp:positionH relativeFrom="page">
                  <wp:posOffset>1079500</wp:posOffset>
                </wp:positionH>
                <wp:positionV relativeFrom="page">
                  <wp:posOffset>1696085</wp:posOffset>
                </wp:positionV>
                <wp:extent cx="5400040" cy="0"/>
                <wp:wrapNone/>
                <wp:docPr id="293" name="Shape 29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93" o:spid="_x0000_s131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5pt,133.55pt" to="510.2pt,133.55pt" o:allowincell="f" strokecolor="#000000" strokeweight="0.398pt">
                <w10:wrap anchorx="page" anchory="page"/>
              </v:line>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ind w:left="6480"/>
        <w:spacing w:after="0"/>
        <w:rPr>
          <w:sz w:val="20"/>
          <w:szCs w:val="20"/>
          <w:color w:val="auto"/>
        </w:rPr>
      </w:pPr>
      <w:r>
        <w:rPr>
          <w:rFonts w:ascii="Arial" w:cs="Arial" w:eastAsia="Arial" w:hAnsi="Arial"/>
          <w:sz w:val="30"/>
          <w:szCs w:val="30"/>
          <w:color w:val="auto"/>
        </w:rPr>
        <w:t>CAPÍTULO 8</w:t>
      </w:r>
    </w:p>
    <w:p>
      <w:pPr>
        <w:spacing w:after="0" w:line="190" w:lineRule="exact"/>
        <w:rPr>
          <w:sz w:val="20"/>
          <w:szCs w:val="20"/>
          <w:color w:val="auto"/>
        </w:rPr>
      </w:pPr>
    </w:p>
    <w:p>
      <w:pPr>
        <w:ind w:left="1900"/>
        <w:spacing w:after="0"/>
        <w:rPr>
          <w:sz w:val="20"/>
          <w:szCs w:val="20"/>
          <w:color w:val="auto"/>
        </w:rPr>
      </w:pPr>
      <w:r>
        <w:rPr>
          <w:rFonts w:ascii="Arial" w:cs="Arial" w:eastAsia="Arial" w:hAnsi="Arial"/>
          <w:sz w:val="52"/>
          <w:szCs w:val="52"/>
          <w:color w:val="auto"/>
        </w:rPr>
        <w:t>Evaluación de las soluciones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119380</wp:posOffset>
                </wp:positionV>
                <wp:extent cx="5400040" cy="0"/>
                <wp:wrapNone/>
                <wp:docPr id="294" name="Shape 29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id="Shape 294" o:spid="_x0000_s131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9.4pt" to="438.2pt,9.4pt" o:allowincell="f" strokecolor="#000000" strokeweight="0.996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ind w:left="260"/>
        <w:spacing w:after="0"/>
        <w:rPr>
          <w:sz w:val="20"/>
          <w:szCs w:val="20"/>
          <w:color w:val="auto"/>
        </w:rPr>
      </w:pPr>
      <w:r>
        <w:rPr>
          <w:rFonts w:ascii="Arial" w:cs="Arial" w:eastAsia="Arial" w:hAnsi="Arial"/>
          <w:sz w:val="29"/>
          <w:szCs w:val="29"/>
          <w:color w:val="auto"/>
        </w:rPr>
        <w:t>8.1 Mantenimiento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295" name="Shape 29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295" o:spid="_x0000_s132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4pt"/>
            </w:pict>
          </mc:Fallback>
        </mc:AlternateContent>
      </w:r>
    </w:p>
    <w:p>
      <w:pPr>
        <w:spacing w:after="0" w:line="200" w:lineRule="exact"/>
        <w:rPr>
          <w:sz w:val="20"/>
          <w:szCs w:val="20"/>
          <w:color w:val="auto"/>
        </w:rPr>
      </w:pPr>
    </w:p>
    <w:p>
      <w:pPr>
        <w:spacing w:after="0" w:line="289" w:lineRule="exact"/>
        <w:rPr>
          <w:sz w:val="20"/>
          <w:szCs w:val="20"/>
          <w:color w:val="auto"/>
        </w:rPr>
      </w:pPr>
    </w:p>
    <w:p>
      <w:pPr>
        <w:jc w:val="both"/>
        <w:ind w:left="260" w:right="266" w:firstLine="339"/>
        <w:spacing w:after="0" w:line="260" w:lineRule="auto"/>
        <w:rPr>
          <w:sz w:val="20"/>
          <w:szCs w:val="20"/>
          <w:color w:val="auto"/>
        </w:rPr>
      </w:pPr>
      <w:r>
        <w:rPr>
          <w:rFonts w:ascii="Arial" w:cs="Arial" w:eastAsia="Arial" w:hAnsi="Arial"/>
          <w:sz w:val="22"/>
          <w:szCs w:val="22"/>
          <w:color w:val="auto"/>
        </w:rPr>
        <w:t>A continuación, revisaremos como una arquitectura monolítica y una basada en mi-croservicios afrontan diferentes situaciones de mantenimiento. Para ello, recorreremos los diferentes tipos de mantenimiento según la ISO/IEC 14764 y plantearemos ejemplos dentro de nuestro caso de estudio.</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8.1.1.</w:t>
      </w:r>
      <w:r>
        <w:rPr>
          <w:sz w:val="20"/>
          <w:szCs w:val="20"/>
          <w:color w:val="auto"/>
        </w:rPr>
        <w:tab/>
      </w:r>
      <w:r>
        <w:rPr>
          <w:rFonts w:ascii="Arial" w:cs="Arial" w:eastAsia="Arial" w:hAnsi="Arial"/>
          <w:sz w:val="23"/>
          <w:szCs w:val="23"/>
          <w:b w:val="1"/>
          <w:bCs w:val="1"/>
          <w:color w:val="auto"/>
        </w:rPr>
        <w:t>Mantenimiento correctivo</w:t>
      </w:r>
    </w:p>
    <w:p>
      <w:pPr>
        <w:spacing w:after="0" w:line="200" w:lineRule="exact"/>
        <w:rPr>
          <w:sz w:val="20"/>
          <w:szCs w:val="20"/>
          <w:color w:val="auto"/>
        </w:rPr>
      </w:pPr>
    </w:p>
    <w:p>
      <w:pPr>
        <w:spacing w:after="0" w:line="234" w:lineRule="exact"/>
        <w:rPr>
          <w:sz w:val="20"/>
          <w:szCs w:val="20"/>
          <w:color w:val="auto"/>
        </w:rPr>
      </w:pPr>
    </w:p>
    <w:p>
      <w:pPr>
        <w:jc w:val="both"/>
        <w:ind w:left="260" w:right="266" w:firstLine="339"/>
        <w:spacing w:after="0" w:line="259" w:lineRule="auto"/>
        <w:rPr>
          <w:rFonts w:ascii="Arial" w:cs="Arial" w:eastAsia="Arial" w:hAnsi="Arial"/>
          <w:sz w:val="22"/>
          <w:szCs w:val="22"/>
          <w:color w:val="auto"/>
        </w:rPr>
      </w:pPr>
      <w:r>
        <w:rPr>
          <w:rFonts w:ascii="Arial" w:cs="Arial" w:eastAsia="Arial" w:hAnsi="Arial"/>
          <w:sz w:val="22"/>
          <w:szCs w:val="22"/>
          <w:color w:val="auto"/>
        </w:rPr>
        <w:t xml:space="preserve">El mantenimiento correctivo consiste en una modificación del producto software una vez se ha entregado para corregir un error detectado </w:t>
      </w:r>
      <w:hyperlink w:anchor="page88">
        <w:r>
          <w:rPr>
            <w:rFonts w:ascii="Arial" w:cs="Arial" w:eastAsia="Arial" w:hAnsi="Arial"/>
            <w:sz w:val="22"/>
            <w:szCs w:val="22"/>
            <w:color w:val="auto"/>
          </w:rPr>
          <w:t xml:space="preserve">[27]. </w:t>
        </w:r>
      </w:hyperlink>
      <w:r>
        <w:rPr>
          <w:rFonts w:ascii="Arial" w:cs="Arial" w:eastAsia="Arial" w:hAnsi="Arial"/>
          <w:sz w:val="22"/>
          <w:szCs w:val="22"/>
          <w:color w:val="auto"/>
        </w:rPr>
        <w:t>En piezas de código muy largas resulta difícil encontrar dónde se encuentra un defecto. Gracias al diseño modular de las arquitecturas orientadas a servicios, un defecto será más fácil de localizar. A nivel de código, clases que deben modificarse como un conjunto para corregir un defecto estarán en el mismo microservicio.</w:t>
      </w:r>
    </w:p>
    <w:p>
      <w:pPr>
        <w:spacing w:after="0" w:line="82" w:lineRule="exact"/>
        <w:rPr>
          <w:sz w:val="20"/>
          <w:szCs w:val="20"/>
          <w:color w:val="auto"/>
        </w:rPr>
      </w:pPr>
    </w:p>
    <w:p>
      <w:pPr>
        <w:jc w:val="both"/>
        <w:ind w:left="260" w:right="266" w:firstLine="339"/>
        <w:spacing w:after="0" w:line="260" w:lineRule="auto"/>
        <w:rPr>
          <w:sz w:val="20"/>
          <w:szCs w:val="20"/>
          <w:color w:val="auto"/>
        </w:rPr>
      </w:pPr>
      <w:r>
        <w:rPr>
          <w:rFonts w:ascii="Arial" w:cs="Arial" w:eastAsia="Arial" w:hAnsi="Arial"/>
          <w:sz w:val="22"/>
          <w:szCs w:val="22"/>
          <w:color w:val="auto"/>
        </w:rPr>
        <w:t>En el caso de estudio, un fallo, por ejemplo, en la creación de un pedido se localizará en el microservicio de pedidos. En la misma solución monolítica, si las responsabilidades de las clases no están bien delimitadas, se deberá buscar entre más código para encontrar el defecto.</w:t>
      </w:r>
    </w:p>
    <w:p>
      <w:pPr>
        <w:spacing w:after="0" w:line="82" w:lineRule="exact"/>
        <w:rPr>
          <w:sz w:val="20"/>
          <w:szCs w:val="20"/>
          <w:color w:val="auto"/>
        </w:rPr>
      </w:pPr>
    </w:p>
    <w:p>
      <w:pPr>
        <w:jc w:val="both"/>
        <w:ind w:left="260" w:right="266" w:firstLine="339"/>
        <w:spacing w:after="0" w:line="273" w:lineRule="auto"/>
        <w:rPr>
          <w:rFonts w:ascii="Arial" w:cs="Arial" w:eastAsia="Arial" w:hAnsi="Arial"/>
          <w:sz w:val="21"/>
          <w:szCs w:val="21"/>
          <w:color w:val="auto"/>
        </w:rPr>
      </w:pPr>
      <w:r>
        <w:rPr>
          <w:rFonts w:ascii="Arial" w:cs="Arial" w:eastAsia="Arial" w:hAnsi="Arial"/>
          <w:sz w:val="21"/>
          <w:szCs w:val="21"/>
          <w:color w:val="auto"/>
        </w:rPr>
        <w:t xml:space="preserve">Sin embargo, esto no siempre es así: dependerá de la interacción entre los servicios. Si para ofrecer una funcionalidad se encadenan muchas peticiones entre servicios diferen-tes, entender el flujo de invocaciones será más difícil. La interacción basada en eventos también disminuye la comprensión de las comunicaciones. En consecuencia, el proceso de depuración para detectar un defecto será más costoso. Los tokens de correlación son un mecanismo que pueden facilitar esta tarea. Con ellos, se pasa el mismo identificador en cada invocación que se realiza a otro servicio para obtener trazabilidad </w:t>
      </w:r>
      <w:hyperlink w:anchor="page87">
        <w:r>
          <w:rPr>
            <w:rFonts w:ascii="Arial" w:cs="Arial" w:eastAsia="Arial" w:hAnsi="Arial"/>
            <w:sz w:val="21"/>
            <w:szCs w:val="21"/>
            <w:color w:val="auto"/>
          </w:rPr>
          <w:t>[4].</w:t>
        </w:r>
      </w:hyperlink>
    </w:p>
    <w:p>
      <w:pPr>
        <w:spacing w:after="0" w:line="68"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Por ejemplo, si se observa un fallo de que no se genera correctamente una factura para un cliente, existirán tres microservicios implicados: los de seguridad, informes y pedidos. Para depurar la funcionalidad hace falta una instancia de cada uno de ellos en ejecución. En cambio, en la solución monolítica basta con instanciar un único servicio, el del monolito completo. Además, en él todas las llamadas se realizarán en el mismo proceso.</w:t>
      </w:r>
    </w:p>
    <w:p>
      <w:pPr>
        <w:sectPr>
          <w:pgSz w:w="11900" w:h="16838" w:orient="portrait"/>
          <w:cols w:equalWidth="0" w:num="1">
            <w:col w:w="9026"/>
          </w:cols>
          <w:pgMar w:left="1440" w:top="1440" w:right="1440" w:bottom="126" w:gutter="0" w:footer="0" w:header="0"/>
        </w:sectPr>
      </w:pPr>
    </w:p>
    <w:p>
      <w:pPr>
        <w:spacing w:after="0" w:line="264" w:lineRule="exact"/>
        <w:rPr>
          <w:sz w:val="20"/>
          <w:szCs w:val="20"/>
          <w:color w:val="auto"/>
        </w:rPr>
      </w:pPr>
    </w:p>
    <w:p>
      <w:pPr>
        <w:jc w:val="center"/>
        <w:ind w:right="6"/>
        <w:spacing w:after="0"/>
        <w:rPr>
          <w:sz w:val="20"/>
          <w:szCs w:val="20"/>
          <w:color w:val="auto"/>
        </w:rPr>
      </w:pPr>
      <w:r>
        <w:rPr>
          <w:rFonts w:ascii="Arial" w:cs="Arial" w:eastAsia="Arial" w:hAnsi="Arial"/>
          <w:sz w:val="19"/>
          <w:szCs w:val="19"/>
          <w:color w:val="auto"/>
        </w:rPr>
        <w:t>67</w:t>
      </w:r>
    </w:p>
    <w:p>
      <w:pPr>
        <w:sectPr>
          <w:pgSz w:w="11900" w:h="16838" w:orient="portrait"/>
          <w:cols w:equalWidth="0" w:num="1">
            <w:col w:w="9026"/>
          </w:cols>
          <w:pgMar w:left="1440" w:top="1440" w:right="1440" w:bottom="126" w:gutter="0" w:footer="0" w:header="0"/>
          <w:type w:val="continuous"/>
        </w:sectPr>
      </w:pPr>
    </w:p>
    <w:bookmarkStart w:id="77" w:name="page78"/>
    <w:bookmarkEnd w:id="77"/>
    <w:p>
      <w:pPr>
        <w:ind w:left="260"/>
        <w:spacing w:after="0"/>
        <w:tabs>
          <w:tab w:leader="none" w:pos="6220" w:val="left"/>
        </w:tabs>
        <w:rPr>
          <w:sz w:val="20"/>
          <w:szCs w:val="20"/>
          <w:color w:val="auto"/>
        </w:rPr>
      </w:pPr>
      <w:r>
        <w:rPr>
          <w:rFonts w:ascii="Arial" w:cs="Arial" w:eastAsia="Arial" w:hAnsi="Arial"/>
          <w:sz w:val="18"/>
          <w:szCs w:val="18"/>
          <w:b w:val="1"/>
          <w:bCs w:val="1"/>
          <w:color w:val="auto"/>
        </w:rPr>
        <w:t>68</w:t>
      </w:r>
      <w:r>
        <w:rPr>
          <w:sz w:val="20"/>
          <w:szCs w:val="20"/>
          <w:color w:val="auto"/>
        </w:rPr>
        <w:tab/>
      </w:r>
      <w:r>
        <w:rPr>
          <w:rFonts w:ascii="Arial" w:cs="Arial" w:eastAsia="Arial" w:hAnsi="Arial"/>
          <w:sz w:val="19"/>
          <w:szCs w:val="19"/>
          <w:color w:val="auto"/>
        </w:rPr>
        <w:t>Evaluación de las soluciones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296" name="Shape 29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296" o:spid="_x0000_s132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01"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8.1.2.</w:t>
      </w:r>
      <w:r>
        <w:rPr>
          <w:sz w:val="20"/>
          <w:szCs w:val="20"/>
          <w:color w:val="auto"/>
        </w:rPr>
        <w:tab/>
      </w:r>
      <w:r>
        <w:rPr>
          <w:rFonts w:ascii="Arial" w:cs="Arial" w:eastAsia="Arial" w:hAnsi="Arial"/>
          <w:sz w:val="23"/>
          <w:szCs w:val="23"/>
          <w:b w:val="1"/>
          <w:bCs w:val="1"/>
          <w:color w:val="auto"/>
        </w:rPr>
        <w:t>Mantenimiento perfectivo</w:t>
      </w:r>
    </w:p>
    <w:p>
      <w:pPr>
        <w:spacing w:after="0" w:line="295" w:lineRule="exact"/>
        <w:rPr>
          <w:sz w:val="20"/>
          <w:szCs w:val="20"/>
          <w:color w:val="auto"/>
        </w:rPr>
      </w:pPr>
    </w:p>
    <w:p>
      <w:pPr>
        <w:jc w:val="both"/>
        <w:ind w:left="260" w:right="266" w:firstLine="339"/>
        <w:spacing w:after="0" w:line="258" w:lineRule="auto"/>
        <w:rPr>
          <w:rFonts w:ascii="Arial" w:cs="Arial" w:eastAsia="Arial" w:hAnsi="Arial"/>
          <w:sz w:val="22"/>
          <w:szCs w:val="22"/>
          <w:color w:val="auto"/>
        </w:rPr>
      </w:pPr>
      <w:r>
        <w:rPr>
          <w:rFonts w:ascii="Arial" w:cs="Arial" w:eastAsia="Arial" w:hAnsi="Arial"/>
          <w:sz w:val="22"/>
          <w:szCs w:val="22"/>
          <w:color w:val="auto"/>
        </w:rPr>
        <w:t xml:space="preserve">Según la ISO/IEC 14764, el mantenimiento pefectivo es una modificación de un pro-ducto software una vez se ha entregado para proveer mejoras a sus usuarios, mejorar la documentación del programa o atributos del software como el rendimiento o la man-tenibilidad </w:t>
      </w:r>
      <w:hyperlink w:anchor="page88">
        <w:r>
          <w:rPr>
            <w:rFonts w:ascii="Arial" w:cs="Arial" w:eastAsia="Arial" w:hAnsi="Arial"/>
            <w:sz w:val="22"/>
            <w:szCs w:val="22"/>
            <w:color w:val="auto"/>
          </w:rPr>
          <w:t xml:space="preserve">[27]. </w:t>
        </w:r>
      </w:hyperlink>
      <w:r>
        <w:rPr>
          <w:rFonts w:ascii="Arial" w:cs="Arial" w:eastAsia="Arial" w:hAnsi="Arial"/>
          <w:sz w:val="22"/>
          <w:szCs w:val="22"/>
          <w:color w:val="auto"/>
        </w:rPr>
        <w:t xml:space="preserve">Según Sommerville, este tipo de mantenimiento se origina cuando los requisitos del sistema cambian para responder a un cambio en el negocio. Además, el tamaño de la modificación a realizar es normalmente superior al de modificaciones aso-ciadas al del resto de tipos de mantenimiento </w:t>
      </w:r>
      <w:hyperlink w:anchor="page88">
        <w:r>
          <w:rPr>
            <w:rFonts w:ascii="Arial" w:cs="Arial" w:eastAsia="Arial" w:hAnsi="Arial"/>
            <w:sz w:val="22"/>
            <w:szCs w:val="22"/>
            <w:color w:val="auto"/>
          </w:rPr>
          <w:t>[28].</w:t>
        </w:r>
      </w:hyperlink>
    </w:p>
    <w:p>
      <w:pPr>
        <w:spacing w:after="0" w:line="87" w:lineRule="exact"/>
        <w:rPr>
          <w:sz w:val="20"/>
          <w:szCs w:val="20"/>
          <w:color w:val="auto"/>
        </w:rPr>
      </w:pPr>
    </w:p>
    <w:p>
      <w:pPr>
        <w:jc w:val="both"/>
        <w:ind w:left="260" w:right="266" w:firstLine="339"/>
        <w:spacing w:after="0" w:line="262" w:lineRule="auto"/>
        <w:rPr>
          <w:rFonts w:ascii="Arial" w:cs="Arial" w:eastAsia="Arial" w:hAnsi="Arial"/>
          <w:sz w:val="22"/>
          <w:szCs w:val="22"/>
          <w:color w:val="auto"/>
        </w:rPr>
      </w:pPr>
      <w:r>
        <w:rPr>
          <w:rFonts w:ascii="Arial" w:cs="Arial" w:eastAsia="Arial" w:hAnsi="Arial"/>
          <w:sz w:val="22"/>
          <w:szCs w:val="22"/>
          <w:color w:val="auto"/>
        </w:rPr>
        <w:t xml:space="preserve">Como hemos comentado en el apartado </w:t>
      </w:r>
      <w:hyperlink w:anchor="page18">
        <w:r>
          <w:rPr>
            <w:rFonts w:ascii="Arial" w:cs="Arial" w:eastAsia="Arial" w:hAnsi="Arial"/>
            <w:sz w:val="22"/>
            <w:szCs w:val="22"/>
            <w:color w:val="auto"/>
          </w:rPr>
          <w:t xml:space="preserve">2.3.3 Descomposición en microservicios, </w:t>
        </w:r>
      </w:hyperlink>
      <w:r>
        <w:rPr>
          <w:rFonts w:ascii="Arial" w:cs="Arial" w:eastAsia="Arial" w:hAnsi="Arial"/>
          <w:sz w:val="22"/>
          <w:szCs w:val="22"/>
          <w:color w:val="auto"/>
        </w:rPr>
        <w:t>el hecho de que se divida la solución en contextos bien delimitados hará que los nuevos requisitos encajen mejor en uno de ellos.</w:t>
      </w:r>
    </w:p>
    <w:p>
      <w:pPr>
        <w:spacing w:after="0" w:line="78"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Por ejemplo, se puede añadir una nueva funcionalidad que consista en generar un informe de una incidencia, mostrando datos como cuanto tiempo ha estado abierta o los empleados que han participado en su resolución. Como en la generación de una factura, hay más de un servicio implicado, pero está claro que es el de incidencias quien debe ofrecer este método en su interfaz.</w:t>
      </w:r>
    </w:p>
    <w:p>
      <w:pPr>
        <w:spacing w:after="0" w:line="84" w:lineRule="exact"/>
        <w:rPr>
          <w:sz w:val="20"/>
          <w:szCs w:val="20"/>
          <w:color w:val="auto"/>
        </w:rPr>
      </w:pPr>
    </w:p>
    <w:p>
      <w:pPr>
        <w:jc w:val="both"/>
        <w:ind w:left="260" w:right="266" w:firstLine="339"/>
        <w:spacing w:after="0" w:line="260" w:lineRule="auto"/>
        <w:rPr>
          <w:sz w:val="20"/>
          <w:szCs w:val="20"/>
          <w:color w:val="auto"/>
        </w:rPr>
      </w:pPr>
      <w:r>
        <w:rPr>
          <w:rFonts w:ascii="Arial" w:cs="Arial" w:eastAsia="Arial" w:hAnsi="Arial"/>
          <w:sz w:val="22"/>
          <w:szCs w:val="22"/>
          <w:color w:val="auto"/>
        </w:rPr>
        <w:t>En caso de que no se pueda situar en ninguno de los contextos delimitados, es proba-ble que estemos ante un nuevo microservicio. Un ejemplo para nuestro caso de estudio sería una nueva funcionalidad para obtener la localización de la tienda más cercana aso-ciada al comercio electrónico.</w:t>
      </w:r>
    </w:p>
    <w:p>
      <w:pPr>
        <w:spacing w:after="0" w:line="82" w:lineRule="exact"/>
        <w:rPr>
          <w:sz w:val="20"/>
          <w:szCs w:val="20"/>
          <w:color w:val="auto"/>
        </w:rPr>
      </w:pPr>
    </w:p>
    <w:p>
      <w:pPr>
        <w:jc w:val="both"/>
        <w:ind w:left="260" w:right="266" w:firstLine="339"/>
        <w:spacing w:after="0" w:line="260" w:lineRule="auto"/>
        <w:rPr>
          <w:sz w:val="20"/>
          <w:szCs w:val="20"/>
          <w:color w:val="auto"/>
        </w:rPr>
      </w:pPr>
      <w:r>
        <w:rPr>
          <w:rFonts w:ascii="Arial" w:cs="Arial" w:eastAsia="Arial" w:hAnsi="Arial"/>
          <w:sz w:val="22"/>
          <w:szCs w:val="22"/>
          <w:color w:val="auto"/>
        </w:rPr>
        <w:t>El problema al que nos podemos enfrentar es que un nuevo requisito nos haga plan-tearnos nuestro diseño. En la solución basada en microservicios, si se desea añadir una nueva funcionalidad tal que una incidencia tenga que tener siempre asociado un pedido, se estarán relacionando entidades de distintos contextos.</w:t>
      </w:r>
    </w:p>
    <w:p>
      <w:pPr>
        <w:spacing w:after="0" w:line="82"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Esto no es un problema y puede gestionarse a través de mecanismos para la consis-tencia eventual. Con estos mecanismos, si se elimina por ejemplo un pedido, el cambio se propagaría hasta el microservicio de incidencias para que actuase en consecuencia borrando las incidencias asociadas. En definitiva, aunque se puedan implementar man-teniendo los límites de los servicios, puede ser interesante replantearse estos límites de acuerdo a los nuevos requisitos funciones.</w:t>
      </w: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8.1.3.</w:t>
      </w:r>
      <w:r>
        <w:rPr>
          <w:sz w:val="20"/>
          <w:szCs w:val="20"/>
          <w:color w:val="auto"/>
        </w:rPr>
        <w:tab/>
      </w:r>
      <w:r>
        <w:rPr>
          <w:rFonts w:ascii="Arial" w:cs="Arial" w:eastAsia="Arial" w:hAnsi="Arial"/>
          <w:sz w:val="23"/>
          <w:szCs w:val="23"/>
          <w:b w:val="1"/>
          <w:bCs w:val="1"/>
          <w:color w:val="auto"/>
        </w:rPr>
        <w:t>Mantenimiento adaptativo</w:t>
      </w:r>
    </w:p>
    <w:p>
      <w:pPr>
        <w:spacing w:after="0" w:line="295" w:lineRule="exact"/>
        <w:rPr>
          <w:sz w:val="20"/>
          <w:szCs w:val="20"/>
          <w:color w:val="auto"/>
        </w:rPr>
      </w:pPr>
    </w:p>
    <w:p>
      <w:pPr>
        <w:jc w:val="both"/>
        <w:ind w:left="260" w:right="266" w:firstLine="339"/>
        <w:spacing w:after="0" w:line="273" w:lineRule="auto"/>
        <w:rPr>
          <w:rFonts w:ascii="Arial" w:cs="Arial" w:eastAsia="Arial" w:hAnsi="Arial"/>
          <w:sz w:val="21"/>
          <w:szCs w:val="21"/>
          <w:color w:val="auto"/>
        </w:rPr>
      </w:pPr>
      <w:r>
        <w:rPr>
          <w:rFonts w:ascii="Arial" w:cs="Arial" w:eastAsia="Arial" w:hAnsi="Arial"/>
          <w:sz w:val="21"/>
          <w:szCs w:val="21"/>
          <w:color w:val="auto"/>
        </w:rPr>
        <w:t xml:space="preserve">El mantenimiento adaptativo se define como la modificación de un producto software tras su entrega para que sea utilizable en un nuevo entorno </w:t>
      </w:r>
      <w:hyperlink w:anchor="page88">
        <w:r>
          <w:rPr>
            <w:rFonts w:ascii="Arial" w:cs="Arial" w:eastAsia="Arial" w:hAnsi="Arial"/>
            <w:sz w:val="21"/>
            <w:szCs w:val="21"/>
            <w:color w:val="auto"/>
          </w:rPr>
          <w:t xml:space="preserve">[27]. </w:t>
        </w:r>
      </w:hyperlink>
      <w:r>
        <w:rPr>
          <w:rFonts w:ascii="Arial" w:cs="Arial" w:eastAsia="Arial" w:hAnsi="Arial"/>
          <w:sz w:val="21"/>
          <w:szCs w:val="21"/>
          <w:color w:val="auto"/>
        </w:rPr>
        <w:t xml:space="preserve">Según Sommerville, estos cambios pueden deberse, por ejemplo, a cambios en el hardware, la plataforma donde opera el sistema o cambios en productos software de los que se depende </w:t>
      </w:r>
      <w:hyperlink w:anchor="page88">
        <w:r>
          <w:rPr>
            <w:rFonts w:ascii="Arial" w:cs="Arial" w:eastAsia="Arial" w:hAnsi="Arial"/>
            <w:sz w:val="21"/>
            <w:szCs w:val="21"/>
            <w:color w:val="auto"/>
          </w:rPr>
          <w:t xml:space="preserve">[28]. </w:t>
        </w:r>
      </w:hyperlink>
      <w:r>
        <w:rPr>
          <w:rFonts w:ascii="Arial" w:cs="Arial" w:eastAsia="Arial" w:hAnsi="Arial"/>
          <w:sz w:val="21"/>
          <w:szCs w:val="21"/>
          <w:color w:val="auto"/>
        </w:rPr>
        <w:t>En este tipo de mantenimiento, una arquitectura basada en microservicios presenta grandes beneficios que vamos a explicar siguiendo los 3 ejemplos de Sommerville.</w:t>
      </w:r>
    </w:p>
    <w:p>
      <w:pPr>
        <w:spacing w:after="0" w:line="72" w:lineRule="exact"/>
        <w:rPr>
          <w:sz w:val="20"/>
          <w:szCs w:val="20"/>
          <w:color w:val="auto"/>
        </w:rPr>
      </w:pPr>
    </w:p>
    <w:p>
      <w:pPr>
        <w:jc w:val="both"/>
        <w:ind w:left="260" w:right="266" w:firstLine="339"/>
        <w:spacing w:after="0" w:line="258" w:lineRule="auto"/>
        <w:rPr>
          <w:sz w:val="20"/>
          <w:szCs w:val="20"/>
          <w:color w:val="auto"/>
        </w:rPr>
      </w:pPr>
      <w:r>
        <w:rPr>
          <w:rFonts w:ascii="Arial" w:cs="Arial" w:eastAsia="Arial" w:hAnsi="Arial"/>
          <w:sz w:val="22"/>
          <w:szCs w:val="22"/>
          <w:color w:val="auto"/>
        </w:rPr>
        <w:t>En primer lugar, al poderse desplegar de forma independiente, el alcance de un cam-bio en el hardware influirá será menor. Cada servicio se puede desplegar en un hardware diferente de acuerdo a sus necesidades. En consecuencia, el aprovechamiento de los re-cursos es mayor. Microservicios que requieren mayor rendimiento se pueden ubicar en servidores con mayores prestaciones. Si nos situamos en el contexto de nuestro caso de estudio, los microservicios de incidencias y pedidos pueden situarse en un servidor con mayor CPU y RAM. En caso de que se detecte que las prestaciones hardware comienzan a deteriorarse para albergar ambos servicios en el mismo servidor, podemos migrar uno de ellos a otro servidor.</w:t>
      </w:r>
    </w:p>
    <w:p>
      <w:pPr>
        <w:sectPr>
          <w:pgSz w:w="11900" w:h="16838" w:orient="portrait"/>
          <w:cols w:equalWidth="0" w:num="1">
            <w:col w:w="9026"/>
          </w:cols>
          <w:pgMar w:left="1440" w:top="668" w:right="1440" w:bottom="613" w:gutter="0" w:footer="0" w:header="0"/>
        </w:sectPr>
      </w:pPr>
    </w:p>
    <w:bookmarkStart w:id="78" w:name="page79"/>
    <w:bookmarkEnd w:id="78"/>
    <w:tbl>
      <w:tblPr>
        <w:tblLayout w:type="fixed"/>
        <w:tblInd w:w="260" w:type="dxa"/>
        <w:tblCellMar>
          <w:top w:w="0" w:type="dxa"/>
          <w:left w:w="0" w:type="dxa"/>
          <w:bottom w:w="0" w:type="dxa"/>
          <w:right w:w="0" w:type="dxa"/>
        </w:tblCellMar>
      </w:tblPr>
      <w:tr>
        <w:trPr>
          <w:trHeight w:val="361"/>
        </w:trPr>
        <w:tc>
          <w:tcPr>
            <w:tcW w:w="624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8.2  Comparación de las soluciones ante RNFs</w:t>
            </w:r>
          </w:p>
        </w:tc>
        <w:tc>
          <w:tcPr>
            <w:tcW w:w="226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69</w:t>
            </w:r>
          </w:p>
        </w:tc>
      </w:tr>
    </w:tbl>
    <w:p>
      <w:pPr>
        <w:spacing w:after="0" w:line="387" w:lineRule="exact"/>
        <w:rPr>
          <w:sz w:val="20"/>
          <w:szCs w:val="20"/>
          <w:color w:val="auto"/>
        </w:rPr>
      </w:pPr>
    </w:p>
    <w:p>
      <w:pPr>
        <w:jc w:val="both"/>
        <w:ind w:left="260" w:right="266" w:firstLine="339"/>
        <w:spacing w:after="0" w:line="260" w:lineRule="auto"/>
        <w:rPr>
          <w:sz w:val="20"/>
          <w:szCs w:val="20"/>
          <w:color w:val="auto"/>
        </w:rPr>
      </w:pPr>
      <w:r>
        <w:rPr>
          <w:rFonts w:ascii="Arial" w:cs="Arial" w:eastAsia="Arial" w:hAnsi="Arial"/>
          <w:sz w:val="22"/>
          <w:szCs w:val="22"/>
          <w:color w:val="auto"/>
        </w:rPr>
        <w:t>En una arquitectura monolítica, al desplegarse todo el back-end como un conjunto las prestaciones hardware del servidor han de ser superiores para soportar todas las peticio-nes que recibe el monolito. En caso de que se requiera migrar a otro servidor, se ha de migrar todo el sistema como un conjunto.</w:t>
      </w:r>
    </w:p>
    <w:p>
      <w:pPr>
        <w:spacing w:after="0" w:line="82"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En segundo lugar, en un sistema basado en microservicios, gracias a su integración interprocedural, la plataforma donde operan diferentes servicios puede ser distintos. Por ejemplo, el microservicio de incidencias podría ejecutarse en AWS mientras que el resto del sistema se encontrara en la plataforma de Azure. Obviamente, no podemos decir lo mismo de un sistema monolítico.</w:t>
      </w:r>
    </w:p>
    <w:p>
      <w:pPr>
        <w:spacing w:after="0" w:line="84" w:lineRule="exact"/>
        <w:rPr>
          <w:sz w:val="20"/>
          <w:szCs w:val="20"/>
          <w:color w:val="auto"/>
        </w:rPr>
      </w:pPr>
    </w:p>
    <w:p>
      <w:pPr>
        <w:jc w:val="both"/>
        <w:ind w:left="260" w:right="266" w:firstLine="339"/>
        <w:spacing w:after="0" w:line="258" w:lineRule="auto"/>
        <w:rPr>
          <w:sz w:val="20"/>
          <w:szCs w:val="20"/>
          <w:color w:val="auto"/>
        </w:rPr>
      </w:pPr>
      <w:r>
        <w:rPr>
          <w:rFonts w:ascii="Arial" w:cs="Arial" w:eastAsia="Arial" w:hAnsi="Arial"/>
          <w:sz w:val="22"/>
          <w:szCs w:val="22"/>
          <w:color w:val="auto"/>
        </w:rPr>
        <w:t>En tercer lugar, las dependencias del software se pueden gestionar a un nivel más gra-nular en un sistema basado en microservicios. Por ejemplo, puede ocurrir que un sistema necesite ejecutarse en .NET Framework para emplear una librería que no sea multiplata-forma. En una arquitectura basada en microservicios, esa librería solo se empleará en un contexto bien delimitado, por lo que solo hará falta tener un servicio en este framework. En cambio, en un sistema monolítico para poder emplearla todo el sistema debería estar en este framework, lo que resulta muy restrictivo si se desea hacer un sistema multipla-taforma.</w:t>
      </w:r>
    </w:p>
    <w:p>
      <w:pPr>
        <w:spacing w:after="0" w:line="86" w:lineRule="exact"/>
        <w:rPr>
          <w:sz w:val="20"/>
          <w:szCs w:val="20"/>
          <w:color w:val="auto"/>
        </w:rPr>
      </w:pPr>
    </w:p>
    <w:p>
      <w:pPr>
        <w:jc w:val="both"/>
        <w:ind w:left="260" w:right="266" w:firstLine="339"/>
        <w:spacing w:after="0" w:line="260" w:lineRule="auto"/>
        <w:rPr>
          <w:sz w:val="20"/>
          <w:szCs w:val="20"/>
          <w:color w:val="auto"/>
        </w:rPr>
      </w:pPr>
      <w:r>
        <w:rPr>
          <w:rFonts w:ascii="Arial" w:cs="Arial" w:eastAsia="Arial" w:hAnsi="Arial"/>
          <w:sz w:val="22"/>
          <w:szCs w:val="22"/>
          <w:color w:val="auto"/>
        </w:rPr>
        <w:t>Lo mismo ocurre con la versión de una librería. Diferentes servicios pueden emplear versiones diferentes de ella. Así, si se tiene que actualizar la librería, solo hará falta ha-cerlo en un microservicio y no en todo el sistema, disminuyendo sus posibles efectos secundarios.</w:t>
      </w:r>
    </w:p>
    <w:p>
      <w:pPr>
        <w:spacing w:after="0" w:line="200" w:lineRule="exact"/>
        <w:rPr>
          <w:sz w:val="20"/>
          <w:szCs w:val="20"/>
          <w:color w:val="auto"/>
        </w:rPr>
      </w:pPr>
    </w:p>
    <w:p>
      <w:pPr>
        <w:spacing w:after="0" w:line="237" w:lineRule="exact"/>
        <w:rPr>
          <w:sz w:val="20"/>
          <w:szCs w:val="20"/>
          <w:color w:val="auto"/>
        </w:rPr>
      </w:pPr>
    </w:p>
    <w:p>
      <w:pPr>
        <w:ind w:left="260"/>
        <w:spacing w:after="0"/>
        <w:rPr>
          <w:sz w:val="20"/>
          <w:szCs w:val="20"/>
          <w:color w:val="auto"/>
        </w:rPr>
      </w:pPr>
      <w:r>
        <w:rPr>
          <w:rFonts w:ascii="Arial" w:cs="Arial" w:eastAsia="Arial" w:hAnsi="Arial"/>
          <w:sz w:val="29"/>
          <w:szCs w:val="29"/>
          <w:color w:val="auto"/>
        </w:rPr>
        <w:t>8.2 Comparación de las soluciones ante RNFs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297" name="Shape 2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id="Shape 297" o:spid="_x0000_s132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39pt"/>
            </w:pict>
          </mc:Fallback>
        </mc:AlternateContent>
      </w:r>
    </w:p>
    <w:p>
      <w:pPr>
        <w:spacing w:after="0" w:line="305" w:lineRule="exact"/>
        <w:rPr>
          <w:sz w:val="20"/>
          <w:szCs w:val="20"/>
          <w:color w:val="auto"/>
        </w:rPr>
      </w:pPr>
    </w:p>
    <w:p>
      <w:pPr>
        <w:jc w:val="both"/>
        <w:ind w:left="260" w:right="266" w:firstLine="339"/>
        <w:spacing w:after="0" w:line="260" w:lineRule="auto"/>
        <w:rPr>
          <w:rFonts w:ascii="Arial" w:cs="Arial" w:eastAsia="Arial" w:hAnsi="Arial"/>
          <w:sz w:val="22"/>
          <w:szCs w:val="22"/>
          <w:color w:val="auto"/>
        </w:rPr>
      </w:pPr>
      <w:r>
        <w:rPr>
          <w:rFonts w:ascii="Arial" w:cs="Arial" w:eastAsia="Arial" w:hAnsi="Arial"/>
          <w:sz w:val="22"/>
          <w:szCs w:val="22"/>
          <w:color w:val="auto"/>
        </w:rPr>
        <w:t xml:space="preserve">Ahora, revisaremos las soluciones frente a diferentes requisitos no funcionales que hemos mencionado en la sección </w:t>
      </w:r>
      <w:hyperlink w:anchor="page14">
        <w:r>
          <w:rPr>
            <w:rFonts w:ascii="Arial" w:cs="Arial" w:eastAsia="Arial" w:hAnsi="Arial"/>
            <w:sz w:val="22"/>
            <w:szCs w:val="22"/>
            <w:color w:val="auto"/>
          </w:rPr>
          <w:t xml:space="preserve">2.2.1 Requisitos funcionales y no funcionales. </w:t>
        </w:r>
      </w:hyperlink>
      <w:r>
        <w:rPr>
          <w:rFonts w:ascii="Arial" w:cs="Arial" w:eastAsia="Arial" w:hAnsi="Arial"/>
          <w:sz w:val="22"/>
          <w:szCs w:val="22"/>
          <w:color w:val="auto"/>
        </w:rPr>
        <w:t xml:space="preserve">En el ca-pítulo de </w:t>
      </w:r>
      <w:hyperlink w:anchor="page85">
        <w:r>
          <w:rPr>
            <w:rFonts w:ascii="Arial" w:cs="Arial" w:eastAsia="Arial" w:hAnsi="Arial"/>
            <w:sz w:val="22"/>
            <w:szCs w:val="22"/>
            <w:color w:val="auto"/>
          </w:rPr>
          <w:t xml:space="preserve">Conclusiones </w:t>
        </w:r>
      </w:hyperlink>
      <w:r>
        <w:rPr>
          <w:rFonts w:ascii="Arial" w:cs="Arial" w:eastAsia="Arial" w:hAnsi="Arial"/>
          <w:sz w:val="22"/>
          <w:szCs w:val="22"/>
          <w:color w:val="auto"/>
        </w:rPr>
        <w:t>sintetizaremos lo que aquí se comenta para ofrecer una respuesta al cuarto objetivo que proponemos en este memoria.</w:t>
      </w:r>
    </w:p>
    <w:p>
      <w:pPr>
        <w:spacing w:after="0" w:line="367"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8.2.1.</w:t>
        <w:tab/>
        <w:t>Disponibilidad</w:t>
      </w:r>
    </w:p>
    <w:p>
      <w:pPr>
        <w:spacing w:after="0" w:line="249" w:lineRule="exact"/>
        <w:rPr>
          <w:sz w:val="20"/>
          <w:szCs w:val="20"/>
          <w:color w:val="auto"/>
        </w:rPr>
      </w:pPr>
    </w:p>
    <w:p>
      <w:pPr>
        <w:jc w:val="both"/>
        <w:ind w:left="260" w:right="266" w:firstLine="339"/>
        <w:spacing w:after="0" w:line="260" w:lineRule="auto"/>
        <w:rPr>
          <w:rFonts w:ascii="Arial" w:cs="Arial" w:eastAsia="Arial" w:hAnsi="Arial"/>
          <w:sz w:val="22"/>
          <w:szCs w:val="22"/>
          <w:color w:val="auto"/>
        </w:rPr>
      </w:pPr>
      <w:r>
        <w:rPr>
          <w:rFonts w:ascii="Arial" w:cs="Arial" w:eastAsia="Arial" w:hAnsi="Arial"/>
          <w:sz w:val="22"/>
          <w:szCs w:val="22"/>
          <w:color w:val="auto"/>
        </w:rPr>
        <w:t xml:space="preserve">La disponibilidad de un servicio se puede definir como la habilidad de un consumi-dor para conectarse a él y enviarle peticiones </w:t>
      </w:r>
      <w:hyperlink w:anchor="page88">
        <w:r>
          <w:rPr>
            <w:rFonts w:ascii="Arial" w:cs="Arial" w:eastAsia="Arial" w:hAnsi="Arial"/>
            <w:sz w:val="22"/>
            <w:szCs w:val="22"/>
            <w:color w:val="auto"/>
          </w:rPr>
          <w:t xml:space="preserve">[26]. </w:t>
        </w:r>
      </w:hyperlink>
      <w:r>
        <w:rPr>
          <w:rFonts w:ascii="Arial" w:cs="Arial" w:eastAsia="Arial" w:hAnsi="Arial"/>
          <w:sz w:val="22"/>
          <w:szCs w:val="22"/>
          <w:color w:val="auto"/>
        </w:rPr>
        <w:t xml:space="preserve">Para que un sistema esté disponible se han de implementar mecanismos conformes a sus necesidades para reaccionar automá-ticamente al incremento de carga o a un fallo </w:t>
      </w:r>
      <w:hyperlink w:anchor="page88">
        <w:r>
          <w:rPr>
            <w:rFonts w:ascii="Arial" w:cs="Arial" w:eastAsia="Arial" w:hAnsi="Arial"/>
            <w:sz w:val="22"/>
            <w:szCs w:val="22"/>
            <w:color w:val="auto"/>
          </w:rPr>
          <w:t>[21].</w:t>
        </w:r>
      </w:hyperlink>
    </w:p>
    <w:p>
      <w:pPr>
        <w:spacing w:after="0" w:line="82" w:lineRule="exact"/>
        <w:rPr>
          <w:sz w:val="20"/>
          <w:szCs w:val="20"/>
          <w:color w:val="auto"/>
        </w:rPr>
      </w:pPr>
    </w:p>
    <w:p>
      <w:pPr>
        <w:jc w:val="both"/>
        <w:ind w:left="260" w:right="266" w:firstLine="339"/>
        <w:spacing w:after="0" w:line="276" w:lineRule="auto"/>
        <w:rPr>
          <w:sz w:val="20"/>
          <w:szCs w:val="20"/>
          <w:color w:val="auto"/>
        </w:rPr>
      </w:pPr>
      <w:r>
        <w:rPr>
          <w:rFonts w:ascii="Arial" w:cs="Arial" w:eastAsia="Arial" w:hAnsi="Arial"/>
          <w:sz w:val="21"/>
          <w:szCs w:val="21"/>
          <w:color w:val="auto"/>
        </w:rPr>
        <w:t>En la solución basada en microservicios, se ha garantizado la disponibilidad frente a algunas situaciones gracias a Kubernetes. Para cada uno de los microservicios desplega-dos se puede establecer el número de replicas que en todo momento se desea tener de él. Esto nos garantiza que en caso de fallo el microservicio se recupere rápidamente.</w:t>
      </w:r>
    </w:p>
    <w:p>
      <w:pPr>
        <w:spacing w:after="0" w:line="67" w:lineRule="exact"/>
        <w:rPr>
          <w:sz w:val="20"/>
          <w:szCs w:val="20"/>
          <w:color w:val="auto"/>
        </w:rPr>
      </w:pPr>
    </w:p>
    <w:p>
      <w:pPr>
        <w:jc w:val="both"/>
        <w:ind w:left="260" w:right="266" w:firstLine="339"/>
        <w:spacing w:after="0" w:line="274" w:lineRule="auto"/>
        <w:rPr>
          <w:rFonts w:ascii="Arial" w:cs="Arial" w:eastAsia="Arial" w:hAnsi="Arial"/>
          <w:sz w:val="21"/>
          <w:szCs w:val="21"/>
          <w:color w:val="auto"/>
        </w:rPr>
      </w:pPr>
      <w:r>
        <w:rPr>
          <w:rFonts w:ascii="Arial" w:cs="Arial" w:eastAsia="Arial" w:hAnsi="Arial"/>
          <w:sz w:val="21"/>
          <w:szCs w:val="21"/>
          <w:color w:val="auto"/>
        </w:rPr>
        <w:t xml:space="preserve">Sin embargo, no se ha implementado ningún mecanismo para reaccionar automática-mente al incremento de peticiones. Para garantizar esto se tiene que modificar el tamaño de un clúster de forma dinámica en función de su demanda. Con este propósito, se de-be situar un balanceador de carga antes del clúster que modifique el número de replicas para crear nuevas en función de la carga que observe </w:t>
      </w:r>
      <w:hyperlink w:anchor="page88">
        <w:r>
          <w:rPr>
            <w:rFonts w:ascii="Arial" w:cs="Arial" w:eastAsia="Arial" w:hAnsi="Arial"/>
            <w:sz w:val="21"/>
            <w:szCs w:val="21"/>
            <w:color w:val="auto"/>
          </w:rPr>
          <w:t>[25].</w:t>
        </w:r>
      </w:hyperlink>
    </w:p>
    <w:p>
      <w:pPr>
        <w:spacing w:after="0" w:line="356"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8.2.2.</w:t>
      </w:r>
      <w:r>
        <w:rPr>
          <w:sz w:val="20"/>
          <w:szCs w:val="20"/>
          <w:color w:val="auto"/>
        </w:rPr>
        <w:tab/>
      </w:r>
      <w:r>
        <w:rPr>
          <w:rFonts w:ascii="Arial" w:cs="Arial" w:eastAsia="Arial" w:hAnsi="Arial"/>
          <w:sz w:val="22"/>
          <w:szCs w:val="22"/>
          <w:b w:val="1"/>
          <w:bCs w:val="1"/>
          <w:color w:val="auto"/>
        </w:rPr>
        <w:t>Tolerancia a fallos</w:t>
      </w:r>
    </w:p>
    <w:p>
      <w:pPr>
        <w:sectPr>
          <w:pgSz w:w="11900" w:h="16838" w:orient="portrait"/>
          <w:cols w:equalWidth="0" w:num="1">
            <w:col w:w="9026"/>
          </w:cols>
          <w:pgMar w:left="1440" w:top="658" w:right="1440" w:bottom="577" w:gutter="0" w:footer="0" w:header="0"/>
        </w:sectPr>
      </w:pPr>
    </w:p>
    <w:p>
      <w:pPr>
        <w:spacing w:after="0" w:line="249" w:lineRule="exact"/>
        <w:rPr>
          <w:sz w:val="20"/>
          <w:szCs w:val="20"/>
          <w:color w:val="auto"/>
        </w:rPr>
      </w:pPr>
    </w:p>
    <w:p>
      <w:pPr>
        <w:ind w:left="260" w:right="266" w:firstLine="339"/>
        <w:spacing w:after="0" w:line="291" w:lineRule="auto"/>
        <w:rPr>
          <w:sz w:val="20"/>
          <w:szCs w:val="20"/>
          <w:color w:val="auto"/>
        </w:rPr>
      </w:pPr>
      <w:r>
        <w:rPr>
          <w:rFonts w:ascii="Arial" w:cs="Arial" w:eastAsia="Arial" w:hAnsi="Arial"/>
          <w:sz w:val="21"/>
          <w:szCs w:val="21"/>
          <w:color w:val="auto"/>
        </w:rPr>
        <w:t>Un sistema debe ser capaz de tolerar fallos y continuar trabajando. En las arquitec-turas SOA, la integración entre servicios está muy ligada a como se gestionan los fallos:</w:t>
      </w:r>
    </w:p>
    <w:p>
      <w:pPr>
        <w:sectPr>
          <w:pgSz w:w="11900" w:h="16838" w:orient="portrait"/>
          <w:cols w:equalWidth="0" w:num="1">
            <w:col w:w="9026"/>
          </w:cols>
          <w:pgMar w:left="1440" w:top="658" w:right="1440" w:bottom="577" w:gutter="0" w:footer="0" w:header="0"/>
          <w:type w:val="continuous"/>
        </w:sectPr>
      </w:pPr>
    </w:p>
    <w:bookmarkStart w:id="79" w:name="page80"/>
    <w:bookmarkEnd w:id="79"/>
    <w:p>
      <w:pPr>
        <w:ind w:left="260"/>
        <w:spacing w:after="0"/>
        <w:tabs>
          <w:tab w:leader="none" w:pos="6220" w:val="left"/>
        </w:tabs>
        <w:rPr>
          <w:sz w:val="20"/>
          <w:szCs w:val="20"/>
          <w:color w:val="auto"/>
        </w:rPr>
      </w:pPr>
      <w:r>
        <w:rPr>
          <w:rFonts w:ascii="Arial" w:cs="Arial" w:eastAsia="Arial" w:hAnsi="Arial"/>
          <w:sz w:val="18"/>
          <w:szCs w:val="18"/>
          <w:b w:val="1"/>
          <w:bCs w:val="1"/>
          <w:color w:val="auto"/>
        </w:rPr>
        <w:t>70</w:t>
      </w:r>
      <w:r>
        <w:rPr>
          <w:sz w:val="20"/>
          <w:szCs w:val="20"/>
          <w:color w:val="auto"/>
        </w:rPr>
        <w:tab/>
      </w:r>
      <w:r>
        <w:rPr>
          <w:rFonts w:ascii="Arial" w:cs="Arial" w:eastAsia="Arial" w:hAnsi="Arial"/>
          <w:sz w:val="19"/>
          <w:szCs w:val="19"/>
          <w:color w:val="auto"/>
        </w:rPr>
        <w:t>Evaluación de las soluciones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298" name="Shape 29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298" o:spid="_x0000_s132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20" w:lineRule="exact"/>
        <w:rPr>
          <w:sz w:val="20"/>
          <w:szCs w:val="20"/>
          <w:color w:val="auto"/>
        </w:rPr>
      </w:pPr>
    </w:p>
    <w:p>
      <w:pPr>
        <w:jc w:val="both"/>
        <w:ind w:left="260" w:right="266"/>
        <w:spacing w:after="0" w:line="262" w:lineRule="auto"/>
        <w:rPr>
          <w:rFonts w:ascii="Arial" w:cs="Arial" w:eastAsia="Arial" w:hAnsi="Arial"/>
          <w:sz w:val="22"/>
          <w:szCs w:val="22"/>
          <w:color w:val="auto"/>
        </w:rPr>
      </w:pPr>
      <w:r>
        <w:rPr>
          <w:rFonts w:ascii="Arial" w:cs="Arial" w:eastAsia="Arial" w:hAnsi="Arial"/>
          <w:sz w:val="22"/>
          <w:szCs w:val="22"/>
          <w:color w:val="auto"/>
        </w:rPr>
        <w:t xml:space="preserve">se debe asumir que cualquier servicio puede estar inoperativo. Por ejemplo, cuando se realiza una petición, no se puede esperar indefinidamente a que un servicio responda </w:t>
      </w:r>
      <w:hyperlink w:anchor="page88">
        <w:r>
          <w:rPr>
            <w:rFonts w:ascii="Arial" w:cs="Arial" w:eastAsia="Arial" w:hAnsi="Arial"/>
            <w:sz w:val="22"/>
            <w:szCs w:val="22"/>
            <w:color w:val="auto"/>
          </w:rPr>
          <w:t>[21].</w:t>
        </w:r>
      </w:hyperlink>
    </w:p>
    <w:p>
      <w:pPr>
        <w:spacing w:after="0" w:line="78"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En nuestro caso de estudio, este problema está presente en las dos soluciones imple-mentadas. El front-end comunica con el back-end a través de llamadas HTTP, al igual que ocurre entre los propios microservicios de la segunda solución. En las soluciones, para limitar el tiempo de espera se emplean timeouts, tal que si una petición no obtiene una respuesta esta se considera un fallo.</w:t>
      </w:r>
    </w:p>
    <w:p>
      <w:pPr>
        <w:spacing w:after="0" w:line="84"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Sin embargo, el uso de timeotus no es una solución aconsejable debido al valor que se le debe dar a la espera. No se puede poner un límite demasiado bajo porque trataría como errores respuestas que han tardado más de lo debido. Tampoco puede ser muy alto, o se tardaría mucho en devolver un error, sobretodo cuando se encadenan diferentes llamadas.</w:t>
      </w:r>
    </w:p>
    <w:p>
      <w:pPr>
        <w:spacing w:after="0" w:line="84" w:lineRule="exact"/>
        <w:rPr>
          <w:sz w:val="20"/>
          <w:szCs w:val="20"/>
          <w:color w:val="auto"/>
        </w:rPr>
      </w:pPr>
    </w:p>
    <w:p>
      <w:pPr>
        <w:jc w:val="both"/>
        <w:ind w:left="260" w:right="266" w:firstLine="339"/>
        <w:spacing w:after="0" w:line="259" w:lineRule="auto"/>
        <w:rPr>
          <w:rFonts w:ascii="Arial" w:cs="Arial" w:eastAsia="Arial" w:hAnsi="Arial"/>
          <w:sz w:val="22"/>
          <w:szCs w:val="22"/>
          <w:color w:val="auto"/>
        </w:rPr>
      </w:pPr>
      <w:r>
        <w:rPr>
          <w:rFonts w:ascii="Arial" w:cs="Arial" w:eastAsia="Arial" w:hAnsi="Arial"/>
          <w:sz w:val="22"/>
          <w:szCs w:val="22"/>
          <w:color w:val="auto"/>
        </w:rPr>
        <w:t xml:space="preserve">Una solución pasa por usar un patrón de cortocircuitos. Los cortocircuitos monito-rizan continuamente el estado de un servicio. Si detectan que un servicio no responde cierto número de peticiones, el cortocircuito pasa a un estado en el que rechaza cualquier petición para que estas fallen rápidamente. Cuando el servicio vuelve a estar operativo, el cortocircuito comienza a aceptar de nuevo peticiones </w:t>
      </w:r>
      <w:hyperlink w:anchor="page88">
        <w:r>
          <w:rPr>
            <w:rFonts w:ascii="Arial" w:cs="Arial" w:eastAsia="Arial" w:hAnsi="Arial"/>
            <w:sz w:val="22"/>
            <w:szCs w:val="22"/>
            <w:color w:val="auto"/>
          </w:rPr>
          <w:t>[26].</w:t>
        </w:r>
      </w:hyperlink>
    </w:p>
    <w:p>
      <w:pPr>
        <w:spacing w:after="0" w:line="84" w:lineRule="exact"/>
        <w:rPr>
          <w:sz w:val="20"/>
          <w:szCs w:val="20"/>
          <w:color w:val="auto"/>
        </w:rPr>
      </w:pPr>
    </w:p>
    <w:p>
      <w:pPr>
        <w:jc w:val="both"/>
        <w:ind w:left="260" w:right="266" w:firstLine="339"/>
        <w:spacing w:after="0" w:line="259" w:lineRule="auto"/>
        <w:rPr>
          <w:rFonts w:ascii="Arial" w:cs="Arial" w:eastAsia="Arial" w:hAnsi="Arial"/>
          <w:sz w:val="22"/>
          <w:szCs w:val="22"/>
          <w:color w:val="auto"/>
        </w:rPr>
      </w:pPr>
      <w:r>
        <w:rPr>
          <w:rFonts w:ascii="Arial" w:cs="Arial" w:eastAsia="Arial" w:hAnsi="Arial"/>
          <w:sz w:val="22"/>
          <w:szCs w:val="22"/>
          <w:color w:val="auto"/>
        </w:rPr>
        <w:t xml:space="preserve">También se ha de proteger el sistema de los fallos de infraestructura. La mejor manera de hacer un sistema tolerante a este tipo de fallos es no situar todos sus servicios en una misma infraestructura, ya sea una máquina física, red, etc. Así, se consigue que no haya un único punto de fallo </w:t>
      </w:r>
      <w:hyperlink w:anchor="page88">
        <w:r>
          <w:rPr>
            <w:rFonts w:ascii="Arial" w:cs="Arial" w:eastAsia="Arial" w:hAnsi="Arial"/>
            <w:sz w:val="22"/>
            <w:szCs w:val="22"/>
            <w:color w:val="auto"/>
          </w:rPr>
          <w:t xml:space="preserve">[21]. </w:t>
        </w:r>
      </w:hyperlink>
      <w:r>
        <w:rPr>
          <w:rFonts w:ascii="Arial" w:cs="Arial" w:eastAsia="Arial" w:hAnsi="Arial"/>
          <w:sz w:val="22"/>
          <w:szCs w:val="22"/>
          <w:color w:val="auto"/>
        </w:rPr>
        <w:t>En la solución del caso de estudio basada en microservicios, esto se consigue gracias al uso de Kubernetes, como hemos comentado en el apartado anterior.</w:t>
      </w:r>
    </w:p>
    <w:p>
      <w:pPr>
        <w:spacing w:after="0" w:line="82" w:lineRule="exact"/>
        <w:rPr>
          <w:sz w:val="20"/>
          <w:szCs w:val="20"/>
          <w:color w:val="auto"/>
        </w:rPr>
      </w:pPr>
    </w:p>
    <w:p>
      <w:pPr>
        <w:jc w:val="both"/>
        <w:ind w:left="260" w:right="266" w:firstLine="339"/>
        <w:spacing w:after="0" w:line="276" w:lineRule="auto"/>
        <w:rPr>
          <w:sz w:val="20"/>
          <w:szCs w:val="20"/>
          <w:color w:val="auto"/>
        </w:rPr>
      </w:pPr>
      <w:r>
        <w:rPr>
          <w:rFonts w:ascii="Arial" w:cs="Arial" w:eastAsia="Arial" w:hAnsi="Arial"/>
          <w:sz w:val="21"/>
          <w:szCs w:val="21"/>
          <w:color w:val="auto"/>
        </w:rPr>
        <w:t>El uso de diferentes bases de datos y no una única como hay en la solución monolítica también hace que en los datos no haya un único punto de fallo. No obstante, se podrían haber empleado tecnologías de bases de datos distribuidas (BDD) como MongoDB para garantizar esta característica a nivel de cada microservicio.</w:t>
      </w:r>
    </w:p>
    <w:p>
      <w:pPr>
        <w:spacing w:after="0" w:line="67" w:lineRule="exact"/>
        <w:rPr>
          <w:sz w:val="20"/>
          <w:szCs w:val="20"/>
          <w:color w:val="auto"/>
        </w:rPr>
      </w:pPr>
    </w:p>
    <w:p>
      <w:pPr>
        <w:jc w:val="both"/>
        <w:ind w:left="260" w:right="266" w:firstLine="339"/>
        <w:spacing w:after="0" w:line="260" w:lineRule="auto"/>
        <w:rPr>
          <w:rFonts w:ascii="Arial" w:cs="Arial" w:eastAsia="Arial" w:hAnsi="Arial"/>
          <w:sz w:val="22"/>
          <w:szCs w:val="22"/>
          <w:color w:val="auto"/>
        </w:rPr>
      </w:pPr>
      <w:r>
        <w:rPr>
          <w:rFonts w:ascii="Arial" w:cs="Arial" w:eastAsia="Arial" w:hAnsi="Arial"/>
          <w:sz w:val="22"/>
          <w:szCs w:val="22"/>
          <w:color w:val="auto"/>
        </w:rPr>
        <w:t xml:space="preserve">Por último, organizaciones como Netflix prueban la tolerancia a fallos de sus servicios incitando al fallo de estos. Para ello, emplea un conjunto de programas que componen el “ejército de simios", que apagan máquinas y centros de datos en producción de forma aleatoria </w:t>
      </w:r>
      <w:hyperlink w:anchor="page88">
        <w:r>
          <w:rPr>
            <w:rFonts w:ascii="Arial" w:cs="Arial" w:eastAsia="Arial" w:hAnsi="Arial"/>
            <w:sz w:val="22"/>
            <w:szCs w:val="22"/>
            <w:color w:val="auto"/>
          </w:rPr>
          <w:t>[17].</w:t>
        </w:r>
      </w:hyperlink>
    </w:p>
    <w:p>
      <w:pPr>
        <w:spacing w:after="0" w:line="200" w:lineRule="exact"/>
        <w:rPr>
          <w:sz w:val="20"/>
          <w:szCs w:val="20"/>
          <w:color w:val="auto"/>
        </w:rPr>
      </w:pPr>
    </w:p>
    <w:p>
      <w:pPr>
        <w:spacing w:after="0" w:line="333"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8.2.3.</w:t>
      </w:r>
      <w:r>
        <w:rPr>
          <w:sz w:val="20"/>
          <w:szCs w:val="20"/>
          <w:color w:val="auto"/>
        </w:rPr>
        <w:tab/>
      </w:r>
      <w:r>
        <w:rPr>
          <w:rFonts w:ascii="Arial" w:cs="Arial" w:eastAsia="Arial" w:hAnsi="Arial"/>
          <w:sz w:val="22"/>
          <w:szCs w:val="22"/>
          <w:b w:val="1"/>
          <w:bCs w:val="1"/>
          <w:color w:val="auto"/>
        </w:rPr>
        <w:t>Utilización de recursos</w:t>
      </w:r>
    </w:p>
    <w:p>
      <w:pPr>
        <w:spacing w:after="0" w:line="281" w:lineRule="exact"/>
        <w:rPr>
          <w:sz w:val="20"/>
          <w:szCs w:val="20"/>
          <w:color w:val="auto"/>
        </w:rPr>
      </w:pPr>
    </w:p>
    <w:p>
      <w:pPr>
        <w:jc w:val="both"/>
        <w:ind w:left="260" w:right="266" w:firstLine="339"/>
        <w:spacing w:after="0" w:line="258" w:lineRule="auto"/>
        <w:rPr>
          <w:rFonts w:ascii="Arial" w:cs="Arial" w:eastAsia="Arial" w:hAnsi="Arial"/>
          <w:sz w:val="22"/>
          <w:szCs w:val="22"/>
          <w:color w:val="auto"/>
        </w:rPr>
      </w:pPr>
      <w:r>
        <w:rPr>
          <w:rFonts w:ascii="Arial" w:cs="Arial" w:eastAsia="Arial" w:hAnsi="Arial"/>
          <w:sz w:val="22"/>
          <w:szCs w:val="22"/>
          <w:color w:val="auto"/>
        </w:rPr>
        <w:t xml:space="preserve">Los microservicios son una solución para afrontar problemas inherentes a productos de software de gran tamaño. Estos sistemas pueden llegar a descomponerse en cientos de pequeños servicios. Mientras que, según la teoría, en estos sistemas si que se observa un mejor aprovechamiento de los recursos por emplear microservicios </w:t>
      </w:r>
      <w:hyperlink w:anchor="page87">
        <w:r>
          <w:rPr>
            <w:rFonts w:ascii="Arial" w:cs="Arial" w:eastAsia="Arial" w:hAnsi="Arial"/>
            <w:sz w:val="22"/>
            <w:szCs w:val="22"/>
            <w:color w:val="auto"/>
          </w:rPr>
          <w:t xml:space="preserve">[7], </w:t>
        </w:r>
      </w:hyperlink>
      <w:r>
        <w:rPr>
          <w:rFonts w:ascii="Arial" w:cs="Arial" w:eastAsia="Arial" w:hAnsi="Arial"/>
          <w:sz w:val="22"/>
          <w:szCs w:val="22"/>
          <w:color w:val="auto"/>
        </w:rPr>
        <w:t>en nuestro caso de estudio no. Por ejemplo, aunque hayamos hecho una solución basada en microservicios no hemos desplegado el servicio de pedidos en un hardware con mejores prestaciones, al igual que tampoco hemos hecho la situación inversa con los servicios que reciben menos peticiones.</w:t>
      </w:r>
    </w:p>
    <w:p>
      <w:pPr>
        <w:spacing w:after="0" w:line="86" w:lineRule="exact"/>
        <w:rPr>
          <w:sz w:val="20"/>
          <w:szCs w:val="20"/>
          <w:color w:val="auto"/>
        </w:rPr>
      </w:pPr>
    </w:p>
    <w:p>
      <w:pPr>
        <w:jc w:val="both"/>
        <w:ind w:left="260" w:right="266" w:firstLine="339"/>
        <w:spacing w:after="0" w:line="273" w:lineRule="auto"/>
        <w:rPr>
          <w:rFonts w:ascii="Arial" w:cs="Arial" w:eastAsia="Arial" w:hAnsi="Arial"/>
          <w:sz w:val="21"/>
          <w:szCs w:val="21"/>
          <w:color w:val="auto"/>
        </w:rPr>
      </w:pPr>
      <w:r>
        <w:rPr>
          <w:rFonts w:ascii="Arial" w:cs="Arial" w:eastAsia="Arial" w:hAnsi="Arial"/>
          <w:sz w:val="21"/>
          <w:szCs w:val="21"/>
          <w:color w:val="auto"/>
        </w:rPr>
        <w:t xml:space="preserve">En el siguiente estudio </w:t>
      </w:r>
      <w:hyperlink w:anchor="page87">
        <w:r>
          <w:rPr>
            <w:rFonts w:ascii="Arial" w:cs="Arial" w:eastAsia="Arial" w:hAnsi="Arial"/>
            <w:sz w:val="21"/>
            <w:szCs w:val="21"/>
            <w:color w:val="auto"/>
          </w:rPr>
          <w:t xml:space="preserve">[1], </w:t>
        </w:r>
      </w:hyperlink>
      <w:r>
        <w:rPr>
          <w:rFonts w:ascii="Arial" w:cs="Arial" w:eastAsia="Arial" w:hAnsi="Arial"/>
          <w:sz w:val="21"/>
          <w:szCs w:val="21"/>
          <w:color w:val="auto"/>
        </w:rPr>
        <w:t>realizado en la Universidad Politécnica de Cataluña jun-to con la organización IBM, se evalúa el uso de recursos de un servicio desplegado en diferentes configuraciones de contenedores y en una máquina virtual. En su primer ex-perimento se evalúa el uso que hacen de CPU, que es similar tanto en la MV como en los contenedores. También se evalúa el tiempo que consume la creación del servicio, donde en todos los escenarios el tiempo de desplegar el servicio en un MV es al menos es el</w:t>
      </w:r>
    </w:p>
    <w:p>
      <w:pPr>
        <w:sectPr>
          <w:pgSz w:w="11900" w:h="16838" w:orient="portrait"/>
          <w:cols w:equalWidth="0" w:num="1">
            <w:col w:w="9026"/>
          </w:cols>
          <w:pgMar w:left="1440" w:top="668" w:right="1440" w:bottom="599" w:gutter="0" w:footer="0" w:header="0"/>
        </w:sectPr>
      </w:pPr>
    </w:p>
    <w:bookmarkStart w:id="80" w:name="page81"/>
    <w:bookmarkEnd w:id="80"/>
    <w:tbl>
      <w:tblPr>
        <w:tblLayout w:type="fixed"/>
        <w:tblInd w:w="260" w:type="dxa"/>
        <w:tblCellMar>
          <w:top w:w="0" w:type="dxa"/>
          <w:left w:w="0" w:type="dxa"/>
          <w:bottom w:w="0" w:type="dxa"/>
          <w:right w:w="0" w:type="dxa"/>
        </w:tblCellMar>
      </w:tblPr>
      <w:tr>
        <w:trPr>
          <w:trHeight w:val="361"/>
        </w:trPr>
        <w:tc>
          <w:tcPr>
            <w:tcW w:w="624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8.2  Comparación de las soluciones ante RNFs</w:t>
            </w:r>
          </w:p>
        </w:tc>
        <w:tc>
          <w:tcPr>
            <w:tcW w:w="226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71</w:t>
            </w:r>
          </w:p>
        </w:tc>
      </w:tr>
    </w:tbl>
    <w:p>
      <w:pPr>
        <w:spacing w:after="0" w:line="387" w:lineRule="exact"/>
        <w:rPr>
          <w:sz w:val="20"/>
          <w:szCs w:val="20"/>
          <w:color w:val="auto"/>
        </w:rPr>
      </w:pPr>
    </w:p>
    <w:p>
      <w:pPr>
        <w:jc w:val="both"/>
        <w:ind w:left="260" w:right="266"/>
        <w:spacing w:after="0" w:line="260" w:lineRule="auto"/>
        <w:rPr>
          <w:sz w:val="20"/>
          <w:szCs w:val="20"/>
          <w:color w:val="auto"/>
        </w:rPr>
      </w:pPr>
      <w:r>
        <w:rPr>
          <w:rFonts w:ascii="Arial" w:cs="Arial" w:eastAsia="Arial" w:hAnsi="Arial"/>
          <w:sz w:val="22"/>
          <w:szCs w:val="22"/>
          <w:color w:val="auto"/>
        </w:rPr>
        <w:t>doble que en un contenedor. En los últimos experimentos se evalúa el uso que hacen de la red. En este aspecto se puede concluir que, para las invocaciones que se hacen dentro del mismo host, los contenedores ofrecen un mejor rendimiento, mientras que para las llamadas fuera del host, el rendimiento de ambas tecnologías es similar.</w:t>
      </w:r>
    </w:p>
    <w:p>
      <w:pPr>
        <w:spacing w:after="0" w:line="82" w:lineRule="exact"/>
        <w:rPr>
          <w:sz w:val="20"/>
          <w:szCs w:val="20"/>
          <w:color w:val="auto"/>
        </w:rPr>
      </w:pPr>
    </w:p>
    <w:p>
      <w:pPr>
        <w:jc w:val="both"/>
        <w:ind w:left="260" w:right="266" w:firstLine="339"/>
        <w:spacing w:after="0" w:line="272" w:lineRule="auto"/>
        <w:rPr>
          <w:sz w:val="20"/>
          <w:szCs w:val="20"/>
          <w:color w:val="auto"/>
        </w:rPr>
      </w:pPr>
      <w:r>
        <w:rPr>
          <w:rFonts w:ascii="Arial" w:cs="Arial" w:eastAsia="Arial" w:hAnsi="Arial"/>
          <w:sz w:val="21"/>
          <w:szCs w:val="21"/>
          <w:color w:val="auto"/>
        </w:rPr>
        <w:t xml:space="preserve">Durante el desarrollo, tanto el sistema basado en microservicios como el monolítico se han desplegado en contenedores. Con el comando </w:t>
      </w:r>
      <w:r>
        <w:rPr>
          <w:rFonts w:ascii="Arial" w:cs="Arial" w:eastAsia="Arial" w:hAnsi="Arial"/>
          <w:sz w:val="21"/>
          <w:szCs w:val="21"/>
          <w:b w:val="1"/>
          <w:bCs w:val="1"/>
          <w:color w:val="auto"/>
        </w:rPr>
        <w:t>docker stats</w:t>
      </w:r>
      <w:r>
        <w:rPr>
          <w:rFonts w:ascii="Arial" w:cs="Arial" w:eastAsia="Arial" w:hAnsi="Arial"/>
          <w:sz w:val="21"/>
          <w:szCs w:val="21"/>
          <w:color w:val="auto"/>
        </w:rPr>
        <w:t xml:space="preserve"> podemos obtener es-tadísticas sobre el uso de recursos que hacen los contenedores en ejecución. El resultado de aplicarlo en el entorno de desarrollo y con los servicios sin recibir peticiones se puede ver en la figura </w:t>
      </w:r>
      <w:r>
        <w:rPr>
          <w:rFonts w:ascii="Arial" w:cs="Arial" w:eastAsia="Arial" w:hAnsi="Arial"/>
          <w:sz w:val="21"/>
          <w:szCs w:val="21"/>
          <w:b w:val="1"/>
          <w:bCs w:val="1"/>
          <w:color w:val="auto"/>
        </w:rPr>
        <w:t>??</w:t>
      </w:r>
      <w:r>
        <w:rPr>
          <w:rFonts w:ascii="Arial" w:cs="Arial" w:eastAsia="Arial" w:hAnsi="Arial"/>
          <w:sz w:val="21"/>
          <w:szCs w:val="21"/>
          <w:color w:val="auto"/>
        </w:rPr>
        <w:t>. No se aprecia una gran diferencia en el uso de recursos del contene-dor monolítico (shopmonolithic) y un contenedor de un microservicio. Los contenedores basados en una imagen .NET hacen un mayor uso de memoria. Estos también tienen un tamaño de la imagen Docker superior: alrededor de 1,8 GB frente a los 644 MB que emplea el microservicio de notificaciones, basado en una imagen java.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186055</wp:posOffset>
            </wp:positionH>
            <wp:positionV relativeFrom="paragraph">
              <wp:posOffset>145415</wp:posOffset>
            </wp:positionV>
            <wp:extent cx="5359400" cy="708025"/>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82">
                      <a:extLst>
                        <a:ext uri="{28A0092B-C50C-407E-A947-70E740481C1C}"/>
                      </a:extLst>
                    </a:blip>
                    <a:srcRect/>
                    <a:stretch>
                      <a:fillRect/>
                    </a:stretch>
                  </pic:blipFill>
                  <pic:spPr bwMode="auto">
                    <a:xfrm>
                      <a:off x="0" y="0"/>
                      <a:ext cx="5359400" cy="7080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jc w:val="center"/>
        <w:ind w:left="260" w:right="266"/>
        <w:spacing w:after="0" w:line="262" w:lineRule="auto"/>
        <w:rPr>
          <w:sz w:val="20"/>
          <w:szCs w:val="20"/>
          <w:color w:val="auto"/>
        </w:rPr>
      </w:pPr>
      <w:r>
        <w:rPr>
          <w:rFonts w:ascii="Arial" w:cs="Arial" w:eastAsia="Arial" w:hAnsi="Arial"/>
          <w:sz w:val="20"/>
          <w:szCs w:val="20"/>
          <w:b w:val="1"/>
          <w:bCs w:val="1"/>
          <w:color w:val="auto"/>
        </w:rPr>
        <w:t xml:space="preserve">Figura 8.1: </w:t>
      </w:r>
      <w:r>
        <w:rPr>
          <w:rFonts w:ascii="Arial" w:cs="Arial" w:eastAsia="Arial" w:hAnsi="Arial"/>
          <w:sz w:val="20"/>
          <w:szCs w:val="20"/>
          <w:color w:val="auto"/>
        </w:rPr>
        <w:t>Estadísticas de uso de recursos de los contenedores de la solución monolítica y la</w:t>
      </w:r>
      <w:r>
        <w:rPr>
          <w:rFonts w:ascii="Arial" w:cs="Arial" w:eastAsia="Arial" w:hAnsi="Arial"/>
          <w:sz w:val="20"/>
          <w:szCs w:val="20"/>
          <w:b w:val="1"/>
          <w:bCs w:val="1"/>
          <w:color w:val="auto"/>
        </w:rPr>
        <w:t xml:space="preserve"> </w:t>
      </w:r>
      <w:r>
        <w:rPr>
          <w:rFonts w:ascii="Arial" w:cs="Arial" w:eastAsia="Arial" w:hAnsi="Arial"/>
          <w:sz w:val="20"/>
          <w:szCs w:val="20"/>
          <w:color w:val="auto"/>
        </w:rPr>
        <w:t>basada en microservicios.</w:t>
      </w:r>
    </w:p>
    <w:p>
      <w:pPr>
        <w:spacing w:after="0" w:line="260"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En resumen, en el caso de estudio no se han apreciado grandes diferencias en el uso de recursos entre la solución monolítica y la basada en microservicios. Esto se debe prin-cipalmente al pequeño tamaño del sistema desarrollado. Sin embargo, tal y como dice la literatura, los servicios se pueden desplegar de forma independiente de acuerdo a las prestaciones que necesiten.</w:t>
      </w:r>
    </w:p>
    <w:p>
      <w:pPr>
        <w:spacing w:after="0" w:line="200" w:lineRule="exact"/>
        <w:rPr>
          <w:sz w:val="20"/>
          <w:szCs w:val="20"/>
          <w:color w:val="auto"/>
        </w:rPr>
      </w:pPr>
    </w:p>
    <w:p>
      <w:pPr>
        <w:spacing w:after="0" w:line="225"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8.2.4.</w:t>
      </w:r>
      <w:r>
        <w:rPr>
          <w:sz w:val="20"/>
          <w:szCs w:val="20"/>
          <w:color w:val="auto"/>
        </w:rPr>
        <w:tab/>
      </w:r>
      <w:r>
        <w:rPr>
          <w:rFonts w:ascii="Arial" w:cs="Arial" w:eastAsia="Arial" w:hAnsi="Arial"/>
          <w:sz w:val="22"/>
          <w:szCs w:val="22"/>
          <w:b w:val="1"/>
          <w:bCs w:val="1"/>
          <w:color w:val="auto"/>
        </w:rPr>
        <w:t>Capacidad de ser reemplazado</w:t>
      </w:r>
    </w:p>
    <w:p>
      <w:pPr>
        <w:spacing w:after="0" w:line="259" w:lineRule="exact"/>
        <w:rPr>
          <w:sz w:val="20"/>
          <w:szCs w:val="20"/>
          <w:color w:val="auto"/>
        </w:rPr>
      </w:pPr>
    </w:p>
    <w:p>
      <w:pPr>
        <w:jc w:val="both"/>
        <w:ind w:left="260" w:right="266" w:firstLine="339"/>
        <w:spacing w:after="0" w:line="262" w:lineRule="auto"/>
        <w:rPr>
          <w:sz w:val="20"/>
          <w:szCs w:val="20"/>
          <w:color w:val="auto"/>
        </w:rPr>
      </w:pPr>
      <w:r>
        <w:rPr>
          <w:rFonts w:ascii="Arial" w:cs="Arial" w:eastAsia="Arial" w:hAnsi="Arial"/>
          <w:sz w:val="22"/>
          <w:szCs w:val="22"/>
          <w:color w:val="auto"/>
        </w:rPr>
        <w:t>Los microservicios incrementan la facilidad de cambio de un producto software. Un cambio en un único servicio se despliegue de manera independiente y llega al cliente final de forma más rápida si se siguen prácticas como las de entrega continua.</w:t>
      </w:r>
    </w:p>
    <w:p>
      <w:pPr>
        <w:spacing w:after="0" w:line="78" w:lineRule="exact"/>
        <w:rPr>
          <w:sz w:val="20"/>
          <w:szCs w:val="20"/>
          <w:color w:val="auto"/>
        </w:rPr>
      </w:pPr>
    </w:p>
    <w:p>
      <w:pPr>
        <w:jc w:val="both"/>
        <w:ind w:left="260" w:right="266" w:firstLine="339"/>
        <w:spacing w:after="0" w:line="260" w:lineRule="auto"/>
        <w:rPr>
          <w:sz w:val="20"/>
          <w:szCs w:val="20"/>
          <w:color w:val="auto"/>
        </w:rPr>
      </w:pPr>
      <w:r>
        <w:rPr>
          <w:rFonts w:ascii="Arial" w:cs="Arial" w:eastAsia="Arial" w:hAnsi="Arial"/>
          <w:sz w:val="22"/>
          <w:szCs w:val="22"/>
          <w:color w:val="auto"/>
        </w:rPr>
        <w:t>La capacidad para ser reemplazado está estrechamente relacionada con la facilidad de cambio. El uso de interfaces en la capa de contratos, por ejemplo, hace que un micro-servicio pueda ser modificado y reemplazado fácilmente. El componente sustituto puede estar implementada con otra tecnología si respeta la vieja interfaz.</w:t>
      </w:r>
    </w:p>
    <w:p>
      <w:pPr>
        <w:spacing w:after="0" w:line="82" w:lineRule="exact"/>
        <w:rPr>
          <w:sz w:val="20"/>
          <w:szCs w:val="20"/>
          <w:color w:val="auto"/>
        </w:rPr>
      </w:pPr>
    </w:p>
    <w:p>
      <w:pPr>
        <w:jc w:val="both"/>
        <w:ind w:left="260" w:right="266" w:firstLine="339"/>
        <w:spacing w:after="0" w:line="258" w:lineRule="auto"/>
        <w:rPr>
          <w:rFonts w:ascii="Arial" w:cs="Arial" w:eastAsia="Arial" w:hAnsi="Arial"/>
          <w:sz w:val="22"/>
          <w:szCs w:val="22"/>
          <w:color w:val="auto"/>
        </w:rPr>
      </w:pPr>
      <w:r>
        <w:rPr>
          <w:rFonts w:ascii="Arial" w:cs="Arial" w:eastAsia="Arial" w:hAnsi="Arial"/>
          <w:sz w:val="22"/>
          <w:szCs w:val="22"/>
          <w:color w:val="auto"/>
        </w:rPr>
        <w:t xml:space="preserve">Si recordamos el cronograma que hemos explicado en el apartado </w:t>
      </w:r>
      <w:hyperlink w:anchor="page37">
        <w:r>
          <w:rPr>
            <w:rFonts w:ascii="Arial" w:cs="Arial" w:eastAsia="Arial" w:hAnsi="Arial"/>
            <w:sz w:val="22"/>
            <w:szCs w:val="22"/>
            <w:color w:val="auto"/>
          </w:rPr>
          <w:t>5.1 Plan de traba-</w:t>
        </w:r>
      </w:hyperlink>
      <w:hyperlink w:anchor="page37">
        <w:r>
          <w:rPr>
            <w:rFonts w:ascii="Arial" w:cs="Arial" w:eastAsia="Arial" w:hAnsi="Arial"/>
            <w:sz w:val="22"/>
            <w:szCs w:val="22"/>
            <w:color w:val="auto"/>
          </w:rPr>
          <w:t xml:space="preserve">jo, </w:t>
        </w:r>
      </w:hyperlink>
      <w:r>
        <w:rPr>
          <w:rFonts w:ascii="Arial" w:cs="Arial" w:eastAsia="Arial" w:hAnsi="Arial"/>
          <w:sz w:val="22"/>
          <w:szCs w:val="22"/>
          <w:color w:val="auto"/>
        </w:rPr>
        <w:t>la refactorización de la solución monolítica para generar cualquiera de los servicios apenas se ha prolongado por más de un día (las tareas que empiezan su nombre con la palabra “microservicio"). A esto habría que incluirle el tiempo que se ha tardado en desa-rrollar la lógica del servicio durante el desarrollo de la solución monolítica (las tareas que empiezan su nombre con la palabra “implementación"). En comparación, el desarrollo de la solución monolítica en su totalidad se ha prolongado durante casi un mes (desde el día 19 de Junio hasta el día 16 de Julio).</w:t>
      </w:r>
    </w:p>
    <w:p>
      <w:pPr>
        <w:spacing w:after="0" w:line="86" w:lineRule="exact"/>
        <w:rPr>
          <w:sz w:val="20"/>
          <w:szCs w:val="20"/>
          <w:color w:val="auto"/>
        </w:rPr>
      </w:pPr>
    </w:p>
    <w:p>
      <w:pPr>
        <w:jc w:val="both"/>
        <w:ind w:left="260" w:right="266" w:firstLine="339"/>
        <w:spacing w:after="0" w:line="273" w:lineRule="auto"/>
        <w:rPr>
          <w:rFonts w:ascii="Arial" w:cs="Arial" w:eastAsia="Arial" w:hAnsi="Arial"/>
          <w:sz w:val="21"/>
          <w:szCs w:val="21"/>
          <w:color w:val="auto"/>
        </w:rPr>
      </w:pPr>
      <w:r>
        <w:rPr>
          <w:rFonts w:ascii="Arial" w:cs="Arial" w:eastAsia="Arial" w:hAnsi="Arial"/>
          <w:sz w:val="21"/>
          <w:szCs w:val="21"/>
          <w:color w:val="auto"/>
        </w:rPr>
        <w:t xml:space="preserve">El desarrollo de cada microservicio apenas ha costado dos semanas, tal y como dice la regla de Jon Eaves que hemos explicado en el apartado </w:t>
      </w:r>
      <w:hyperlink w:anchor="page14">
        <w:r>
          <w:rPr>
            <w:rFonts w:ascii="Arial" w:cs="Arial" w:eastAsia="Arial" w:hAnsi="Arial"/>
            <w:sz w:val="21"/>
            <w:szCs w:val="21"/>
            <w:color w:val="auto"/>
          </w:rPr>
          <w:t>2.2.1 Requisitos funcionales y</w:t>
        </w:r>
      </w:hyperlink>
      <w:r>
        <w:rPr>
          <w:rFonts w:ascii="Arial" w:cs="Arial" w:eastAsia="Arial" w:hAnsi="Arial"/>
          <w:sz w:val="21"/>
          <w:szCs w:val="21"/>
          <w:color w:val="auto"/>
        </w:rPr>
        <w:t xml:space="preserve"> </w:t>
      </w:r>
      <w:hyperlink w:anchor="page14">
        <w:r>
          <w:rPr>
            <w:rFonts w:ascii="Arial" w:cs="Arial" w:eastAsia="Arial" w:hAnsi="Arial"/>
            <w:sz w:val="21"/>
            <w:szCs w:val="21"/>
            <w:color w:val="auto"/>
          </w:rPr>
          <w:t xml:space="preserve">no funcionales. </w:t>
        </w:r>
      </w:hyperlink>
      <w:r>
        <w:rPr>
          <w:rFonts w:ascii="Arial" w:cs="Arial" w:eastAsia="Arial" w:hAnsi="Arial"/>
          <w:sz w:val="21"/>
          <w:szCs w:val="21"/>
          <w:color w:val="auto"/>
        </w:rPr>
        <w:t>Si un componente del software debe ser reemplazado, puede ocurrir que en la solución basada en microservicios solo se tenga que reemplazar un microservicio mientras que en la solución monolítica se tenga que adaptar todo el monolito. Si consi-deramos que el tiempo para desarrollar un componente software que remplaza a otro</w:t>
      </w:r>
    </w:p>
    <w:p>
      <w:pPr>
        <w:sectPr>
          <w:pgSz w:w="11900" w:h="16838" w:orient="portrait"/>
          <w:cols w:equalWidth="0" w:num="1">
            <w:col w:w="9026"/>
          </w:cols>
          <w:pgMar w:left="1440" w:top="658" w:right="1440" w:bottom="599" w:gutter="0" w:footer="0" w:header="0"/>
        </w:sectPr>
      </w:pPr>
    </w:p>
    <w:bookmarkStart w:id="81" w:name="page82"/>
    <w:bookmarkEnd w:id="81"/>
    <w:p>
      <w:pPr>
        <w:ind w:left="260"/>
        <w:spacing w:after="0"/>
        <w:tabs>
          <w:tab w:leader="none" w:pos="6220" w:val="left"/>
        </w:tabs>
        <w:rPr>
          <w:sz w:val="20"/>
          <w:szCs w:val="20"/>
          <w:color w:val="auto"/>
        </w:rPr>
      </w:pPr>
      <w:r>
        <w:rPr>
          <w:rFonts w:ascii="Arial" w:cs="Arial" w:eastAsia="Arial" w:hAnsi="Arial"/>
          <w:sz w:val="18"/>
          <w:szCs w:val="18"/>
          <w:b w:val="1"/>
          <w:bCs w:val="1"/>
          <w:color w:val="auto"/>
        </w:rPr>
        <w:t>72</w:t>
      </w:r>
      <w:r>
        <w:rPr>
          <w:sz w:val="20"/>
          <w:szCs w:val="20"/>
          <w:color w:val="auto"/>
        </w:rPr>
        <w:tab/>
      </w:r>
      <w:r>
        <w:rPr>
          <w:rFonts w:ascii="Arial" w:cs="Arial" w:eastAsia="Arial" w:hAnsi="Arial"/>
          <w:sz w:val="19"/>
          <w:szCs w:val="19"/>
          <w:color w:val="auto"/>
        </w:rPr>
        <w:t>Evaluación de las soluciones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300" name="Shape 30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300" o:spid="_x0000_s132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20" w:lineRule="exact"/>
        <w:rPr>
          <w:sz w:val="20"/>
          <w:szCs w:val="20"/>
          <w:color w:val="auto"/>
        </w:rPr>
      </w:pPr>
    </w:p>
    <w:p>
      <w:pPr>
        <w:jc w:val="both"/>
        <w:ind w:left="260" w:right="266"/>
        <w:spacing w:after="0" w:line="274" w:lineRule="auto"/>
        <w:rPr>
          <w:sz w:val="20"/>
          <w:szCs w:val="20"/>
          <w:color w:val="auto"/>
        </w:rPr>
      </w:pPr>
      <w:r>
        <w:rPr>
          <w:rFonts w:ascii="Arial" w:cs="Arial" w:eastAsia="Arial" w:hAnsi="Arial"/>
          <w:sz w:val="21"/>
          <w:szCs w:val="21"/>
          <w:color w:val="auto"/>
        </w:rPr>
        <w:t>es similar al tiempo que costó desarrollar el segundo, reemplazar la solución monolítica será más costoso que reemplazar un único microservicio. Si nos situamos en un caso más extremo en el que se tuviera que reemplazar todo el sistema basado en microservicios, este problema podría abordarse de forma incremental por la modularidad de la solución. De nuevo, no se puede afirmar lo mismo de la solución monolítica.</w:t>
      </w:r>
    </w:p>
    <w:p>
      <w:pPr>
        <w:spacing w:after="0" w:line="200" w:lineRule="exact"/>
        <w:rPr>
          <w:sz w:val="20"/>
          <w:szCs w:val="20"/>
          <w:color w:val="auto"/>
        </w:rPr>
      </w:pPr>
    </w:p>
    <w:p>
      <w:pPr>
        <w:spacing w:after="0" w:line="221" w:lineRule="exact"/>
        <w:rPr>
          <w:sz w:val="20"/>
          <w:szCs w:val="20"/>
          <w:color w:val="auto"/>
        </w:rPr>
      </w:pPr>
    </w:p>
    <w:p>
      <w:pPr>
        <w:ind w:left="260"/>
        <w:spacing w:after="0"/>
        <w:rPr>
          <w:sz w:val="20"/>
          <w:szCs w:val="20"/>
          <w:color w:val="auto"/>
        </w:rPr>
      </w:pPr>
      <w:r>
        <w:rPr>
          <w:rFonts w:ascii="Arial" w:cs="Arial" w:eastAsia="Arial" w:hAnsi="Arial"/>
          <w:sz w:val="29"/>
          <w:szCs w:val="29"/>
          <w:color w:val="auto"/>
        </w:rPr>
        <w:t>8.3 Otras posibles soluciones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301" name="Shape 30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301" o:spid="_x0000_s13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4pt"/>
            </w:pict>
          </mc:Fallback>
        </mc:AlternateContent>
      </w:r>
    </w:p>
    <w:p>
      <w:pPr>
        <w:spacing w:after="0" w:line="305" w:lineRule="exact"/>
        <w:rPr>
          <w:sz w:val="20"/>
          <w:szCs w:val="20"/>
          <w:color w:val="auto"/>
        </w:rPr>
      </w:pPr>
    </w:p>
    <w:p>
      <w:pPr>
        <w:jc w:val="both"/>
        <w:ind w:left="260" w:right="266" w:firstLine="339"/>
        <w:spacing w:after="0" w:line="260" w:lineRule="auto"/>
        <w:rPr>
          <w:sz w:val="20"/>
          <w:szCs w:val="20"/>
          <w:color w:val="auto"/>
        </w:rPr>
      </w:pPr>
      <w:r>
        <w:rPr>
          <w:rFonts w:ascii="Arial" w:cs="Arial" w:eastAsia="Arial" w:hAnsi="Arial"/>
          <w:sz w:val="22"/>
          <w:szCs w:val="22"/>
          <w:color w:val="auto"/>
        </w:rPr>
        <w:t>Tanto el back-end monolítico como el basado en microservicios representan uno de los posibles diseños que se pueden emplear para implementar el sistema especificado. Otras soluciones pueden ofrecer los mismos requisitos funcionales pero con distintos atributos de calidad.</w:t>
      </w:r>
    </w:p>
    <w:p>
      <w:pPr>
        <w:spacing w:after="0" w:line="82" w:lineRule="exact"/>
        <w:rPr>
          <w:sz w:val="20"/>
          <w:szCs w:val="20"/>
          <w:color w:val="auto"/>
        </w:rPr>
      </w:pPr>
    </w:p>
    <w:p>
      <w:pPr>
        <w:jc w:val="both"/>
        <w:ind w:left="260" w:right="266" w:firstLine="339"/>
        <w:spacing w:after="0" w:line="260" w:lineRule="auto"/>
        <w:rPr>
          <w:sz w:val="20"/>
          <w:szCs w:val="20"/>
          <w:color w:val="auto"/>
        </w:rPr>
      </w:pPr>
      <w:r>
        <w:rPr>
          <w:rFonts w:ascii="Arial" w:cs="Arial" w:eastAsia="Arial" w:hAnsi="Arial"/>
          <w:sz w:val="22"/>
          <w:szCs w:val="22"/>
          <w:color w:val="auto"/>
        </w:rPr>
        <w:t>Respecto a la solución monolítica, para un caso de estudio como el que hemos presen-tado es posible que no sea necesario una arquitectura de 6 capas. Se podía haber seguido un diseño más simple, como el que se presenta para el microservicio de informes en la solución basada en servicios.</w:t>
      </w:r>
    </w:p>
    <w:p>
      <w:pPr>
        <w:spacing w:after="0" w:line="82"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Las capas de aplicación y servicios se podían haber combinado en una única siempre que se mantenga el principio de responsabilidad única de una clase. Los controladores de la capa de servicios definían el método HTTP expuesto en la API del back-end, mientras que los managers de aplicación contenían la lógica de la operación. Aunque se combina-sen ambas capas, se debería seguir manteniendo este criterio y mantener ambos tipos de clases.</w:t>
      </w:r>
    </w:p>
    <w:p>
      <w:pPr>
        <w:spacing w:after="0" w:line="82"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Las capas de persistencia y dominio también podrían combinarse en una única. La capa de aplicación depende de ambas y la capa de persistencia depende de la de dominio. En nuestro caso de estudio, la capa de dominio solo contiene las entidades que hemos identificado en el modelo de dominio. Almacenarlas en la capa de persistencia, que es la capa que principalmente las emplea para implementar las operaciones CRUD a través de Entity Framework, no traería efectos adversos.</w:t>
      </w:r>
    </w:p>
    <w:p>
      <w:pPr>
        <w:spacing w:after="0" w:line="82"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En cuanto a la solución basada en microservicios, se puede ver claramente que algu-nos de los servicios desarrollados solo son invocados por un consumidor. Concretamente, los servicios de informes y notificaciones son solo invocados por el servicio de pedidos. Esto debería conducirnos a razonar sobre si es beneficiosos combinar los tres en un único servicio.</w:t>
      </w:r>
    </w:p>
    <w:p>
      <w:pPr>
        <w:spacing w:after="0" w:line="84" w:lineRule="exact"/>
        <w:rPr>
          <w:sz w:val="20"/>
          <w:szCs w:val="20"/>
          <w:color w:val="auto"/>
        </w:rPr>
      </w:pPr>
    </w:p>
    <w:p>
      <w:pPr>
        <w:jc w:val="both"/>
        <w:ind w:left="260" w:right="266" w:firstLine="339"/>
        <w:spacing w:after="0" w:line="258" w:lineRule="auto"/>
        <w:rPr>
          <w:sz w:val="20"/>
          <w:szCs w:val="20"/>
          <w:color w:val="auto"/>
        </w:rPr>
      </w:pPr>
      <w:r>
        <w:rPr>
          <w:rFonts w:ascii="Arial" w:cs="Arial" w:eastAsia="Arial" w:hAnsi="Arial"/>
          <w:sz w:val="22"/>
          <w:szCs w:val="22"/>
          <w:color w:val="auto"/>
        </w:rPr>
        <w:t>Gracias a su implementación, tanto el servicio de informes como el de notificaciones están desacoplados de los datos que requieren para realizar su función porque estos son transferidos como parámetros del método. Esto se ha hecho así para facilitar su invo-cación por cualquier servicio. Por ejemplo, el servicio de informes se podría haber im-plementado para que expusiera él directamente todos los informes que puede generar. Sin embargo, esto habría supuesto que tuviera una dependencia con todos los servicios de los que necesitara obtener datos. Como se desea mantener que puedan seguir sien-do invocados desde cualquier otro servicio, no vamos a combinarlos con el servicio de pedidos.</w:t>
      </w:r>
    </w:p>
    <w:p>
      <w:pPr>
        <w:spacing w:after="0" w:line="85" w:lineRule="exact"/>
        <w:rPr>
          <w:sz w:val="20"/>
          <w:szCs w:val="20"/>
          <w:color w:val="auto"/>
        </w:rPr>
      </w:pPr>
    </w:p>
    <w:p>
      <w:pPr>
        <w:jc w:val="both"/>
        <w:ind w:left="260" w:right="266" w:firstLine="339"/>
        <w:spacing w:after="0" w:line="274" w:lineRule="auto"/>
        <w:rPr>
          <w:sz w:val="20"/>
          <w:szCs w:val="20"/>
          <w:color w:val="auto"/>
        </w:rPr>
      </w:pPr>
      <w:r>
        <w:rPr>
          <w:rFonts w:ascii="Arial" w:cs="Arial" w:eastAsia="Arial" w:hAnsi="Arial"/>
          <w:sz w:val="21"/>
          <w:szCs w:val="21"/>
          <w:color w:val="auto"/>
        </w:rPr>
        <w:t>No obstante, podemos plantearnos si realmente vale la pena representar estos com-ponentes de software como microservicios. Por ejemplo, si observamos que apenas se modifican una vez implementados, sería buena idea representarlos como una librería y no como un servicio. Así, el sobrecoste asociado a las invocaciones a través de la red se reduciría a cambio de no poder desplegarlos de forma independiente.</w:t>
      </w:r>
    </w:p>
    <w:p>
      <w:pPr>
        <w:spacing w:after="0" w:line="70" w:lineRule="exact"/>
        <w:rPr>
          <w:sz w:val="20"/>
          <w:szCs w:val="20"/>
          <w:color w:val="auto"/>
        </w:rPr>
      </w:pPr>
    </w:p>
    <w:p>
      <w:pPr>
        <w:jc w:val="both"/>
        <w:ind w:left="260" w:right="266" w:firstLine="339"/>
        <w:spacing w:after="0" w:line="291" w:lineRule="auto"/>
        <w:rPr>
          <w:sz w:val="20"/>
          <w:szCs w:val="20"/>
          <w:color w:val="auto"/>
        </w:rPr>
      </w:pPr>
      <w:r>
        <w:rPr>
          <w:rFonts w:ascii="Arial" w:cs="Arial" w:eastAsia="Arial" w:hAnsi="Arial"/>
          <w:sz w:val="21"/>
          <w:szCs w:val="21"/>
          <w:color w:val="auto"/>
        </w:rPr>
        <w:t>Otra consideración a tener en cuenta a la hora de transformar un servicio en una li-brería es que las librerías están ligadas a una única plataforma. Por ejemplo, el servicio de</w:t>
      </w:r>
    </w:p>
    <w:p>
      <w:pPr>
        <w:sectPr>
          <w:pgSz w:w="11900" w:h="16838" w:orient="portrait"/>
          <w:cols w:equalWidth="0" w:num="1">
            <w:col w:w="9026"/>
          </w:cols>
          <w:pgMar w:left="1440" w:top="668" w:right="1440" w:bottom="577" w:gutter="0" w:footer="0" w:header="0"/>
        </w:sectPr>
      </w:pPr>
    </w:p>
    <w:bookmarkStart w:id="82" w:name="page83"/>
    <w:bookmarkEnd w:id="82"/>
    <w:tbl>
      <w:tblPr>
        <w:tblLayout w:type="fixed"/>
        <w:tblInd w:w="260" w:type="dxa"/>
        <w:tblCellMar>
          <w:top w:w="0" w:type="dxa"/>
          <w:left w:w="0" w:type="dxa"/>
          <w:bottom w:w="0" w:type="dxa"/>
          <w:right w:w="0" w:type="dxa"/>
        </w:tblCellMar>
      </w:tblPr>
      <w:tr>
        <w:trPr>
          <w:trHeight w:val="361"/>
        </w:trPr>
        <w:tc>
          <w:tcPr>
            <w:tcW w:w="646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8.4  Ventajas e inconvenientes de los microservicios</w:t>
            </w:r>
          </w:p>
        </w:tc>
        <w:tc>
          <w:tcPr>
            <w:tcW w:w="204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73</w:t>
            </w:r>
          </w:p>
        </w:tc>
      </w:tr>
    </w:tbl>
    <w:p>
      <w:pPr>
        <w:spacing w:after="0" w:line="387" w:lineRule="exact"/>
        <w:rPr>
          <w:sz w:val="20"/>
          <w:szCs w:val="20"/>
          <w:color w:val="auto"/>
        </w:rPr>
      </w:pPr>
    </w:p>
    <w:p>
      <w:pPr>
        <w:jc w:val="both"/>
        <w:ind w:left="260" w:right="266"/>
        <w:spacing w:after="0" w:line="273" w:lineRule="auto"/>
        <w:rPr>
          <w:sz w:val="20"/>
          <w:szCs w:val="20"/>
          <w:color w:val="auto"/>
        </w:rPr>
      </w:pPr>
      <w:r>
        <w:rPr>
          <w:rFonts w:ascii="Arial" w:cs="Arial" w:eastAsia="Arial" w:hAnsi="Arial"/>
          <w:sz w:val="21"/>
          <w:szCs w:val="21"/>
          <w:color w:val="auto"/>
        </w:rPr>
        <w:t>notificaciones está desarrollado en Java y gracias a que se ejecuta en otro proceso puede ser invocado por cualquier servicio, da igual su lenguaje de programación, a través de lla-madas HTTP. La implementación del servicio tal como está en Java no puede desplegarse como una librería y emplearse en los servicios desarrollados en .NET porque no son pla-taformas compatibles. Por tanto, para cada servicio que desea consumir este componente se debería dar una implementación compatible con la plataforma del consumidor.</w:t>
      </w:r>
    </w:p>
    <w:p>
      <w:pPr>
        <w:spacing w:after="0" w:line="200" w:lineRule="exact"/>
        <w:rPr>
          <w:sz w:val="20"/>
          <w:szCs w:val="20"/>
          <w:color w:val="auto"/>
        </w:rPr>
      </w:pPr>
    </w:p>
    <w:p>
      <w:pPr>
        <w:spacing w:after="0" w:line="235" w:lineRule="exact"/>
        <w:rPr>
          <w:sz w:val="20"/>
          <w:szCs w:val="20"/>
          <w:color w:val="auto"/>
        </w:rPr>
      </w:pPr>
    </w:p>
    <w:p>
      <w:pPr>
        <w:ind w:left="260"/>
        <w:spacing w:after="0"/>
        <w:rPr>
          <w:sz w:val="20"/>
          <w:szCs w:val="20"/>
          <w:color w:val="auto"/>
        </w:rPr>
      </w:pPr>
      <w:r>
        <w:rPr>
          <w:rFonts w:ascii="Arial" w:cs="Arial" w:eastAsia="Arial" w:hAnsi="Arial"/>
          <w:sz w:val="29"/>
          <w:szCs w:val="29"/>
          <w:color w:val="auto"/>
        </w:rPr>
        <w:t>8.4 Ventajas e inconvenientes de los microservicios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302" name="Shape 30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302" o:spid="_x0000_s13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4pt"/>
            </w:pict>
          </mc:Fallback>
        </mc:AlternateContent>
      </w:r>
    </w:p>
    <w:p>
      <w:pPr>
        <w:spacing w:after="0" w:line="327" w:lineRule="exact"/>
        <w:rPr>
          <w:sz w:val="20"/>
          <w:szCs w:val="20"/>
          <w:color w:val="auto"/>
        </w:rPr>
      </w:pPr>
    </w:p>
    <w:p>
      <w:pPr>
        <w:ind w:left="260"/>
        <w:spacing w:after="0" w:line="352" w:lineRule="exact"/>
        <w:rPr>
          <w:sz w:val="20"/>
          <w:szCs w:val="20"/>
          <w:color w:val="auto"/>
        </w:rPr>
      </w:pPr>
      <w:r>
        <w:rPr>
          <w:rFonts w:ascii="Arial" w:cs="Arial" w:eastAsia="Arial" w:hAnsi="Arial"/>
          <w:sz w:val="29"/>
          <w:szCs w:val="29"/>
          <w:color w:val="auto"/>
        </w:rPr>
        <w:t xml:space="preserve">8.5 Consideraciones </w:t>
      </w:r>
      <w:r>
        <w:rPr>
          <w:rFonts w:ascii="PMingLiU" w:cs="PMingLiU" w:eastAsia="PMingLiU" w:hAnsi="PMingLiU"/>
          <w:sz w:val="29"/>
          <w:szCs w:val="29"/>
          <w:color w:val="auto"/>
        </w:rPr>
        <w:t/>
      </w:r>
      <w:r>
        <w:rPr>
          <w:rFonts w:ascii="Arial" w:cs="Arial" w:eastAsia="Arial" w:hAnsi="Arial"/>
          <w:sz w:val="29"/>
          <w:szCs w:val="29"/>
          <w:color w:val="auto"/>
        </w:rPr>
        <w:t>nales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303" name="Shape 30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303" o:spid="_x0000_s13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4pt"/>
            </w:pict>
          </mc:Fallback>
        </mc:AlternateContent>
      </w:r>
    </w:p>
    <w:p>
      <w:pPr>
        <w:sectPr>
          <w:pgSz w:w="11900" w:h="16838" w:orient="portrait"/>
          <w:cols w:equalWidth="0" w:num="1">
            <w:col w:w="9026"/>
          </w:cols>
          <w:pgMar w:left="1440" w:top="658" w:right="1440" w:bottom="1440" w:gutter="0" w:footer="0" w:header="0"/>
        </w:sectPr>
      </w:pPr>
    </w:p>
    <w:bookmarkStart w:id="83" w:name="page84"/>
    <w:bookmarkEnd w:id="83"/>
    <w:p>
      <w:pPr>
        <w:spacing w:after="0" w:line="20" w:lineRule="exact"/>
        <w:rPr>
          <w:sz w:val="20"/>
          <w:szCs w:val="20"/>
          <w:color w:val="auto"/>
        </w:rPr>
      </w:pPr>
    </w:p>
    <w:p>
      <w:pPr>
        <w:sectPr>
          <w:pgSz w:w="11900" w:h="16838" w:orient="portrait"/>
          <w:cols w:equalWidth="1" w:num="1" w:space="0"/>
          <w:pgMar w:left="1440" w:top="1440" w:right="1440" w:bottom="875" w:gutter="0" w:footer="0" w:header="0"/>
        </w:sectPr>
      </w:pPr>
    </w:p>
    <w:bookmarkStart w:id="84" w:name="page85"/>
    <w:bookmarkEnd w:id="84"/>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1079500</wp:posOffset>
                </wp:positionH>
                <wp:positionV relativeFrom="page">
                  <wp:posOffset>1674495</wp:posOffset>
                </wp:positionV>
                <wp:extent cx="5400040" cy="0"/>
                <wp:wrapNone/>
                <wp:docPr id="304" name="Shape 30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id="Shape 304" o:spid="_x0000_s132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5pt,131.85pt" to="510.2pt,131.85pt" o:allowincell="f" strokecolor="#000000" strokeweight="0.996pt">
                <w10:wrap anchorx="page" anchory="page"/>
              </v:line>
            </w:pict>
          </mc:Fallback>
        </mc:AlternateContent>
        <mc:AlternateContent>
          <mc:Choice Requires="wps">
            <w:drawing>
              <wp:anchor simplePos="0" relativeHeight="251657728" behindDoc="1" locked="0" layoutInCell="0" allowOverlap="1">
                <wp:simplePos x="0" y="0"/>
                <wp:positionH relativeFrom="page">
                  <wp:posOffset>1079500</wp:posOffset>
                </wp:positionH>
                <wp:positionV relativeFrom="page">
                  <wp:posOffset>1696085</wp:posOffset>
                </wp:positionV>
                <wp:extent cx="5400040" cy="0"/>
                <wp:wrapNone/>
                <wp:docPr id="305" name="Shape 30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05" o:spid="_x0000_s133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5pt,133.55pt" to="510.2pt,133.55pt" o:allowincell="f" strokecolor="#000000" strokeweight="0.398pt">
                <w10:wrap anchorx="page" anchory="page"/>
              </v:line>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jc w:val="right"/>
        <w:ind w:right="266"/>
        <w:spacing w:after="0"/>
        <w:rPr>
          <w:sz w:val="20"/>
          <w:szCs w:val="20"/>
          <w:color w:val="auto"/>
        </w:rPr>
      </w:pPr>
      <w:r>
        <w:rPr>
          <w:rFonts w:ascii="Arial" w:cs="Arial" w:eastAsia="Arial" w:hAnsi="Arial"/>
          <w:sz w:val="30"/>
          <w:szCs w:val="30"/>
          <w:color w:val="auto"/>
        </w:rPr>
        <w:t>CAPÍTULO 9</w:t>
      </w:r>
    </w:p>
    <w:p>
      <w:pPr>
        <w:spacing w:after="0" w:line="190" w:lineRule="exact"/>
        <w:rPr>
          <w:sz w:val="20"/>
          <w:szCs w:val="20"/>
          <w:color w:val="auto"/>
        </w:rPr>
      </w:pPr>
    </w:p>
    <w:p>
      <w:pPr>
        <w:jc w:val="right"/>
        <w:ind w:right="286"/>
        <w:spacing w:after="0"/>
        <w:rPr>
          <w:sz w:val="20"/>
          <w:szCs w:val="20"/>
          <w:color w:val="auto"/>
        </w:rPr>
      </w:pPr>
      <w:r>
        <w:rPr>
          <w:rFonts w:ascii="Arial" w:cs="Arial" w:eastAsia="Arial" w:hAnsi="Arial"/>
          <w:sz w:val="52"/>
          <w:szCs w:val="52"/>
          <w:color w:val="auto"/>
        </w:rPr>
        <w:t>Conclusiones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119380</wp:posOffset>
                </wp:positionV>
                <wp:extent cx="5400040" cy="0"/>
                <wp:wrapNone/>
                <wp:docPr id="306" name="Shape 30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id="Shape 306" o:spid="_x0000_s13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9.4pt" to="438.2pt,9.4pt" o:allowincell="f" strokecolor="#000000" strokeweight="0.996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jc w:val="both"/>
        <w:ind w:left="260" w:right="266" w:firstLine="339"/>
        <w:spacing w:after="0" w:line="260" w:lineRule="auto"/>
        <w:rPr>
          <w:sz w:val="20"/>
          <w:szCs w:val="20"/>
          <w:color w:val="auto"/>
        </w:rPr>
      </w:pPr>
      <w:r>
        <w:rPr>
          <w:rFonts w:ascii="Arial" w:cs="Arial" w:eastAsia="Arial" w:hAnsi="Arial"/>
          <w:sz w:val="22"/>
          <w:szCs w:val="22"/>
          <w:color w:val="auto"/>
        </w:rPr>
        <w:t>Gracias al caso de estudio desarrollado hemos podido evaluar las ventajas e inconve-nientes del desarrollo de software basado en microservicios. Se han recapitulado todas las que recoge la literatura y se han añadido algunas ventajas fruto de la experiencia en este y otros proyectos anteriores.</w:t>
      </w:r>
    </w:p>
    <w:p>
      <w:pPr>
        <w:spacing w:after="0" w:line="82" w:lineRule="exact"/>
        <w:rPr>
          <w:sz w:val="20"/>
          <w:szCs w:val="20"/>
          <w:color w:val="auto"/>
        </w:rPr>
      </w:pPr>
    </w:p>
    <w:p>
      <w:pPr>
        <w:ind w:left="600"/>
        <w:spacing w:after="0"/>
        <w:rPr>
          <w:sz w:val="20"/>
          <w:szCs w:val="20"/>
          <w:color w:val="auto"/>
        </w:rPr>
      </w:pPr>
      <w:r>
        <w:rPr>
          <w:rFonts w:ascii="Arial" w:cs="Arial" w:eastAsia="Arial" w:hAnsi="Arial"/>
          <w:sz w:val="21"/>
          <w:szCs w:val="21"/>
          <w:color w:val="auto"/>
        </w:rPr>
        <w:t>En cuanto a los objetivos de esta memoria, podemos hacer las siguientes reflexiones:</w:t>
      </w:r>
    </w:p>
    <w:p>
      <w:pPr>
        <w:spacing w:after="0" w:line="200" w:lineRule="exact"/>
        <w:rPr>
          <w:sz w:val="20"/>
          <w:szCs w:val="20"/>
          <w:color w:val="auto"/>
        </w:rPr>
      </w:pPr>
    </w:p>
    <w:p>
      <w:pPr>
        <w:spacing w:after="0" w:line="215" w:lineRule="exact"/>
        <w:rPr>
          <w:sz w:val="20"/>
          <w:szCs w:val="20"/>
          <w:color w:val="auto"/>
        </w:rPr>
      </w:pPr>
    </w:p>
    <w:p>
      <w:pPr>
        <w:jc w:val="both"/>
        <w:ind w:left="800" w:right="266"/>
        <w:spacing w:after="0" w:line="260" w:lineRule="auto"/>
        <w:rPr>
          <w:sz w:val="20"/>
          <w:szCs w:val="20"/>
          <w:color w:val="auto"/>
        </w:rPr>
      </w:pPr>
      <w:r>
        <w:rPr>
          <w:rFonts w:ascii="Arial" w:cs="Arial" w:eastAsia="Arial" w:hAnsi="Arial"/>
          <w:sz w:val="22"/>
          <w:szCs w:val="22"/>
          <w:color w:val="auto"/>
        </w:rPr>
        <w:t>Se ha desarrollado satisfactoriamente la aplicación descrita en el caso de estudio siguiendo dos arquitecturas distintas. Para hacerlo se han empleado tecnologías que se emplean en el desarrollo profesional de productos software para aportar al caso de estudio un enfoque lo más realista posible.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-624840</wp:posOffset>
                </wp:positionV>
                <wp:extent cx="45720" cy="45720"/>
                <wp:wrapNone/>
                <wp:docPr id="307" name="Shape 30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307" o:spid="_x0000_s1332" style="position:absolute;margin-left:29.95pt;margin-top:-49.19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99" w:lineRule="exact"/>
        <w:rPr>
          <w:sz w:val="20"/>
          <w:szCs w:val="20"/>
          <w:color w:val="auto"/>
        </w:rPr>
      </w:pPr>
    </w:p>
    <w:p>
      <w:pPr>
        <w:jc w:val="both"/>
        <w:ind w:left="800" w:right="266"/>
        <w:spacing w:after="0" w:line="258" w:lineRule="auto"/>
        <w:rPr>
          <w:sz w:val="20"/>
          <w:szCs w:val="20"/>
          <w:color w:val="auto"/>
        </w:rPr>
      </w:pPr>
      <w:r>
        <w:rPr>
          <w:rFonts w:ascii="Arial" w:cs="Arial" w:eastAsia="Arial" w:hAnsi="Arial"/>
          <w:sz w:val="22"/>
          <w:szCs w:val="22"/>
          <w:color w:val="auto"/>
        </w:rPr>
        <w:t>En cuanto al proceso de desarrollo, a partir de una misma especificación hemos desarrollado una misma aplicación de dos formas distintas. Fases como las de des-pliegue o pruebas han resultado ser más desafiantes en una solución basada en microservicios debido al incremento en el número de piezas de software que par-ticipan. Fases como las de diseño cobran mayor relevancia porque un fallo en la descomposición del sistema en servicios es más costoso de reparar. Las fases de mantenimiento e implementación son más fáciles de gestionar porque las bases de código son menores y más flexibles.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-1310005</wp:posOffset>
                </wp:positionV>
                <wp:extent cx="45720" cy="45720"/>
                <wp:wrapNone/>
                <wp:docPr id="308" name="Shape 30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308" o:spid="_x0000_s1333" style="position:absolute;margin-left:29.95pt;margin-top:-103.1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204" w:lineRule="exact"/>
        <w:rPr>
          <w:sz w:val="20"/>
          <w:szCs w:val="20"/>
          <w:color w:val="auto"/>
        </w:rPr>
      </w:pPr>
    </w:p>
    <w:p>
      <w:pPr>
        <w:jc w:val="both"/>
        <w:ind w:left="800" w:right="266"/>
        <w:spacing w:after="0" w:line="276" w:lineRule="auto"/>
        <w:rPr>
          <w:rFonts w:ascii="Arial" w:cs="Arial" w:eastAsia="Arial" w:hAnsi="Arial"/>
          <w:sz w:val="21"/>
          <w:szCs w:val="21"/>
          <w:color w:val="auto"/>
        </w:rPr>
      </w:pPr>
      <w:r>
        <w:rPr>
          <w:rFonts w:ascii="Arial" w:cs="Arial" w:eastAsia="Arial" w:hAnsi="Arial"/>
          <w:sz w:val="21"/>
          <w:szCs w:val="21"/>
          <w:color w:val="auto"/>
        </w:rPr>
        <w:t xml:space="preserve">En el apartado </w:t>
      </w:r>
      <w:hyperlink w:anchor="page77">
        <w:r>
          <w:rPr>
            <w:rFonts w:ascii="Arial" w:cs="Arial" w:eastAsia="Arial" w:hAnsi="Arial"/>
            <w:sz w:val="21"/>
            <w:szCs w:val="21"/>
            <w:color w:val="auto"/>
          </w:rPr>
          <w:t xml:space="preserve">8.1 Mantenimiento </w:t>
        </w:r>
      </w:hyperlink>
      <w:r>
        <w:rPr>
          <w:rFonts w:ascii="Arial" w:cs="Arial" w:eastAsia="Arial" w:hAnsi="Arial"/>
          <w:sz w:val="21"/>
          <w:szCs w:val="21"/>
          <w:color w:val="auto"/>
        </w:rPr>
        <w:t>se han planteado diferentes situaciones que acre-ditan que, durante esta fase del ciclo del software, los beneficios de una arquitectura basada en microservicios son superiores a los de una arquitectura monolítica. Estos beneficios se plasman sobretodo dentro del marco del mantenimiento adaptativo.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-633730</wp:posOffset>
                </wp:positionV>
                <wp:extent cx="45720" cy="45085"/>
                <wp:wrapNone/>
                <wp:docPr id="309" name="Shape 30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085"/>
                        </a:xfrm>
                        <a:prstGeom prst="rect">
                          <a:avLst/>
                        </a:prstGeom>
                        <a:solidFill>
                          <a:srgbClr val="000000"/>
                        </a:solidFill>
                      </wps:spPr>
                      <wps:bodyPr/>
                    </wps:wsp>
                  </a:graphicData>
                </a:graphic>
              </wp:anchor>
            </w:drawing>
          </mc:Choice>
          <mc:Fallback>
            <w:pict>
              <v:rect id="Shape 309" o:spid="_x0000_s1334" style="position:absolute;margin-left:29.95pt;margin-top:-49.8999pt;width:3.6pt;height:3.5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85" w:lineRule="exact"/>
        <w:rPr>
          <w:sz w:val="20"/>
          <w:szCs w:val="20"/>
          <w:color w:val="auto"/>
        </w:rPr>
      </w:pPr>
    </w:p>
    <w:p>
      <w:pPr>
        <w:jc w:val="both"/>
        <w:ind w:left="800" w:right="266"/>
        <w:spacing w:after="0" w:line="259" w:lineRule="auto"/>
        <w:rPr>
          <w:sz w:val="20"/>
          <w:szCs w:val="20"/>
          <w:color w:val="auto"/>
        </w:rPr>
      </w:pPr>
      <w:r>
        <w:rPr>
          <w:rFonts w:ascii="Arial" w:cs="Arial" w:eastAsia="Arial" w:hAnsi="Arial"/>
          <w:sz w:val="22"/>
          <w:szCs w:val="22"/>
          <w:color w:val="auto"/>
        </w:rPr>
        <w:t>En la mayoría los requisitos no funcionales que hemos estudiado se observan ven-tajas en una arquitectura basada en microservicios frente a una monolítica. Algunos como la utilización de recursos no han podido ser comprobados debido al pequeño tamaño del caso de estudio. Otros como los de disponibilidad o tolerancia a fallos se benefician del gran número de tecnologías asociadas a los microservicios que garantizan estas propiedades, como por ejemplo Kubernetes.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-969010</wp:posOffset>
                </wp:positionV>
                <wp:extent cx="45720" cy="45720"/>
                <wp:wrapNone/>
                <wp:docPr id="310" name="Shape 3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310" o:spid="_x0000_s1335" style="position:absolute;margin-left:29.95pt;margin-top:-76.29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353" w:lineRule="exact"/>
        <w:rPr>
          <w:sz w:val="20"/>
          <w:szCs w:val="20"/>
          <w:color w:val="auto"/>
        </w:rPr>
      </w:pPr>
    </w:p>
    <w:p>
      <w:pPr>
        <w:jc w:val="both"/>
        <w:ind w:left="260" w:right="266" w:firstLine="339"/>
        <w:spacing w:after="0" w:line="273" w:lineRule="auto"/>
        <w:rPr>
          <w:sz w:val="20"/>
          <w:szCs w:val="20"/>
          <w:color w:val="auto"/>
        </w:rPr>
      </w:pPr>
      <w:r>
        <w:rPr>
          <w:rFonts w:ascii="Arial" w:cs="Arial" w:eastAsia="Arial" w:hAnsi="Arial"/>
          <w:sz w:val="21"/>
          <w:szCs w:val="21"/>
          <w:color w:val="auto"/>
        </w:rPr>
        <w:t>A lo largo de todo el proceso de desarrollo me he enfrentado a diversos problemas, de los que voy a destacar dos. El primero de ellos está asociado al despliegue de las solu-ciones. Mi experiencia con Microsoft Azure hasta la fecha era escasa y en una plataforma con tantas funcionalidades me he visto necesitado de una mejor guía en cuanto a docu-mentación. Además, el proceso de despliegue se ha realizado de forma manual, por lo que un fallo en un paso del proceso de despliegue suponía mucho esfuerzo adicional.</w:t>
      </w:r>
    </w:p>
    <w:p>
      <w:pPr>
        <w:sectPr>
          <w:pgSz w:w="11900" w:h="16838" w:orient="portrait"/>
          <w:cols w:equalWidth="0" w:num="1">
            <w:col w:w="9026"/>
          </w:cols>
          <w:pgMar w:left="1440" w:top="1440" w:right="1440" w:bottom="126" w:gutter="0" w:footer="0" w:header="0"/>
        </w:sectPr>
      </w:pPr>
    </w:p>
    <w:p>
      <w:pPr>
        <w:spacing w:after="0" w:line="254" w:lineRule="exact"/>
        <w:rPr>
          <w:sz w:val="20"/>
          <w:szCs w:val="20"/>
          <w:color w:val="auto"/>
        </w:rPr>
      </w:pPr>
    </w:p>
    <w:p>
      <w:pPr>
        <w:jc w:val="center"/>
        <w:ind w:right="6"/>
        <w:spacing w:after="0"/>
        <w:rPr>
          <w:sz w:val="20"/>
          <w:szCs w:val="20"/>
          <w:color w:val="auto"/>
        </w:rPr>
      </w:pPr>
      <w:r>
        <w:rPr>
          <w:rFonts w:ascii="Arial" w:cs="Arial" w:eastAsia="Arial" w:hAnsi="Arial"/>
          <w:sz w:val="19"/>
          <w:szCs w:val="19"/>
          <w:color w:val="auto"/>
        </w:rPr>
        <w:t>75</w:t>
      </w:r>
    </w:p>
    <w:p>
      <w:pPr>
        <w:sectPr>
          <w:pgSz w:w="11900" w:h="16838" w:orient="portrait"/>
          <w:cols w:equalWidth="0" w:num="1">
            <w:col w:w="9026"/>
          </w:cols>
          <w:pgMar w:left="1440" w:top="1440" w:right="1440" w:bottom="126" w:gutter="0" w:footer="0" w:header="0"/>
          <w:type w:val="continuous"/>
        </w:sectPr>
      </w:pPr>
    </w:p>
    <w:bookmarkStart w:id="85" w:name="page86"/>
    <w:bookmarkEnd w:id="85"/>
    <w:p>
      <w:pPr>
        <w:ind w:left="260"/>
        <w:spacing w:after="0"/>
        <w:tabs>
          <w:tab w:leader="none" w:pos="7600" w:val="left"/>
        </w:tabs>
        <w:rPr>
          <w:sz w:val="20"/>
          <w:szCs w:val="20"/>
          <w:color w:val="auto"/>
        </w:rPr>
      </w:pPr>
      <w:r>
        <w:rPr>
          <w:rFonts w:ascii="Arial" w:cs="Arial" w:eastAsia="Arial" w:hAnsi="Arial"/>
          <w:sz w:val="17"/>
          <w:szCs w:val="17"/>
          <w:b w:val="1"/>
          <w:bCs w:val="1"/>
          <w:color w:val="auto"/>
        </w:rPr>
        <w:t>76</w:t>
      </w:r>
      <w:r>
        <w:rPr>
          <w:sz w:val="20"/>
          <w:szCs w:val="20"/>
          <w:color w:val="auto"/>
        </w:rPr>
        <w:tab/>
      </w:r>
      <w:r>
        <w:rPr>
          <w:rFonts w:ascii="Arial" w:cs="Arial" w:eastAsia="Arial" w:hAnsi="Arial"/>
          <w:sz w:val="18"/>
          <w:szCs w:val="18"/>
          <w:color w:val="auto"/>
        </w:rPr>
        <w:t>Conclusiones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311" name="Shape 3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311" o:spid="_x0000_s13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20" w:lineRule="exact"/>
        <w:rPr>
          <w:sz w:val="20"/>
          <w:szCs w:val="20"/>
          <w:color w:val="auto"/>
        </w:rPr>
      </w:pPr>
    </w:p>
    <w:p>
      <w:pPr>
        <w:jc w:val="both"/>
        <w:ind w:left="260" w:right="266"/>
        <w:spacing w:after="0" w:line="267" w:lineRule="auto"/>
        <w:rPr>
          <w:sz w:val="20"/>
          <w:szCs w:val="20"/>
          <w:color w:val="auto"/>
        </w:rPr>
      </w:pPr>
      <w:r>
        <w:rPr>
          <w:rFonts w:ascii="Arial" w:cs="Arial" w:eastAsia="Arial" w:hAnsi="Arial"/>
          <w:sz w:val="22"/>
          <w:szCs w:val="22"/>
          <w:color w:val="auto"/>
        </w:rPr>
        <w:t>Como mejora, se podía haber invertido parte del tiempo del proyecto en desarrollar una pipeline para la integración continua.</w:t>
      </w:r>
    </w:p>
    <w:p>
      <w:pPr>
        <w:spacing w:after="0" w:line="73" w:lineRule="exact"/>
        <w:rPr>
          <w:sz w:val="20"/>
          <w:szCs w:val="20"/>
          <w:color w:val="auto"/>
        </w:rPr>
      </w:pPr>
    </w:p>
    <w:p>
      <w:pPr>
        <w:jc w:val="both"/>
        <w:ind w:left="260" w:right="266" w:firstLine="339"/>
        <w:spacing w:after="0" w:line="273" w:lineRule="auto"/>
        <w:rPr>
          <w:sz w:val="20"/>
          <w:szCs w:val="20"/>
          <w:color w:val="auto"/>
        </w:rPr>
      </w:pPr>
      <w:r>
        <w:rPr>
          <w:rFonts w:ascii="Arial" w:cs="Arial" w:eastAsia="Arial" w:hAnsi="Arial"/>
          <w:sz w:val="21"/>
          <w:szCs w:val="21"/>
          <w:color w:val="auto"/>
        </w:rPr>
        <w:t>En segundo lugar, la integración de los microservicios ha sido más costosa de lo que en un principio suponía. Desacoplar los microservicios a nivel de diseño ha supuesto rea-lizar varias refactorizaciones durante la fase de implementación. Hay que ser consciente de que realizar un buen diseño a la primera es prácticamente imposible. Además, la co-municación entre los servicios en el entorno de producción ha requerido varios días de esfuerzo, sobretodo por la falta de conocimiento en herramientas para su depuración.</w:t>
      </w:r>
    </w:p>
    <w:p>
      <w:pPr>
        <w:spacing w:after="0" w:line="72" w:lineRule="exact"/>
        <w:rPr>
          <w:sz w:val="20"/>
          <w:szCs w:val="20"/>
          <w:color w:val="auto"/>
        </w:rPr>
      </w:pPr>
    </w:p>
    <w:p>
      <w:pPr>
        <w:jc w:val="both"/>
        <w:ind w:left="260" w:right="266" w:firstLine="339"/>
        <w:spacing w:after="0" w:line="274" w:lineRule="auto"/>
        <w:rPr>
          <w:sz w:val="20"/>
          <w:szCs w:val="20"/>
          <w:color w:val="auto"/>
        </w:rPr>
      </w:pPr>
      <w:r>
        <w:rPr>
          <w:rFonts w:ascii="Arial" w:cs="Arial" w:eastAsia="Arial" w:hAnsi="Arial"/>
          <w:sz w:val="21"/>
          <w:szCs w:val="21"/>
          <w:color w:val="auto"/>
        </w:rPr>
        <w:t>Personalmente este trabajo refleja el conocimiento adquirido en la universidad y en mi experiencia laboral. Por una parte, de la universidad he aplicado mis estudios realiza-dos sobre dispositivos móviles y plataformas como Xamarin. Por otra parte, he podido aplicar mi experiencia con los microservicios en las tecnologías .NET y he fortalecido mi madurez a la hora de enfrentarme a un problema de tamaño considerable.</w:t>
      </w:r>
    </w:p>
    <w:p>
      <w:pPr>
        <w:spacing w:after="0" w:line="70"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En cuanto a líneas de trabajo futuras, tras este proyecto se abren dos caminos para proseguir el trabajo realizado. En primer lugar, la realización y aplicación de un modelo de calidad a las dos soluciones realizadas para medir de forma cuantitativa los atributos de calidad que hemos citado en la memoria. En segundo lugar, la extensión de la apli-cación desarrollada mediante la exploración de otras tecnologías, como la asociada a la integración basada en eventos o diferentes orquestadores.</w:t>
      </w:r>
    </w:p>
    <w:p>
      <w:pPr>
        <w:sectPr>
          <w:pgSz w:w="11900" w:h="16838" w:orient="portrait"/>
          <w:cols w:equalWidth="0" w:num="1">
            <w:col w:w="9026"/>
          </w:cols>
          <w:pgMar w:left="1440" w:top="679" w:right="1440" w:bottom="1440" w:gutter="0" w:footer="0" w:header="0"/>
        </w:sectPr>
      </w:pPr>
    </w:p>
    <w:bookmarkStart w:id="86" w:name="page87"/>
    <w:bookmarkEnd w:id="86"/>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2" w:lineRule="exact"/>
        <w:rPr>
          <w:sz w:val="20"/>
          <w:szCs w:val="20"/>
          <w:color w:val="auto"/>
        </w:rPr>
      </w:pPr>
    </w:p>
    <w:p>
      <w:pPr>
        <w:ind w:left="5980"/>
        <w:spacing w:after="0"/>
        <w:rPr>
          <w:sz w:val="20"/>
          <w:szCs w:val="20"/>
          <w:color w:val="auto"/>
        </w:rPr>
      </w:pPr>
      <w:r>
        <w:rPr>
          <w:rFonts w:ascii="Arial" w:cs="Arial" w:eastAsia="Arial" w:hAnsi="Arial"/>
          <w:sz w:val="52"/>
          <w:szCs w:val="52"/>
          <w:color w:val="auto"/>
        </w:rPr>
        <w:t>Bibliografía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119380</wp:posOffset>
                </wp:positionV>
                <wp:extent cx="5400040" cy="0"/>
                <wp:wrapNone/>
                <wp:docPr id="312" name="Shape 3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id="Shape 312" o:spid="_x0000_s13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9.4pt" to="438.2pt,9.4pt" o:allowincell="f" strokecolor="#000000" strokeweight="0.996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jc w:val="both"/>
        <w:ind w:left="740" w:right="266" w:hanging="370"/>
        <w:spacing w:after="0" w:line="262" w:lineRule="auto"/>
        <w:tabs>
          <w:tab w:leader="none" w:pos="740" w:val="left"/>
        </w:tabs>
        <w:numPr>
          <w:ilvl w:val="0"/>
          <w:numId w:val="23"/>
        </w:numPr>
        <w:rPr>
          <w:rFonts w:ascii="Arial" w:cs="Arial" w:eastAsia="Arial" w:hAnsi="Arial"/>
          <w:sz w:val="22"/>
          <w:szCs w:val="22"/>
          <w:color w:val="auto"/>
        </w:rPr>
      </w:pPr>
      <w:r>
        <w:rPr>
          <w:rFonts w:ascii="Arial" w:cs="Arial" w:eastAsia="Arial" w:hAnsi="Arial"/>
          <w:sz w:val="22"/>
          <w:szCs w:val="22"/>
          <w:color w:val="auto"/>
        </w:rPr>
        <w:t>Marcelo Amaral, Jordà Polo, David Carrera, Iqbal Mohomed, Merve Unuvar, and Malgorzata Steinder. Performance evaluation of microservices architectures using containers. In Proceedings - 2015 IEEE 14th International Symposium on Network Com-puting and Applications, NCA 2015, pages 27–34, 2016.</w:t>
      </w:r>
    </w:p>
    <w:p>
      <w:pPr>
        <w:spacing w:after="0" w:line="147" w:lineRule="exact"/>
        <w:rPr>
          <w:rFonts w:ascii="Arial" w:cs="Arial" w:eastAsia="Arial" w:hAnsi="Arial"/>
          <w:sz w:val="22"/>
          <w:szCs w:val="22"/>
          <w:color w:val="auto"/>
        </w:rPr>
      </w:pPr>
    </w:p>
    <w:p>
      <w:pPr>
        <w:ind w:left="740" w:right="266" w:hanging="370"/>
        <w:spacing w:after="0" w:line="273" w:lineRule="auto"/>
        <w:tabs>
          <w:tab w:leader="none" w:pos="740" w:val="left"/>
        </w:tabs>
        <w:numPr>
          <w:ilvl w:val="0"/>
          <w:numId w:val="23"/>
        </w:numPr>
        <w:rPr>
          <w:rFonts w:ascii="Arial" w:cs="Arial" w:eastAsia="Arial" w:hAnsi="Arial"/>
          <w:sz w:val="22"/>
          <w:szCs w:val="22"/>
          <w:color w:val="auto"/>
        </w:rPr>
      </w:pPr>
      <w:r>
        <w:rPr>
          <w:rFonts w:ascii="Arial" w:cs="Arial" w:eastAsia="Arial" w:hAnsi="Arial"/>
          <w:sz w:val="22"/>
          <w:szCs w:val="22"/>
          <w:color w:val="auto"/>
        </w:rPr>
        <w:t>David Ameller, Claudia Ayala, Jordi Cabot, and Xavier Franch. Non-functional Re-quirements in Architectural Decision Making. IEEE SOFTWARE, 2013.</w:t>
      </w:r>
    </w:p>
    <w:p>
      <w:pPr>
        <w:spacing w:after="0" w:line="134" w:lineRule="exact"/>
        <w:rPr>
          <w:rFonts w:ascii="Arial" w:cs="Arial" w:eastAsia="Arial" w:hAnsi="Arial"/>
          <w:sz w:val="22"/>
          <w:szCs w:val="22"/>
          <w:color w:val="auto"/>
        </w:rPr>
      </w:pPr>
    </w:p>
    <w:p>
      <w:pPr>
        <w:jc w:val="both"/>
        <w:ind w:left="740" w:right="266" w:hanging="370"/>
        <w:spacing w:after="0" w:line="278" w:lineRule="auto"/>
        <w:tabs>
          <w:tab w:leader="none" w:pos="740" w:val="left"/>
        </w:tabs>
        <w:numPr>
          <w:ilvl w:val="0"/>
          <w:numId w:val="23"/>
        </w:numPr>
        <w:rPr>
          <w:rFonts w:ascii="Arial" w:cs="Arial" w:eastAsia="Arial" w:hAnsi="Arial"/>
          <w:sz w:val="21"/>
          <w:szCs w:val="21"/>
          <w:color w:val="auto"/>
        </w:rPr>
      </w:pPr>
      <w:r>
        <w:rPr>
          <w:rFonts w:ascii="Arial" w:cs="Arial" w:eastAsia="Arial" w:hAnsi="Arial"/>
          <w:sz w:val="21"/>
          <w:szCs w:val="21"/>
          <w:color w:val="auto"/>
        </w:rPr>
        <w:t>Ali Arsanjani, Grady Booch, Toufic Boubez, Paul C. Brown, David Chappell, John DeVadoss, Thomas Erl, Nicolai Josuttis, Dirk Krafzig, Mark Little, Brian Loesgen, Anne Thomas Manes, Joe McKendrick, Steve Ross-Talbot, Stefan Tilkov, Clemens Utschig-Utschig, and Herbjörn Wilhelmsen. SOA Manifesto. SOAManifesto, 2009.</w:t>
      </w:r>
    </w:p>
    <w:p>
      <w:pPr>
        <w:spacing w:after="0" w:line="132" w:lineRule="exact"/>
        <w:rPr>
          <w:rFonts w:ascii="Arial" w:cs="Arial" w:eastAsia="Arial" w:hAnsi="Arial"/>
          <w:sz w:val="21"/>
          <w:szCs w:val="21"/>
          <w:color w:val="auto"/>
        </w:rPr>
      </w:pPr>
    </w:p>
    <w:p>
      <w:pPr>
        <w:ind w:left="740" w:right="266" w:hanging="370"/>
        <w:spacing w:after="0" w:line="267" w:lineRule="auto"/>
        <w:tabs>
          <w:tab w:leader="none" w:pos="740" w:val="left"/>
        </w:tabs>
        <w:numPr>
          <w:ilvl w:val="0"/>
          <w:numId w:val="23"/>
        </w:numPr>
        <w:rPr>
          <w:rFonts w:ascii="Arial" w:cs="Arial" w:eastAsia="Arial" w:hAnsi="Arial"/>
          <w:sz w:val="22"/>
          <w:szCs w:val="22"/>
          <w:color w:val="auto"/>
        </w:rPr>
      </w:pPr>
      <w:r>
        <w:rPr>
          <w:rFonts w:ascii="Arial" w:cs="Arial" w:eastAsia="Arial" w:hAnsi="Arial"/>
          <w:sz w:val="22"/>
          <w:szCs w:val="22"/>
          <w:color w:val="auto"/>
        </w:rPr>
        <w:t>Vitaly Baum. Practical Microservices: Correlation Tokens – Microservices Practitio-ner Articles, 2016.</w:t>
      </w:r>
    </w:p>
    <w:p>
      <w:pPr>
        <w:spacing w:after="0" w:line="146" w:lineRule="exact"/>
        <w:rPr>
          <w:rFonts w:ascii="Arial" w:cs="Arial" w:eastAsia="Arial" w:hAnsi="Arial"/>
          <w:sz w:val="22"/>
          <w:szCs w:val="22"/>
          <w:color w:val="auto"/>
        </w:rPr>
      </w:pPr>
    </w:p>
    <w:p>
      <w:pPr>
        <w:ind w:left="740" w:right="266" w:hanging="370"/>
        <w:spacing w:after="0" w:line="267" w:lineRule="auto"/>
        <w:tabs>
          <w:tab w:leader="none" w:pos="740" w:val="left"/>
        </w:tabs>
        <w:numPr>
          <w:ilvl w:val="0"/>
          <w:numId w:val="23"/>
        </w:numPr>
        <w:rPr>
          <w:rFonts w:ascii="Arial" w:cs="Arial" w:eastAsia="Arial" w:hAnsi="Arial"/>
          <w:sz w:val="22"/>
          <w:szCs w:val="22"/>
          <w:color w:val="auto"/>
        </w:rPr>
      </w:pPr>
      <w:r>
        <w:rPr>
          <w:rFonts w:ascii="Arial" w:cs="Arial" w:eastAsia="Arial" w:hAnsi="Arial"/>
          <w:sz w:val="22"/>
          <w:szCs w:val="22"/>
          <w:color w:val="auto"/>
        </w:rPr>
        <w:t>Mike Cohn. Succeeding with agile : software development using Scrum. Addison-Wesley, 2010.</w:t>
      </w:r>
    </w:p>
    <w:p>
      <w:pPr>
        <w:spacing w:after="0" w:line="146" w:lineRule="exact"/>
        <w:rPr>
          <w:rFonts w:ascii="Arial" w:cs="Arial" w:eastAsia="Arial" w:hAnsi="Arial"/>
          <w:sz w:val="22"/>
          <w:szCs w:val="22"/>
          <w:color w:val="auto"/>
        </w:rPr>
      </w:pPr>
    </w:p>
    <w:p>
      <w:pPr>
        <w:ind w:left="740" w:right="266" w:hanging="370"/>
        <w:spacing w:after="0" w:line="273" w:lineRule="auto"/>
        <w:tabs>
          <w:tab w:leader="none" w:pos="740" w:val="left"/>
        </w:tabs>
        <w:numPr>
          <w:ilvl w:val="0"/>
          <w:numId w:val="23"/>
        </w:numPr>
        <w:rPr>
          <w:rFonts w:ascii="Arial" w:cs="Arial" w:eastAsia="Arial" w:hAnsi="Arial"/>
          <w:sz w:val="22"/>
          <w:szCs w:val="22"/>
          <w:color w:val="auto"/>
        </w:rPr>
      </w:pPr>
      <w:r>
        <w:rPr>
          <w:rFonts w:ascii="Arial" w:cs="Arial" w:eastAsia="Arial" w:hAnsi="Arial"/>
          <w:sz w:val="22"/>
          <w:szCs w:val="22"/>
          <w:color w:val="auto"/>
        </w:rPr>
        <w:t>Carlos de Alfonso, Amanda Calatrava, and Germán Moltó. Container-based virtual elastic clusters. Journal of Systems and Software, 127:1–11, 2017.</w:t>
      </w:r>
    </w:p>
    <w:p>
      <w:pPr>
        <w:spacing w:after="0" w:line="134" w:lineRule="exact"/>
        <w:rPr>
          <w:rFonts w:ascii="Arial" w:cs="Arial" w:eastAsia="Arial" w:hAnsi="Arial"/>
          <w:sz w:val="22"/>
          <w:szCs w:val="22"/>
          <w:color w:val="auto"/>
        </w:rPr>
      </w:pPr>
    </w:p>
    <w:p>
      <w:pPr>
        <w:ind w:left="740" w:right="266" w:hanging="370"/>
        <w:spacing w:after="0" w:line="297" w:lineRule="auto"/>
        <w:tabs>
          <w:tab w:leader="none" w:pos="740" w:val="left"/>
        </w:tabs>
        <w:numPr>
          <w:ilvl w:val="0"/>
          <w:numId w:val="23"/>
        </w:numPr>
        <w:rPr>
          <w:rFonts w:ascii="Arial" w:cs="Arial" w:eastAsia="Arial" w:hAnsi="Arial"/>
          <w:sz w:val="21"/>
          <w:szCs w:val="21"/>
          <w:color w:val="auto"/>
        </w:rPr>
      </w:pPr>
      <w:r>
        <w:rPr>
          <w:rFonts w:ascii="Arial" w:cs="Arial" w:eastAsia="Arial" w:hAnsi="Arial"/>
          <w:sz w:val="21"/>
          <w:szCs w:val="21"/>
          <w:color w:val="auto"/>
        </w:rPr>
        <w:t>Cesar De la Torre, Bill Wagner, and Mike Rousos. Microservicios .NET: Arquitectura para Aplicaciones .NET Contenerizadas. Microsoft Corporation, 2 edition, 2018.</w:t>
      </w:r>
    </w:p>
    <w:p>
      <w:pPr>
        <w:spacing w:after="0" w:line="112" w:lineRule="exact"/>
        <w:rPr>
          <w:rFonts w:ascii="Arial" w:cs="Arial" w:eastAsia="Arial" w:hAnsi="Arial"/>
          <w:sz w:val="21"/>
          <w:szCs w:val="21"/>
          <w:color w:val="auto"/>
        </w:rPr>
      </w:pPr>
    </w:p>
    <w:p>
      <w:pPr>
        <w:jc w:val="both"/>
        <w:ind w:left="740" w:right="266" w:hanging="370"/>
        <w:spacing w:after="0" w:line="265" w:lineRule="auto"/>
        <w:tabs>
          <w:tab w:leader="none" w:pos="740" w:val="left"/>
        </w:tabs>
        <w:numPr>
          <w:ilvl w:val="0"/>
          <w:numId w:val="23"/>
        </w:numPr>
        <w:rPr>
          <w:rFonts w:ascii="Arial" w:cs="Arial" w:eastAsia="Arial" w:hAnsi="Arial"/>
          <w:sz w:val="22"/>
          <w:szCs w:val="22"/>
          <w:color w:val="auto"/>
        </w:rPr>
      </w:pPr>
      <w:r>
        <w:rPr>
          <w:rFonts w:ascii="Arial" w:cs="Arial" w:eastAsia="Arial" w:hAnsi="Arial"/>
          <w:sz w:val="22"/>
          <w:szCs w:val="22"/>
          <w:color w:val="auto"/>
        </w:rPr>
        <w:t>Rajdeep Dua, A. Reddy Raja, and Dharmesh Kakadia. Virtualization vs containe-rization to support PaaS. Proceedings - 2014 IEEE International Conference on Cloud Engineering, IC2E 2014, pages 610–614, 2014.</w:t>
      </w:r>
    </w:p>
    <w:p>
      <w:pPr>
        <w:spacing w:after="0" w:line="142" w:lineRule="exact"/>
        <w:rPr>
          <w:rFonts w:ascii="Arial" w:cs="Arial" w:eastAsia="Arial" w:hAnsi="Arial"/>
          <w:sz w:val="22"/>
          <w:szCs w:val="22"/>
          <w:color w:val="auto"/>
        </w:rPr>
      </w:pPr>
    </w:p>
    <w:p>
      <w:pPr>
        <w:ind w:left="740" w:hanging="370"/>
        <w:spacing w:after="0"/>
        <w:tabs>
          <w:tab w:leader="none" w:pos="740" w:val="left"/>
        </w:tabs>
        <w:numPr>
          <w:ilvl w:val="0"/>
          <w:numId w:val="23"/>
        </w:numPr>
        <w:rPr>
          <w:rFonts w:ascii="Arial" w:cs="Arial" w:eastAsia="Arial" w:hAnsi="Arial"/>
          <w:sz w:val="22"/>
          <w:szCs w:val="22"/>
          <w:color w:val="auto"/>
        </w:rPr>
      </w:pPr>
      <w:r>
        <w:rPr>
          <w:rFonts w:ascii="Arial" w:cs="Arial" w:eastAsia="Arial" w:hAnsi="Arial"/>
          <w:sz w:val="22"/>
          <w:szCs w:val="22"/>
          <w:color w:val="auto"/>
        </w:rPr>
        <w:t>Jon Eaves. Micro services, what even are they?, 2014.</w:t>
      </w:r>
    </w:p>
    <w:p>
      <w:pPr>
        <w:spacing w:after="0" w:line="185" w:lineRule="exact"/>
        <w:rPr>
          <w:rFonts w:ascii="Arial" w:cs="Arial" w:eastAsia="Arial" w:hAnsi="Arial"/>
          <w:sz w:val="22"/>
          <w:szCs w:val="22"/>
          <w:color w:val="auto"/>
        </w:rPr>
      </w:pPr>
    </w:p>
    <w:p>
      <w:pPr>
        <w:ind w:left="740" w:right="266" w:hanging="479"/>
        <w:spacing w:after="0" w:line="267" w:lineRule="auto"/>
        <w:tabs>
          <w:tab w:leader="none" w:pos="740" w:val="left"/>
        </w:tabs>
        <w:numPr>
          <w:ilvl w:val="0"/>
          <w:numId w:val="23"/>
        </w:numPr>
        <w:rPr>
          <w:rFonts w:ascii="Arial" w:cs="Arial" w:eastAsia="Arial" w:hAnsi="Arial"/>
          <w:sz w:val="22"/>
          <w:szCs w:val="22"/>
          <w:color w:val="auto"/>
        </w:rPr>
      </w:pPr>
      <w:r>
        <w:rPr>
          <w:rFonts w:ascii="Arial" w:cs="Arial" w:eastAsia="Arial" w:hAnsi="Arial"/>
          <w:sz w:val="22"/>
          <w:szCs w:val="22"/>
          <w:color w:val="auto"/>
        </w:rPr>
        <w:t>João M. Fernandes and Ricardo J. Machado. Requirements in Engineeng Projects. Springer, 2016.</w:t>
      </w:r>
    </w:p>
    <w:p>
      <w:pPr>
        <w:spacing w:after="0" w:line="146" w:lineRule="exact"/>
        <w:rPr>
          <w:rFonts w:ascii="Arial" w:cs="Arial" w:eastAsia="Arial" w:hAnsi="Arial"/>
          <w:sz w:val="22"/>
          <w:szCs w:val="22"/>
          <w:color w:val="auto"/>
        </w:rPr>
      </w:pPr>
    </w:p>
    <w:p>
      <w:pPr>
        <w:ind w:left="740" w:hanging="479"/>
        <w:spacing w:after="0"/>
        <w:tabs>
          <w:tab w:leader="none" w:pos="740" w:val="left"/>
        </w:tabs>
        <w:numPr>
          <w:ilvl w:val="0"/>
          <w:numId w:val="23"/>
        </w:numPr>
        <w:rPr>
          <w:rFonts w:ascii="Arial" w:cs="Arial" w:eastAsia="Arial" w:hAnsi="Arial"/>
          <w:sz w:val="22"/>
          <w:szCs w:val="22"/>
          <w:color w:val="auto"/>
        </w:rPr>
      </w:pPr>
      <w:r>
        <w:rPr>
          <w:rFonts w:ascii="Arial" w:cs="Arial" w:eastAsia="Arial" w:hAnsi="Arial"/>
          <w:sz w:val="22"/>
          <w:szCs w:val="22"/>
          <w:color w:val="auto"/>
        </w:rPr>
        <w:t>Martin Fowler. Continuous Integration, 2006.</w:t>
      </w:r>
    </w:p>
    <w:p>
      <w:pPr>
        <w:spacing w:after="0" w:line="185" w:lineRule="exact"/>
        <w:rPr>
          <w:rFonts w:ascii="Arial" w:cs="Arial" w:eastAsia="Arial" w:hAnsi="Arial"/>
          <w:sz w:val="22"/>
          <w:szCs w:val="22"/>
          <w:color w:val="auto"/>
        </w:rPr>
      </w:pPr>
    </w:p>
    <w:p>
      <w:pPr>
        <w:ind w:left="740" w:hanging="479"/>
        <w:spacing w:after="0"/>
        <w:tabs>
          <w:tab w:leader="none" w:pos="740" w:val="left"/>
        </w:tabs>
        <w:numPr>
          <w:ilvl w:val="0"/>
          <w:numId w:val="23"/>
        </w:numPr>
        <w:rPr>
          <w:rFonts w:ascii="Arial" w:cs="Arial" w:eastAsia="Arial" w:hAnsi="Arial"/>
          <w:sz w:val="22"/>
          <w:szCs w:val="22"/>
          <w:color w:val="auto"/>
        </w:rPr>
      </w:pPr>
      <w:r>
        <w:rPr>
          <w:rFonts w:ascii="Arial" w:cs="Arial" w:eastAsia="Arial" w:hAnsi="Arial"/>
          <w:sz w:val="22"/>
          <w:szCs w:val="22"/>
          <w:color w:val="auto"/>
        </w:rPr>
        <w:t>Martin Fowler. PolyglotPersistence, 2011.</w:t>
      </w:r>
    </w:p>
    <w:p>
      <w:pPr>
        <w:spacing w:after="0" w:line="185" w:lineRule="exact"/>
        <w:rPr>
          <w:rFonts w:ascii="Arial" w:cs="Arial" w:eastAsia="Arial" w:hAnsi="Arial"/>
          <w:sz w:val="22"/>
          <w:szCs w:val="22"/>
          <w:color w:val="auto"/>
        </w:rPr>
      </w:pPr>
    </w:p>
    <w:p>
      <w:pPr>
        <w:ind w:left="740" w:hanging="479"/>
        <w:spacing w:after="0"/>
        <w:tabs>
          <w:tab w:leader="none" w:pos="740" w:val="left"/>
        </w:tabs>
        <w:numPr>
          <w:ilvl w:val="0"/>
          <w:numId w:val="23"/>
        </w:numPr>
        <w:rPr>
          <w:rFonts w:ascii="Arial" w:cs="Arial" w:eastAsia="Arial" w:hAnsi="Arial"/>
          <w:sz w:val="22"/>
          <w:szCs w:val="22"/>
          <w:color w:val="auto"/>
        </w:rPr>
      </w:pPr>
      <w:r>
        <w:rPr>
          <w:rFonts w:ascii="Arial" w:cs="Arial" w:eastAsia="Arial" w:hAnsi="Arial"/>
          <w:sz w:val="22"/>
          <w:szCs w:val="22"/>
          <w:color w:val="auto"/>
        </w:rPr>
        <w:t>Martin Fowler. ContinuousDelivery, 2013.</w:t>
      </w:r>
    </w:p>
    <w:p>
      <w:pPr>
        <w:spacing w:after="0" w:line="185" w:lineRule="exact"/>
        <w:rPr>
          <w:rFonts w:ascii="Arial" w:cs="Arial" w:eastAsia="Arial" w:hAnsi="Arial"/>
          <w:sz w:val="22"/>
          <w:szCs w:val="22"/>
          <w:color w:val="auto"/>
        </w:rPr>
      </w:pPr>
    </w:p>
    <w:p>
      <w:pPr>
        <w:ind w:left="740" w:hanging="479"/>
        <w:spacing w:after="0"/>
        <w:tabs>
          <w:tab w:leader="none" w:pos="740" w:val="left"/>
        </w:tabs>
        <w:numPr>
          <w:ilvl w:val="0"/>
          <w:numId w:val="23"/>
        </w:numPr>
        <w:rPr>
          <w:rFonts w:ascii="Arial" w:cs="Arial" w:eastAsia="Arial" w:hAnsi="Arial"/>
          <w:sz w:val="22"/>
          <w:szCs w:val="22"/>
          <w:color w:val="auto"/>
        </w:rPr>
      </w:pPr>
      <w:r>
        <w:rPr>
          <w:rFonts w:ascii="Arial" w:cs="Arial" w:eastAsia="Arial" w:hAnsi="Arial"/>
          <w:sz w:val="22"/>
          <w:szCs w:val="22"/>
          <w:color w:val="auto"/>
        </w:rPr>
        <w:t>Martin Fowler. BoundedContext, 2014.</w:t>
      </w:r>
    </w:p>
    <w:p>
      <w:pPr>
        <w:spacing w:after="0" w:line="185" w:lineRule="exact"/>
        <w:rPr>
          <w:rFonts w:ascii="Arial" w:cs="Arial" w:eastAsia="Arial" w:hAnsi="Arial"/>
          <w:sz w:val="22"/>
          <w:szCs w:val="22"/>
          <w:color w:val="auto"/>
        </w:rPr>
      </w:pPr>
    </w:p>
    <w:p>
      <w:pPr>
        <w:ind w:left="740" w:right="266" w:hanging="479"/>
        <w:spacing w:after="0" w:line="267" w:lineRule="auto"/>
        <w:tabs>
          <w:tab w:leader="none" w:pos="740" w:val="left"/>
        </w:tabs>
        <w:numPr>
          <w:ilvl w:val="0"/>
          <w:numId w:val="23"/>
        </w:numPr>
        <w:rPr>
          <w:rFonts w:ascii="Arial" w:cs="Arial" w:eastAsia="Arial" w:hAnsi="Arial"/>
          <w:sz w:val="22"/>
          <w:szCs w:val="22"/>
          <w:color w:val="auto"/>
        </w:rPr>
      </w:pPr>
      <w:r>
        <w:rPr>
          <w:rFonts w:ascii="Arial" w:cs="Arial" w:eastAsia="Arial" w:hAnsi="Arial"/>
          <w:sz w:val="22"/>
          <w:szCs w:val="22"/>
          <w:color w:val="auto"/>
        </w:rPr>
        <w:t>Susan J. Fowler. Microservices in Production : Standard Principles and Requirements. O’REILLY, 2017.</w:t>
      </w:r>
    </w:p>
    <w:p>
      <w:pPr>
        <w:spacing w:after="0" w:line="146" w:lineRule="exact"/>
        <w:rPr>
          <w:rFonts w:ascii="Arial" w:cs="Arial" w:eastAsia="Arial" w:hAnsi="Arial"/>
          <w:sz w:val="22"/>
          <w:szCs w:val="22"/>
          <w:color w:val="auto"/>
        </w:rPr>
      </w:pPr>
    </w:p>
    <w:p>
      <w:pPr>
        <w:ind w:left="740" w:right="266" w:hanging="479"/>
        <w:spacing w:after="0" w:line="267" w:lineRule="auto"/>
        <w:tabs>
          <w:tab w:leader="none" w:pos="740" w:val="left"/>
        </w:tabs>
        <w:numPr>
          <w:ilvl w:val="0"/>
          <w:numId w:val="23"/>
        </w:numPr>
        <w:rPr>
          <w:rFonts w:ascii="Arial" w:cs="Arial" w:eastAsia="Arial" w:hAnsi="Arial"/>
          <w:sz w:val="22"/>
          <w:szCs w:val="22"/>
          <w:color w:val="auto"/>
        </w:rPr>
      </w:pPr>
      <w:r>
        <w:rPr>
          <w:rFonts w:ascii="Arial" w:cs="Arial" w:eastAsia="Arial" w:hAnsi="Arial"/>
          <w:sz w:val="22"/>
          <w:szCs w:val="22"/>
          <w:color w:val="auto"/>
        </w:rPr>
        <w:t>Seth Gilbert and Nancy Lynch. Perspectives on the CAP Theorem. Computer, 45(2):30–36, feb 2012.</w:t>
      </w:r>
    </w:p>
    <w:p>
      <w:pPr>
        <w:sectPr>
          <w:pgSz w:w="11900" w:h="16838" w:orient="portrait"/>
          <w:cols w:equalWidth="0" w:num="1">
            <w:col w:w="9026"/>
          </w:cols>
          <w:pgMar w:left="1440" w:top="1440" w:right="1440" w:bottom="126" w:gutter="0" w:footer="0" w:header="0"/>
        </w:sectPr>
      </w:pPr>
    </w:p>
    <w:p>
      <w:pPr>
        <w:spacing w:after="0" w:line="255" w:lineRule="exact"/>
        <w:rPr>
          <w:sz w:val="20"/>
          <w:szCs w:val="20"/>
          <w:color w:val="auto"/>
        </w:rPr>
      </w:pPr>
    </w:p>
    <w:p>
      <w:pPr>
        <w:jc w:val="center"/>
        <w:ind w:right="6"/>
        <w:spacing w:after="0"/>
        <w:rPr>
          <w:sz w:val="20"/>
          <w:szCs w:val="20"/>
          <w:color w:val="auto"/>
        </w:rPr>
      </w:pPr>
      <w:r>
        <w:rPr>
          <w:rFonts w:ascii="Arial" w:cs="Arial" w:eastAsia="Arial" w:hAnsi="Arial"/>
          <w:sz w:val="19"/>
          <w:szCs w:val="19"/>
          <w:color w:val="auto"/>
        </w:rPr>
        <w:t>77</w:t>
      </w:r>
    </w:p>
    <w:p>
      <w:pPr>
        <w:sectPr>
          <w:pgSz w:w="11900" w:h="16838" w:orient="portrait"/>
          <w:cols w:equalWidth="0" w:num="1">
            <w:col w:w="9026"/>
          </w:cols>
          <w:pgMar w:left="1440" w:top="1440" w:right="1440" w:bottom="126" w:gutter="0" w:footer="0" w:header="0"/>
          <w:type w:val="continuous"/>
        </w:sectPr>
      </w:pPr>
    </w:p>
    <w:bookmarkStart w:id="87" w:name="page88"/>
    <w:bookmarkEnd w:id="87"/>
    <w:p>
      <w:pPr>
        <w:ind w:left="260"/>
        <w:spacing w:after="0"/>
        <w:tabs>
          <w:tab w:leader="none" w:pos="7300" w:val="left"/>
        </w:tabs>
        <w:rPr>
          <w:sz w:val="20"/>
          <w:szCs w:val="20"/>
          <w:color w:val="auto"/>
        </w:rPr>
      </w:pPr>
      <w:r>
        <w:rPr>
          <w:rFonts w:ascii="Arial" w:cs="Arial" w:eastAsia="Arial" w:hAnsi="Arial"/>
          <w:sz w:val="18"/>
          <w:szCs w:val="18"/>
          <w:b w:val="1"/>
          <w:bCs w:val="1"/>
          <w:color w:val="auto"/>
        </w:rPr>
        <w:t>78</w:t>
      </w:r>
      <w:r>
        <w:rPr>
          <w:sz w:val="20"/>
          <w:szCs w:val="20"/>
          <w:color w:val="auto"/>
        </w:rPr>
        <w:tab/>
      </w:r>
      <w:r>
        <w:rPr>
          <w:rFonts w:ascii="Arial" w:cs="Arial" w:eastAsia="Arial" w:hAnsi="Arial"/>
          <w:sz w:val="19"/>
          <w:szCs w:val="19"/>
          <w:color w:val="auto"/>
        </w:rPr>
        <w:t>BIBLIOGRAFÍA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313" name="Shape 3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313" o:spid="_x0000_s13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20" w:lineRule="exact"/>
        <w:rPr>
          <w:sz w:val="20"/>
          <w:szCs w:val="20"/>
          <w:color w:val="auto"/>
        </w:rPr>
      </w:pPr>
    </w:p>
    <w:p>
      <w:pPr>
        <w:ind w:left="740" w:hanging="479"/>
        <w:spacing w:after="0"/>
        <w:tabs>
          <w:tab w:leader="none" w:pos="740" w:val="left"/>
        </w:tabs>
        <w:numPr>
          <w:ilvl w:val="0"/>
          <w:numId w:val="24"/>
        </w:numPr>
        <w:rPr>
          <w:rFonts w:ascii="Arial" w:cs="Arial" w:eastAsia="Arial" w:hAnsi="Arial"/>
          <w:sz w:val="22"/>
          <w:szCs w:val="22"/>
          <w:color w:val="auto"/>
        </w:rPr>
      </w:pPr>
      <w:r>
        <w:rPr>
          <w:rFonts w:ascii="Arial" w:cs="Arial" w:eastAsia="Arial" w:hAnsi="Arial"/>
          <w:sz w:val="22"/>
          <w:szCs w:val="22"/>
          <w:color w:val="auto"/>
        </w:rPr>
        <w:t>James Lewis and Martin Fowler. Microservices, 2014.</w:t>
      </w:r>
    </w:p>
    <w:p>
      <w:pPr>
        <w:spacing w:after="0" w:line="197" w:lineRule="exact"/>
        <w:rPr>
          <w:rFonts w:ascii="Arial" w:cs="Arial" w:eastAsia="Arial" w:hAnsi="Arial"/>
          <w:sz w:val="22"/>
          <w:szCs w:val="22"/>
          <w:color w:val="auto"/>
        </w:rPr>
      </w:pPr>
    </w:p>
    <w:p>
      <w:pPr>
        <w:ind w:left="740" w:right="266" w:hanging="479"/>
        <w:spacing w:after="0" w:line="273" w:lineRule="auto"/>
        <w:tabs>
          <w:tab w:leader="none" w:pos="740" w:val="left"/>
        </w:tabs>
        <w:numPr>
          <w:ilvl w:val="0"/>
          <w:numId w:val="24"/>
        </w:numPr>
        <w:rPr>
          <w:rFonts w:ascii="Arial" w:cs="Arial" w:eastAsia="Arial" w:hAnsi="Arial"/>
          <w:sz w:val="22"/>
          <w:szCs w:val="22"/>
          <w:color w:val="auto"/>
        </w:rPr>
      </w:pPr>
      <w:r>
        <w:rPr>
          <w:rFonts w:ascii="Arial" w:cs="Arial" w:eastAsia="Arial" w:hAnsi="Arial"/>
          <w:sz w:val="22"/>
          <w:szCs w:val="22"/>
          <w:color w:val="auto"/>
        </w:rPr>
        <w:t xml:space="preserve">Robert C. Martin. </w:t>
      </w:r>
      <w:r>
        <w:rPr>
          <w:rFonts w:ascii="Arial" w:cs="Arial" w:eastAsia="Arial" w:hAnsi="Arial"/>
          <w:sz w:val="22"/>
          <w:szCs w:val="22"/>
          <w:color w:val="auto"/>
        </w:rPr>
        <w:t>Clean Architecture: A Craftsman’s Guide to Software Structure and</w:t>
      </w:r>
      <w:r>
        <w:rPr>
          <w:rFonts w:ascii="Arial" w:cs="Arial" w:eastAsia="Arial" w:hAnsi="Arial"/>
          <w:sz w:val="22"/>
          <w:szCs w:val="22"/>
          <w:color w:val="auto"/>
        </w:rPr>
        <w:t xml:space="preserve"> </w:t>
      </w:r>
      <w:r>
        <w:rPr>
          <w:rFonts w:ascii="Arial" w:cs="Arial" w:eastAsia="Arial" w:hAnsi="Arial"/>
          <w:sz w:val="22"/>
          <w:szCs w:val="22"/>
          <w:color w:val="auto"/>
        </w:rPr>
        <w:t>Design</w:t>
      </w:r>
      <w:r>
        <w:rPr>
          <w:rFonts w:ascii="Arial" w:cs="Arial" w:eastAsia="Arial" w:hAnsi="Arial"/>
          <w:sz w:val="22"/>
          <w:szCs w:val="22"/>
          <w:color w:val="auto"/>
        </w:rPr>
        <w:t>. Prentice Hall, 2017.</w:t>
      </w:r>
    </w:p>
    <w:p>
      <w:pPr>
        <w:spacing w:after="0" w:line="145" w:lineRule="exact"/>
        <w:rPr>
          <w:rFonts w:ascii="Arial" w:cs="Arial" w:eastAsia="Arial" w:hAnsi="Arial"/>
          <w:sz w:val="22"/>
          <w:szCs w:val="22"/>
          <w:color w:val="auto"/>
        </w:rPr>
      </w:pPr>
    </w:p>
    <w:p>
      <w:pPr>
        <w:ind w:left="740" w:hanging="479"/>
        <w:spacing w:after="0"/>
        <w:tabs>
          <w:tab w:leader="none" w:pos="740" w:val="left"/>
        </w:tabs>
        <w:numPr>
          <w:ilvl w:val="0"/>
          <w:numId w:val="24"/>
        </w:numPr>
        <w:rPr>
          <w:rFonts w:ascii="Arial" w:cs="Arial" w:eastAsia="Arial" w:hAnsi="Arial"/>
          <w:sz w:val="22"/>
          <w:szCs w:val="22"/>
          <w:color w:val="auto"/>
        </w:rPr>
      </w:pPr>
      <w:r>
        <w:rPr>
          <w:rFonts w:ascii="Arial" w:cs="Arial" w:eastAsia="Arial" w:hAnsi="Arial"/>
          <w:sz w:val="22"/>
          <w:szCs w:val="22"/>
          <w:color w:val="auto"/>
        </w:rPr>
        <w:t xml:space="preserve">Karl Matthias and Sean P Kane. </w:t>
      </w:r>
      <w:r>
        <w:rPr>
          <w:rFonts w:ascii="Arial" w:cs="Arial" w:eastAsia="Arial" w:hAnsi="Arial"/>
          <w:sz w:val="22"/>
          <w:szCs w:val="22"/>
          <w:color w:val="auto"/>
        </w:rPr>
        <w:t>Docker Up &amp; Running</w:t>
      </w:r>
      <w:r>
        <w:rPr>
          <w:rFonts w:ascii="Arial" w:cs="Arial" w:eastAsia="Arial" w:hAnsi="Arial"/>
          <w:sz w:val="22"/>
          <w:szCs w:val="22"/>
          <w:color w:val="auto"/>
        </w:rPr>
        <w:t>. O’REILLY, 2015.</w:t>
      </w:r>
    </w:p>
    <w:p>
      <w:pPr>
        <w:spacing w:after="0" w:line="197" w:lineRule="exact"/>
        <w:rPr>
          <w:rFonts w:ascii="Arial" w:cs="Arial" w:eastAsia="Arial" w:hAnsi="Arial"/>
          <w:sz w:val="22"/>
          <w:szCs w:val="22"/>
          <w:color w:val="auto"/>
        </w:rPr>
      </w:pPr>
    </w:p>
    <w:p>
      <w:pPr>
        <w:jc w:val="both"/>
        <w:ind w:left="740" w:right="266" w:hanging="479"/>
        <w:spacing w:after="0" w:line="262" w:lineRule="auto"/>
        <w:tabs>
          <w:tab w:leader="none" w:pos="740" w:val="left"/>
        </w:tabs>
        <w:numPr>
          <w:ilvl w:val="0"/>
          <w:numId w:val="24"/>
        </w:numPr>
        <w:rPr>
          <w:rFonts w:ascii="Arial" w:cs="Arial" w:eastAsia="Arial" w:hAnsi="Arial"/>
          <w:sz w:val="22"/>
          <w:szCs w:val="22"/>
          <w:color w:val="auto"/>
        </w:rPr>
      </w:pPr>
      <w:r>
        <w:rPr>
          <w:rFonts w:ascii="Arial" w:cs="Arial" w:eastAsia="Arial" w:hAnsi="Arial"/>
          <w:sz w:val="22"/>
          <w:szCs w:val="22"/>
          <w:color w:val="auto"/>
        </w:rPr>
        <w:t>Gavin Mulligan and Denis Graˇcanin. A COMPARISON OF SOAP AND REST IMPLEMENTATIONS OF A SERVICE BASED INTERACTION INDEPENDENCE MIDDLEWARE FRAMEWORK. Technical report, 2009.</w:t>
      </w:r>
    </w:p>
    <w:p>
      <w:pPr>
        <w:spacing w:after="0" w:line="163" w:lineRule="exact"/>
        <w:rPr>
          <w:rFonts w:ascii="Arial" w:cs="Arial" w:eastAsia="Arial" w:hAnsi="Arial"/>
          <w:sz w:val="22"/>
          <w:szCs w:val="22"/>
          <w:color w:val="auto"/>
        </w:rPr>
      </w:pPr>
    </w:p>
    <w:p>
      <w:pPr>
        <w:ind w:left="740" w:hanging="479"/>
        <w:spacing w:after="0"/>
        <w:tabs>
          <w:tab w:leader="none" w:pos="740" w:val="left"/>
        </w:tabs>
        <w:numPr>
          <w:ilvl w:val="0"/>
          <w:numId w:val="24"/>
        </w:numPr>
        <w:rPr>
          <w:rFonts w:ascii="Arial" w:cs="Arial" w:eastAsia="Arial" w:hAnsi="Arial"/>
          <w:sz w:val="22"/>
          <w:szCs w:val="22"/>
          <w:color w:val="auto"/>
        </w:rPr>
      </w:pPr>
      <w:r>
        <w:rPr>
          <w:rFonts w:ascii="Arial" w:cs="Arial" w:eastAsia="Arial" w:hAnsi="Arial"/>
          <w:sz w:val="22"/>
          <w:szCs w:val="22"/>
          <w:color w:val="auto"/>
        </w:rPr>
        <w:t xml:space="preserve">Sam Newman. </w:t>
      </w:r>
      <w:r>
        <w:rPr>
          <w:rFonts w:ascii="Arial" w:cs="Arial" w:eastAsia="Arial" w:hAnsi="Arial"/>
          <w:sz w:val="22"/>
          <w:szCs w:val="22"/>
          <w:color w:val="auto"/>
        </w:rPr>
        <w:t>Building Microservices</w:t>
      </w:r>
      <w:r>
        <w:rPr>
          <w:rFonts w:ascii="Arial" w:cs="Arial" w:eastAsia="Arial" w:hAnsi="Arial"/>
          <w:sz w:val="22"/>
          <w:szCs w:val="22"/>
          <w:color w:val="auto"/>
        </w:rPr>
        <w:t>. O’Reilly, 2015.</w:t>
      </w:r>
    </w:p>
    <w:p>
      <w:pPr>
        <w:spacing w:after="0" w:line="197" w:lineRule="exact"/>
        <w:rPr>
          <w:rFonts w:ascii="Arial" w:cs="Arial" w:eastAsia="Arial" w:hAnsi="Arial"/>
          <w:sz w:val="22"/>
          <w:szCs w:val="22"/>
          <w:color w:val="auto"/>
        </w:rPr>
      </w:pPr>
    </w:p>
    <w:p>
      <w:pPr>
        <w:ind w:left="740" w:right="266" w:hanging="479"/>
        <w:spacing w:after="0" w:line="267" w:lineRule="auto"/>
        <w:tabs>
          <w:tab w:leader="none" w:pos="740" w:val="left"/>
        </w:tabs>
        <w:numPr>
          <w:ilvl w:val="0"/>
          <w:numId w:val="24"/>
        </w:numPr>
        <w:rPr>
          <w:rFonts w:ascii="Arial" w:cs="Arial" w:eastAsia="Arial" w:hAnsi="Arial"/>
          <w:sz w:val="22"/>
          <w:szCs w:val="22"/>
          <w:color w:val="auto"/>
        </w:rPr>
      </w:pPr>
      <w:r>
        <w:rPr>
          <w:rFonts w:ascii="Arial" w:cs="Arial" w:eastAsia="Arial" w:hAnsi="Arial"/>
          <w:sz w:val="22"/>
          <w:szCs w:val="22"/>
          <w:color w:val="auto"/>
        </w:rPr>
        <w:t xml:space="preserve">Roy. Osherove. </w:t>
      </w:r>
      <w:r>
        <w:rPr>
          <w:rFonts w:ascii="Arial" w:cs="Arial" w:eastAsia="Arial" w:hAnsi="Arial"/>
          <w:sz w:val="22"/>
          <w:szCs w:val="22"/>
          <w:color w:val="auto"/>
        </w:rPr>
        <w:t>The art of unit testing : with examples in C Sharp</w:t>
      </w:r>
      <w:r>
        <w:rPr>
          <w:rFonts w:ascii="Arial" w:cs="Arial" w:eastAsia="Arial" w:hAnsi="Arial"/>
          <w:sz w:val="22"/>
          <w:szCs w:val="22"/>
          <w:color w:val="auto"/>
        </w:rPr>
        <w:t>. Manning Publications, 2014.</w:t>
      </w:r>
    </w:p>
    <w:p>
      <w:pPr>
        <w:spacing w:after="0" w:line="158" w:lineRule="exact"/>
        <w:rPr>
          <w:rFonts w:ascii="Arial" w:cs="Arial" w:eastAsia="Arial" w:hAnsi="Arial"/>
          <w:sz w:val="22"/>
          <w:szCs w:val="22"/>
          <w:color w:val="auto"/>
        </w:rPr>
      </w:pPr>
    </w:p>
    <w:p>
      <w:pPr>
        <w:ind w:left="740" w:hanging="479"/>
        <w:spacing w:after="0"/>
        <w:tabs>
          <w:tab w:leader="none" w:pos="740" w:val="left"/>
        </w:tabs>
        <w:numPr>
          <w:ilvl w:val="0"/>
          <w:numId w:val="24"/>
        </w:numPr>
        <w:rPr>
          <w:rFonts w:ascii="Arial" w:cs="Arial" w:eastAsia="Arial" w:hAnsi="Arial"/>
          <w:sz w:val="22"/>
          <w:szCs w:val="22"/>
          <w:color w:val="auto"/>
        </w:rPr>
      </w:pPr>
      <w:r>
        <w:rPr>
          <w:rFonts w:ascii="Arial" w:cs="Arial" w:eastAsia="Arial" w:hAnsi="Arial"/>
          <w:sz w:val="22"/>
          <w:szCs w:val="22"/>
          <w:color w:val="auto"/>
        </w:rPr>
        <w:t xml:space="preserve">Roger S. Pressman. </w:t>
      </w:r>
      <w:r>
        <w:rPr>
          <w:rFonts w:ascii="Arial" w:cs="Arial" w:eastAsia="Arial" w:hAnsi="Arial"/>
          <w:sz w:val="22"/>
          <w:szCs w:val="22"/>
          <w:color w:val="auto"/>
        </w:rPr>
        <w:t>Software engineering : a practitioner’s approach</w:t>
      </w:r>
      <w:r>
        <w:rPr>
          <w:rFonts w:ascii="Arial" w:cs="Arial" w:eastAsia="Arial" w:hAnsi="Arial"/>
          <w:sz w:val="22"/>
          <w:szCs w:val="22"/>
          <w:color w:val="auto"/>
        </w:rPr>
        <w:t>.</w:t>
      </w:r>
    </w:p>
    <w:p>
      <w:pPr>
        <w:spacing w:after="0" w:line="197" w:lineRule="exact"/>
        <w:rPr>
          <w:rFonts w:ascii="Arial" w:cs="Arial" w:eastAsia="Arial" w:hAnsi="Arial"/>
          <w:sz w:val="22"/>
          <w:szCs w:val="22"/>
          <w:color w:val="auto"/>
        </w:rPr>
      </w:pPr>
    </w:p>
    <w:p>
      <w:pPr>
        <w:ind w:left="740" w:right="266" w:hanging="479"/>
        <w:spacing w:after="0" w:line="267" w:lineRule="auto"/>
        <w:tabs>
          <w:tab w:leader="none" w:pos="740" w:val="left"/>
        </w:tabs>
        <w:numPr>
          <w:ilvl w:val="0"/>
          <w:numId w:val="24"/>
        </w:numPr>
        <w:rPr>
          <w:rFonts w:ascii="Arial" w:cs="Arial" w:eastAsia="Arial" w:hAnsi="Arial"/>
          <w:sz w:val="22"/>
          <w:szCs w:val="22"/>
          <w:color w:val="auto"/>
        </w:rPr>
      </w:pPr>
      <w:r>
        <w:rPr>
          <w:rFonts w:ascii="Arial" w:cs="Arial" w:eastAsia="Arial" w:hAnsi="Arial"/>
          <w:sz w:val="22"/>
          <w:szCs w:val="22"/>
          <w:color w:val="auto"/>
        </w:rPr>
        <w:t>Laila M Qaisi and Ibrahim Aljarah. A Twitter Sentiment Analysis for Cloud Provi-ders: A Case Study of Azure vs. AWS. pages 1–6, 2016.</w:t>
      </w:r>
    </w:p>
    <w:p>
      <w:pPr>
        <w:spacing w:after="0" w:line="158" w:lineRule="exact"/>
        <w:rPr>
          <w:rFonts w:ascii="Arial" w:cs="Arial" w:eastAsia="Arial" w:hAnsi="Arial"/>
          <w:sz w:val="22"/>
          <w:szCs w:val="22"/>
          <w:color w:val="auto"/>
        </w:rPr>
      </w:pPr>
    </w:p>
    <w:p>
      <w:pPr>
        <w:ind w:left="740" w:hanging="479"/>
        <w:spacing w:after="0"/>
        <w:tabs>
          <w:tab w:leader="none" w:pos="740" w:val="left"/>
        </w:tabs>
        <w:numPr>
          <w:ilvl w:val="0"/>
          <w:numId w:val="24"/>
        </w:numPr>
        <w:rPr>
          <w:rFonts w:ascii="Arial" w:cs="Arial" w:eastAsia="Arial" w:hAnsi="Arial"/>
          <w:sz w:val="22"/>
          <w:szCs w:val="22"/>
          <w:color w:val="auto"/>
        </w:rPr>
      </w:pPr>
      <w:r>
        <w:rPr>
          <w:rFonts w:ascii="Arial" w:cs="Arial" w:eastAsia="Arial" w:hAnsi="Arial"/>
          <w:sz w:val="22"/>
          <w:szCs w:val="22"/>
          <w:color w:val="auto"/>
        </w:rPr>
        <w:t xml:space="preserve">David Rensin. </w:t>
      </w:r>
      <w:r>
        <w:rPr>
          <w:rFonts w:ascii="Arial" w:cs="Arial" w:eastAsia="Arial" w:hAnsi="Arial"/>
          <w:sz w:val="22"/>
          <w:szCs w:val="22"/>
          <w:color w:val="auto"/>
        </w:rPr>
        <w:t>Kubernetes</w:t>
      </w:r>
      <w:r>
        <w:rPr>
          <w:rFonts w:ascii="Arial" w:cs="Arial" w:eastAsia="Arial" w:hAnsi="Arial"/>
          <w:sz w:val="22"/>
          <w:szCs w:val="22"/>
          <w:color w:val="auto"/>
        </w:rPr>
        <w:t>. O’REILLY, 2015.</w:t>
      </w:r>
    </w:p>
    <w:p>
      <w:pPr>
        <w:spacing w:after="0" w:line="197" w:lineRule="exact"/>
        <w:rPr>
          <w:rFonts w:ascii="Arial" w:cs="Arial" w:eastAsia="Arial" w:hAnsi="Arial"/>
          <w:sz w:val="22"/>
          <w:szCs w:val="22"/>
          <w:color w:val="auto"/>
        </w:rPr>
      </w:pPr>
    </w:p>
    <w:p>
      <w:pPr>
        <w:ind w:left="740" w:hanging="479"/>
        <w:spacing w:after="0"/>
        <w:tabs>
          <w:tab w:leader="none" w:pos="740" w:val="left"/>
        </w:tabs>
        <w:numPr>
          <w:ilvl w:val="0"/>
          <w:numId w:val="24"/>
        </w:numPr>
        <w:rPr>
          <w:rFonts w:ascii="Arial" w:cs="Arial" w:eastAsia="Arial" w:hAnsi="Arial"/>
          <w:sz w:val="22"/>
          <w:szCs w:val="22"/>
          <w:color w:val="auto"/>
        </w:rPr>
      </w:pPr>
      <w:r>
        <w:rPr>
          <w:rFonts w:ascii="Arial" w:cs="Arial" w:eastAsia="Arial" w:hAnsi="Arial"/>
          <w:sz w:val="22"/>
          <w:szCs w:val="22"/>
          <w:color w:val="auto"/>
        </w:rPr>
        <w:t xml:space="preserve">Mark Richards. </w:t>
      </w:r>
      <w:r>
        <w:rPr>
          <w:rFonts w:ascii="Arial" w:cs="Arial" w:eastAsia="Arial" w:hAnsi="Arial"/>
          <w:sz w:val="22"/>
          <w:szCs w:val="22"/>
          <w:color w:val="auto"/>
        </w:rPr>
        <w:t>Microservices AntiPatterns and Pitfalls</w:t>
      </w:r>
      <w:r>
        <w:rPr>
          <w:rFonts w:ascii="Arial" w:cs="Arial" w:eastAsia="Arial" w:hAnsi="Arial"/>
          <w:sz w:val="22"/>
          <w:szCs w:val="22"/>
          <w:color w:val="auto"/>
        </w:rPr>
        <w:t>. O’REILLY, 2016.</w:t>
      </w:r>
    </w:p>
    <w:p>
      <w:pPr>
        <w:spacing w:after="0" w:line="197" w:lineRule="exact"/>
        <w:rPr>
          <w:rFonts w:ascii="Arial" w:cs="Arial" w:eastAsia="Arial" w:hAnsi="Arial"/>
          <w:sz w:val="22"/>
          <w:szCs w:val="22"/>
          <w:color w:val="auto"/>
        </w:rPr>
      </w:pPr>
    </w:p>
    <w:p>
      <w:pPr>
        <w:ind w:left="740" w:hanging="479"/>
        <w:spacing w:after="0"/>
        <w:tabs>
          <w:tab w:leader="none" w:pos="740" w:val="left"/>
        </w:tabs>
        <w:numPr>
          <w:ilvl w:val="0"/>
          <w:numId w:val="24"/>
        </w:numPr>
        <w:rPr>
          <w:rFonts w:ascii="Arial" w:cs="Arial" w:eastAsia="Arial" w:hAnsi="Arial"/>
          <w:sz w:val="20"/>
          <w:szCs w:val="20"/>
          <w:color w:val="auto"/>
        </w:rPr>
      </w:pPr>
      <w:r>
        <w:rPr>
          <w:rFonts w:ascii="Arial" w:cs="Arial" w:eastAsia="Arial" w:hAnsi="Arial"/>
          <w:sz w:val="20"/>
          <w:szCs w:val="20"/>
          <w:color w:val="auto"/>
        </w:rPr>
        <w:t xml:space="preserve">IEEE COMPUTER SOCIETY. </w:t>
      </w:r>
      <w:r>
        <w:rPr>
          <w:rFonts w:ascii="Arial" w:cs="Arial" w:eastAsia="Arial" w:hAnsi="Arial"/>
          <w:sz w:val="20"/>
          <w:szCs w:val="20"/>
          <w:color w:val="auto"/>
        </w:rPr>
        <w:t>Guide to the Software Engineering - Body of Knowledge.</w:t>
      </w:r>
    </w:p>
    <w:p>
      <w:pPr>
        <w:spacing w:after="0" w:line="41" w:lineRule="exact"/>
        <w:rPr>
          <w:rFonts w:ascii="Arial" w:cs="Arial" w:eastAsia="Arial" w:hAnsi="Arial"/>
          <w:sz w:val="20"/>
          <w:szCs w:val="20"/>
          <w:color w:val="auto"/>
        </w:rPr>
      </w:pPr>
    </w:p>
    <w:p>
      <w:pPr>
        <w:ind w:left="740"/>
        <w:spacing w:after="0"/>
        <w:rPr>
          <w:rFonts w:ascii="Arial" w:cs="Arial" w:eastAsia="Arial" w:hAnsi="Arial"/>
          <w:sz w:val="20"/>
          <w:szCs w:val="20"/>
          <w:color w:val="auto"/>
        </w:rPr>
      </w:pPr>
      <w:r>
        <w:rPr>
          <w:rFonts w:ascii="Arial" w:cs="Arial" w:eastAsia="Arial" w:hAnsi="Arial"/>
          <w:sz w:val="22"/>
          <w:szCs w:val="22"/>
          <w:color w:val="auto"/>
        </w:rPr>
        <w:t>2014.</w:t>
      </w:r>
    </w:p>
    <w:p>
      <w:pPr>
        <w:spacing w:after="0" w:line="197" w:lineRule="exact"/>
        <w:rPr>
          <w:rFonts w:ascii="Arial" w:cs="Arial" w:eastAsia="Arial" w:hAnsi="Arial"/>
          <w:sz w:val="20"/>
          <w:szCs w:val="20"/>
          <w:color w:val="auto"/>
        </w:rPr>
      </w:pPr>
    </w:p>
    <w:p>
      <w:pPr>
        <w:ind w:left="740" w:hanging="479"/>
        <w:spacing w:after="0"/>
        <w:tabs>
          <w:tab w:leader="none" w:pos="740" w:val="left"/>
        </w:tabs>
        <w:numPr>
          <w:ilvl w:val="0"/>
          <w:numId w:val="24"/>
        </w:numPr>
        <w:rPr>
          <w:rFonts w:ascii="Arial" w:cs="Arial" w:eastAsia="Arial" w:hAnsi="Arial"/>
          <w:sz w:val="22"/>
          <w:szCs w:val="22"/>
          <w:color w:val="auto"/>
        </w:rPr>
      </w:pPr>
      <w:r>
        <w:rPr>
          <w:rFonts w:ascii="Arial" w:cs="Arial" w:eastAsia="Arial" w:hAnsi="Arial"/>
          <w:sz w:val="22"/>
          <w:szCs w:val="22"/>
          <w:color w:val="auto"/>
        </w:rPr>
        <w:t xml:space="preserve">Ian Sommerville. </w:t>
      </w:r>
      <w:r>
        <w:rPr>
          <w:rFonts w:ascii="Arial" w:cs="Arial" w:eastAsia="Arial" w:hAnsi="Arial"/>
          <w:sz w:val="22"/>
          <w:szCs w:val="22"/>
          <w:color w:val="auto"/>
        </w:rPr>
        <w:t>Software Engineering</w:t>
      </w:r>
      <w:r>
        <w:rPr>
          <w:rFonts w:ascii="Arial" w:cs="Arial" w:eastAsia="Arial" w:hAnsi="Arial"/>
          <w:sz w:val="22"/>
          <w:szCs w:val="22"/>
          <w:color w:val="auto"/>
        </w:rPr>
        <w:t>. 2010.</w:t>
      </w:r>
    </w:p>
    <w:p>
      <w:pPr>
        <w:spacing w:after="0" w:line="197" w:lineRule="exact"/>
        <w:rPr>
          <w:rFonts w:ascii="Arial" w:cs="Arial" w:eastAsia="Arial" w:hAnsi="Arial"/>
          <w:sz w:val="22"/>
          <w:szCs w:val="22"/>
          <w:color w:val="auto"/>
        </w:rPr>
      </w:pPr>
    </w:p>
    <w:p>
      <w:pPr>
        <w:ind w:left="740" w:hanging="479"/>
        <w:spacing w:after="0"/>
        <w:tabs>
          <w:tab w:leader="none" w:pos="740" w:val="left"/>
        </w:tabs>
        <w:numPr>
          <w:ilvl w:val="0"/>
          <w:numId w:val="24"/>
        </w:numPr>
        <w:rPr>
          <w:rFonts w:ascii="Arial" w:cs="Arial" w:eastAsia="Arial" w:hAnsi="Arial"/>
          <w:sz w:val="22"/>
          <w:szCs w:val="22"/>
          <w:color w:val="auto"/>
        </w:rPr>
      </w:pPr>
      <w:r>
        <w:rPr>
          <w:rFonts w:ascii="Arial" w:cs="Arial" w:eastAsia="Arial" w:hAnsi="Arial"/>
          <w:sz w:val="22"/>
          <w:szCs w:val="22"/>
          <w:color w:val="auto"/>
        </w:rPr>
        <w:t>International Standard. ISO 25010. 2010, 2010.</w:t>
      </w:r>
    </w:p>
    <w:p>
      <w:pPr>
        <w:spacing w:after="0" w:line="197" w:lineRule="exact"/>
        <w:rPr>
          <w:rFonts w:ascii="Arial" w:cs="Arial" w:eastAsia="Arial" w:hAnsi="Arial"/>
          <w:sz w:val="22"/>
          <w:szCs w:val="22"/>
          <w:color w:val="auto"/>
        </w:rPr>
      </w:pPr>
    </w:p>
    <w:p>
      <w:pPr>
        <w:ind w:left="740" w:right="266" w:hanging="479"/>
        <w:spacing w:after="0" w:line="267" w:lineRule="auto"/>
        <w:tabs>
          <w:tab w:leader="none" w:pos="740" w:val="left"/>
        </w:tabs>
        <w:numPr>
          <w:ilvl w:val="0"/>
          <w:numId w:val="24"/>
        </w:numPr>
        <w:rPr>
          <w:rFonts w:ascii="Arial" w:cs="Arial" w:eastAsia="Arial" w:hAnsi="Arial"/>
          <w:sz w:val="22"/>
          <w:szCs w:val="22"/>
          <w:color w:val="auto"/>
        </w:rPr>
      </w:pPr>
      <w:r>
        <w:rPr>
          <w:rFonts w:ascii="Arial" w:cs="Arial" w:eastAsia="Arial" w:hAnsi="Arial"/>
          <w:sz w:val="22"/>
          <w:szCs w:val="22"/>
          <w:color w:val="auto"/>
        </w:rPr>
        <w:t xml:space="preserve">Jurg van. Vliet and Flavia. Paganelli. </w:t>
      </w:r>
      <w:r>
        <w:rPr>
          <w:rFonts w:ascii="Arial" w:cs="Arial" w:eastAsia="Arial" w:hAnsi="Arial"/>
          <w:sz w:val="22"/>
          <w:szCs w:val="22"/>
          <w:color w:val="auto"/>
        </w:rPr>
        <w:t>Programming Amazon EC2</w:t>
      </w:r>
      <w:r>
        <w:rPr>
          <w:rFonts w:ascii="Arial" w:cs="Arial" w:eastAsia="Arial" w:hAnsi="Arial"/>
          <w:sz w:val="22"/>
          <w:szCs w:val="22"/>
          <w:color w:val="auto"/>
        </w:rPr>
        <w:t>. O’Reilly Media, 2011.</w:t>
      </w:r>
    </w:p>
    <w:p>
      <w:pPr>
        <w:spacing w:after="0" w:line="158" w:lineRule="exact"/>
        <w:rPr>
          <w:rFonts w:ascii="Arial" w:cs="Arial" w:eastAsia="Arial" w:hAnsi="Arial"/>
          <w:sz w:val="22"/>
          <w:szCs w:val="22"/>
          <w:color w:val="auto"/>
        </w:rPr>
      </w:pPr>
    </w:p>
    <w:p>
      <w:pPr>
        <w:ind w:left="740" w:right="266" w:hanging="479"/>
        <w:spacing w:after="0" w:line="267" w:lineRule="auto"/>
        <w:tabs>
          <w:tab w:leader="none" w:pos="740" w:val="left"/>
        </w:tabs>
        <w:numPr>
          <w:ilvl w:val="0"/>
          <w:numId w:val="24"/>
        </w:numPr>
        <w:rPr>
          <w:rFonts w:ascii="Arial" w:cs="Arial" w:eastAsia="Arial" w:hAnsi="Arial"/>
          <w:sz w:val="22"/>
          <w:szCs w:val="22"/>
          <w:color w:val="auto"/>
        </w:rPr>
      </w:pPr>
      <w:r>
        <w:rPr>
          <w:rFonts w:ascii="Arial" w:cs="Arial" w:eastAsia="Arial" w:hAnsi="Arial"/>
          <w:sz w:val="22"/>
          <w:szCs w:val="22"/>
          <w:color w:val="auto"/>
        </w:rPr>
        <w:t xml:space="preserve">Vaughn Vernon. </w:t>
      </w:r>
      <w:r>
        <w:rPr>
          <w:rFonts w:ascii="Arial" w:cs="Arial" w:eastAsia="Arial" w:hAnsi="Arial"/>
          <w:sz w:val="22"/>
          <w:szCs w:val="22"/>
          <w:color w:val="auto"/>
        </w:rPr>
        <w:t>Implementing Domain-Driven Design</w:t>
      </w:r>
      <w:r>
        <w:rPr>
          <w:rFonts w:ascii="Arial" w:cs="Arial" w:eastAsia="Arial" w:hAnsi="Arial"/>
          <w:sz w:val="22"/>
          <w:szCs w:val="22"/>
          <w:color w:val="auto"/>
        </w:rPr>
        <w:t>. Addison-Wesley Professional, 2013.</w:t>
      </w:r>
    </w:p>
    <w:p>
      <w:pPr>
        <w:spacing w:after="0" w:line="158" w:lineRule="exact"/>
        <w:rPr>
          <w:rFonts w:ascii="Arial" w:cs="Arial" w:eastAsia="Arial" w:hAnsi="Arial"/>
          <w:sz w:val="22"/>
          <w:szCs w:val="22"/>
          <w:color w:val="auto"/>
        </w:rPr>
      </w:pPr>
    </w:p>
    <w:p>
      <w:pPr>
        <w:ind w:left="740" w:hanging="479"/>
        <w:spacing w:after="0"/>
        <w:tabs>
          <w:tab w:leader="none" w:pos="740" w:val="left"/>
        </w:tabs>
        <w:numPr>
          <w:ilvl w:val="0"/>
          <w:numId w:val="24"/>
        </w:numPr>
        <w:rPr>
          <w:rFonts w:ascii="Arial" w:cs="Arial" w:eastAsia="Arial" w:hAnsi="Arial"/>
          <w:sz w:val="22"/>
          <w:szCs w:val="22"/>
          <w:color w:val="auto"/>
        </w:rPr>
      </w:pPr>
      <w:r>
        <w:rPr>
          <w:rFonts w:ascii="Arial" w:cs="Arial" w:eastAsia="Arial" w:hAnsi="Arial"/>
          <w:sz w:val="22"/>
          <w:szCs w:val="22"/>
          <w:color w:val="auto"/>
        </w:rPr>
        <w:t>Wikipedia. Service (systems architecture).</w:t>
      </w:r>
    </w:p>
    <w:p>
      <w:pPr>
        <w:sectPr>
          <w:pgSz w:w="11900" w:h="16838" w:orient="portrait"/>
          <w:cols w:equalWidth="0" w:num="1">
            <w:col w:w="9026"/>
          </w:cols>
          <w:pgMar w:left="1440" w:top="668" w:right="1440" w:bottom="1440" w:gutter="0" w:footer="0" w:header="0"/>
        </w:sectPr>
      </w:pPr>
    </w:p>
    <w:bookmarkStart w:id="88" w:name="page89"/>
    <w:bookmarkEnd w:id="88"/>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1079500</wp:posOffset>
                </wp:positionH>
                <wp:positionV relativeFrom="page">
                  <wp:posOffset>1674495</wp:posOffset>
                </wp:positionV>
                <wp:extent cx="5400040" cy="0"/>
                <wp:wrapNone/>
                <wp:docPr id="314" name="Shape 3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id="Shape 314" o:spid="_x0000_s133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5pt,131.85pt" to="510.2pt,131.85pt" o:allowincell="f" strokecolor="#000000" strokeweight="0.996pt">
                <w10:wrap anchorx="page" anchory="page"/>
              </v:line>
            </w:pict>
          </mc:Fallback>
        </mc:AlternateContent>
        <mc:AlternateContent>
          <mc:Choice Requires="wps">
            <w:drawing>
              <wp:anchor simplePos="0" relativeHeight="251657728" behindDoc="1" locked="0" layoutInCell="0" allowOverlap="1">
                <wp:simplePos x="0" y="0"/>
                <wp:positionH relativeFrom="page">
                  <wp:posOffset>1079500</wp:posOffset>
                </wp:positionH>
                <wp:positionV relativeFrom="page">
                  <wp:posOffset>1696085</wp:posOffset>
                </wp:positionV>
                <wp:extent cx="5400040" cy="0"/>
                <wp:wrapNone/>
                <wp:docPr id="315" name="Shape 3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15" o:spid="_x0000_s134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5pt,133.55pt" to="510.2pt,133.55pt" o:allowincell="f" strokecolor="#000000" strokeweight="0.398pt">
                <w10:wrap anchorx="page" anchory="page"/>
              </v:line>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ind w:left="6440"/>
        <w:spacing w:after="0"/>
        <w:rPr>
          <w:sz w:val="20"/>
          <w:szCs w:val="20"/>
          <w:color w:val="auto"/>
        </w:rPr>
      </w:pPr>
      <w:r>
        <w:rPr>
          <w:rFonts w:ascii="Arial" w:cs="Arial" w:eastAsia="Arial" w:hAnsi="Arial"/>
          <w:sz w:val="30"/>
          <w:szCs w:val="30"/>
          <w:color w:val="auto"/>
        </w:rPr>
        <w:t>APÉNDICE A</w:t>
      </w:r>
    </w:p>
    <w:p>
      <w:pPr>
        <w:spacing w:after="0" w:line="267" w:lineRule="exact"/>
        <w:rPr>
          <w:sz w:val="20"/>
          <w:szCs w:val="20"/>
          <w:color w:val="auto"/>
        </w:rPr>
      </w:pPr>
    </w:p>
    <w:p>
      <w:pPr>
        <w:jc w:val="both"/>
        <w:ind w:left="5860" w:right="286" w:hanging="4781"/>
        <w:spacing w:after="0" w:line="224" w:lineRule="auto"/>
        <w:rPr>
          <w:sz w:val="20"/>
          <w:szCs w:val="20"/>
          <w:color w:val="auto"/>
        </w:rPr>
      </w:pPr>
      <w:r>
        <w:rPr>
          <w:rFonts w:ascii="Arial" w:cs="Arial" w:eastAsia="Arial" w:hAnsi="Arial"/>
          <w:sz w:val="52"/>
          <w:szCs w:val="52"/>
          <w:color w:val="auto"/>
        </w:rPr>
        <w:t>Descripción del prototipo de IU desarrollado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120650</wp:posOffset>
                </wp:positionV>
                <wp:extent cx="5400040" cy="0"/>
                <wp:wrapNone/>
                <wp:docPr id="316" name="Shape 3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id="Shape 316" o:spid="_x0000_s13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9.5pt" to="438.2pt,9.5pt" o:allowincell="f" strokecolor="#000000" strokeweight="0.996pt"/>
            </w:pict>
          </mc:Fallback>
        </mc:AlternateContent>
      </w:r>
    </w:p>
    <w:p>
      <w:pPr>
        <w:sectPr>
          <w:pgSz w:w="11900" w:h="16838" w:orient="portrait"/>
          <w:cols w:equalWidth="0" w:num="1">
            <w:col w:w="9026"/>
          </w:cols>
          <w:pgMar w:left="1440" w:top="1440" w:right="1440" w:bottom="12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jc w:val="center"/>
        <w:ind w:right="6"/>
        <w:spacing w:after="0"/>
        <w:rPr>
          <w:sz w:val="20"/>
          <w:szCs w:val="20"/>
          <w:color w:val="auto"/>
        </w:rPr>
      </w:pPr>
      <w:r>
        <w:rPr>
          <w:rFonts w:ascii="Arial" w:cs="Arial" w:eastAsia="Arial" w:hAnsi="Arial"/>
          <w:sz w:val="19"/>
          <w:szCs w:val="19"/>
          <w:color w:val="auto"/>
        </w:rPr>
        <w:t>79</w:t>
      </w:r>
    </w:p>
    <w:p>
      <w:pPr>
        <w:sectPr>
          <w:pgSz w:w="11900" w:h="16838" w:orient="portrait"/>
          <w:cols w:equalWidth="0" w:num="1">
            <w:col w:w="9026"/>
          </w:cols>
          <w:pgMar w:left="1440" w:top="1440" w:right="1440" w:bottom="126" w:gutter="0" w:footer="0" w:header="0"/>
          <w:type w:val="continuous"/>
        </w:sectPr>
      </w:pPr>
    </w:p>
    <w:bookmarkStart w:id="89" w:name="page90"/>
    <w:bookmarkEnd w:id="89"/>
    <w:p>
      <w:pPr>
        <w:jc w:val="center"/>
        <w:spacing w:after="0"/>
        <w:rPr>
          <w:sz w:val="20"/>
          <w:szCs w:val="20"/>
          <w:color w:val="auto"/>
        </w:rPr>
      </w:pPr>
    </w:p>
    <w:p>
      <w:pPr>
        <w:sectPr>
          <w:pgSz w:w="11900" w:h="16838" w:orient="portrait"/>
          <w:cols w:equalWidth="1" w:num="1" w:space="0"/>
          <w:pgMar w:left="1440" w:top="1440" w:right="1440" w:bottom="875" w:gutter="0" w:footer="0" w:header="0"/>
        </w:sectPr>
      </w:pPr>
    </w:p>
    <w:bookmarkStart w:id="90" w:name="page91"/>
    <w:bookmarkEnd w:id="90"/>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1079500</wp:posOffset>
                </wp:positionH>
                <wp:positionV relativeFrom="page">
                  <wp:posOffset>1674495</wp:posOffset>
                </wp:positionV>
                <wp:extent cx="5400040" cy="0"/>
                <wp:wrapNone/>
                <wp:docPr id="317" name="Shape 3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id="Shape 317" o:spid="_x0000_s134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5pt,131.85pt" to="510.2pt,131.85pt" o:allowincell="f" strokecolor="#000000" strokeweight="0.996pt">
                <w10:wrap anchorx="page" anchory="page"/>
              </v:line>
            </w:pict>
          </mc:Fallback>
        </mc:AlternateContent>
        <mc:AlternateContent>
          <mc:Choice Requires="wps">
            <w:drawing>
              <wp:anchor simplePos="0" relativeHeight="251657728" behindDoc="1" locked="0" layoutInCell="0" allowOverlap="1">
                <wp:simplePos x="0" y="0"/>
                <wp:positionH relativeFrom="page">
                  <wp:posOffset>1079500</wp:posOffset>
                </wp:positionH>
                <wp:positionV relativeFrom="page">
                  <wp:posOffset>1696085</wp:posOffset>
                </wp:positionV>
                <wp:extent cx="5400040" cy="0"/>
                <wp:wrapNone/>
                <wp:docPr id="318" name="Shape 3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18" o:spid="_x0000_s134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5pt,133.55pt" to="510.2pt,133.55pt" o:allowincell="f" strokecolor="#000000" strokeweight="0.398pt">
                <w10:wrap anchorx="page" anchory="page"/>
              </v:line>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ind w:left="6440"/>
        <w:spacing w:after="0"/>
        <w:rPr>
          <w:sz w:val="20"/>
          <w:szCs w:val="20"/>
          <w:color w:val="auto"/>
        </w:rPr>
      </w:pPr>
      <w:r>
        <w:rPr>
          <w:rFonts w:ascii="Arial" w:cs="Arial" w:eastAsia="Arial" w:hAnsi="Arial"/>
          <w:sz w:val="30"/>
          <w:szCs w:val="30"/>
          <w:color w:val="auto"/>
        </w:rPr>
        <w:t>APÉNDICE B</w:t>
      </w:r>
    </w:p>
    <w:p>
      <w:pPr>
        <w:spacing w:after="0" w:line="267" w:lineRule="exact"/>
        <w:rPr>
          <w:sz w:val="20"/>
          <w:szCs w:val="20"/>
          <w:color w:val="auto"/>
        </w:rPr>
      </w:pPr>
    </w:p>
    <w:p>
      <w:pPr>
        <w:jc w:val="both"/>
        <w:ind w:left="5380" w:right="286" w:hanging="4779"/>
        <w:spacing w:after="0" w:line="224" w:lineRule="auto"/>
        <w:rPr>
          <w:sz w:val="20"/>
          <w:szCs w:val="20"/>
          <w:color w:val="auto"/>
        </w:rPr>
      </w:pPr>
      <w:r>
        <w:rPr>
          <w:rFonts w:ascii="Arial" w:cs="Arial" w:eastAsia="Arial" w:hAnsi="Arial"/>
          <w:sz w:val="52"/>
          <w:szCs w:val="52"/>
          <w:color w:val="auto"/>
        </w:rPr>
        <w:t>Despliegue del sistema basado en microservicios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120650</wp:posOffset>
                </wp:positionV>
                <wp:extent cx="5400040" cy="0"/>
                <wp:wrapNone/>
                <wp:docPr id="319" name="Shape 3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id="Shape 319" o:spid="_x0000_s13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9.5pt" to="438.2pt,9.5pt" o:allowincell="f" strokecolor="#000000" strokeweight="0.996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p>
      <w:pPr>
        <w:ind w:left="260"/>
        <w:spacing w:after="0"/>
        <w:rPr>
          <w:sz w:val="20"/>
          <w:szCs w:val="20"/>
          <w:color w:val="auto"/>
        </w:rPr>
      </w:pPr>
      <w:r>
        <w:rPr>
          <w:rFonts w:ascii="Arial" w:cs="Arial" w:eastAsia="Arial" w:hAnsi="Arial"/>
          <w:sz w:val="29"/>
          <w:szCs w:val="29"/>
          <w:color w:val="auto"/>
        </w:rPr>
        <w:t>B.1 Ejecución de un contenedor con Docker</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320" name="Shape 3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320" o:spid="_x0000_s13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4pt"/>
            </w:pict>
          </mc:Fallback>
        </mc:AlternateContent>
      </w:r>
    </w:p>
    <w:p>
      <w:pPr>
        <w:spacing w:after="0" w:line="345" w:lineRule="exact"/>
        <w:rPr>
          <w:sz w:val="20"/>
          <w:szCs w:val="20"/>
          <w:color w:val="auto"/>
        </w:rPr>
      </w:pPr>
    </w:p>
    <w:p>
      <w:pPr>
        <w:ind w:left="260"/>
        <w:spacing w:after="0"/>
        <w:rPr>
          <w:sz w:val="20"/>
          <w:szCs w:val="20"/>
          <w:color w:val="auto"/>
        </w:rPr>
      </w:pPr>
      <w:r>
        <w:rPr>
          <w:rFonts w:ascii="Arial" w:cs="Arial" w:eastAsia="Arial" w:hAnsi="Arial"/>
          <w:sz w:val="29"/>
          <w:szCs w:val="29"/>
          <w:color w:val="auto"/>
        </w:rPr>
        <w:t>B.2 Introducción a Azure Kubernetes Service (AKS)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321" name="Shape 3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id="Shape 321" o:spid="_x0000_s13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39pt"/>
            </w:pict>
          </mc:Fallback>
        </mc:AlternateContent>
      </w:r>
    </w:p>
    <w:p>
      <w:pPr>
        <w:spacing w:after="0" w:line="345" w:lineRule="exact"/>
        <w:rPr>
          <w:sz w:val="20"/>
          <w:szCs w:val="20"/>
          <w:color w:val="auto"/>
        </w:rPr>
      </w:pPr>
    </w:p>
    <w:p>
      <w:pPr>
        <w:ind w:left="260"/>
        <w:spacing w:after="0"/>
        <w:rPr>
          <w:sz w:val="20"/>
          <w:szCs w:val="20"/>
          <w:color w:val="auto"/>
        </w:rPr>
      </w:pPr>
      <w:r>
        <w:rPr>
          <w:rFonts w:ascii="Arial" w:cs="Arial" w:eastAsia="Arial" w:hAnsi="Arial"/>
          <w:sz w:val="29"/>
          <w:szCs w:val="29"/>
          <w:color w:val="auto"/>
        </w:rPr>
        <w:t>B.3 Depuración de contenedores a través de Azure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322" name="Shape 3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id="Shape 322" o:spid="_x0000_s13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39pt"/>
            </w:pict>
          </mc:Fallback>
        </mc:AlternateContent>
      </w:r>
    </w:p>
    <w:p>
      <w:pPr>
        <w:sectPr>
          <w:pgSz w:w="11900" w:h="16838" w:orient="portrait"/>
          <w:cols w:equalWidth="0" w:num="1">
            <w:col w:w="9026"/>
          </w:cols>
          <w:pgMar w:left="1440" w:top="1440" w:right="1440" w:bottom="12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jc w:val="center"/>
        <w:ind w:right="6"/>
        <w:spacing w:after="0"/>
        <w:rPr>
          <w:sz w:val="20"/>
          <w:szCs w:val="20"/>
          <w:color w:val="auto"/>
        </w:rPr>
      </w:pPr>
      <w:r>
        <w:rPr>
          <w:rFonts w:ascii="Arial" w:cs="Arial" w:eastAsia="Arial" w:hAnsi="Arial"/>
          <w:sz w:val="19"/>
          <w:szCs w:val="19"/>
          <w:color w:val="auto"/>
        </w:rPr>
        <w:t>81</w:t>
      </w:r>
    </w:p>
    <w:sectPr>
      <w:pgSz w:w="11900" w:h="16838" w:orient="portrait"/>
      <w:cols w:equalWidth="0" w:num="1">
        <w:col w:w="9026"/>
      </w:cols>
      <w:pgMar w:left="1440" w:top="1440" w:right="1440" w:bottom="126"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EE"/>
    <w:family w:val="swiss"/>
    <w:pitch w:val="variable"/>
    <w:sig w:usb0="E0002EFF" w:usb1="C0007843" w:usb2="00000009" w:usb3="00000000" w:csb0="400001FF" w:csb1="FFFF0000"/>
  </w:font>
  <w:font w:name="PMingLiU">
    <w:panose1 w:val="02020500000000000000"/>
    <w:charset w:val="88"/>
    <w:family w:val="roman"/>
    <w:pitch w:val="variable"/>
    <w:sig w:usb0="A00002FF" w:usb1="28CFFCFA" w:usb2="00000016" w:usb3="00000000" w:csb0="00100001" w:csb1="00000000"/>
  </w:font>
</w:fonts>
</file>

<file path=word/numbering.xml><?xml version="1.0" encoding="utf-8"?>
<w:numbering xmlns:w="http://schemas.openxmlformats.org/wordprocessingml/2006/main">
  <w:abstractNum w:abstractNumId="0">
    <w:nsid w:val="140E0F76"/>
    <w:multiLevelType w:val="hybridMultilevel"/>
    <w:lvl w:ilvl="0">
      <w:lvlJc w:val="left"/>
      <w:lvlText w:val="1"/>
      <w:numFmt w:val="bullet"/>
      <w:start w:val="1"/>
    </w:lvl>
  </w:abstractNum>
  <w:abstractNum w:abstractNumId="1">
    <w:nsid w:val="3352255A"/>
    <w:multiLevelType w:val="hybridMultilevel"/>
    <w:lvl w:ilvl="0">
      <w:lvlJc w:val="left"/>
      <w:lvlText w:val="4"/>
      <w:numFmt w:val="bullet"/>
      <w:start w:val="1"/>
    </w:lvl>
  </w:abstractNum>
  <w:abstractNum w:abstractNumId="2">
    <w:nsid w:val="109CF92E"/>
    <w:multiLevelType w:val="hybridMultilevel"/>
    <w:lvl w:ilvl="0">
      <w:lvlJc w:val="left"/>
      <w:lvlText w:val="2"/>
      <w:numFmt w:val="bullet"/>
      <w:start w:val="1"/>
    </w:lvl>
  </w:abstractNum>
  <w:abstractNum w:abstractNumId="3">
    <w:nsid w:val="DED7263"/>
    <w:multiLevelType w:val="hybridMultilevel"/>
    <w:lvl w:ilvl="0">
      <w:lvlJc w:val="left"/>
      <w:lvlText w:val="6"/>
      <w:numFmt w:val="bullet"/>
      <w:start w:val="1"/>
    </w:lvl>
  </w:abstractNum>
  <w:abstractNum w:abstractNumId="4">
    <w:nsid w:val="7FDCC233"/>
    <w:multiLevelType w:val="hybridMultilevel"/>
    <w:lvl w:ilvl="0">
      <w:lvlJc w:val="left"/>
      <w:lvlText w:val="7"/>
      <w:numFmt w:val="bullet"/>
      <w:start w:val="1"/>
    </w:lvl>
  </w:abstractNum>
  <w:abstractNum w:abstractNumId="5">
    <w:nsid w:val="1BEFD79F"/>
    <w:multiLevelType w:val="hybridMultilevel"/>
    <w:lvl w:ilvl="0">
      <w:lvlJc w:val="left"/>
      <w:lvlText w:val="9"/>
      <w:numFmt w:val="bullet"/>
      <w:start w:val="1"/>
    </w:lvl>
  </w:abstractNum>
  <w:abstractNum w:abstractNumId="6">
    <w:nsid w:val="41A7C4C9"/>
    <w:multiLevelType w:val="hybridMultilevel"/>
    <w:lvl w:ilvl="0">
      <w:lvlJc w:val="left"/>
      <w:lvlText w:val="%1"/>
      <w:numFmt w:val="decimal"/>
      <w:start w:val="10"/>
    </w:lvl>
  </w:abstractNum>
  <w:abstractNum w:abstractNumId="7">
    <w:nsid w:val="6B68079A"/>
    <w:multiLevelType w:val="hybridMultilevel"/>
    <w:lvl w:ilvl="0">
      <w:lvlJc w:val="left"/>
      <w:lvlText w:val="%1"/>
      <w:numFmt w:val="decimal"/>
      <w:start w:val="12"/>
    </w:lvl>
  </w:abstractNum>
  <w:abstractNum w:abstractNumId="8">
    <w:nsid w:val="4E6AFB66"/>
    <w:multiLevelType w:val="hybridMultilevel"/>
    <w:lvl w:ilvl="0">
      <w:lvlJc w:val="left"/>
      <w:lvlText w:val="%1"/>
      <w:numFmt w:val="decimal"/>
      <w:start w:val="13"/>
    </w:lvl>
  </w:abstractNum>
  <w:abstractNum w:abstractNumId="9">
    <w:nsid w:val="25E45D32"/>
    <w:multiLevelType w:val="hybridMultilevel"/>
    <w:lvl w:ilvl="0">
      <w:lvlJc w:val="left"/>
      <w:lvlText w:val="%1"/>
      <w:numFmt w:val="decimal"/>
      <w:start w:val="17"/>
    </w:lvl>
  </w:abstractNum>
  <w:abstractNum w:abstractNumId="10">
    <w:nsid w:val="519B500D"/>
    <w:multiLevelType w:val="hybridMultilevel"/>
    <w:lvl w:ilvl="0">
      <w:lvlJc w:val="left"/>
      <w:lvlText w:val="%1"/>
      <w:numFmt w:val="decimal"/>
      <w:start w:val="22"/>
    </w:lvl>
  </w:abstractNum>
  <w:abstractNum w:abstractNumId="11">
    <w:nsid w:val="431BD7B7"/>
    <w:multiLevelType w:val="hybridMultilevel"/>
    <w:lvl w:ilvl="0">
      <w:lvlJc w:val="left"/>
      <w:lvlText w:val="%1."/>
      <w:numFmt w:val="decimal"/>
      <w:start w:val="1"/>
    </w:lvl>
  </w:abstractNum>
  <w:abstractNum w:abstractNumId="12">
    <w:nsid w:val="3F2DBA31"/>
    <w:multiLevelType w:val="hybridMultilevel"/>
    <w:lvl w:ilvl="0">
      <w:lvlJc w:val="left"/>
      <w:lvlText w:val="%1."/>
      <w:numFmt w:val="decimal"/>
      <w:start w:val="2"/>
    </w:lvl>
  </w:abstractNum>
  <w:abstractNum w:abstractNumId="13">
    <w:nsid w:val="7C83E458"/>
    <w:multiLevelType w:val="hybridMultilevel"/>
    <w:lvl w:ilvl="0">
      <w:lvlJc w:val="left"/>
      <w:lvlText w:val="%1."/>
      <w:numFmt w:val="decimal"/>
      <w:start w:val="4"/>
    </w:lvl>
  </w:abstractNum>
  <w:abstractNum w:abstractNumId="14">
    <w:nsid w:val="257130A3"/>
    <w:multiLevelType w:val="hybridMultilevel"/>
    <w:lvl w:ilvl="0">
      <w:lvlJc w:val="left"/>
      <w:lvlText w:val="%1"/>
      <w:numFmt w:val="decimal"/>
      <w:start w:val="24"/>
    </w:lvl>
  </w:abstractNum>
  <w:abstractNum w:abstractNumId="15">
    <w:nsid w:val="62BBD95A"/>
    <w:multiLevelType w:val="hybridMultilevel"/>
    <w:lvl w:ilvl="0">
      <w:lvlJc w:val="left"/>
      <w:lvlText w:val="%1."/>
      <w:numFmt w:val="decimal"/>
      <w:start w:val="5"/>
    </w:lvl>
  </w:abstractNum>
  <w:abstractNum w:abstractNumId="16">
    <w:nsid w:val="436C6125"/>
    <w:multiLevelType w:val="hybridMultilevel"/>
    <w:lvl w:ilvl="0">
      <w:lvlJc w:val="left"/>
      <w:lvlText w:val="%1."/>
      <w:numFmt w:val="decimal"/>
      <w:start w:val="2"/>
    </w:lvl>
  </w:abstractNum>
  <w:abstractNum w:abstractNumId="17">
    <w:nsid w:val="628C895D"/>
    <w:multiLevelType w:val="hybridMultilevel"/>
    <w:lvl w:ilvl="0">
      <w:lvlJc w:val="left"/>
      <w:lvlText w:val="%1."/>
      <w:numFmt w:val="decimal"/>
      <w:start w:val="3"/>
    </w:lvl>
  </w:abstractNum>
  <w:abstractNum w:abstractNumId="18">
    <w:nsid w:val="333AB105"/>
    <w:multiLevelType w:val="hybridMultilevel"/>
    <w:lvl w:ilvl="0">
      <w:lvlJc w:val="left"/>
      <w:lvlText w:val="1"/>
      <w:numFmt w:val="bullet"/>
      <w:start w:val="1"/>
    </w:lvl>
  </w:abstractNum>
  <w:abstractNum w:abstractNumId="19">
    <w:nsid w:val="721DA317"/>
    <w:multiLevelType w:val="hybridMultilevel"/>
    <w:lvl w:ilvl="0">
      <w:lvlJc w:val="left"/>
      <w:lvlText w:val=" "/>
      <w:numFmt w:val="bullet"/>
      <w:start w:val="1"/>
    </w:lvl>
  </w:abstractNum>
  <w:abstractNum w:abstractNumId="20">
    <w:nsid w:val="2443A858"/>
    <w:multiLevelType w:val="hybridMultilevel"/>
    <w:lvl w:ilvl="0">
      <w:lvlJc w:val="left"/>
      <w:lvlText w:val="3"/>
      <w:numFmt w:val="bullet"/>
      <w:start w:val="1"/>
    </w:lvl>
  </w:abstractNum>
  <w:abstractNum w:abstractNumId="21">
    <w:nsid w:val="2D1D5AE9"/>
    <w:multiLevelType w:val="hybridMultilevel"/>
    <w:lvl w:ilvl="0">
      <w:lvlJc w:val="left"/>
      <w:lvlText w:val="4"/>
      <w:numFmt w:val="bullet"/>
      <w:start w:val="1"/>
    </w:lvl>
  </w:abstractNum>
  <w:abstractNum w:abstractNumId="22">
    <w:nsid w:val="6763845E"/>
    <w:multiLevelType w:val="hybridMultilevel"/>
    <w:lvl w:ilvl="0">
      <w:lvlJc w:val="left"/>
      <w:lvlText w:val="[%1]"/>
      <w:numFmt w:val="decimal"/>
      <w:start w:val="1"/>
    </w:lvl>
  </w:abstractNum>
  <w:abstractNum w:abstractNumId="23">
    <w:nsid w:val="75A2A8D4"/>
    <w:multiLevelType w:val="hybridMultilevel"/>
    <w:lvl w:ilvl="0">
      <w:lvlJc w:val="left"/>
      <w:lvlText w:val="[%1]"/>
      <w:numFmt w:val="decimal"/>
      <w:start w:val="17"/>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image" Target="media/image30.jpeg"/><Relationship Id="rId38" Type="http://schemas.openxmlformats.org/officeDocument/2006/relationships/image" Target="media/image31.jpeg"/><Relationship Id="rId39" Type="http://schemas.openxmlformats.org/officeDocument/2006/relationships/image" Target="media/image32.jpeg"/><Relationship Id="rId40" Type="http://schemas.openxmlformats.org/officeDocument/2006/relationships/image" Target="media/image33.jpeg"/><Relationship Id="rId41" Type="http://schemas.openxmlformats.org/officeDocument/2006/relationships/image" Target="media/image34.jpeg"/><Relationship Id="rId42" Type="http://schemas.openxmlformats.org/officeDocument/2006/relationships/image" Target="media/image35.jpeg"/><Relationship Id="rId43" Type="http://schemas.openxmlformats.org/officeDocument/2006/relationships/image" Target="media/image36.jpeg"/><Relationship Id="rId44" Type="http://schemas.openxmlformats.org/officeDocument/2006/relationships/image" Target="media/image37.jpeg"/><Relationship Id="rId45" Type="http://schemas.openxmlformats.org/officeDocument/2006/relationships/image" Target="media/image38.jpeg"/><Relationship Id="rId46" Type="http://schemas.openxmlformats.org/officeDocument/2006/relationships/image" Target="media/image39.jpeg"/><Relationship Id="rId47" Type="http://schemas.openxmlformats.org/officeDocument/2006/relationships/image" Target="media/image40.jpeg"/><Relationship Id="rId48" Type="http://schemas.openxmlformats.org/officeDocument/2006/relationships/image" Target="media/image41.jpeg"/><Relationship Id="rId49" Type="http://schemas.openxmlformats.org/officeDocument/2006/relationships/image" Target="media/image42.jpeg"/><Relationship Id="rId50" Type="http://schemas.openxmlformats.org/officeDocument/2006/relationships/image" Target="media/image43.jpeg"/><Relationship Id="rId51" Type="http://schemas.openxmlformats.org/officeDocument/2006/relationships/image" Target="media/image44.jpeg"/><Relationship Id="rId52" Type="http://schemas.openxmlformats.org/officeDocument/2006/relationships/image" Target="media/image45.jpeg"/><Relationship Id="rId53" Type="http://schemas.openxmlformats.org/officeDocument/2006/relationships/image" Target="media/image46.jpeg"/><Relationship Id="rId54" Type="http://schemas.openxmlformats.org/officeDocument/2006/relationships/image" Target="media/image47.jpeg"/><Relationship Id="rId55" Type="http://schemas.openxmlformats.org/officeDocument/2006/relationships/image" Target="media/image48.jpeg"/><Relationship Id="rId56" Type="http://schemas.openxmlformats.org/officeDocument/2006/relationships/image" Target="media/image49.jpeg"/><Relationship Id="rId57" Type="http://schemas.openxmlformats.org/officeDocument/2006/relationships/image" Target="media/image50.jpeg"/><Relationship Id="rId58" Type="http://schemas.openxmlformats.org/officeDocument/2006/relationships/image" Target="media/image51.jpeg"/><Relationship Id="rId59" Type="http://schemas.openxmlformats.org/officeDocument/2006/relationships/image" Target="media/image52.jpeg"/><Relationship Id="rId60" Type="http://schemas.openxmlformats.org/officeDocument/2006/relationships/image" Target="media/image53.jpeg"/><Relationship Id="rId61" Type="http://schemas.openxmlformats.org/officeDocument/2006/relationships/image" Target="media/image54.jpeg"/><Relationship Id="rId62" Type="http://schemas.openxmlformats.org/officeDocument/2006/relationships/image" Target="media/image55.jpeg"/><Relationship Id="rId63" Type="http://schemas.openxmlformats.org/officeDocument/2006/relationships/image" Target="media/image56.jpeg"/><Relationship Id="rId64" Type="http://schemas.openxmlformats.org/officeDocument/2006/relationships/image" Target="media/image57.jpeg"/><Relationship Id="rId65" Type="http://schemas.openxmlformats.org/officeDocument/2006/relationships/image" Target="media/image58.jpeg"/><Relationship Id="rId66" Type="http://schemas.openxmlformats.org/officeDocument/2006/relationships/image" Target="media/image59.jpeg"/><Relationship Id="rId67" Type="http://schemas.openxmlformats.org/officeDocument/2006/relationships/image" Target="media/image60.jpeg"/><Relationship Id="rId68" Type="http://schemas.openxmlformats.org/officeDocument/2006/relationships/image" Target="media/image61.jpeg"/><Relationship Id="rId69" Type="http://schemas.openxmlformats.org/officeDocument/2006/relationships/image" Target="media/image62.jpeg"/><Relationship Id="rId70" Type="http://schemas.openxmlformats.org/officeDocument/2006/relationships/image" Target="media/image63.jpeg"/><Relationship Id="rId71" Type="http://schemas.openxmlformats.org/officeDocument/2006/relationships/image" Target="media/image64.jpeg"/><Relationship Id="rId72" Type="http://schemas.openxmlformats.org/officeDocument/2006/relationships/image" Target="media/image65.jpeg"/><Relationship Id="rId73" Type="http://schemas.openxmlformats.org/officeDocument/2006/relationships/image" Target="media/image66.jpeg"/><Relationship Id="rId74" Type="http://schemas.openxmlformats.org/officeDocument/2006/relationships/image" Target="media/image67.jpeg"/><Relationship Id="rId75" Type="http://schemas.openxmlformats.org/officeDocument/2006/relationships/image" Target="media/image68.jpeg"/><Relationship Id="rId76" Type="http://schemas.openxmlformats.org/officeDocument/2006/relationships/image" Target="media/image69.jpeg"/><Relationship Id="rId77" Type="http://schemas.openxmlformats.org/officeDocument/2006/relationships/image" Target="media/image70.jpeg"/><Relationship Id="rId78" Type="http://schemas.openxmlformats.org/officeDocument/2006/relationships/image" Target="media/image71.jpeg"/><Relationship Id="rId79" Type="http://schemas.openxmlformats.org/officeDocument/2006/relationships/image" Target="media/image72.jpeg"/><Relationship Id="rId80" Type="http://schemas.openxmlformats.org/officeDocument/2006/relationships/image" Target="media/image73.jpeg"/><Relationship Id="rId81" Type="http://schemas.openxmlformats.org/officeDocument/2006/relationships/image" Target="media/image74.jpeg"/><Relationship Id="rId82" Type="http://schemas.openxmlformats.org/officeDocument/2006/relationships/image" Target="media/image75.jpe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2018-08-16T21:00:25Z</dcterms:created>
  <dcterms:modified xsi:type="dcterms:W3CDTF">2018-08-16T21:00:25Z</dcterms:modified>
</cp:coreProperties>
</file>