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4C322" w14:textId="77777777" w:rsidR="00BF1433" w:rsidRDefault="00A06536">
      <w:r>
        <w:t>Victor Julius Andersen</w:t>
      </w:r>
    </w:p>
    <w:p w14:paraId="461EC572" w14:textId="61920166" w:rsidR="00A06536" w:rsidRDefault="00FC200F">
      <w:r>
        <w:t>Cph-va65@cphbusiness.dk</w:t>
      </w:r>
      <w:bookmarkStart w:id="0" w:name="_GoBack"/>
      <w:bookmarkEnd w:id="0"/>
    </w:p>
    <w:sectPr w:rsidR="00A06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36"/>
    <w:rsid w:val="000D0515"/>
    <w:rsid w:val="00A06536"/>
    <w:rsid w:val="00EB7263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3640"/>
  <w15:chartTrackingRefBased/>
  <w15:docId w15:val="{62303F35-83EA-44EA-91D1-3D9FA8FF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Julius Andersen</dc:creator>
  <cp:keywords/>
  <dc:description/>
  <cp:lastModifiedBy>Victor Julius Andersen</cp:lastModifiedBy>
  <cp:revision>2</cp:revision>
  <dcterms:created xsi:type="dcterms:W3CDTF">2024-09-05T07:39:00Z</dcterms:created>
  <dcterms:modified xsi:type="dcterms:W3CDTF">2024-09-05T07:39:00Z</dcterms:modified>
</cp:coreProperties>
</file>