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172" w:rsidRPr="00E05968" w:rsidRDefault="00FA3172" w:rsidP="00FA3172">
      <w:pPr>
        <w:pStyle w:val="a3"/>
        <w:jc w:val="both"/>
      </w:pPr>
      <w:r w:rsidRPr="00E05968">
        <w:rPr>
          <w:rStyle w:val="a4"/>
        </w:rPr>
        <w:t>4. 4.9</w:t>
      </w:r>
      <w:r w:rsidRPr="00E05968">
        <w:t xml:space="preserve"> </w:t>
      </w:r>
    </w:p>
    <w:p w:rsidR="003F03D4" w:rsidRDefault="00FA3172" w:rsidP="00FA3172">
      <w:pPr>
        <w:pStyle w:val="a3"/>
        <w:ind w:left="720"/>
        <w:jc w:val="both"/>
      </w:pPr>
      <w:r w:rsidRPr="00E05968">
        <w:rPr>
          <w:rStyle w:val="a4"/>
        </w:rPr>
        <w:t>4.9.1</w:t>
      </w:r>
      <w:r w:rsidRPr="00E05968">
        <w:t xml:space="preserve"> </w:t>
      </w:r>
    </w:p>
    <w:p w:rsidR="00FA3172" w:rsidRPr="00E05968" w:rsidRDefault="00FA3172" w:rsidP="00FA3172">
      <w:pPr>
        <w:pStyle w:val="a3"/>
        <w:ind w:left="720"/>
        <w:jc w:val="both"/>
      </w:pPr>
      <w:r w:rsidRPr="00E05968">
        <w:t>РСТП предоставляет сотрудникам РЦК удалённый доступ посредством ЕМТС в СКЗ СПб ТКУ «ССПК», где осуществляется приём, ведение и исполнение заявок пользователей ЕМИС для оперативного информирования РЦК о статусе проведения мероприятий по технической поддержке (ТП) ЕМИС, создания заявок на ТП и обмена информацией с РСТП. Также оперативное взаимодействие с РЦК осуществляется РСТП по контактным данным, установленным действующим регламентом технической поддержки ЕМИС для приёма сообщений от пользователей ЕМИС. В случае поступления в адрес РСТП электронного письма с перенаправленной заявкой пользователя от РЦК, сотрудники РСТП в течение 15 минут рабочего времени направляют в адрес РЦК электронное письмо с подтверждением приёма заявки к исполнению.</w:t>
      </w:r>
    </w:p>
    <w:p w:rsidR="00FA3172" w:rsidRPr="00E05968" w:rsidRDefault="00FA3172" w:rsidP="00FA3172">
      <w:pPr>
        <w:pStyle w:val="a3"/>
        <w:ind w:left="720"/>
        <w:jc w:val="both"/>
      </w:pPr>
      <w:r w:rsidRPr="00E05968">
        <w:rPr>
          <w:rStyle w:val="a4"/>
        </w:rPr>
        <w:t>4.9.2</w:t>
      </w:r>
      <w:r w:rsidRPr="00E05968">
        <w:t xml:space="preserve"> РЦК предоставляет для взаимодействия с РСТП адрес электронной почты support@spbrniac.ru и телефон методической поддержки 635-55-ХХ. В случае поступления на адрес электронной почты письма с перенаправленной заявкой пользователя от РСТП, сотрудники РЦК в течение 15 минут рабочего времени направляют в адрес РСТП электронное письмо с подтверждением приёма заявки к исполнению.</w:t>
      </w:r>
    </w:p>
    <w:p w:rsidR="00FA3172" w:rsidRPr="00E05968" w:rsidRDefault="00FA3172" w:rsidP="00FA3172">
      <w:pPr>
        <w:pStyle w:val="a3"/>
        <w:ind w:left="720"/>
        <w:jc w:val="both"/>
      </w:pPr>
      <w:r w:rsidRPr="00E05968">
        <w:rPr>
          <w:rStyle w:val="a4"/>
        </w:rPr>
        <w:t>4.9.3</w:t>
      </w:r>
      <w:r w:rsidRPr="00E05968">
        <w:t xml:space="preserve"> РЦК осуществляет приём и исполнение заявок и запросов, поступивших от РСТП в срок не более 5 рабочих дней с момента приёма такой заявки. Результат исполнения направляется на адрес электронной почты.</w:t>
      </w:r>
    </w:p>
    <w:p w:rsidR="00FA3172" w:rsidRPr="00E05968" w:rsidRDefault="00FA3172" w:rsidP="00FA3172">
      <w:pPr>
        <w:pStyle w:val="a3"/>
        <w:ind w:left="720"/>
        <w:jc w:val="both"/>
      </w:pPr>
      <w:r w:rsidRPr="00E05968">
        <w:rPr>
          <w:rStyle w:val="a4"/>
        </w:rPr>
        <w:t>4.9.4</w:t>
      </w:r>
      <w:r w:rsidRPr="00E05968">
        <w:t xml:space="preserve"> РСТП осуществляет приём и исполнение заявок и запросов, поступивших от РЦК в срок не более 5 рабочих дней с момента приёма такой заявки. Результат исполнения направляется на адрес электронной почты.</w:t>
      </w:r>
    </w:p>
    <w:p w:rsidR="00FA3172" w:rsidRPr="00E05968" w:rsidRDefault="00FA3172" w:rsidP="00FA3172">
      <w:pPr>
        <w:pStyle w:val="a3"/>
        <w:ind w:left="720"/>
        <w:jc w:val="both"/>
      </w:pPr>
      <w:r w:rsidRPr="00E05968">
        <w:rPr>
          <w:rStyle w:val="a4"/>
        </w:rPr>
        <w:t>4.9.5</w:t>
      </w:r>
      <w:r w:rsidRPr="00E05968">
        <w:t xml:space="preserve"> РСТП и РЦК осуществляют взаимное информирование о любых фактах и обстоятельствах, которые могут повлиять на проведение методической и технической поддержки ЕМИС по контактным данным, установленным выше.</w:t>
      </w:r>
    </w:p>
    <w:p w:rsidR="00FA3172" w:rsidRPr="00E05968" w:rsidRDefault="00FA3172" w:rsidP="00FA3172">
      <w:pPr>
        <w:pStyle w:val="a3"/>
        <w:ind w:left="720"/>
        <w:jc w:val="both"/>
      </w:pPr>
      <w:r w:rsidRPr="00E05968">
        <w:rPr>
          <w:rStyle w:val="a4"/>
        </w:rPr>
        <w:t>4.9.6</w:t>
      </w:r>
      <w:r w:rsidRPr="00E05968">
        <w:t xml:space="preserve"> РСТП и РЦК оказывают взаимное содействие при осуществлении технической и методической поддержки ЕМИС, если такое содействие необходимо или может ускорить осуществление методической и технической поддержки ЕМИС.</w:t>
      </w:r>
    </w:p>
    <w:p w:rsidR="00FA3172" w:rsidRPr="00A17090" w:rsidRDefault="00FA3172" w:rsidP="00FA3172">
      <w:pPr>
        <w:widowControl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4.10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Взаимодействие с РСТП, с организациями, осуществляющими сопровождение и развитие ЕМИС, а также с организациями, осуществляющими сопровождение и развитие подсистем РЕГИЗ и УСМП, обеспечивается посредством организации совместных совещаний, переписки специалистов посредством электронной почты учреждений, а также посредством телефонной связи. В целях обеспечения сбора сведений о технических ошибках работы ЕМИС, которые должны быть учтены в централизованной заявке на доработку ЕМИС, а также в случаях необходимости предоставления методической поддержки специалистам РСТП, прием обращений пользователей осуществляется в форме электронных заявок.</w:t>
      </w:r>
    </w:p>
    <w:p w:rsidR="00FA3172" w:rsidRPr="00A17090" w:rsidRDefault="00FA3172" w:rsidP="00FA3172">
      <w:pPr>
        <w:widowControl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4.11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Взаимодействие с организациями, осуществляющими сопровождение и развитие ЕМИС, осуществляется в соответствии с заключенными государственными контрактами на развитие и сопровождение соответствующих компонентов ЕМИС.</w:t>
      </w:r>
    </w:p>
    <w:p w:rsidR="00FA3172" w:rsidRPr="00A17090" w:rsidRDefault="00FA3172" w:rsidP="00FA3172">
      <w:pPr>
        <w:widowControl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b/>
          <w:bCs/>
          <w:color w:val="auto"/>
          <w:lang w:bidi="ar-SA"/>
        </w:rPr>
        <w:lastRenderedPageBreak/>
        <w:t>4.12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Взаимодействие с организациями, осуществляющими сопровождение и развитие подсистем РЕГИЗ и УСМП в рамках организационно-методического сопровождения взаимодействия указанных подсистем с ЕМИС, осуществляется в соответствии с заключенными государственными контрактами на развитие и сопровождение указанных государственных информационных систем (ГИС).</w:t>
      </w:r>
    </w:p>
    <w:p w:rsidR="00FA3172" w:rsidRPr="00A17090" w:rsidRDefault="00FA3172" w:rsidP="00FA3172">
      <w:pPr>
        <w:widowControl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4.13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gramStart"/>
      <w:r w:rsidRPr="00A17090">
        <w:rPr>
          <w:rFonts w:ascii="Times New Roman" w:eastAsia="Times New Roman" w:hAnsi="Times New Roman" w:cs="Times New Roman"/>
          <w:color w:val="auto"/>
          <w:lang w:bidi="ar-SA"/>
        </w:rPr>
        <w:t>В</w:t>
      </w:r>
      <w:proofErr w:type="gramEnd"/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целях реализации задач по организации обучения:</w:t>
      </w:r>
    </w:p>
    <w:p w:rsidR="00FA3172" w:rsidRPr="00A17090" w:rsidRDefault="00FA3172" w:rsidP="00FA3172">
      <w:pPr>
        <w:widowControl/>
        <w:spacing w:before="100" w:beforeAutospacing="1" w:after="100" w:afterAutospacing="1"/>
        <w:ind w:left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4.13.1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Совместно с Разработчиком РЦК формирует требуемый состав учебно-методических материалов для пользователей разных уровней и ролей.</w:t>
      </w:r>
    </w:p>
    <w:p w:rsidR="00FA3172" w:rsidRPr="00A17090" w:rsidRDefault="00FA3172" w:rsidP="00FA3172">
      <w:pPr>
        <w:widowControl/>
        <w:spacing w:before="100" w:beforeAutospacing="1" w:after="100" w:afterAutospacing="1"/>
        <w:ind w:left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4.13.2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Подготовленные учебно-методические материалы по работе с ЕМИС публикуются на сайте СПб ГБУЗ МИАЦ по мере их обновления.</w:t>
      </w:r>
    </w:p>
    <w:p w:rsidR="00FA3172" w:rsidRPr="00A17090" w:rsidRDefault="00FA3172" w:rsidP="00FA3172">
      <w:pPr>
        <w:widowControl/>
        <w:spacing w:before="100" w:beforeAutospacing="1" w:after="100" w:afterAutospacing="1"/>
        <w:ind w:left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4.13.3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РЦК осуществляет мониторинг прохождения первичного и периодического обучения пользователей ЕМИС.</w:t>
      </w:r>
    </w:p>
    <w:p w:rsidR="00FA3172" w:rsidRPr="00A17090" w:rsidRDefault="00FA3172" w:rsidP="00FA3172">
      <w:pPr>
        <w:widowControl/>
        <w:spacing w:before="100" w:beforeAutospacing="1" w:after="100" w:afterAutospacing="1"/>
        <w:ind w:left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4.13.4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РЦК осуществляет взаимодействие с уполномоченными со стороны медицинских организаций специалистами по обеспечению работы с ЕМИС с целью оптимизации процессов внедрения и эксплуатации ЕМИС на местах.</w:t>
      </w:r>
    </w:p>
    <w:p w:rsidR="00FA3172" w:rsidRPr="00A17090" w:rsidRDefault="00FA3172" w:rsidP="00FA3172">
      <w:pPr>
        <w:widowControl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4.14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Общие требования к порядку взаимодействия:</w:t>
      </w:r>
    </w:p>
    <w:p w:rsidR="00FA3172" w:rsidRPr="00A17090" w:rsidRDefault="00FA3172" w:rsidP="00FA3172">
      <w:pPr>
        <w:widowControl/>
        <w:spacing w:before="100" w:beforeAutospacing="1" w:after="100" w:afterAutospacing="1"/>
        <w:ind w:left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4.14.1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Участники взаимодействия назначают своих представителей, ответственных за осуществление взаимодействия, о чем в письменной форме информируют друг друга.</w:t>
      </w:r>
    </w:p>
    <w:p w:rsidR="00FA3172" w:rsidRPr="00A17090" w:rsidRDefault="00FA3172" w:rsidP="00FA3172">
      <w:pPr>
        <w:widowControl/>
        <w:spacing w:before="100" w:beforeAutospacing="1" w:after="100" w:afterAutospacing="1"/>
        <w:ind w:left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4.14.2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Сведения об уполномоченных представителях должны содержать: фамилию, имя, отчество, занимаемую должность, адрес электронной почты, контактный номер телефона.</w:t>
      </w:r>
    </w:p>
    <w:p w:rsidR="00FA3172" w:rsidRPr="00A17090" w:rsidRDefault="00FA3172" w:rsidP="00FA3172">
      <w:pPr>
        <w:widowControl/>
        <w:spacing w:before="100" w:beforeAutospacing="1" w:after="100" w:afterAutospacing="1"/>
        <w:ind w:left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4.14.3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Любые изменения контактной информации участников взаимодействия должны фиксироваться и предоставляться участниками взаимодействия в РЦК в течение 1 (одного) рабочего дня с момента изменения.</w:t>
      </w:r>
    </w:p>
    <w:p w:rsidR="00B63318" w:rsidRDefault="00FA3172" w:rsidP="00FA3172">
      <w:r w:rsidRPr="00A17090">
        <w:rPr>
          <w:rFonts w:ascii="Times New Roman" w:eastAsia="Times New Roman" w:hAnsi="Times New Roman" w:cs="Times New Roman"/>
          <w:color w:val="auto"/>
          <w:lang w:bidi="ar-SA"/>
        </w:rPr>
        <w:pict>
          <v:rect id="_x0000_i1025" style="width:0;height:1.5pt" o:hralign="center" o:hrstd="t" o:hr="t" fillcolor="#a0a0a0" stroked="f"/>
        </w:pict>
      </w:r>
    </w:p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172"/>
    <w:rsid w:val="002120BC"/>
    <w:rsid w:val="003F03D4"/>
    <w:rsid w:val="009F56F0"/>
    <w:rsid w:val="00FA3172"/>
    <w:rsid w:val="00FB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5766FA-F522-4097-A1BD-8F5A898C7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3172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A317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character" w:styleId="a4">
    <w:name w:val="Strong"/>
    <w:basedOn w:val="a0"/>
    <w:uiPriority w:val="22"/>
    <w:qFormat/>
    <w:rsid w:val="00FA31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3</cp:revision>
  <dcterms:created xsi:type="dcterms:W3CDTF">2024-10-03T07:58:00Z</dcterms:created>
  <dcterms:modified xsi:type="dcterms:W3CDTF">2024-10-11T07:07:00Z</dcterms:modified>
</cp:coreProperties>
</file>