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FD" w:rsidRPr="008B4EFD" w:rsidRDefault="008B4EFD" w:rsidP="008B4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положения и задачи специалиста по информационной безопасности на основе Указа Президента РФ № 646 "Об утверждении Доктрины информационной безопасности Российской Федерации"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работы специалиста по информационной безопасности</w: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Подготовительный этап</w:t>
      </w:r>
    </w:p>
    <w:p w:rsidR="008B4EFD" w:rsidRPr="008B4EFD" w:rsidRDefault="008B4EFD" w:rsidP="008B4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документации и нормативной базы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Ознакомиться с Доктриной информационной безопасности и сопутствующими нормативными актами (ФЗ № 149 "Об информации", ФЗ № 152 "О персональных данных", ФЗ № 187 "О безопасности критической информационной инфраструктуры").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угроз, указанных в доктрине, применительно к сфере деятельности организации.</w:t>
      </w:r>
    </w:p>
    <w:p w:rsidR="008B4EFD" w:rsidRPr="008B4EFD" w:rsidRDefault="008B4EFD" w:rsidP="008B4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текущего состояния информационной безопасности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аудит систем, защищающих критическую информационную инфраструктуру (КИИ).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Выявить основные риски и угрозы, включая </w:t>
      </w:r>
      <w:proofErr w:type="spellStart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утечки данных и влияние внешних деструктивных факторов.</w:t>
      </w:r>
    </w:p>
    <w:p w:rsidR="008B4EFD" w:rsidRPr="008B4EFD" w:rsidRDefault="008B4EFD" w:rsidP="008B4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мероприятий по защите информации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карту угроз.</w:t>
      </w:r>
    </w:p>
    <w:p w:rsidR="008B4EFD" w:rsidRPr="008B4EFD" w:rsidRDefault="008B4EFD" w:rsidP="008B4E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план действий по минимизации рисков и устранению выявленных уязвимостей.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Реализация мер по защите информации</w:t>
      </w:r>
    </w:p>
    <w:p w:rsidR="008B4EFD" w:rsidRPr="008B4EFD" w:rsidRDefault="008B4EFD" w:rsidP="008B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системы защиты данных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технические меры защиты: </w:t>
      </w:r>
    </w:p>
    <w:p w:rsidR="008B4EFD" w:rsidRPr="008B4EFD" w:rsidRDefault="008B4EFD" w:rsidP="008B4E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Pr="008B4E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шифрования</w:t>
      </w:r>
      <w:r w:rsidRPr="008B4E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антивирусы</w:t>
      </w:r>
      <w:r w:rsidRPr="008B4E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DLP (Data Loss Prevention), SIEM (Security Information and Event Management).</w:t>
      </w:r>
    </w:p>
    <w:p w:rsidR="008B4EFD" w:rsidRPr="008B4EFD" w:rsidRDefault="008B4EFD" w:rsidP="008B4E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контроля доступа (включая многофакторную аутентификацию).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мониторинг активности в информационных системах.</w:t>
      </w:r>
    </w:p>
    <w:p w:rsidR="008B4EFD" w:rsidRPr="008B4EFD" w:rsidRDefault="008B4EFD" w:rsidP="008B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безопасности КИИ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политики безопасности для объектов КИИ.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защиту сетевой инфраструктуры, включая серверы, базы данных и системы связи.</w:t>
      </w:r>
    </w:p>
    <w:p w:rsidR="008B4EFD" w:rsidRPr="008B4EFD" w:rsidRDefault="008B4EFD" w:rsidP="008B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физической безопасности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физический доступ к серверным и объектам, где обрабатываются критически важные данные.</w:t>
      </w:r>
    </w:p>
    <w:p w:rsidR="008B4EFD" w:rsidRPr="008B4EFD" w:rsidRDefault="008B4EFD" w:rsidP="008B4E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системы видеонаблюдения и сигнализации.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Работа с персоналом</w:t>
      </w:r>
    </w:p>
    <w:p w:rsidR="008B4EFD" w:rsidRPr="008B4EFD" w:rsidRDefault="008B4EFD" w:rsidP="008B4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Организовать регулярное обучение по защите информации, включая действия при инцидентах.</w:t>
      </w:r>
    </w:p>
    <w:p w:rsidR="008B4EFD" w:rsidRPr="008B4EFD" w:rsidRDefault="008B4EFD" w:rsidP="008B4E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тестирование на знание внутренних инструкций по информационной безопасности.</w:t>
      </w:r>
    </w:p>
    <w:p w:rsidR="008B4EFD" w:rsidRPr="008B4EFD" w:rsidRDefault="008B4EFD" w:rsidP="008B4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действиями персонала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системы мониторинга действий сотрудников с доступом к критической информации.</w:t>
      </w:r>
    </w:p>
    <w:p w:rsidR="008B4EFD" w:rsidRPr="008B4EFD" w:rsidRDefault="008B4EFD" w:rsidP="008B4E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соблюдение инструкций и правил обращения с данными.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Реагирование на инциденты</w:t>
      </w:r>
    </w:p>
    <w:p w:rsidR="008B4EFD" w:rsidRPr="008B4EFD" w:rsidRDefault="008B4EFD" w:rsidP="008B4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реагирования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сценарии реагирования на инциденты, включая </w:t>
      </w:r>
      <w:proofErr w:type="spellStart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утечки данных, сбои в работе систем.</w:t>
      </w:r>
    </w:p>
    <w:p w:rsidR="008B4EFD" w:rsidRPr="008B4EFD" w:rsidRDefault="008B4EFD" w:rsidP="008B4E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ответственных лиц за выполнение плана реагирования.</w:t>
      </w:r>
    </w:p>
    <w:p w:rsidR="008B4EFD" w:rsidRPr="008B4EFD" w:rsidRDefault="008B4EFD" w:rsidP="008B4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инцидентов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инцидентов.</w:t>
      </w:r>
    </w:p>
    <w:p w:rsidR="008B4EFD" w:rsidRPr="008B4EFD" w:rsidRDefault="008B4EFD" w:rsidP="008B4E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расследование причин и устранять последствия.</w:t>
      </w:r>
    </w:p>
    <w:p w:rsidR="008B4EFD" w:rsidRPr="008B4EFD" w:rsidRDefault="008B4EFD" w:rsidP="008B4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внешними органами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Сотрудничать с регуляторами, включая ФСТЭК, </w:t>
      </w:r>
      <w:proofErr w:type="spellStart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ФСБ, при обработке инцидентов и планировании мероприятий по безопасности.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Совершенствование системы безопасности</w:t>
      </w:r>
    </w:p>
    <w:p w:rsidR="008B4EFD" w:rsidRPr="008B4EFD" w:rsidRDefault="008B4EFD" w:rsidP="008B4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документации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пересматривать внутренние политики и инструкции.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Вносить изменения в соответствии с новыми угрозами и требованиями законодательства.</w:t>
      </w:r>
    </w:p>
    <w:p w:rsidR="008B4EFD" w:rsidRPr="008B4EFD" w:rsidRDefault="008B4EFD" w:rsidP="008B4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новых технологий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современные технологии защиты, включая ИИ для анализа угроз.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долю отечественных решений в сфере информационной безопасности.</w:t>
      </w:r>
    </w:p>
    <w:p w:rsidR="008B4EFD" w:rsidRPr="008B4EFD" w:rsidRDefault="008B4EFD" w:rsidP="008B4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аудитов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регулярные проверки эффективности системы защиты.</w:t>
      </w:r>
    </w:p>
    <w:p w:rsidR="008B4EFD" w:rsidRPr="008B4EFD" w:rsidRDefault="008B4EFD" w:rsidP="008B4E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отчёты для руководства и регуляторов.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Документооборот и отчётность</w:t>
      </w:r>
    </w:p>
    <w:p w:rsidR="008B4EFD" w:rsidRPr="008B4EFD" w:rsidRDefault="008B4EFD" w:rsidP="008B4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всех действий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изменений, инцидентов, проверок и обновлений систем.</w:t>
      </w:r>
    </w:p>
    <w:p w:rsidR="008B4EFD" w:rsidRPr="008B4EFD" w:rsidRDefault="008B4EFD" w:rsidP="008B4E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журналы действий в информационных системах.</w:t>
      </w:r>
    </w:p>
    <w:p w:rsidR="008B4EFD" w:rsidRPr="008B4EFD" w:rsidRDefault="008B4EFD" w:rsidP="008B4E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Предоставление отчётности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B4EFD" w:rsidRPr="008B4EFD" w:rsidRDefault="008B4EFD" w:rsidP="008B4E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Готовить регулярные отчёты для руководства организации.</w:t>
      </w:r>
    </w:p>
    <w:p w:rsidR="008B4EFD" w:rsidRPr="008B4EFD" w:rsidRDefault="008B4EFD" w:rsidP="008B4E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Представлять информацию о состоянии информационной безопасности в уполномоченные органы.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документы</w:t>
      </w:r>
    </w:p>
    <w:p w:rsidR="008B4EFD" w:rsidRPr="008B4EFD" w:rsidRDefault="008B4EFD" w:rsidP="008B4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Политики безопасности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доступ, обработка, хранение данных.</w:t>
      </w:r>
    </w:p>
    <w:p w:rsidR="008B4EFD" w:rsidRPr="008B4EFD" w:rsidRDefault="008B4EFD" w:rsidP="008B4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реагирования на инциденты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4EFD" w:rsidRPr="008B4EFD" w:rsidRDefault="008B4EFD" w:rsidP="008B4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Журналы инцидентов, доступа, действий сотрудников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4EFD" w:rsidRPr="008B4EFD" w:rsidRDefault="008B4EFD" w:rsidP="008B4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Отчёты по аудиту и эффективности мер защиты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4EFD" w:rsidRPr="008B4EFD" w:rsidRDefault="008B4EFD" w:rsidP="008B4E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взаимодействия с органами государственной власти</w:t>
      </w: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4EFD" w:rsidRPr="008B4EFD" w:rsidRDefault="008B4EFD" w:rsidP="008B4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8B4EFD" w:rsidRPr="008B4EFD" w:rsidRDefault="008B4EFD" w:rsidP="008B4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4E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8B4EFD" w:rsidRPr="008B4EFD" w:rsidRDefault="008B4EFD" w:rsidP="008B4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EF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охватывает основные обязанности специалиста по информационной безопасности в рамках Доктрины. Для реализации эффективной системы защиты требуется детализировать план и адаптировать его к особенностям организации. Если нужно разработать конкретные документы или чек-листы, дайте знать!</w:t>
      </w:r>
    </w:p>
    <w:p w:rsidR="008B4EFD" w:rsidRDefault="008B4EFD" w:rsidP="008B4EFD">
      <w:r>
        <w:t>### **Дополнения к алгоритму работы специалиста по информационной безопасности в рамках Указа Президента РФ № 646**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**VII. Расширенные меры по защите информации**</w:t>
      </w:r>
    </w:p>
    <w:p w:rsidR="008B4EFD" w:rsidRDefault="008B4EFD" w:rsidP="008B4EFD"/>
    <w:p w:rsidR="008B4EFD" w:rsidRDefault="008B4EFD" w:rsidP="008B4EFD">
      <w:r>
        <w:t>1. **Интеграция с ГосСОПКА (Государственная система обнаружения, предупреждения и ликвидации последствий компьютерных атак)**:</w:t>
      </w:r>
    </w:p>
    <w:p w:rsidR="008B4EFD" w:rsidRDefault="008B4EFD" w:rsidP="008B4EFD">
      <w:r>
        <w:t xml:space="preserve">   - [ ] Подключение к ГосСОПКА для оперативного обмена информацией об угрозах и инцидентах.</w:t>
      </w:r>
    </w:p>
    <w:p w:rsidR="008B4EFD" w:rsidRDefault="008B4EFD" w:rsidP="008B4EFD">
      <w:r>
        <w:t xml:space="preserve">   - [ ] Регулярная передача информации о </w:t>
      </w:r>
      <w:proofErr w:type="spellStart"/>
      <w:r>
        <w:t>киберинцидентах</w:t>
      </w:r>
      <w:proofErr w:type="spellEnd"/>
      <w:r>
        <w:t xml:space="preserve"> в аккредитованный центр ГосСОПКА.</w:t>
      </w:r>
    </w:p>
    <w:p w:rsidR="008B4EFD" w:rsidRDefault="008B4EFD" w:rsidP="008B4EFD"/>
    <w:p w:rsidR="008B4EFD" w:rsidRDefault="008B4EFD" w:rsidP="008B4EFD">
      <w:r>
        <w:t>2. **Анализ угроз и прогнозирование**:</w:t>
      </w:r>
    </w:p>
    <w:p w:rsidR="008B4EFD" w:rsidRDefault="008B4EFD" w:rsidP="008B4EFD">
      <w:r>
        <w:t xml:space="preserve">   - [ ] Использование искусственного интеллекта и аналитических систем для предиктивного анализа угроз.</w:t>
      </w:r>
    </w:p>
    <w:p w:rsidR="008B4EFD" w:rsidRDefault="008B4EFD" w:rsidP="008B4EFD">
      <w:r>
        <w:t xml:space="preserve">   - [ ] Создание базы данных об известных уязвимостях и инцидентах.</w:t>
      </w:r>
    </w:p>
    <w:p w:rsidR="008B4EFD" w:rsidRDefault="008B4EFD" w:rsidP="008B4EFD"/>
    <w:p w:rsidR="008B4EFD" w:rsidRDefault="008B4EFD" w:rsidP="008B4EFD">
      <w:r>
        <w:t>3. **Управление ключами шифрования**:</w:t>
      </w:r>
    </w:p>
    <w:p w:rsidR="008B4EFD" w:rsidRDefault="008B4EFD" w:rsidP="008B4EFD">
      <w:r>
        <w:t xml:space="preserve">   - [ ] Регламент по использованию сертифицированных криптографических средств защиты информации.</w:t>
      </w:r>
    </w:p>
    <w:p w:rsidR="008B4EFD" w:rsidRDefault="008B4EFD" w:rsidP="008B4EFD">
      <w:r>
        <w:t xml:space="preserve">   - [ ] Контроль за генерацией, использованием и обновлением ключей шифрования.</w:t>
      </w:r>
    </w:p>
    <w:p w:rsidR="008B4EFD" w:rsidRDefault="008B4EFD" w:rsidP="008B4EFD"/>
    <w:p w:rsidR="008B4EFD" w:rsidRDefault="008B4EFD" w:rsidP="008B4EFD">
      <w:r>
        <w:lastRenderedPageBreak/>
        <w:t>---</w:t>
      </w:r>
    </w:p>
    <w:p w:rsidR="008B4EFD" w:rsidRDefault="008B4EFD" w:rsidP="008B4EFD"/>
    <w:p w:rsidR="008B4EFD" w:rsidRDefault="008B4EFD" w:rsidP="008B4EFD">
      <w:r>
        <w:t>### **VIII. Работа с конфиденциальной информацией**</w:t>
      </w:r>
    </w:p>
    <w:p w:rsidR="008B4EFD" w:rsidRDefault="008B4EFD" w:rsidP="008B4EFD"/>
    <w:p w:rsidR="008B4EFD" w:rsidRDefault="008B4EFD" w:rsidP="008B4EFD">
      <w:r>
        <w:t>4. **Оценка уровня конфиденциальности**:</w:t>
      </w:r>
    </w:p>
    <w:p w:rsidR="008B4EFD" w:rsidRDefault="008B4EFD" w:rsidP="008B4EFD">
      <w:r>
        <w:t xml:space="preserve">   - [ ] Проведение классификации информации по уровням конфиденциальности.</w:t>
      </w:r>
    </w:p>
    <w:p w:rsidR="008B4EFD" w:rsidRDefault="008B4EFD" w:rsidP="008B4EFD">
      <w:r>
        <w:t xml:space="preserve">   - [ ] Регламентирование работы с конфиденциальной информацией, включая её хранение, передачу и уничтожение.</w:t>
      </w:r>
    </w:p>
    <w:p w:rsidR="008B4EFD" w:rsidRDefault="008B4EFD" w:rsidP="008B4EFD"/>
    <w:p w:rsidR="008B4EFD" w:rsidRDefault="008B4EFD" w:rsidP="008B4EFD">
      <w:r>
        <w:t>5. **Защита информации при удалённой работе**:</w:t>
      </w:r>
    </w:p>
    <w:p w:rsidR="008B4EFD" w:rsidRDefault="008B4EFD" w:rsidP="008B4EFD">
      <w:r>
        <w:t xml:space="preserve">   - [ ] Настройка VPN для безопасного доступа к корпоративным системам.</w:t>
      </w:r>
    </w:p>
    <w:p w:rsidR="008B4EFD" w:rsidRDefault="008B4EFD" w:rsidP="008B4EFD">
      <w:r>
        <w:t xml:space="preserve">   - [ ] Регламент работы с корпоративными устройствами и удалённого подключения.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**IX. Углублённая работа с персоналом**</w:t>
      </w:r>
    </w:p>
    <w:p w:rsidR="008B4EFD" w:rsidRDefault="008B4EFD" w:rsidP="008B4EFD"/>
    <w:p w:rsidR="008B4EFD" w:rsidRDefault="008B4EFD" w:rsidP="008B4EFD">
      <w:r>
        <w:t>6. **Создание программ лояльности для сотрудников**:</w:t>
      </w:r>
    </w:p>
    <w:p w:rsidR="008B4EFD" w:rsidRDefault="008B4EFD" w:rsidP="008B4EFD">
      <w:r>
        <w:t xml:space="preserve">   - [ ] Мотивация сотрудников соблюдать требования ИБ через программы поощрений.</w:t>
      </w:r>
    </w:p>
    <w:p w:rsidR="008B4EFD" w:rsidRDefault="008B4EFD" w:rsidP="008B4EFD">
      <w:r>
        <w:t xml:space="preserve">   - [ ] Организация внутреннего контроля на основе политики "нулевого доверия"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Trust</w:t>
      </w:r>
      <w:proofErr w:type="spellEnd"/>
      <w:r>
        <w:t>).</w:t>
      </w:r>
    </w:p>
    <w:p w:rsidR="008B4EFD" w:rsidRDefault="008B4EFD" w:rsidP="008B4EFD"/>
    <w:p w:rsidR="008B4EFD" w:rsidRDefault="008B4EFD" w:rsidP="008B4EFD">
      <w:r>
        <w:t>7. **Проверка подрядчиков и контрагентов**:</w:t>
      </w:r>
    </w:p>
    <w:p w:rsidR="008B4EFD" w:rsidRDefault="008B4EFD" w:rsidP="008B4EFD">
      <w:r>
        <w:t xml:space="preserve">   - [ ] Оценка уровня защищённости у сторонних организаций.</w:t>
      </w:r>
    </w:p>
    <w:p w:rsidR="008B4EFD" w:rsidRDefault="008B4EFD" w:rsidP="008B4EFD">
      <w:r>
        <w:t xml:space="preserve">   - [ ] Заключение договоров, включающих ответственность за защиту информации.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**X. Управление рисками и планирование**</w:t>
      </w:r>
    </w:p>
    <w:p w:rsidR="008B4EFD" w:rsidRDefault="008B4EFD" w:rsidP="008B4EFD"/>
    <w:p w:rsidR="008B4EFD" w:rsidRDefault="008B4EFD" w:rsidP="008B4EFD">
      <w:r>
        <w:t>8. **Детализация карты рисков**:</w:t>
      </w:r>
    </w:p>
    <w:p w:rsidR="008B4EFD" w:rsidRDefault="008B4EFD" w:rsidP="008B4EFD">
      <w:r>
        <w:t xml:space="preserve">   - [ ] Углублённый анализ возможных сценариев угроз (внутренние, внешние, природные).</w:t>
      </w:r>
    </w:p>
    <w:p w:rsidR="008B4EFD" w:rsidRDefault="008B4EFD" w:rsidP="008B4EFD">
      <w:r>
        <w:t xml:space="preserve">   - [ ] Построение модели угроз для ключевых объектов и систем.</w:t>
      </w:r>
    </w:p>
    <w:p w:rsidR="008B4EFD" w:rsidRDefault="008B4EFD" w:rsidP="008B4EFD"/>
    <w:p w:rsidR="008B4EFD" w:rsidRDefault="008B4EFD" w:rsidP="008B4EFD">
      <w:r>
        <w:lastRenderedPageBreak/>
        <w:t>9. **Тестирование готовности к инцидентам**:</w:t>
      </w:r>
    </w:p>
    <w:p w:rsidR="008B4EFD" w:rsidRDefault="008B4EFD" w:rsidP="008B4EFD">
      <w:r>
        <w:t xml:space="preserve">   - [ ] Проведение учений по сценариям кибератак и других инцидентов.</w:t>
      </w:r>
    </w:p>
    <w:p w:rsidR="008B4EFD" w:rsidRDefault="008B4EFD" w:rsidP="008B4EFD">
      <w:r>
        <w:t xml:space="preserve">   - [ ] Аудит готовности систем к восстановлению после сбоев (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).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**XI. Совершенствование процессов и технологий**</w:t>
      </w:r>
    </w:p>
    <w:p w:rsidR="008B4EFD" w:rsidRDefault="008B4EFD" w:rsidP="008B4EFD"/>
    <w:p w:rsidR="008B4EFD" w:rsidRDefault="008B4EFD" w:rsidP="008B4EFD">
      <w:r>
        <w:t>10. **Внедрение отечественных решений**:</w:t>
      </w:r>
    </w:p>
    <w:p w:rsidR="008B4EFD" w:rsidRDefault="008B4EFD" w:rsidP="008B4EFD">
      <w:r>
        <w:t xml:space="preserve">    - [ ] Поэтапный переход на отечественные ИТ-продукты, включая операционные системы, средства защиты и офисные приложения.</w:t>
      </w:r>
    </w:p>
    <w:p w:rsidR="008B4EFD" w:rsidRDefault="008B4EFD" w:rsidP="008B4EFD"/>
    <w:p w:rsidR="008B4EFD" w:rsidRDefault="008B4EFD" w:rsidP="008B4EFD">
      <w:r>
        <w:t>11. **Участие в отраслевых инициативах**:</w:t>
      </w:r>
    </w:p>
    <w:p w:rsidR="008B4EFD" w:rsidRDefault="008B4EFD" w:rsidP="008B4EFD">
      <w:r>
        <w:t xml:space="preserve">    - [ ] Участие в семинарах, конференциях и форумах по ИБ для получения актуальной информации об угрозах и новейших технологиях.</w:t>
      </w:r>
    </w:p>
    <w:p w:rsidR="008B4EFD" w:rsidRDefault="008B4EFD" w:rsidP="008B4EFD"/>
    <w:p w:rsidR="008B4EFD" w:rsidRDefault="008B4EFD" w:rsidP="008B4EFD">
      <w:r>
        <w:t>12. **Сертификация систем безопасности**:</w:t>
      </w:r>
    </w:p>
    <w:p w:rsidR="008B4EFD" w:rsidRDefault="008B4EFD" w:rsidP="008B4EFD">
      <w:r>
        <w:t xml:space="preserve">    - [ ] Проведение сертификации систем на соответствие требованиям ФСТЭК, ФСБ и других регуляторов.</w:t>
      </w:r>
    </w:p>
    <w:p w:rsidR="008B4EFD" w:rsidRDefault="008B4EFD" w:rsidP="008B4EFD">
      <w:r>
        <w:t xml:space="preserve">    - [ ] Организация процесса регулярного обновления сертификатов.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**XII. Контроль и отчётность**</w:t>
      </w:r>
    </w:p>
    <w:p w:rsidR="008B4EFD" w:rsidRDefault="008B4EFD" w:rsidP="008B4EFD"/>
    <w:p w:rsidR="008B4EFD" w:rsidRDefault="008B4EFD" w:rsidP="008B4EFD">
      <w:r>
        <w:t>13. **Расширение отчётности**:</w:t>
      </w:r>
    </w:p>
    <w:p w:rsidR="008B4EFD" w:rsidRDefault="008B4EFD" w:rsidP="008B4EFD">
      <w:r>
        <w:t xml:space="preserve">    - [ ] Введение новых метрик для оценки эффективности системы ИБ:</w:t>
      </w:r>
    </w:p>
    <w:p w:rsidR="008B4EFD" w:rsidRDefault="008B4EFD" w:rsidP="008B4EFD">
      <w:r>
        <w:t xml:space="preserve">      - Время реакции на инциденты.</w:t>
      </w:r>
    </w:p>
    <w:p w:rsidR="008B4EFD" w:rsidRDefault="008B4EFD" w:rsidP="008B4EFD">
      <w:r>
        <w:t xml:space="preserve">      - Доля устранённых уязвимостей.</w:t>
      </w:r>
    </w:p>
    <w:p w:rsidR="008B4EFD" w:rsidRDefault="008B4EFD" w:rsidP="008B4EFD">
      <w:r>
        <w:t xml:space="preserve">      - Уровень удовлетворённости сотрудников соблюдением политики ИБ.</w:t>
      </w:r>
    </w:p>
    <w:p w:rsidR="008B4EFD" w:rsidRDefault="008B4EFD" w:rsidP="008B4EFD"/>
    <w:p w:rsidR="008B4EFD" w:rsidRDefault="008B4EFD" w:rsidP="008B4EFD">
      <w:r>
        <w:t>14. **Взаимодействие с регулирующими органами**:</w:t>
      </w:r>
    </w:p>
    <w:p w:rsidR="008B4EFD" w:rsidRDefault="008B4EFD" w:rsidP="008B4EFD">
      <w:r>
        <w:t xml:space="preserve">    - [ ] Регулярное представление отчётов о состоянии информационной безопасности в ФСТЭК и </w:t>
      </w:r>
      <w:proofErr w:type="spellStart"/>
      <w:r>
        <w:t>Роскомнадзор</w:t>
      </w:r>
      <w:proofErr w:type="spellEnd"/>
      <w:r>
        <w:t>.</w:t>
      </w:r>
    </w:p>
    <w:p w:rsidR="008B4EFD" w:rsidRDefault="008B4EFD" w:rsidP="008B4EFD">
      <w:r>
        <w:lastRenderedPageBreak/>
        <w:t xml:space="preserve">    - [ ] Участие в проверках со стороны регуляторов, документирование их результатов.</w:t>
      </w:r>
    </w:p>
    <w:p w:rsidR="008B4EFD" w:rsidRDefault="008B4EFD" w:rsidP="008B4EFD"/>
    <w:p w:rsidR="008B4EFD" w:rsidRDefault="008B4EFD" w:rsidP="008B4EFD">
      <w:r>
        <w:t>---</w:t>
      </w:r>
    </w:p>
    <w:p w:rsidR="008B4EFD" w:rsidRDefault="008B4EFD" w:rsidP="008B4EFD"/>
    <w:p w:rsidR="008B4EFD" w:rsidRDefault="008B4EFD" w:rsidP="008B4EFD">
      <w:r>
        <w:t>### Итог</w:t>
      </w:r>
    </w:p>
    <w:p w:rsidR="008B4EFD" w:rsidRDefault="008B4EFD" w:rsidP="008B4EFD"/>
    <w:p w:rsidR="00B63318" w:rsidRDefault="008B4EFD" w:rsidP="008B4EFD">
      <w:r>
        <w:t>Эти дополнения усиливают алгоритм за счёт включения расширенных мер мониторинга, взаимодействия с государственными органами, защиты данных в новых условиях и управления рисками. Если нужно адаптировать алгоритм под специфику вашей организации или разработать дополнительные регламенты, дайте знать!</w:t>
      </w:r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2BB6"/>
    <w:multiLevelType w:val="multilevel"/>
    <w:tmpl w:val="66925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D5A0B"/>
    <w:multiLevelType w:val="multilevel"/>
    <w:tmpl w:val="489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269D"/>
    <w:multiLevelType w:val="multilevel"/>
    <w:tmpl w:val="F764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441BD"/>
    <w:multiLevelType w:val="multilevel"/>
    <w:tmpl w:val="7DD619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F7263"/>
    <w:multiLevelType w:val="multilevel"/>
    <w:tmpl w:val="20C6CF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667A4"/>
    <w:multiLevelType w:val="multilevel"/>
    <w:tmpl w:val="7ACA3E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46B2D"/>
    <w:multiLevelType w:val="multilevel"/>
    <w:tmpl w:val="F89AAD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FD"/>
    <w:rsid w:val="002120BC"/>
    <w:rsid w:val="008B4EFD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75B5E-CDBB-4F0D-9992-01D48A8A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2024-11-22T11:30:00Z</dcterms:created>
  <dcterms:modified xsi:type="dcterms:W3CDTF">2024-11-22T11:32:00Z</dcterms:modified>
</cp:coreProperties>
</file>