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2555" w14:textId="7CDF0E98" w:rsidR="008A0C24" w:rsidRDefault="008A0C24" w:rsidP="008A0C24">
      <w:pPr>
        <w:rPr>
          <w:color w:val="323B4A"/>
          <w:sz w:val="40"/>
          <w:szCs w:val="40"/>
          <w:highlight w:val="white"/>
        </w:rPr>
      </w:pPr>
      <w:proofErr w:type="gramStart"/>
      <w:r w:rsidRPr="008A0C24">
        <w:rPr>
          <w:color w:val="323B4A"/>
          <w:sz w:val="40"/>
          <w:szCs w:val="40"/>
          <w:highlight w:val="white"/>
        </w:rPr>
        <w:t>Info</w:t>
      </w:r>
      <w:r>
        <w:rPr>
          <w:color w:val="323B4A"/>
          <w:sz w:val="40"/>
          <w:szCs w:val="40"/>
          <w:highlight w:val="white"/>
        </w:rPr>
        <w:t xml:space="preserve"> :</w:t>
      </w:r>
      <w:proofErr w:type="gramEnd"/>
      <w:r>
        <w:rPr>
          <w:color w:val="323B4A"/>
          <w:sz w:val="40"/>
          <w:szCs w:val="40"/>
          <w:highlight w:val="white"/>
        </w:rPr>
        <w:t xml:space="preserve"> </w:t>
      </w:r>
      <w:r>
        <w:rPr>
          <w:color w:val="323B4A"/>
          <w:sz w:val="40"/>
          <w:szCs w:val="40"/>
          <w:highlight w:val="white"/>
        </w:rPr>
        <w:br/>
        <w:t xml:space="preserve">Titulo noticia : </w:t>
      </w:r>
      <w:r w:rsidR="001B18FD">
        <w:rPr>
          <w:color w:val="323B4A"/>
          <w:sz w:val="40"/>
          <w:szCs w:val="40"/>
          <w:highlight w:val="white"/>
        </w:rPr>
        <w:t>Definir após Thiago revisar</w:t>
      </w:r>
    </w:p>
    <w:p w14:paraId="3F57C71C" w14:textId="3BF865F9" w:rsidR="008A0C24" w:rsidRPr="008A0C24" w:rsidRDefault="008A0C24" w:rsidP="008A0C24">
      <w:pPr>
        <w:rPr>
          <w:color w:val="323B4A"/>
          <w:sz w:val="40"/>
          <w:szCs w:val="40"/>
          <w:highlight w:val="white"/>
        </w:rPr>
      </w:pPr>
      <w:proofErr w:type="gramStart"/>
      <w:r>
        <w:rPr>
          <w:color w:val="323B4A"/>
          <w:sz w:val="40"/>
          <w:szCs w:val="40"/>
          <w:highlight w:val="white"/>
        </w:rPr>
        <w:t>Descrição :</w:t>
      </w:r>
      <w:proofErr w:type="gramEnd"/>
      <w:r>
        <w:rPr>
          <w:color w:val="323B4A"/>
          <w:sz w:val="40"/>
          <w:szCs w:val="40"/>
          <w:highlight w:val="white"/>
        </w:rPr>
        <w:t xml:space="preserve"> </w:t>
      </w:r>
      <w:r w:rsidR="001B18FD">
        <w:rPr>
          <w:color w:val="323B4A"/>
          <w:sz w:val="40"/>
          <w:szCs w:val="40"/>
          <w:highlight w:val="white"/>
        </w:rPr>
        <w:t>Definir após Thiago revisar</w:t>
      </w:r>
    </w:p>
    <w:p w14:paraId="10EA234E" w14:textId="77777777" w:rsidR="008A0C24" w:rsidRDefault="008A0C24">
      <w:pPr>
        <w:jc w:val="center"/>
        <w:rPr>
          <w:color w:val="323B4A"/>
          <w:sz w:val="120"/>
          <w:szCs w:val="120"/>
          <w:highlight w:val="white"/>
        </w:rPr>
      </w:pPr>
    </w:p>
    <w:p w14:paraId="50B6478A" w14:textId="6F50FC40" w:rsidR="008F3B64" w:rsidRDefault="00DB3FCF">
      <w:pPr>
        <w:jc w:val="center"/>
        <w:rPr>
          <w:color w:val="323B4A"/>
          <w:sz w:val="80"/>
          <w:szCs w:val="80"/>
          <w:highlight w:val="white"/>
        </w:rPr>
      </w:pPr>
      <w:r>
        <w:rPr>
          <w:color w:val="323B4A"/>
          <w:sz w:val="120"/>
          <w:szCs w:val="120"/>
          <w:highlight w:val="white"/>
        </w:rPr>
        <w:t xml:space="preserve">Manchete </w:t>
      </w:r>
      <w:proofErr w:type="spellStart"/>
      <w:r>
        <w:rPr>
          <w:color w:val="323B4A"/>
          <w:sz w:val="120"/>
          <w:szCs w:val="120"/>
          <w:highlight w:val="white"/>
        </w:rPr>
        <w:t>Ppe</w:t>
      </w:r>
      <w:proofErr w:type="spellEnd"/>
      <w:r>
        <w:rPr>
          <w:color w:val="323B4A"/>
          <w:sz w:val="80"/>
          <w:szCs w:val="80"/>
          <w:highlight w:val="white"/>
        </w:rPr>
        <w:br/>
      </w:r>
    </w:p>
    <w:p w14:paraId="2C1331E9" w14:textId="18E67988" w:rsidR="00EB0A25" w:rsidRDefault="00EB0A25" w:rsidP="00EB0A25">
      <w:pPr>
        <w:pStyle w:val="NormalWeb"/>
        <w:shd w:val="clear" w:color="auto" w:fill="FFFFFF"/>
        <w:spacing w:before="240" w:beforeAutospacing="0" w:after="0" w:afterAutospacing="0"/>
        <w:rPr>
          <w:color w:val="323B4A"/>
        </w:rPr>
      </w:pPr>
      <w:r>
        <w:rPr>
          <w:color w:val="323B4A"/>
        </w:rPr>
        <w:t xml:space="preserve">  Na noite de domingo do dia 4 de abril a gigante da tecnologia </w:t>
      </w:r>
      <w:proofErr w:type="spellStart"/>
      <w:r>
        <w:rPr>
          <w:color w:val="323B4A"/>
        </w:rPr>
        <w:t>Lg</w:t>
      </w:r>
      <w:proofErr w:type="spellEnd"/>
      <w:r>
        <w:rPr>
          <w:color w:val="323B4A"/>
        </w:rPr>
        <w:t xml:space="preserve"> anunciou por meio de um informe que estaria abandonando o mercado mundial de smartphones. Em nota, a empresa reconhece o prejuízo bilionário dado pela área, a qual não investia mais na competição com os pesos pesados da indústria, Samsung, Apple e Motorola, há 6 anos.</w:t>
      </w:r>
    </w:p>
    <w:p w14:paraId="5CD10F0D" w14:textId="77777777" w:rsidR="00EB0A25" w:rsidRDefault="00EB0A25" w:rsidP="00EB0A25">
      <w:pPr>
        <w:pStyle w:val="NormalWeb"/>
        <w:shd w:val="clear" w:color="auto" w:fill="FFFFFF"/>
        <w:spacing w:before="240" w:beforeAutospacing="0" w:after="0" w:afterAutospacing="0"/>
      </w:pPr>
    </w:p>
    <w:p w14:paraId="776E8890" w14:textId="49B53081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  <w:rPr>
          <w:color w:val="323B4A"/>
        </w:rPr>
      </w:pPr>
      <w:r>
        <w:rPr>
          <w:color w:val="323B4A"/>
        </w:rPr>
        <w:t>  A decisão da organização vem afetando o mercado de celulares brasileiro profundamente, onde ocupava a terceira posição das maiores fabricantes de celulares no país, estando atrás apenas da Samsung e Motorola. Também vem afetando as fábricas que antes fabricavam os telefones, em Taubaté, no interior de São Paulo, que contava com mais de 400 funcionários ativos, os quais estão fazendo carre</w:t>
      </w:r>
      <w:r w:rsidR="00152EFA">
        <w:rPr>
          <w:color w:val="323B4A"/>
        </w:rPr>
        <w:t>a</w:t>
      </w:r>
      <w:r>
        <w:rPr>
          <w:color w:val="323B4A"/>
        </w:rPr>
        <w:t>tas contra as demissões na fábrica.</w:t>
      </w:r>
    </w:p>
    <w:p w14:paraId="0CD9B3C7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</w:p>
    <w:p w14:paraId="667A031B" w14:textId="16D29B02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  <w:rPr>
          <w:color w:val="323B4A"/>
        </w:rPr>
      </w:pPr>
      <w:r>
        <w:rPr>
          <w:color w:val="323B4A"/>
        </w:rPr>
        <w:t>[Imagem]</w:t>
      </w:r>
    </w:p>
    <w:p w14:paraId="28915AAB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</w:p>
    <w:p w14:paraId="71D61A51" w14:textId="6B501BC6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  <w:rPr>
          <w:color w:val="323B4A"/>
        </w:rPr>
      </w:pPr>
      <w:r>
        <w:rPr>
          <w:color w:val="323B4A"/>
        </w:rPr>
        <w:t>  A companhia pretende tratar dos assuntos recorrentes ao fechamento de forma aberta e transparente, também afirmou que irá continuar a atender às obrigações jurídicas, o que pode ser um indicativo que continuará a prestar garantia e suporte técnico aos aparelhos já comercializados.</w:t>
      </w:r>
    </w:p>
    <w:p w14:paraId="7B4669F8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</w:p>
    <w:p w14:paraId="3DBC8AC4" w14:textId="575C56CA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  <w:rPr>
          <w:color w:val="323B4A"/>
        </w:rPr>
      </w:pPr>
      <w:r>
        <w:rPr>
          <w:color w:val="323B4A"/>
        </w:rPr>
        <w:t>  A despeito dos problemas financeiros que essa área da empresa enfrentava, os engenheiros dela continuavam a trabalhar em novos designs de telefone. Dentre esses designs pode-se destacar o telefone com tela "</w:t>
      </w:r>
      <w:proofErr w:type="spellStart"/>
      <w:r>
        <w:rPr>
          <w:color w:val="323B4A"/>
        </w:rPr>
        <w:t>enrolavel</w:t>
      </w:r>
      <w:proofErr w:type="spellEnd"/>
      <w:r>
        <w:rPr>
          <w:color w:val="323B4A"/>
        </w:rPr>
        <w:t>", o qual podia transitar de 6,8 a 7,4 polegadas sem interferir na funcionalidade da própria, projetos esses que nunca verão a luz do dia.</w:t>
      </w:r>
    </w:p>
    <w:p w14:paraId="0C7A5B6D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</w:p>
    <w:p w14:paraId="05244611" w14:textId="4D12287B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  <w:rPr>
          <w:color w:val="323B4A"/>
        </w:rPr>
      </w:pPr>
      <w:r>
        <w:rPr>
          <w:color w:val="323B4A"/>
        </w:rPr>
        <w:t>[Imagem]</w:t>
      </w:r>
    </w:p>
    <w:p w14:paraId="4CA7E640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</w:p>
    <w:p w14:paraId="5BA0AAE1" w14:textId="3CADEA98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lastRenderedPageBreak/>
        <w:t>  A organização vem seguindo os passos da japonesa Sony, a qual est</w:t>
      </w:r>
      <w:r w:rsidR="00152EFA">
        <w:rPr>
          <w:color w:val="323B4A"/>
        </w:rPr>
        <w:t>á</w:t>
      </w:r>
      <w:r>
        <w:rPr>
          <w:color w:val="323B4A"/>
        </w:rPr>
        <w:t xml:space="preserve"> diminuindo os investimentos no mundo dos smartphones. A que recentemente</w:t>
      </w:r>
      <w:r w:rsidR="00152EFA">
        <w:rPr>
          <w:color w:val="323B4A"/>
        </w:rPr>
        <w:t>,</w:t>
      </w:r>
      <w:r>
        <w:rPr>
          <w:color w:val="323B4A"/>
        </w:rPr>
        <w:t xml:space="preserve"> também saiu do mercado brasileiro fechando sua fábrica em Manaus.</w:t>
      </w:r>
    </w:p>
    <w:p w14:paraId="3DC85620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</w:t>
      </w:r>
    </w:p>
    <w:p w14:paraId="499CE20A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 xml:space="preserve">A lista de dispositivo com atualização prevista conta com os seguintes </w:t>
      </w:r>
      <w:proofErr w:type="gramStart"/>
      <w:r>
        <w:rPr>
          <w:color w:val="323B4A"/>
        </w:rPr>
        <w:t>modelos :</w:t>
      </w:r>
      <w:proofErr w:type="gramEnd"/>
    </w:p>
    <w:p w14:paraId="2298805D" w14:textId="77777777" w:rsidR="00EB0A25" w:rsidRDefault="00EB0A25" w:rsidP="00EB0A25">
      <w:pPr>
        <w:pStyle w:val="NormalWeb"/>
        <w:shd w:val="clear" w:color="auto" w:fill="FFFFFF"/>
        <w:spacing w:before="0" w:beforeAutospacing="0" w:after="240" w:afterAutospacing="0"/>
      </w:pPr>
      <w:r>
        <w:rPr>
          <w:color w:val="323B4A"/>
        </w:rPr>
        <w:t> </w:t>
      </w:r>
    </w:p>
    <w:p w14:paraId="4F812462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>LG Velvet 5G (</w:t>
      </w:r>
      <w:proofErr w:type="gramStart"/>
      <w:r>
        <w:rPr>
          <w:color w:val="323B4A"/>
        </w:rPr>
        <w:t>Abr.</w:t>
      </w:r>
      <w:proofErr w:type="gramEnd"/>
      <w:r>
        <w:rPr>
          <w:color w:val="323B4A"/>
        </w:rPr>
        <w:t>)</w:t>
      </w:r>
    </w:p>
    <w:p w14:paraId="285DB113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 xml:space="preserve">LG G8X </w:t>
      </w:r>
      <w:proofErr w:type="spellStart"/>
      <w:r>
        <w:rPr>
          <w:color w:val="323B4A"/>
        </w:rPr>
        <w:t>ThinQ</w:t>
      </w:r>
      <w:proofErr w:type="spellEnd"/>
      <w:r>
        <w:rPr>
          <w:color w:val="323B4A"/>
        </w:rPr>
        <w:t xml:space="preserve"> (Segundo trimestre)</w:t>
      </w:r>
    </w:p>
    <w:p w14:paraId="2D5EE7D7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>LG Velvet 4G (Terceiro trimestre)</w:t>
      </w:r>
    </w:p>
    <w:p w14:paraId="2CF0F6F4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 xml:space="preserve">LG G8S </w:t>
      </w:r>
      <w:proofErr w:type="spellStart"/>
      <w:r>
        <w:rPr>
          <w:color w:val="323B4A"/>
        </w:rPr>
        <w:t>ThinQ</w:t>
      </w:r>
      <w:proofErr w:type="spellEnd"/>
      <w:r>
        <w:rPr>
          <w:color w:val="323B4A"/>
        </w:rPr>
        <w:t xml:space="preserve"> (Terceiro trimestre)</w:t>
      </w:r>
    </w:p>
    <w:p w14:paraId="333EABEF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 xml:space="preserve">LG </w:t>
      </w:r>
      <w:proofErr w:type="spellStart"/>
      <w:r>
        <w:rPr>
          <w:color w:val="323B4A"/>
        </w:rPr>
        <w:t>Wing</w:t>
      </w:r>
      <w:proofErr w:type="spellEnd"/>
      <w:r>
        <w:rPr>
          <w:color w:val="323B4A"/>
        </w:rPr>
        <w:t xml:space="preserve"> (Quarto trimestre)</w:t>
      </w:r>
    </w:p>
    <w:p w14:paraId="0656B9A2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>LG K42 (Quarto trimestre)</w:t>
      </w:r>
    </w:p>
    <w:p w14:paraId="481C2C1B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>LG K52 (Quarto trimestre)</w:t>
      </w:r>
    </w:p>
    <w:p w14:paraId="7BD4E0BF" w14:textId="77777777" w:rsidR="00EB0A25" w:rsidRDefault="00EB0A25" w:rsidP="00EB0A2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23B4A"/>
          <w:sz w:val="22"/>
          <w:szCs w:val="22"/>
        </w:rPr>
      </w:pPr>
      <w:r>
        <w:rPr>
          <w:color w:val="323B4A"/>
        </w:rPr>
        <w:t xml:space="preserve">LG V60 </w:t>
      </w:r>
      <w:proofErr w:type="spellStart"/>
      <w:r>
        <w:rPr>
          <w:color w:val="323B4A"/>
        </w:rPr>
        <w:t>ThinQ</w:t>
      </w:r>
      <w:proofErr w:type="spellEnd"/>
      <w:r>
        <w:rPr>
          <w:color w:val="323B4A"/>
        </w:rPr>
        <w:t xml:space="preserve"> (Indefinido)</w:t>
      </w:r>
    </w:p>
    <w:p w14:paraId="281E4FAC" w14:textId="62CD8138" w:rsidR="00EB0A25" w:rsidRDefault="00EB0A25" w:rsidP="00152EFA">
      <w:pPr>
        <w:pStyle w:val="NormalWeb"/>
        <w:shd w:val="clear" w:color="auto" w:fill="FFFFFF"/>
        <w:spacing w:before="240" w:beforeAutospacing="0" w:after="0" w:afterAutospacing="0"/>
      </w:pPr>
      <w:r>
        <w:t> </w:t>
      </w:r>
    </w:p>
    <w:p w14:paraId="2DE35127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 xml:space="preserve">Nota disponibilizada pela </w:t>
      </w:r>
      <w:proofErr w:type="gramStart"/>
      <w:r>
        <w:rPr>
          <w:color w:val="323B4A"/>
          <w:u w:val="single"/>
        </w:rPr>
        <w:t>empresa</w:t>
      </w:r>
      <w:r>
        <w:rPr>
          <w:color w:val="323B4A"/>
        </w:rPr>
        <w:t xml:space="preserve"> :</w:t>
      </w:r>
      <w:proofErr w:type="gramEnd"/>
    </w:p>
    <w:p w14:paraId="04AD0C94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</w:t>
      </w:r>
    </w:p>
    <w:p w14:paraId="7DC84136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 "</w:t>
      </w:r>
      <w:r>
        <w:rPr>
          <w:i/>
          <w:iCs/>
          <w:color w:val="323B4A"/>
        </w:rPr>
        <w:t>Desde o segundo semestre de 2015, o nosso negócio global de celulares tem sofrido uma perda operacional por 23 trimestres consecutivos, resultando em um acumulado de aproximadamente 4,1 bilhões de dólares até o final de 2020.</w:t>
      </w:r>
    </w:p>
    <w:p w14:paraId="067A9E58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</w:t>
      </w:r>
    </w:p>
    <w:p w14:paraId="291954D6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i/>
          <w:iCs/>
          <w:color w:val="323B4A"/>
        </w:rPr>
        <w:t xml:space="preserve">  Depois de avaliar todas as possibilidades para o futuro do nosso negócio de celulares, o </w:t>
      </w:r>
      <w:proofErr w:type="spellStart"/>
      <w:r>
        <w:rPr>
          <w:i/>
          <w:iCs/>
          <w:color w:val="323B4A"/>
        </w:rPr>
        <w:t>Headquarter</w:t>
      </w:r>
      <w:proofErr w:type="spellEnd"/>
      <w:r>
        <w:rPr>
          <w:i/>
          <w:iCs/>
          <w:color w:val="323B4A"/>
        </w:rPr>
        <w:t xml:space="preserve"> Global decidiu por fechar esta divisão a fim de fortalecer sua competitividade futura por meio de seleção e foco estratégico.</w:t>
      </w:r>
    </w:p>
    <w:p w14:paraId="4BD8586E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</w:t>
      </w:r>
    </w:p>
    <w:p w14:paraId="45C540C3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i/>
          <w:iCs/>
          <w:color w:val="323B4A"/>
        </w:rPr>
        <w:t>  Como uma companhia que valoriza profundamente a contribuição de cada funcionário, cliente e parceiro LG, nós comunicaremos de forma aberta e transparente durante este processo, buscando uma abordagem justa e pragmática, enquanto atendemos as obrigações jurídicas.</w:t>
      </w:r>
    </w:p>
    <w:p w14:paraId="3B5259A6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color w:val="323B4A"/>
        </w:rPr>
        <w:t> </w:t>
      </w:r>
    </w:p>
    <w:p w14:paraId="614602DB" w14:textId="77777777" w:rsidR="00EB0A25" w:rsidRDefault="00EB0A25" w:rsidP="00EB0A25">
      <w:pPr>
        <w:pStyle w:val="NormalWeb"/>
        <w:shd w:val="clear" w:color="auto" w:fill="FFFFFF"/>
        <w:spacing w:before="0" w:beforeAutospacing="0" w:after="0" w:afterAutospacing="0"/>
      </w:pPr>
      <w:r>
        <w:rPr>
          <w:i/>
          <w:iCs/>
          <w:color w:val="323B4A"/>
        </w:rPr>
        <w:t>  É com tristeza que compartilhamos esta notícia com os nossos clientes e parceiros que ao longo de todos estes anos nos demonstraram confiança e nos deram apoio.</w:t>
      </w:r>
    </w:p>
    <w:p w14:paraId="55E86552" w14:textId="77777777" w:rsidR="00EB0A25" w:rsidRDefault="00EB0A25" w:rsidP="00EB0A25">
      <w:pPr>
        <w:pStyle w:val="NormalWeb"/>
        <w:shd w:val="clear" w:color="auto" w:fill="FFFFFF"/>
        <w:spacing w:before="0" w:beforeAutospacing="0" w:after="240" w:afterAutospacing="0"/>
      </w:pPr>
      <w:r>
        <w:rPr>
          <w:i/>
          <w:iCs/>
          <w:color w:val="323B4A"/>
        </w:rPr>
        <w:t xml:space="preserve">A LG </w:t>
      </w:r>
      <w:proofErr w:type="spellStart"/>
      <w:r>
        <w:rPr>
          <w:i/>
          <w:iCs/>
          <w:color w:val="323B4A"/>
        </w:rPr>
        <w:t>Electronics</w:t>
      </w:r>
      <w:proofErr w:type="spellEnd"/>
      <w:r>
        <w:rPr>
          <w:i/>
          <w:iCs/>
          <w:color w:val="323B4A"/>
        </w:rPr>
        <w:t xml:space="preserve"> do Brasil agradece vocês e irá se concentrar fortemente em seus negócios de modo a continuar a fornecer produtos e serviços inovadores que tornarão a vida melhor.”</w:t>
      </w:r>
    </w:p>
    <w:p w14:paraId="18011601" w14:textId="21D826D8" w:rsidR="008F3B64" w:rsidRDefault="00DB3FCF" w:rsidP="00015BF3">
      <w:pPr>
        <w:shd w:val="clear" w:color="auto" w:fill="FFFFFF"/>
        <w:spacing w:line="240" w:lineRule="auto"/>
        <w:rPr>
          <w:b/>
          <w:color w:val="FF0000"/>
          <w:sz w:val="32"/>
          <w:szCs w:val="32"/>
          <w:highlight w:val="white"/>
        </w:rPr>
      </w:pPr>
      <w:commentRangeStart w:id="0"/>
      <w:commentRangeStart w:id="1"/>
      <w:commentRangeEnd w:id="0"/>
      <w:r>
        <w:commentReference w:id="0"/>
      </w:r>
      <w:commentRangeEnd w:id="1"/>
      <w:r>
        <w:commentReference w:id="1"/>
      </w:r>
    </w:p>
    <w:p w14:paraId="6A29FD73" w14:textId="76E9E0CF" w:rsidR="004E5168" w:rsidRDefault="004E5168">
      <w:pPr>
        <w:rPr>
          <w:b/>
          <w:color w:val="FF0000"/>
          <w:sz w:val="32"/>
          <w:szCs w:val="32"/>
          <w:highlight w:val="white"/>
        </w:rPr>
      </w:pPr>
    </w:p>
    <w:sectPr w:rsidR="004E5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hiago Gentil" w:date="2021-04-16T12:44:00Z" w:initials="">
    <w:p w14:paraId="13D89008" w14:textId="77777777" w:rsidR="008F3B64" w:rsidRDefault="00DB3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Essa nota seria legal de se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em uma caixinha em algum lugar na matéria</w:t>
      </w:r>
    </w:p>
  </w:comment>
  <w:comment w:id="1" w:author="Pedro Lucas Pinheiro Aguiar" w:date="2021-04-16T19:07:00Z" w:initials="">
    <w:p w14:paraId="761A2CB7" w14:textId="77777777" w:rsidR="008F3B64" w:rsidRDefault="00DB3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Vai estar na imagem embaixo </w:t>
      </w:r>
      <w:proofErr w:type="spellStart"/>
      <w:r>
        <w:rPr>
          <w:color w:val="000000"/>
        </w:rPr>
        <w:t>tb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D89008" w15:done="1"/>
  <w15:commentEx w15:paraId="761A2CB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D89008" w16cid:durableId="24243503"/>
  <w16cid:commentId w16cid:paraId="761A2CB7" w16cid:durableId="242435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87B21"/>
    <w:multiLevelType w:val="multilevel"/>
    <w:tmpl w:val="FE8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1C01"/>
    <w:multiLevelType w:val="multilevel"/>
    <w:tmpl w:val="377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C7DEB"/>
    <w:multiLevelType w:val="multilevel"/>
    <w:tmpl w:val="01A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4"/>
    <w:rsid w:val="00015BF3"/>
    <w:rsid w:val="00152EFA"/>
    <w:rsid w:val="001B18FD"/>
    <w:rsid w:val="004E5168"/>
    <w:rsid w:val="008A0C24"/>
    <w:rsid w:val="008F3B64"/>
    <w:rsid w:val="00CD1425"/>
    <w:rsid w:val="00D01485"/>
    <w:rsid w:val="00D900F1"/>
    <w:rsid w:val="00DB3FCF"/>
    <w:rsid w:val="00EB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513A"/>
  <w15:docId w15:val="{31ED1E92-2EEB-4D5F-B9CF-09DABAF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public-draftstyledefault-unorderedlistitem">
    <w:name w:val="public-draftstyledefault-unorderedlistitem"/>
    <w:basedOn w:val="Normal"/>
    <w:rsid w:val="001B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5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496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Lucas</dc:creator>
  <cp:lastModifiedBy>Legião VPGB</cp:lastModifiedBy>
  <cp:revision>10</cp:revision>
  <dcterms:created xsi:type="dcterms:W3CDTF">2021-04-16T20:32:00Z</dcterms:created>
  <dcterms:modified xsi:type="dcterms:W3CDTF">2021-04-18T18:45:00Z</dcterms:modified>
</cp:coreProperties>
</file>