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pa2a708kzd" w:id="0"/>
      <w:bookmarkEnd w:id="0"/>
      <w:r w:rsidDel="00000000" w:rsidR="00000000" w:rsidRPr="00000000">
        <w:rPr>
          <w:rtl w:val="0"/>
        </w:rPr>
        <w:t xml:space="preserve">SD Downtown Homelessness - Hackathon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files are UTF-8 CSV with a header row, 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Downtown_BlockGrid.geojson</w:t>
      </w:r>
      <w:r w:rsidDel="00000000" w:rsidR="00000000" w:rsidRPr="00000000">
        <w:rPr>
          <w:rtl w:val="0"/>
        </w:rPr>
        <w:t xml:space="preserve">. Dates are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 Missing values are empty fields.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wtcmtubqvjn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DowntownCounts_Monthly.csv</w:t>
      </w:r>
      <w:r w:rsidDel="00000000" w:rsidR="00000000" w:rsidRPr="00000000">
        <w:rPr>
          <w:rtl w:val="0"/>
        </w:rPr>
        <w:t xml:space="preserve"> — 2,880 rows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One row per </w:t>
      </w:r>
      <w:r w:rsidDel="00000000" w:rsidR="00000000" w:rsidRPr="00000000">
        <w:rPr>
          <w:b w:val="1"/>
          <w:bCs w:val="1"/>
          <w:rtl w:val="0"/>
        </w:rPr>
        <w:t xml:space="preserve">date × area × component</w:t>
      </w:r>
      <w:r w:rsidDel="00000000" w:rsidR="00000000" w:rsidRPr="00000000">
        <w:rPr>
          <w:rtl w:val="0"/>
        </w:rPr>
        <w:t xml:space="preserve">. Long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day of the count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2017-01-01 … 2025-12-01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2017–2025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3-letter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Jan, Feb, … Dec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area name — join on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values (see 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area_source_label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label as published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in the hierarchy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ev_subarea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for sub-areas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East Village</w:t>
            </w:r>
            <w:r w:rsidDel="00000000" w:rsidR="00000000" w:rsidRPr="00000000">
              <w:rPr>
                <w:rtl w:val="0"/>
              </w:rPr>
              <w:t xml:space="preserve"> or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counted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count.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0; max 921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Methodology period in 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PRE2017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APR2017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MAY2018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tent_multiplier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Persons assumed per tent that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2.00, 1.75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Persons assumed per vehicle that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2.00, 1.66, 2.03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fellowship_month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Downtown Fellowship co-ran the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Data-quality provenance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table below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area</w:t>
      </w:r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Columbia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Cortez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Gaslamp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 Perimeter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 - North East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 - North West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 - South East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 - South West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Outreach Area (legacy)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flag</w:t>
      </w:r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known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value published. See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Missing data</w:t>
            </w:r>
            <w:r w:rsidDel="00000000" w:rsidR="00000000" w:rsidRPr="00000000">
              <w:rPr>
                <w:rtl w:val="0"/>
              </w:rPr>
              <w:t xml:space="preserve">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component_total_mismatch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25 area-months where components contradict the verified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added_2017_subarea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Published in the Jan/Dec-2018 reports, absent from the original extract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corrected_2019_subarea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extract held a duplicate of the 2020 block; replaced with true 2019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added_2017_outreach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 "Outreach Area" row, published but never extracted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corrected_from_blocklevel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corrected using the block-level digitization; both now reconcile to the published total exactly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not_in_program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Outside Perimeter</w:t>
            </w:r>
            <w:r w:rsidDel="00000000" w:rsidR="00000000" w:rsidRPr="00000000">
              <w:rPr>
                <w:rtl w:val="0"/>
              </w:rPr>
              <w:t xml:space="preserve">, Jan–Mar 2021 — the area was not yet counted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jxwsekw9m4p0" w:id="2"/>
      <w:bookmarkEnd w:id="2"/>
      <w:r w:rsidDel="00000000" w:rsidR="00000000" w:rsidRPr="00000000">
        <w:rPr>
          <w:rtl w:val="0"/>
        </w:rPr>
        <w:t xml:space="preserve">Where each component comes from — important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and the components have </w:t>
      </w:r>
      <w:r w:rsidDel="00000000" w:rsidR="00000000" w:rsidRPr="00000000">
        <w:rPr>
          <w:b w:val="1"/>
          <w:bCs w:val="1"/>
          <w:rtl w:val="0"/>
        </w:rPr>
        <w:t xml:space="preserve">different provenance and different reliability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is published.</w:t>
      </w:r>
      <w:r w:rsidDel="00000000" w:rsidR="00000000" w:rsidRPr="00000000">
        <w:rPr>
          <w:rtl w:val="0"/>
        </w:rPr>
        <w:t xml:space="preserve"> It is printed in the monthly report's summary table.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value in this file was verified cell-by-cell against the source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individual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vehicle</w:t>
      </w:r>
      <w:r w:rsidDel="00000000" w:rsidR="00000000" w:rsidRPr="00000000">
        <w:rPr>
          <w:b w:val="1"/>
          <w:bCs w:val="1"/>
          <w:rtl w:val="0"/>
        </w:rPr>
        <w:t xml:space="preserve"> are not published anywhere.</w:t>
      </w:r>
      <w:r w:rsidDel="00000000" w:rsidR="00000000" w:rsidRPr="00000000">
        <w:rPr>
          <w:rtl w:val="0"/>
        </w:rPr>
        <w:t xml:space="preserve"> The monthly reports consist of a summary table plus block map </w:t>
      </w:r>
      <w:r w:rsidDel="00000000" w:rsidR="00000000" w:rsidRPr="00000000">
        <w:rPr>
          <w:i w:val="1"/>
          <w:i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; there is no component breakdown table in any report. These columns were produced by </w:t>
      </w:r>
      <w:r w:rsidDel="00000000" w:rsidR="00000000" w:rsidRPr="00000000">
        <w:rPr>
          <w:b w:val="1"/>
          <w:bCs w:val="1"/>
          <w:rtl w:val="0"/>
        </w:rPr>
        <w:t xml:space="preserve">reading the block maps</w:t>
      </w:r>
      <w:r w:rsidDel="00000000" w:rsidR="00000000" w:rsidRPr="00000000">
        <w:rPr>
          <w:rtl w:val="0"/>
        </w:rPr>
        <w:t xml:space="preserve"> — the same digitization exercise that produced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BlockLevel_Counts.csv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Consequences: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Components exist only from 2018 onward, because that is when block maps begin.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Components inherit map-legibility limits. Where a map was rated </w:t>
      </w:r>
      <w:r w:rsidDel="00000000" w:rsidR="00000000" w:rsidRPr="00000000">
        <w:rPr>
          <w:i w:val="1"/>
          <w:iCs w:val="1"/>
          <w:rtl w:val="0"/>
        </w:rPr>
        <w:t xml:space="preserve">Unclear</w:t>
      </w:r>
      <w:r w:rsidDel="00000000" w:rsidR="00000000" w:rsidRPr="00000000">
        <w:rPr>
          <w:rtl w:val="0"/>
        </w:rPr>
        <w:t xml:space="preserve">, values are less certain.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Neighborhood components and block-level sums are the same underlying data at two aggregations, digitized separately: they agree exactly for </w:t>
      </w:r>
      <w:r w:rsidDel="00000000" w:rsidR="00000000" w:rsidRPr="00000000">
        <w:rPr>
          <w:b w:val="1"/>
          <w:bCs w:val="1"/>
          <w:rtl w:val="0"/>
        </w:rPr>
        <w:t xml:space="preserve">50 of 72</w:t>
      </w:r>
      <w:r w:rsidDel="00000000" w:rsidR="00000000" w:rsidRPr="00000000">
        <w:rPr>
          <w:rtl w:val="0"/>
        </w:rPr>
        <w:t xml:space="preserve"> comparable area-months (69%), with mean absolute differences of 0.9 individuals, 1.7 tents and 0.3 vehicles. Where they disagree, neither is authoritative </w:t>
      </w:r>
      <w:r w:rsidDel="00000000" w:rsidR="00000000" w:rsidRPr="00000000">
        <w:rPr>
          <w:i w:val="1"/>
          <w:iCs w:val="1"/>
          <w:rtl w:val="0"/>
        </w:rPr>
        <w:t xml:space="preserve">a priori</w:t>
      </w:r>
      <w:r w:rsidDel="00000000" w:rsidR="00000000" w:rsidRPr="00000000">
        <w:rPr>
          <w:rtl w:val="0"/>
        </w:rPr>
        <w:t xml:space="preserve"> — but whichever reconciles to the published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the better bet.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as the reliable series and the components as a useful but secondary derivation.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rvj74wioap6" w:id="3"/>
      <w:bookmarkEnd w:id="3"/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relates to the components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published, methodology-adjusted</w:t>
      </w:r>
      <w:r w:rsidDel="00000000" w:rsidR="00000000" w:rsidRPr="00000000">
        <w:rPr>
          <w:rtl w:val="0"/>
        </w:rPr>
        <w:t xml:space="preserve"> figure: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total ≈ round(individual + tent_multiplier × tent + vehicle_multiplier × vehicle)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reconciles exactly for </w:t>
      </w:r>
      <w:r w:rsidDel="00000000" w:rsidR="00000000" w:rsidRPr="00000000">
        <w:rPr>
          <w:b w:val="1"/>
          <w:bCs w:val="1"/>
          <w:rtl w:val="0"/>
        </w:rPr>
        <w:t xml:space="preserve">508 of 541</w:t>
      </w:r>
      <w:r w:rsidDel="00000000" w:rsidR="00000000" w:rsidRPr="00000000">
        <w:rPr>
          <w:rtl w:val="0"/>
        </w:rPr>
        <w:t xml:space="preserve"> comparable area-months (93.9%). Never sum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— you will roughly double the population.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PRE2017</w:t>
      </w:r>
      <w:r w:rsidDel="00000000" w:rsidR="00000000" w:rsidRPr="00000000">
        <w:rPr>
          <w:rtl w:val="0"/>
        </w:rPr>
        <w:t xml:space="preserve"> rows (Jan–Mar 2017, 18 rows) carry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only. No tent/vehicle breakdown was published, so </w:t>
      </w:r>
      <w:r w:rsidDel="00000000" w:rsidR="00000000" w:rsidRPr="00000000">
        <w:rPr>
          <w:b w:val="1"/>
          <w:bCs w:val="1"/>
          <w:rtl w:val="0"/>
        </w:rPr>
        <w:t xml:space="preserve">no adjustment can be reconstructed for them</w:t>
      </w:r>
      <w:r w:rsidDel="00000000" w:rsidR="00000000" w:rsidRPr="00000000">
        <w:rPr>
          <w:rtl w:val="0"/>
        </w:rPr>
        <w:t xml:space="preserve"> — treat them as published totals and exclude them from any component-level analysis.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662wx3viueoq" w:id="4"/>
      <w:bookmarkEnd w:id="4"/>
      <w:r w:rsidDel="00000000" w:rsidR="00000000" w:rsidRPr="00000000">
        <w:rPr>
          <w:rtl w:val="0"/>
        </w:rPr>
        <w:t xml:space="preserve">Missing data (140 rows)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components, Jul/Aug/Oct/Nov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reporting gap</w:t>
            </w:r>
            <w:r w:rsidDel="00000000" w:rsidR="00000000" w:rsidRPr="00000000">
              <w:rPr>
                <w:rtl w:val="0"/>
              </w:rPr>
              <w:t xml:space="preserve"> — DSDP published no report for these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Components (not total), Nov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Breakdown table absent from the November 2018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Components, Sept 2021 City Center; Dec 2021 Marina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 from source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xjkfib04cvs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BlockLevel_Counts.csv</w:t>
      </w:r>
      <w:r w:rsidDel="00000000" w:rsidR="00000000" w:rsidRPr="00000000">
        <w:rPr>
          <w:rtl w:val="0"/>
        </w:rPr>
        <w:t xml:space="preserve"> — 3,737 rows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One row per </w:t>
      </w:r>
      <w:r w:rsidDel="00000000" w:rsidR="00000000" w:rsidRPr="00000000">
        <w:rPr>
          <w:b w:val="1"/>
          <w:bCs w:val="1"/>
          <w:rtl w:val="0"/>
        </w:rPr>
        <w:t xml:space="preserve">block × count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Downtown_BlockGrid</w:t>
            </w:r>
            <w:r w:rsidDel="00000000" w:rsidR="00000000" w:rsidRPr="00000000">
              <w:rPr>
                <w:rtl w:val="0"/>
              </w:rPr>
              <w:t xml:space="preserve"> (382 values, no orphans)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Block-grid neighborhood as originally labelled (10 values)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area —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DowntownCounts_Monthly.area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date the sweep was conducted (12 values)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the count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reported under</w:t>
            </w:r>
            <w:r w:rsidDel="00000000" w:rsidR="00000000" w:rsidRPr="00000000">
              <w:rPr>
                <w:rtl w:val="0"/>
              </w:rPr>
              <w:t xml:space="preserve"> — join on this, 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individuals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counted in the open. 0–64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tents_structures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Tents/structures. 0–76.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null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16TH_ST_C_ST</w:t>
            </w:r>
            <w:r w:rsidDel="00000000" w:rsidR="00000000" w:rsidRPr="00000000">
              <w:rPr>
                <w:rtl w:val="0"/>
              </w:rPr>
              <w:t xml:space="preserve">, 2020-01-31)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Inhabited vehicles. 0–5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in_panel_261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is in the balanced 261-block panel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count_date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report_month</w:t>
      </w:r>
      <w:r w:rsidDel="00000000" w:rsidR="00000000" w:rsidRPr="00000000">
        <w:rPr>
          <w:rtl w:val="0"/>
        </w:rPr>
        <w:t xml:space="preserve">: the sweep dated </w:t>
      </w:r>
      <w:r w:rsidDel="00000000" w:rsidR="00000000" w:rsidRPr="00000000">
        <w:rPr>
          <w:b w:val="1"/>
          <w:bCs w:val="1"/>
          <w:rtl w:val="0"/>
        </w:rPr>
        <w:t xml:space="preserve">2022-03-01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February 2022</w:t>
      </w:r>
      <w:r w:rsidDel="00000000" w:rsidR="00000000" w:rsidRPr="00000000">
        <w:rPr>
          <w:rtl w:val="0"/>
        </w:rPr>
        <w:t xml:space="preserve"> count — verified against neighborhood totals (total absolute difference 19 against Feb, 207 against Mar).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report_month</w:t>
      </w:r>
      <w:r w:rsidDel="00000000" w:rsidR="00000000" w:rsidRPr="00000000">
        <w:rPr>
          <w:rtl w:val="0"/>
        </w:rPr>
        <w:t xml:space="preserve"> reflects this;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count_date</w:t>
      </w:r>
      <w:r w:rsidDel="00000000" w:rsidR="00000000" w:rsidRPr="00000000">
        <w:rPr>
          <w:rtl w:val="0"/>
        </w:rPr>
        <w:t xml:space="preserve"> preserves the field date.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tents_structures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(nullable integer)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solely because of the single null. That block was not recorded, so it is left as NA rather than assumed zero — treating it as 0 would be a fabricated observation. All other zeros are genuine.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Zero-inflation:</w:t>
      </w:r>
      <w:r w:rsidDel="00000000" w:rsidR="00000000" w:rsidRPr="00000000">
        <w:rPr>
          <w:rtl w:val="0"/>
        </w:rPr>
        <w:t xml:space="preserve"> 55.5% of rows are all-zero and 116 of 382 blocks are never non-zero on any date. This is real, not a defect.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1ajlg6uc0hba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BlockLevel_Counts_Panel261.csv</w:t>
      </w:r>
      <w:r w:rsidDel="00000000" w:rsidR="00000000" w:rsidRPr="00000000">
        <w:rPr>
          <w:rtl w:val="0"/>
        </w:rPr>
        <w:t xml:space="preserve"> — 3,132 rows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Identical schema minus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in_panel_261</w:t>
      </w:r>
      <w:r w:rsidDel="00000000" w:rsidR="00000000" w:rsidRPr="00000000">
        <w:rPr>
          <w:rtl w:val="0"/>
        </w:rPr>
        <w:t xml:space="preserve">. The 261 blocks present on </w:t>
      </w:r>
      <w:r w:rsidDel="00000000" w:rsidR="00000000" w:rsidRPr="00000000">
        <w:rPr>
          <w:b w:val="1"/>
          <w:bCs w:val="1"/>
          <w:rtl w:val="0"/>
        </w:rPr>
        <w:t xml:space="preserve">all 12</w:t>
      </w:r>
      <w:r w:rsidDel="00000000" w:rsidR="00000000" w:rsidRPr="00000000">
        <w:rPr>
          <w:rtl w:val="0"/>
        </w:rPr>
        <w:t xml:space="preserve"> count dates. Use for any comparison across time.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epc0w7z5aeop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Downtown_BlockGrid.geojson</w:t>
      </w:r>
      <w:r w:rsidDel="00000000" w:rsidR="00000000" w:rsidRPr="00000000">
        <w:rPr>
          <w:rtl w:val="0"/>
        </w:rPr>
        <w:t xml:space="preserve"> — 382 features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FeatureCollection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Polygon</w:t>
      </w:r>
      <w:r w:rsidDel="00000000" w:rsidR="00000000" w:rsidRPr="00000000">
        <w:rPr>
          <w:rtl w:val="0"/>
        </w:rPr>
        <w:t xml:space="preserve"> geometries in </w:t>
      </w:r>
      <w:r w:rsidDel="00000000" w:rsidR="00000000" w:rsidRPr="00000000">
        <w:rPr>
          <w:b w:val="1"/>
          <w:bCs w:val="1"/>
          <w:rtl w:val="0"/>
        </w:rPr>
        <w:t xml:space="preserve">CRS84 / EPSG:4326</w:t>
      </w:r>
      <w:r w:rsidDel="00000000" w:rsidR="00000000" w:rsidRPr="00000000">
        <w:rPr>
          <w:rtl w:val="0"/>
        </w:rPr>
        <w:t xml:space="preserve">. Properties are the same fields as the CSV below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Validated: 0 invalid geometries, 0 self-intersections, 0 unclosed rings, 0 zero-area features, 0 duplicate geometries, </w:t>
      </w:r>
      <w:r w:rsidDel="00000000" w:rsidR="00000000" w:rsidRPr="00000000">
        <w:rPr>
          <w:b w:val="1"/>
          <w:bCs w:val="1"/>
          <w:rtl w:val="0"/>
        </w:rPr>
        <w:t xml:space="preserve">0 overlapping blocks</w:t>
      </w:r>
      <w:r w:rsidDel="00000000" w:rsidR="00000000" w:rsidRPr="00000000">
        <w:rPr>
          <w:rtl w:val="0"/>
        </w:rPr>
        <w:t xml:space="preserve">. Polygon areas range 874 m² – 133,497 m² (median 9,976 m²).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ygk1xvrsps53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Downtown_BlockGrid.csv</w:t>
      </w:r>
      <w:r w:rsidDel="00000000" w:rsidR="00000000" w:rsidRPr="00000000">
        <w:rPr>
          <w:rtl w:val="0"/>
        </w:rPr>
        <w:t xml:space="preserve"> — 382 rows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key. Built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st_east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st_north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block-grid neighborhood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 centroid. −117.171 … −117.134, 32.695 … 32.724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st_north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st_east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st_south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st_west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Bounding streets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</w:t>
      </w:r>
      <w:r w:rsidDel="00000000" w:rsidR="00000000" w:rsidRPr="00000000">
        <w:rPr>
          <w:rtl w:val="0"/>
        </w:rPr>
        <w:t xml:space="preserve">s carry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__2</w:t>
      </w:r>
      <w:r w:rsidDel="00000000" w:rsidR="00000000" w:rsidRPr="00000000">
        <w:rPr>
          <w:rtl w:val="0"/>
        </w:rPr>
        <w:t xml:space="preserve"> suffix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22ND_ST_BROADWAY__2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FRONT_ST_W_MARKET_ST__2</w:t>
      </w:r>
      <w:r w:rsidDel="00000000" w:rsidR="00000000" w:rsidRPr="00000000">
        <w:rPr>
          <w:rtl w:val="0"/>
        </w:rPr>
        <w:t xml:space="preserve">) because two physically distinct blocks share the same street-corner name.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7yr4uvew9tnw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Area_Crosswalk.csv</w:t>
      </w:r>
      <w:r w:rsidDel="00000000" w:rsidR="00000000" w:rsidRPr="00000000">
        <w:rPr>
          <w:rtl w:val="0"/>
        </w:rPr>
        <w:t xml:space="preserve"> — 24 rows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original file the label came from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label as published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canonical_area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name to join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for sub-areas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ev_subarea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block_neighborhood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supplemental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wp3zg7x07edd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Methodology_Periods.csv</w:t>
      </w:r>
      <w:r w:rsidDel="00000000" w:rsidR="00000000" w:rsidRPr="00000000">
        <w:rPr>
          <w:rtl w:val="0"/>
        </w:rPr>
        <w:t xml:space="preserve"> — 4 rows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key, joins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DowntownCounts_Monthly.method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bounds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effective_to</w:t>
            </w:r>
            <w:r w:rsidDel="00000000" w:rsidR="00000000" w:rsidRPr="00000000">
              <w:rPr>
                <w:rtl w:val="0"/>
              </w:rPr>
              <w:t xml:space="preserve"> empty = current)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individual_multiplier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tent_multiplier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Persons assumed per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changed and why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tt50x9btzp0s" w:id="11"/>
      <w:bookmarkEnd w:id="11"/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25 area-months where components contradict the total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 = component_total_mismatch</w:t>
      </w:r>
      <w:r w:rsidDel="00000000" w:rsidR="00000000" w:rsidRPr="00000000">
        <w:rPr>
          <w:rtl w:val="0"/>
        </w:rPr>
        <w:t xml:space="preserve">). The totals are verified correct against source, so the </w:t>
      </w:r>
      <w:r w:rsidDel="00000000" w:rsidR="00000000" w:rsidRPr="00000000">
        <w:rPr>
          <w:i w:val="1"/>
          <w:iCs w:val="1"/>
          <w:rtl w:val="0"/>
        </w:rPr>
        <w:t xml:space="preserve">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the suspect side — and since components are a map-digitization product rather than a published figure, these are most likely map-reading errors. Largest residuals: East Village 2023-12 (−57), 2019-12 (−46); Gaslamp 2019-12 (−27), 2023-02 (+26); East Village 2025-09 (+39).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Two were resolved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 = corrected_from_blocklevel</w:t>
      </w:r>
      <w:r w:rsidDel="00000000" w:rsidR="00000000" w:rsidRPr="00000000">
        <w:rPr>
          <w:rtl w:val="0"/>
        </w:rPr>
        <w:t xml:space="preserve">), both confirmed twice over — the block-level digitization supplies the value independently, and only that value reconciles to the published total: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Area-month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Published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Center (Core) 2018-02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 100, vehicle 0 → implies 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tent 10, vehicle 1 → 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 Village 2025-01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vehicle 8 → implies 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vehicle 4 → 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The remaining 25 fall on months with no digitized block data, so they could not be adjudicated the same way. Resolving them requires re-reading the map images by eye.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Five months where EV sub-areas do not sum to the EV total by more than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2017-10 (+30), 2018-02 (−30), 2023-03 (+8), 2023-06 (−2), 2025-09 (+38). These are inconsistencies </w:t>
      </w:r>
      <w:r w:rsidDel="00000000" w:rsidR="00000000" w:rsidRPr="00000000">
        <w:rPr>
          <w:b w:val="1"/>
          <w:bCs w:val="1"/>
          <w:rtl w:val="0"/>
        </w:rPr>
        <w:t xml:space="preserve">in the published source</w:t>
      </w:r>
      <w:r w:rsidDel="00000000" w:rsidR="00000000" w:rsidRPr="00000000">
        <w:rPr>
          <w:rtl w:val="0"/>
        </w:rPr>
        <w:t xml:space="preserve">; both sides match the PDFs exactly. The other 99 months reconcile within ±1 (72 exactly).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Rounding.</w:t>
      </w:r>
      <w:r w:rsidDel="00000000" w:rsidR="00000000" w:rsidRPr="00000000">
        <w:rPr>
          <w:rtl w:val="0"/>
        </w:rPr>
        <w:t xml:space="preserve"> The source publishes fractional values in places (East Village Jan-2018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494.6</w:t>
      </w:r>
      <w:r w:rsidDel="00000000" w:rsidR="00000000" w:rsidRPr="00000000">
        <w:rPr>
          <w:rtl w:val="0"/>
        </w:rPr>
        <w:t xml:space="preserve">; EV North East Dec-2017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56.82</w:t>
      </w:r>
      <w:r w:rsidDel="00000000" w:rsidR="00000000" w:rsidRPr="00000000">
        <w:rPr>
          <w:rtl w:val="0"/>
        </w:rPr>
        <w:t xml:space="preserve">). This bundle carries the integers as printed in the year-end reports. Summing rounded neighborhoods gives a downtown total ±1 off the published total in 25 of 102 months.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City Center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The same area appears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through 2018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 from 2019. DSDP relabelled it retroactively — 2018 rows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in the 2018 reports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 in the 2019+ reports.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 is canonicalized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 throughout;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area_source_label</w:t>
      </w:r>
      <w:r w:rsidDel="00000000" w:rsidR="00000000" w:rsidRPr="00000000">
        <w:rPr>
          <w:rtl w:val="0"/>
        </w:rPr>
        <w:t xml:space="preserve"> preserves the original. For Jan–Mar 2019 the original extract filed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 but the components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; canonicalization resolves this.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Two centroids fall outside their own polygon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22ND_ST_SR-94_EB_ON_RA</w:t>
      </w:r>
      <w:r w:rsidDel="00000000" w:rsidR="00000000" w:rsidRPr="00000000">
        <w:rPr>
          <w:rtl w:val="0"/>
        </w:rPr>
        <w:t xml:space="preserve"> by 12 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22ND_ST_BROADWAY</w:t>
      </w:r>
      <w:r w:rsidDel="00000000" w:rsidR="00000000" w:rsidRPr="00000000">
        <w:rPr>
          <w:rtl w:val="0"/>
        </w:rPr>
        <w:t xml:space="preserve"> by 7 m) — both irregular/concave blocks. All 382 centroids fall inside the correct neighborhood. Use polygon geometry, not centroids, for spatial joins.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Bounding-street topology is imperfect.</w:t>
      </w:r>
      <w:r w:rsidDel="00000000" w:rsidR="00000000" w:rsidRPr="00000000">
        <w:rPr>
          <w:rtl w:val="0"/>
        </w:rPr>
        <w:t xml:space="preserve"> Comparing each block's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st_*</w:t>
      </w:r>
      <w:r w:rsidDel="00000000" w:rsidR="00000000" w:rsidRPr="00000000">
        <w:rPr>
          <w:rtl w:val="0"/>
        </w:rPr>
        <w:t xml:space="preserve"> fields against its spatial neighbours, 6.6% of north–south adjacent pairs and 8.5% of east–west pairs disagree. Treat the street fields as labels, not as a topology graph.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Scope.</w:t>
      </w:r>
      <w:r w:rsidDel="00000000" w:rsidR="00000000" w:rsidRPr="00000000">
        <w:rPr>
          <w:rtl w:val="0"/>
        </w:rPr>
        <w:t xml:space="preserve"> Neighborhood-level breakdowns begin in </w:t>
      </w:r>
      <w:r w:rsidDel="00000000" w:rsidR="00000000" w:rsidRPr="00000000">
        <w:rPr>
          <w:b w:val="1"/>
          <w:bCs w:val="1"/>
          <w:rtl w:val="0"/>
        </w:rPr>
        <w:t xml:space="preserve">2017</w:t>
      </w:r>
      <w:r w:rsidDel="00000000" w:rsidR="00000000" w:rsidRPr="00000000">
        <w:rPr>
          <w:rtl w:val="0"/>
        </w:rPr>
        <w:t xml:space="preserve">, not 2012. Downtown-wide </w:t>
      </w:r>
      <w:r w:rsidDel="00000000" w:rsidR="00000000" w:rsidRPr="00000000">
        <w:rPr>
          <w:i w:val="1"/>
          <w:iCs w:val="1"/>
          <w:rtl w:val="0"/>
        </w:rPr>
        <w:t xml:space="preserve">monthly totals</w:t>
      </w:r>
      <w:r w:rsidDel="00000000" w:rsidR="00000000" w:rsidRPr="00000000">
        <w:rPr>
          <w:rtl w:val="0"/>
        </w:rPr>
        <w:t xml:space="preserve"> for 2012–2016 do exist in the source PDFs but are not included here, as they carry no area or component detail.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