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860CC" w14:textId="77777777" w:rsidR="002A07E2" w:rsidRDefault="00000000">
      <w:pPr>
        <w:pStyle w:val="Ttulo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7B26644A" w14:textId="77777777" w:rsidR="002A07E2" w:rsidRDefault="002A07E2">
      <w:pPr>
        <w:spacing w:line="480" w:lineRule="auto"/>
        <w:rPr>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A07E2" w14:paraId="5CAC4F61" w14:textId="77777777">
        <w:trPr>
          <w:trHeight w:val="440"/>
        </w:trPr>
        <w:tc>
          <w:tcPr>
            <w:tcW w:w="8715" w:type="dxa"/>
            <w:shd w:val="clear" w:color="auto" w:fill="CFE2F3"/>
            <w:tcMar>
              <w:top w:w="100" w:type="dxa"/>
              <w:left w:w="100" w:type="dxa"/>
              <w:bottom w:w="100" w:type="dxa"/>
              <w:right w:w="100" w:type="dxa"/>
            </w:tcMar>
          </w:tcPr>
          <w:p w14:paraId="0AE254E9" w14:textId="77777777" w:rsidR="002A07E2" w:rsidRDefault="00000000">
            <w:pPr>
              <w:widowControl w:val="0"/>
              <w:spacing w:line="240" w:lineRule="auto"/>
              <w:rPr>
                <w:b/>
                <w:sz w:val="24"/>
                <w:szCs w:val="24"/>
              </w:rPr>
            </w:pPr>
            <w:r>
              <w:rPr>
                <w:b/>
                <w:sz w:val="24"/>
                <w:szCs w:val="24"/>
              </w:rPr>
              <w:t xml:space="preserve">Section 1: Identify the type of attack that may have caused this </w:t>
            </w:r>
          </w:p>
          <w:p w14:paraId="27E02305" w14:textId="77777777" w:rsidR="002A07E2" w:rsidRDefault="00000000">
            <w:pPr>
              <w:widowControl w:val="0"/>
              <w:spacing w:line="240" w:lineRule="auto"/>
              <w:rPr>
                <w:sz w:val="24"/>
                <w:szCs w:val="24"/>
              </w:rPr>
            </w:pPr>
            <w:r>
              <w:rPr>
                <w:b/>
                <w:sz w:val="24"/>
                <w:szCs w:val="24"/>
              </w:rPr>
              <w:t>network interruption</w:t>
            </w:r>
          </w:p>
        </w:tc>
      </w:tr>
      <w:tr w:rsidR="002A07E2" w14:paraId="643877B2" w14:textId="77777777">
        <w:trPr>
          <w:trHeight w:val="276"/>
        </w:trPr>
        <w:tc>
          <w:tcPr>
            <w:tcW w:w="8715" w:type="dxa"/>
            <w:vMerge w:val="restart"/>
            <w:shd w:val="clear" w:color="auto" w:fill="auto"/>
            <w:tcMar>
              <w:top w:w="100" w:type="dxa"/>
              <w:left w:w="100" w:type="dxa"/>
              <w:bottom w:w="100" w:type="dxa"/>
              <w:right w:w="100" w:type="dxa"/>
            </w:tcMar>
          </w:tcPr>
          <w:p w14:paraId="596E30E7" w14:textId="35484A87" w:rsidR="002A07E2"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One potential explanation for the website's connection timeout error message is</w:t>
            </w:r>
            <w:r w:rsidR="002763C2">
              <w:rPr>
                <w:rFonts w:ascii="Roboto" w:eastAsia="Roboto" w:hAnsi="Roboto" w:cs="Roboto"/>
                <w:color w:val="444746"/>
                <w:sz w:val="21"/>
                <w:szCs w:val="21"/>
              </w:rPr>
              <w:t xml:space="preserve"> that the server is overwhelmed</w:t>
            </w:r>
          </w:p>
          <w:p w14:paraId="7356E0A3" w14:textId="77777777" w:rsidR="002A07E2" w:rsidRDefault="002A07E2">
            <w:pPr>
              <w:widowControl w:val="0"/>
              <w:spacing w:line="240" w:lineRule="auto"/>
              <w:rPr>
                <w:sz w:val="24"/>
                <w:szCs w:val="24"/>
              </w:rPr>
            </w:pPr>
          </w:p>
          <w:p w14:paraId="66F4BB6F" w14:textId="543E7848" w:rsidR="002A07E2"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 xml:space="preserve">The logs show </w:t>
            </w:r>
            <w:r w:rsidR="002763C2">
              <w:rPr>
                <w:rFonts w:ascii="Roboto" w:eastAsia="Roboto" w:hAnsi="Roboto" w:cs="Roboto"/>
                <w:color w:val="444746"/>
                <w:sz w:val="21"/>
                <w:szCs w:val="21"/>
              </w:rPr>
              <w:t>that one IP is making a lot of requests to the server in a short time lapse</w:t>
            </w:r>
          </w:p>
          <w:p w14:paraId="55C772A8" w14:textId="77777777" w:rsidR="002A07E2" w:rsidRDefault="002A07E2">
            <w:pPr>
              <w:widowControl w:val="0"/>
              <w:spacing w:line="240" w:lineRule="auto"/>
              <w:rPr>
                <w:sz w:val="24"/>
                <w:szCs w:val="24"/>
              </w:rPr>
            </w:pPr>
          </w:p>
          <w:p w14:paraId="5F866EFF" w14:textId="52EA8DBD" w:rsidR="002A07E2" w:rsidRDefault="00000000">
            <w:pPr>
              <w:widowControl w:val="0"/>
              <w:spacing w:line="240" w:lineRule="auto"/>
              <w:rPr>
                <w:rFonts w:ascii="Roboto" w:eastAsia="Roboto" w:hAnsi="Roboto" w:cs="Roboto"/>
                <w:color w:val="444746"/>
                <w:sz w:val="21"/>
                <w:szCs w:val="21"/>
              </w:rPr>
            </w:pPr>
            <w:r>
              <w:rPr>
                <w:rFonts w:ascii="Roboto" w:eastAsia="Roboto" w:hAnsi="Roboto" w:cs="Roboto"/>
                <w:color w:val="444746"/>
                <w:sz w:val="21"/>
                <w:szCs w:val="21"/>
              </w:rPr>
              <w:t>This event could be</w:t>
            </w:r>
            <w:r w:rsidR="002763C2">
              <w:rPr>
                <w:rFonts w:ascii="Roboto" w:eastAsia="Roboto" w:hAnsi="Roboto" w:cs="Roboto"/>
                <w:color w:val="444746"/>
                <w:sz w:val="21"/>
                <w:szCs w:val="21"/>
              </w:rPr>
              <w:t xml:space="preserve"> Denial of Service </w:t>
            </w:r>
          </w:p>
          <w:p w14:paraId="435D0FEB" w14:textId="77777777" w:rsidR="002A07E2" w:rsidRDefault="002A07E2">
            <w:pPr>
              <w:widowControl w:val="0"/>
              <w:spacing w:line="240" w:lineRule="auto"/>
              <w:rPr>
                <w:sz w:val="24"/>
                <w:szCs w:val="24"/>
              </w:rPr>
            </w:pPr>
          </w:p>
        </w:tc>
      </w:tr>
      <w:tr w:rsidR="002A07E2" w14:paraId="022B2589" w14:textId="77777777">
        <w:trPr>
          <w:trHeight w:val="515"/>
        </w:trPr>
        <w:tc>
          <w:tcPr>
            <w:tcW w:w="8715" w:type="dxa"/>
            <w:vMerge/>
            <w:shd w:val="clear" w:color="auto" w:fill="auto"/>
            <w:tcMar>
              <w:top w:w="100" w:type="dxa"/>
              <w:left w:w="100" w:type="dxa"/>
              <w:bottom w:w="100" w:type="dxa"/>
              <w:right w:w="100" w:type="dxa"/>
            </w:tcMar>
          </w:tcPr>
          <w:p w14:paraId="6554D2E2" w14:textId="77777777" w:rsidR="002A07E2" w:rsidRDefault="002A07E2">
            <w:pPr>
              <w:widowControl w:val="0"/>
              <w:spacing w:line="240" w:lineRule="auto"/>
              <w:rPr>
                <w:sz w:val="24"/>
                <w:szCs w:val="24"/>
              </w:rPr>
            </w:pPr>
          </w:p>
        </w:tc>
      </w:tr>
    </w:tbl>
    <w:p w14:paraId="4C4BAECB" w14:textId="77777777" w:rsidR="002A07E2" w:rsidRDefault="002A07E2">
      <w:pPr>
        <w:spacing w:line="480" w:lineRule="auto"/>
        <w:rPr>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2A07E2" w14:paraId="7EC4749F" w14:textId="77777777">
        <w:trPr>
          <w:trHeight w:val="470"/>
        </w:trPr>
        <w:tc>
          <w:tcPr>
            <w:tcW w:w="8715" w:type="dxa"/>
            <w:shd w:val="clear" w:color="auto" w:fill="CFE2F3"/>
            <w:tcMar>
              <w:top w:w="100" w:type="dxa"/>
              <w:left w:w="100" w:type="dxa"/>
              <w:bottom w:w="100" w:type="dxa"/>
              <w:right w:w="100" w:type="dxa"/>
            </w:tcMar>
          </w:tcPr>
          <w:p w14:paraId="0E7D7A2B" w14:textId="77777777" w:rsidR="002A07E2" w:rsidRDefault="00000000">
            <w:pPr>
              <w:widowControl w:val="0"/>
              <w:spacing w:line="240" w:lineRule="auto"/>
              <w:rPr>
                <w:b/>
                <w:sz w:val="24"/>
                <w:szCs w:val="24"/>
              </w:rPr>
            </w:pPr>
            <w:r>
              <w:rPr>
                <w:b/>
                <w:sz w:val="24"/>
                <w:szCs w:val="24"/>
              </w:rPr>
              <w:t>Section 2: Explain how the attack is causing the website to malfunction</w:t>
            </w:r>
          </w:p>
        </w:tc>
      </w:tr>
      <w:tr w:rsidR="002A07E2" w14:paraId="16943D57" w14:textId="77777777">
        <w:trPr>
          <w:trHeight w:val="1160"/>
        </w:trPr>
        <w:tc>
          <w:tcPr>
            <w:tcW w:w="8715" w:type="dxa"/>
            <w:shd w:val="clear" w:color="auto" w:fill="auto"/>
            <w:tcMar>
              <w:top w:w="100" w:type="dxa"/>
              <w:left w:w="100" w:type="dxa"/>
              <w:bottom w:w="100" w:type="dxa"/>
              <w:right w:w="100" w:type="dxa"/>
            </w:tcMar>
          </w:tcPr>
          <w:p w14:paraId="51BAF005" w14:textId="77777777" w:rsidR="002A07E2" w:rsidRDefault="00000000" w:rsidP="00802DD1">
            <w:pPr>
              <w:widowControl w:val="0"/>
              <w:spacing w:line="240" w:lineRule="auto"/>
              <w:jc w:val="both"/>
              <w:rPr>
                <w:rFonts w:ascii="Roboto" w:eastAsia="Roboto" w:hAnsi="Roboto" w:cs="Roboto"/>
                <w:color w:val="444746"/>
                <w:sz w:val="21"/>
                <w:szCs w:val="21"/>
              </w:rPr>
            </w:pPr>
            <w:r>
              <w:rPr>
                <w:rFonts w:ascii="Roboto" w:eastAsia="Roboto" w:hAnsi="Roboto" w:cs="Roboto"/>
                <w:color w:val="444746"/>
                <w:sz w:val="21"/>
                <w:szCs w:val="21"/>
              </w:rPr>
              <w:t>When website visitors try to establish a connection with the web server, a three-way handshake occurs using the TCP protocol. Explain the three steps of the handshake:</w:t>
            </w:r>
          </w:p>
          <w:p w14:paraId="0B96DE30" w14:textId="34BF76F6" w:rsidR="002A07E2" w:rsidRPr="002763C2" w:rsidRDefault="002763C2" w:rsidP="00802DD1">
            <w:pPr>
              <w:pStyle w:val="Prrafodelista"/>
              <w:widowControl w:val="0"/>
              <w:numPr>
                <w:ilvl w:val="0"/>
                <w:numId w:val="1"/>
              </w:numPr>
              <w:spacing w:line="240" w:lineRule="auto"/>
              <w:jc w:val="both"/>
              <w:rPr>
                <w:rFonts w:ascii="Roboto" w:eastAsia="Roboto" w:hAnsi="Roboto" w:cs="Roboto"/>
                <w:color w:val="444746"/>
                <w:sz w:val="21"/>
                <w:szCs w:val="21"/>
              </w:rPr>
            </w:pPr>
            <w:r>
              <w:rPr>
                <w:rFonts w:ascii="Roboto" w:eastAsia="Roboto" w:hAnsi="Roboto" w:cs="Roboto"/>
                <w:color w:val="444746"/>
                <w:sz w:val="21"/>
                <w:szCs w:val="21"/>
              </w:rPr>
              <w:t>SYN</w:t>
            </w:r>
            <w:r w:rsidR="00802DD1">
              <w:rPr>
                <w:rFonts w:ascii="Roboto" w:eastAsia="Roboto" w:hAnsi="Roboto" w:cs="Roboto"/>
                <w:color w:val="444746"/>
                <w:sz w:val="21"/>
                <w:szCs w:val="21"/>
              </w:rPr>
              <w:t>: the visitor sends a TCP segment with the flag SYNCHRONIZE in that segment includes Initial Sequence Number (ISN)</w:t>
            </w:r>
          </w:p>
          <w:p w14:paraId="35D6A045" w14:textId="77777777" w:rsidR="002A07E2" w:rsidRDefault="002A07E2">
            <w:pPr>
              <w:widowControl w:val="0"/>
              <w:spacing w:line="240" w:lineRule="auto"/>
              <w:rPr>
                <w:sz w:val="24"/>
                <w:szCs w:val="24"/>
              </w:rPr>
            </w:pPr>
          </w:p>
          <w:p w14:paraId="05CF3FD3" w14:textId="2A00A60A" w:rsidR="002A07E2" w:rsidRPr="002763C2" w:rsidRDefault="00000000" w:rsidP="00802DD1">
            <w:pPr>
              <w:pStyle w:val="Prrafodelista"/>
              <w:widowControl w:val="0"/>
              <w:numPr>
                <w:ilvl w:val="0"/>
                <w:numId w:val="1"/>
              </w:numPr>
              <w:spacing w:line="240" w:lineRule="auto"/>
              <w:jc w:val="both"/>
              <w:rPr>
                <w:rFonts w:ascii="Roboto" w:eastAsia="Roboto" w:hAnsi="Roboto" w:cs="Roboto"/>
                <w:color w:val="444746"/>
                <w:sz w:val="21"/>
                <w:szCs w:val="21"/>
              </w:rPr>
            </w:pPr>
            <w:r w:rsidRPr="002763C2">
              <w:rPr>
                <w:rFonts w:ascii="Roboto" w:eastAsia="Roboto" w:hAnsi="Roboto" w:cs="Roboto"/>
                <w:color w:val="444746"/>
                <w:sz w:val="21"/>
                <w:szCs w:val="21"/>
              </w:rPr>
              <w:t xml:space="preserve"> </w:t>
            </w:r>
            <w:r w:rsidR="002763C2" w:rsidRPr="002763C2">
              <w:rPr>
                <w:rFonts w:ascii="Roboto" w:eastAsia="Roboto" w:hAnsi="Roboto" w:cs="Roboto"/>
                <w:color w:val="444746"/>
                <w:sz w:val="21"/>
                <w:szCs w:val="21"/>
              </w:rPr>
              <w:t xml:space="preserve"> SYN-ACK</w:t>
            </w:r>
            <w:r w:rsidR="00802DD1">
              <w:rPr>
                <w:rFonts w:ascii="Roboto" w:eastAsia="Roboto" w:hAnsi="Roboto" w:cs="Roboto"/>
                <w:color w:val="444746"/>
                <w:sz w:val="21"/>
                <w:szCs w:val="21"/>
              </w:rPr>
              <w:t xml:space="preserve">: When the server receives a new segment responds back the initial segment adding ACK flag and own ISN is greater than the client </w:t>
            </w:r>
          </w:p>
          <w:p w14:paraId="7AD04370" w14:textId="77777777" w:rsidR="002A07E2" w:rsidRDefault="002A07E2">
            <w:pPr>
              <w:widowControl w:val="0"/>
              <w:spacing w:line="240" w:lineRule="auto"/>
              <w:rPr>
                <w:sz w:val="24"/>
                <w:szCs w:val="24"/>
              </w:rPr>
            </w:pPr>
          </w:p>
          <w:p w14:paraId="22B80BF6" w14:textId="2AA478F9" w:rsidR="002A07E2" w:rsidRPr="002763C2" w:rsidRDefault="002763C2" w:rsidP="002763C2">
            <w:pPr>
              <w:pStyle w:val="Prrafodelista"/>
              <w:widowControl w:val="0"/>
              <w:numPr>
                <w:ilvl w:val="0"/>
                <w:numId w:val="1"/>
              </w:numPr>
              <w:spacing w:line="240" w:lineRule="auto"/>
              <w:rPr>
                <w:rFonts w:ascii="Roboto" w:eastAsia="Roboto" w:hAnsi="Roboto" w:cs="Roboto"/>
                <w:color w:val="444746"/>
                <w:sz w:val="21"/>
                <w:szCs w:val="21"/>
              </w:rPr>
            </w:pPr>
            <w:r>
              <w:rPr>
                <w:rFonts w:ascii="Roboto" w:eastAsia="Roboto" w:hAnsi="Roboto" w:cs="Roboto"/>
                <w:color w:val="444746"/>
                <w:sz w:val="21"/>
                <w:szCs w:val="21"/>
              </w:rPr>
              <w:t>ACK</w:t>
            </w:r>
            <w:r w:rsidR="00802DD1">
              <w:rPr>
                <w:rFonts w:ascii="Roboto" w:eastAsia="Roboto" w:hAnsi="Roboto" w:cs="Roboto"/>
                <w:color w:val="444746"/>
                <w:sz w:val="21"/>
                <w:szCs w:val="21"/>
              </w:rPr>
              <w:t xml:space="preserve">: The client who </w:t>
            </w:r>
            <w:r w:rsidR="0077235F">
              <w:rPr>
                <w:rFonts w:ascii="Roboto" w:eastAsia="Roboto" w:hAnsi="Roboto" w:cs="Roboto"/>
                <w:color w:val="444746"/>
                <w:sz w:val="21"/>
                <w:szCs w:val="21"/>
              </w:rPr>
              <w:t>sent</w:t>
            </w:r>
            <w:r w:rsidR="00802DD1">
              <w:rPr>
                <w:rFonts w:ascii="Roboto" w:eastAsia="Roboto" w:hAnsi="Roboto" w:cs="Roboto"/>
                <w:color w:val="444746"/>
                <w:sz w:val="21"/>
                <w:szCs w:val="21"/>
              </w:rPr>
              <w:t xml:space="preserve"> that segment now </w:t>
            </w:r>
            <w:r w:rsidR="0077235F">
              <w:rPr>
                <w:rFonts w:ascii="Roboto" w:eastAsia="Roboto" w:hAnsi="Roboto" w:cs="Roboto"/>
                <w:color w:val="444746"/>
                <w:sz w:val="21"/>
                <w:szCs w:val="21"/>
              </w:rPr>
              <w:t>receives</w:t>
            </w:r>
            <w:r w:rsidR="00802DD1">
              <w:rPr>
                <w:rFonts w:ascii="Roboto" w:eastAsia="Roboto" w:hAnsi="Roboto" w:cs="Roboto"/>
                <w:color w:val="444746"/>
                <w:sz w:val="21"/>
                <w:szCs w:val="21"/>
              </w:rPr>
              <w:t xml:space="preserve"> back the SYN-ACK segment. </w:t>
            </w:r>
            <w:r w:rsidR="0077235F">
              <w:rPr>
                <w:rFonts w:ascii="Roboto" w:eastAsia="Roboto" w:hAnsi="Roboto" w:cs="Roboto"/>
                <w:color w:val="444746"/>
                <w:sz w:val="21"/>
                <w:szCs w:val="21"/>
              </w:rPr>
              <w:t>Finally,</w:t>
            </w:r>
            <w:r w:rsidR="00802DD1">
              <w:rPr>
                <w:rFonts w:ascii="Roboto" w:eastAsia="Roboto" w:hAnsi="Roboto" w:cs="Roboto"/>
                <w:color w:val="444746"/>
                <w:sz w:val="21"/>
                <w:szCs w:val="21"/>
              </w:rPr>
              <w:t xml:space="preserve"> </w:t>
            </w:r>
            <w:r w:rsidR="0077235F">
              <w:rPr>
                <w:rFonts w:ascii="Roboto" w:eastAsia="Roboto" w:hAnsi="Roboto" w:cs="Roboto"/>
                <w:color w:val="444746"/>
                <w:sz w:val="21"/>
                <w:szCs w:val="21"/>
              </w:rPr>
              <w:t>this segment</w:t>
            </w:r>
            <w:r w:rsidR="00802DD1">
              <w:rPr>
                <w:rFonts w:ascii="Roboto" w:eastAsia="Roboto" w:hAnsi="Roboto" w:cs="Roboto"/>
                <w:color w:val="444746"/>
                <w:sz w:val="21"/>
                <w:szCs w:val="21"/>
              </w:rPr>
              <w:t xml:space="preserve"> is </w:t>
            </w:r>
            <w:r w:rsidR="0077235F">
              <w:rPr>
                <w:rFonts w:ascii="Roboto" w:eastAsia="Roboto" w:hAnsi="Roboto" w:cs="Roboto"/>
                <w:color w:val="444746"/>
                <w:sz w:val="21"/>
                <w:szCs w:val="21"/>
              </w:rPr>
              <w:t>sent</w:t>
            </w:r>
            <w:r w:rsidR="00802DD1">
              <w:rPr>
                <w:rFonts w:ascii="Roboto" w:eastAsia="Roboto" w:hAnsi="Roboto" w:cs="Roboto"/>
                <w:color w:val="444746"/>
                <w:sz w:val="21"/>
                <w:szCs w:val="21"/>
              </w:rPr>
              <w:t xml:space="preserve"> again to </w:t>
            </w:r>
            <w:r w:rsidR="0077235F">
              <w:rPr>
                <w:rFonts w:ascii="Roboto" w:eastAsia="Roboto" w:hAnsi="Roboto" w:cs="Roboto"/>
                <w:color w:val="444746"/>
                <w:sz w:val="21"/>
                <w:szCs w:val="21"/>
              </w:rPr>
              <w:t>the server</w:t>
            </w:r>
            <w:r w:rsidR="00802DD1">
              <w:rPr>
                <w:rFonts w:ascii="Roboto" w:eastAsia="Roboto" w:hAnsi="Roboto" w:cs="Roboto"/>
                <w:color w:val="444746"/>
                <w:sz w:val="21"/>
                <w:szCs w:val="21"/>
              </w:rPr>
              <w:t xml:space="preserve"> but now </w:t>
            </w:r>
            <w:r w:rsidR="0077235F">
              <w:rPr>
                <w:rFonts w:ascii="Roboto" w:eastAsia="Roboto" w:hAnsi="Roboto" w:cs="Roboto"/>
                <w:color w:val="444746"/>
                <w:sz w:val="21"/>
                <w:szCs w:val="21"/>
              </w:rPr>
              <w:t>it has got</w:t>
            </w:r>
            <w:r w:rsidR="00802DD1">
              <w:rPr>
                <w:rFonts w:ascii="Roboto" w:eastAsia="Roboto" w:hAnsi="Roboto" w:cs="Roboto"/>
                <w:color w:val="444746"/>
                <w:sz w:val="21"/>
                <w:szCs w:val="21"/>
              </w:rPr>
              <w:t xml:space="preserve"> a new ACK flag, once the server </w:t>
            </w:r>
            <w:r w:rsidR="0077235F">
              <w:rPr>
                <w:rFonts w:ascii="Roboto" w:eastAsia="Roboto" w:hAnsi="Roboto" w:cs="Roboto"/>
                <w:color w:val="444746"/>
                <w:sz w:val="21"/>
                <w:szCs w:val="21"/>
              </w:rPr>
              <w:t>has</w:t>
            </w:r>
            <w:r w:rsidR="00802DD1">
              <w:rPr>
                <w:rFonts w:ascii="Roboto" w:eastAsia="Roboto" w:hAnsi="Roboto" w:cs="Roboto"/>
                <w:color w:val="444746"/>
                <w:sz w:val="21"/>
                <w:szCs w:val="21"/>
              </w:rPr>
              <w:t xml:space="preserve"> the segment with the new flag the connection is complete</w:t>
            </w:r>
            <w:r w:rsidR="0077235F">
              <w:rPr>
                <w:rFonts w:ascii="Roboto" w:eastAsia="Roboto" w:hAnsi="Roboto" w:cs="Roboto"/>
                <w:color w:val="444746"/>
                <w:sz w:val="21"/>
                <w:szCs w:val="21"/>
              </w:rPr>
              <w:t>.</w:t>
            </w:r>
          </w:p>
          <w:p w14:paraId="09AFA1FB" w14:textId="77777777" w:rsidR="002A07E2" w:rsidRDefault="002A07E2">
            <w:pPr>
              <w:widowControl w:val="0"/>
              <w:spacing w:line="240" w:lineRule="auto"/>
              <w:rPr>
                <w:sz w:val="24"/>
                <w:szCs w:val="24"/>
              </w:rPr>
            </w:pPr>
          </w:p>
          <w:p w14:paraId="31E5C3D8" w14:textId="63884D90" w:rsidR="002A07E2" w:rsidRDefault="00000000" w:rsidP="0077235F">
            <w:pPr>
              <w:widowControl w:val="0"/>
              <w:spacing w:line="240" w:lineRule="auto"/>
              <w:jc w:val="both"/>
              <w:rPr>
                <w:rFonts w:ascii="Roboto" w:eastAsia="Roboto" w:hAnsi="Roboto" w:cs="Roboto"/>
                <w:color w:val="444746"/>
                <w:sz w:val="21"/>
                <w:szCs w:val="21"/>
              </w:rPr>
            </w:pPr>
            <w:r>
              <w:rPr>
                <w:rFonts w:ascii="Roboto" w:eastAsia="Roboto" w:hAnsi="Roboto" w:cs="Roboto"/>
                <w:color w:val="444746"/>
                <w:sz w:val="21"/>
                <w:szCs w:val="21"/>
              </w:rPr>
              <w:t>Explain what happens when a malicious actor sends a large number of SYN packets all at once:</w:t>
            </w:r>
            <w:r w:rsidR="0077235F">
              <w:rPr>
                <w:rFonts w:ascii="Roboto" w:eastAsia="Roboto" w:hAnsi="Roboto" w:cs="Roboto"/>
                <w:color w:val="444746"/>
                <w:sz w:val="21"/>
                <w:szCs w:val="21"/>
              </w:rPr>
              <w:t xml:space="preserve"> When a malicious actor makes a lot of requests with SYN packets the server can be overwhelmed and the performance decreases, this way the server cannot respond to other clients, this could be considered a DoS attack.</w:t>
            </w:r>
          </w:p>
          <w:p w14:paraId="56970F02" w14:textId="77777777" w:rsidR="002A07E2" w:rsidRDefault="002A07E2">
            <w:pPr>
              <w:widowControl w:val="0"/>
              <w:spacing w:line="240" w:lineRule="auto"/>
              <w:rPr>
                <w:sz w:val="24"/>
                <w:szCs w:val="24"/>
              </w:rPr>
            </w:pPr>
          </w:p>
          <w:p w14:paraId="7C279BE3" w14:textId="69AC95E7" w:rsidR="002A07E2" w:rsidRDefault="00000000" w:rsidP="0077235F">
            <w:pPr>
              <w:widowControl w:val="0"/>
              <w:spacing w:line="240" w:lineRule="auto"/>
              <w:jc w:val="both"/>
              <w:rPr>
                <w:sz w:val="24"/>
                <w:szCs w:val="24"/>
              </w:rPr>
            </w:pPr>
            <w:r>
              <w:rPr>
                <w:rFonts w:ascii="Roboto" w:eastAsia="Roboto" w:hAnsi="Roboto" w:cs="Roboto"/>
                <w:color w:val="444746"/>
                <w:sz w:val="21"/>
                <w:szCs w:val="21"/>
              </w:rPr>
              <w:t>Explain what the logs indicate and how that affects the server:</w:t>
            </w:r>
            <w:r w:rsidR="0077235F">
              <w:rPr>
                <w:rFonts w:ascii="Roboto" w:eastAsia="Roboto" w:hAnsi="Roboto" w:cs="Roboto"/>
                <w:color w:val="444746"/>
                <w:sz w:val="21"/>
                <w:szCs w:val="21"/>
              </w:rPr>
              <w:t xml:space="preserve"> Logs indicate the server was working great </w:t>
            </w:r>
            <w:r w:rsidR="0077235F" w:rsidRPr="0077235F">
              <w:rPr>
                <w:rFonts w:ascii="Roboto" w:eastAsia="Roboto" w:hAnsi="Roboto" w:cs="Roboto"/>
                <w:color w:val="444746"/>
                <w:sz w:val="21"/>
                <w:szCs w:val="21"/>
              </w:rPr>
              <w:t>until the malicious actor</w:t>
            </w:r>
            <w:r w:rsidR="0077235F">
              <w:rPr>
                <w:rFonts w:ascii="Roboto" w:eastAsia="Roboto" w:hAnsi="Roboto" w:cs="Roboto"/>
                <w:color w:val="444746"/>
                <w:sz w:val="21"/>
                <w:szCs w:val="21"/>
              </w:rPr>
              <w:t xml:space="preserve"> makes DoS attack with the same IP i</w:t>
            </w:r>
            <w:r w:rsidR="0077235F" w:rsidRPr="0077235F">
              <w:rPr>
                <w:rFonts w:ascii="Roboto" w:eastAsia="Roboto" w:hAnsi="Roboto" w:cs="Roboto"/>
                <w:color w:val="444746"/>
                <w:sz w:val="21"/>
                <w:szCs w:val="21"/>
              </w:rPr>
              <w:t>n a short period of time</w:t>
            </w:r>
            <w:r w:rsidR="0077235F">
              <w:rPr>
                <w:rFonts w:ascii="Roboto" w:eastAsia="Roboto" w:hAnsi="Roboto" w:cs="Roboto"/>
                <w:color w:val="444746"/>
                <w:sz w:val="21"/>
                <w:szCs w:val="21"/>
              </w:rPr>
              <w:t xml:space="preserve">. The malicious actor always </w:t>
            </w:r>
            <w:r w:rsidR="001704A1">
              <w:rPr>
                <w:rFonts w:ascii="Roboto" w:eastAsia="Roboto" w:hAnsi="Roboto" w:cs="Roboto"/>
                <w:color w:val="444746"/>
                <w:sz w:val="21"/>
                <w:szCs w:val="21"/>
              </w:rPr>
              <w:t>sends SYN segment, and the server changes the flags when trying to respond RST-ACK an unusual flag.</w:t>
            </w:r>
          </w:p>
        </w:tc>
      </w:tr>
    </w:tbl>
    <w:p w14:paraId="5001FF68" w14:textId="77777777" w:rsidR="002A07E2" w:rsidRDefault="002A07E2">
      <w:pPr>
        <w:spacing w:after="200"/>
        <w:rPr>
          <w:b/>
        </w:rPr>
      </w:pPr>
    </w:p>
    <w:p w14:paraId="17659BB1" w14:textId="77777777" w:rsidR="001704A1" w:rsidRDefault="001704A1">
      <w:pPr>
        <w:spacing w:after="200"/>
        <w:rPr>
          <w:b/>
        </w:rPr>
      </w:pPr>
    </w:p>
    <w:p w14:paraId="175BE28D" w14:textId="53620E59" w:rsidR="003D42A9" w:rsidRDefault="003D42A9" w:rsidP="001704A1">
      <w:pPr>
        <w:pStyle w:val="Ttulo1"/>
      </w:pPr>
      <w:r>
        <w:lastRenderedPageBreak/>
        <w:t>Potential consequences</w:t>
      </w:r>
    </w:p>
    <w:p w14:paraId="244F0010" w14:textId="50D79DEE" w:rsidR="003D42A9" w:rsidRDefault="003D42A9" w:rsidP="003D42A9">
      <w:r>
        <w:t>The potential consequences of this attack can be listed:</w:t>
      </w:r>
    </w:p>
    <w:p w14:paraId="79E85BA0" w14:textId="1CFE36C6" w:rsidR="003D42A9" w:rsidRDefault="003D42A9" w:rsidP="003D42A9">
      <w:pPr>
        <w:pStyle w:val="Prrafodelista"/>
        <w:numPr>
          <w:ilvl w:val="0"/>
          <w:numId w:val="2"/>
        </w:numPr>
        <w:jc w:val="both"/>
      </w:pPr>
      <w:r>
        <w:t>Financial: the overloading of the server will be seen in the monthly billing increasing resources quota like CPU</w:t>
      </w:r>
    </w:p>
    <w:p w14:paraId="7894485E" w14:textId="40D899E8" w:rsidR="003D42A9" w:rsidRPr="003D42A9" w:rsidRDefault="003D42A9" w:rsidP="003D42A9">
      <w:pPr>
        <w:pStyle w:val="Prrafodelista"/>
        <w:numPr>
          <w:ilvl w:val="0"/>
          <w:numId w:val="2"/>
        </w:numPr>
        <w:jc w:val="both"/>
      </w:pPr>
      <w:r>
        <w:t>Reputation:</w:t>
      </w:r>
      <w:r w:rsidRPr="003D42A9">
        <w:t xml:space="preserve"> </w:t>
      </w:r>
      <w:r w:rsidRPr="003D42A9">
        <w:t>The company's image with investors and customers would fall due to the lack of competence and confidence in handling threats.</w:t>
      </w:r>
    </w:p>
    <w:p w14:paraId="523B6A48" w14:textId="34E3846C" w:rsidR="001704A1" w:rsidRDefault="001704A1" w:rsidP="001704A1">
      <w:pPr>
        <w:pStyle w:val="Ttulo1"/>
      </w:pPr>
      <w:r>
        <w:t>Suggest potential ways to secure the network</w:t>
      </w:r>
    </w:p>
    <w:p w14:paraId="0D8B0D97" w14:textId="645FF608" w:rsidR="001704A1" w:rsidRPr="001704A1" w:rsidRDefault="002A4A5A" w:rsidP="001704A1">
      <w:r w:rsidRPr="002A4A5A">
        <w:t xml:space="preserve">We can configurate a system that can block the requests to the server when the malicious actor makes 10 requests in 10 seconds or less. This block could work 10 min after unblocking that IP, the </w:t>
      </w:r>
      <w:r w:rsidR="003D42A9" w:rsidRPr="002A4A5A">
        <w:t>final</w:t>
      </w:r>
      <w:r w:rsidRPr="002A4A5A">
        <w:t xml:space="preserve"> </w:t>
      </w:r>
      <w:r w:rsidR="003D42A9" w:rsidRPr="002A4A5A">
        <w:t>step</w:t>
      </w:r>
      <w:r w:rsidRPr="002A4A5A">
        <w:t xml:space="preserve"> is this event repeat again it will add to </w:t>
      </w:r>
      <w:r w:rsidR="003D42A9" w:rsidRPr="002A4A5A">
        <w:t>blacklist</w:t>
      </w:r>
      <w:r>
        <w:t>.</w:t>
      </w:r>
    </w:p>
    <w:p w14:paraId="7C4A721F" w14:textId="77777777" w:rsidR="001704A1" w:rsidRDefault="001704A1">
      <w:pPr>
        <w:spacing w:after="200"/>
        <w:rPr>
          <w:b/>
        </w:rPr>
      </w:pPr>
    </w:p>
    <w:p w14:paraId="77B01996" w14:textId="77777777" w:rsidR="002A07E2" w:rsidRDefault="002A07E2"/>
    <w:sectPr w:rsidR="002A07E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Text">
    <w:charset w:val="00"/>
    <w:family w:val="auto"/>
    <w:pitch w:val="default"/>
    <w:embedRegular r:id="rId1" w:fontKey="{AB268304-B6D3-4FEF-B206-EDFE1CCA45C5}"/>
  </w:font>
  <w:font w:name="Roboto">
    <w:panose1 w:val="00000000000000000000"/>
    <w:charset w:val="00"/>
    <w:family w:val="auto"/>
    <w:pitch w:val="variable"/>
    <w:sig w:usb0="E00002EF" w:usb1="5000205B" w:usb2="00000020" w:usb3="00000000" w:csb0="0000019F" w:csb1="00000000"/>
    <w:embedRegular r:id="rId2" w:fontKey="{346E57C5-BE6F-4806-86BC-70E8BB84B02C}"/>
  </w:font>
  <w:font w:name="Calibri">
    <w:panose1 w:val="020F0502020204030204"/>
    <w:charset w:val="00"/>
    <w:family w:val="swiss"/>
    <w:pitch w:val="variable"/>
    <w:sig w:usb0="E4002EFF" w:usb1="C200247B" w:usb2="00000009" w:usb3="00000000" w:csb0="000001FF" w:csb1="00000000"/>
    <w:embedRegular r:id="rId3" w:fontKey="{30BF240C-BC42-422B-8C54-4A556E3E75F7}"/>
  </w:font>
  <w:font w:name="Cambria">
    <w:panose1 w:val="02040503050406030204"/>
    <w:charset w:val="00"/>
    <w:family w:val="roman"/>
    <w:pitch w:val="variable"/>
    <w:sig w:usb0="E00006FF" w:usb1="420024FF" w:usb2="02000000" w:usb3="00000000" w:csb0="0000019F" w:csb1="00000000"/>
    <w:embedRegular r:id="rId4" w:fontKey="{4896A936-FBAC-4730-AAA4-BD5F7DD1E6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26B40"/>
    <w:multiLevelType w:val="hybridMultilevel"/>
    <w:tmpl w:val="5882EEDA"/>
    <w:lvl w:ilvl="0" w:tplc="9AAA15FA">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384892"/>
    <w:multiLevelType w:val="hybridMultilevel"/>
    <w:tmpl w:val="B4048D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90084108">
    <w:abstractNumId w:val="1"/>
  </w:num>
  <w:num w:numId="2" w16cid:durableId="649948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7E2"/>
    <w:rsid w:val="001704A1"/>
    <w:rsid w:val="002763C2"/>
    <w:rsid w:val="002A07E2"/>
    <w:rsid w:val="002A4A5A"/>
    <w:rsid w:val="002F2ABA"/>
    <w:rsid w:val="003D42A9"/>
    <w:rsid w:val="0077235F"/>
    <w:rsid w:val="00802DD1"/>
    <w:rsid w:val="00880108"/>
    <w:rsid w:val="00E91E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622B8"/>
  <w15:docId w15:val="{D03684DB-C9C9-4212-BF22-2D9A9C92C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276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366</Words>
  <Characters>2014</Characters>
  <Application>Microsoft Office Word</Application>
  <DocSecurity>0</DocSecurity>
  <Lines>16</Lines>
  <Paragraphs>4</Paragraphs>
  <ScaleCrop>false</ScaleCrop>
  <HeadingPairs>
    <vt:vector size="4" baseType="variant">
      <vt:variant>
        <vt:lpstr>Título</vt:lpstr>
      </vt:variant>
      <vt:variant>
        <vt:i4>1</vt:i4>
      </vt:variant>
      <vt:variant>
        <vt:lpstr>Títulos</vt:lpstr>
      </vt:variant>
      <vt:variant>
        <vt:i4>3</vt:i4>
      </vt:variant>
    </vt:vector>
  </HeadingPairs>
  <TitlesOfParts>
    <vt:vector size="4" baseType="lpstr">
      <vt:lpstr/>
      <vt:lpstr>Cybersecurity Incident Report</vt:lpstr>
      <vt:lpstr>Potential consequences</vt:lpstr>
      <vt:lpstr>Suggest potential ways to secure the network</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Manuel Gutierrez Flores</cp:lastModifiedBy>
  <cp:revision>4</cp:revision>
  <dcterms:created xsi:type="dcterms:W3CDTF">2025-02-27T03:29:00Z</dcterms:created>
  <dcterms:modified xsi:type="dcterms:W3CDTF">2025-02-27T04:35:00Z</dcterms:modified>
</cp:coreProperties>
</file>