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81A" w:rsidRPr="00804542" w:rsidRDefault="00804542">
      <w:pPr>
        <w:rPr>
          <w:b/>
          <w:sz w:val="32"/>
          <w:szCs w:val="32"/>
        </w:rPr>
      </w:pPr>
      <w:r w:rsidRPr="00804542">
        <w:rPr>
          <w:b/>
          <w:sz w:val="32"/>
          <w:szCs w:val="32"/>
        </w:rPr>
        <w:t>Guía de estilos Víctor Mena.</w:t>
      </w:r>
    </w:p>
    <w:p w:rsidR="00804542" w:rsidRDefault="00804542" w:rsidP="00804542">
      <w:pPr>
        <w:rPr>
          <w:b/>
        </w:rPr>
      </w:pPr>
      <w:r>
        <w:rPr>
          <w:b/>
        </w:rPr>
        <w:t>Estructura.</w:t>
      </w:r>
    </w:p>
    <w:p w:rsidR="00CD6974" w:rsidRPr="00CD6974" w:rsidRDefault="00CD6974" w:rsidP="00CD6974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i/>
        </w:rPr>
        <w:t>Cabecera, barra de navegación y pie de página.</w:t>
      </w:r>
    </w:p>
    <w:p w:rsidR="00081A71" w:rsidRDefault="00081A71">
      <w:r>
        <w:t>En la cabecera estarán el logotipo de la empresa y el botón de inicio de sesión.</w:t>
      </w:r>
    </w:p>
    <w:p w:rsidR="00081A71" w:rsidRDefault="00081A71">
      <w:r>
        <w:t>La barra de navegación contendrá los 4 menús por los que se puede navegar.</w:t>
      </w:r>
    </w:p>
    <w:p w:rsidR="00081A71" w:rsidRDefault="00386E3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61.5pt">
            <v:imagedata r:id="rId6" o:title="Captura"/>
          </v:shape>
        </w:pict>
      </w:r>
    </w:p>
    <w:p w:rsidR="00CD6974" w:rsidRDefault="00CD6974">
      <w:r>
        <w:t xml:space="preserve">La cabecera será fija, por lo que al hacer </w:t>
      </w:r>
      <w:proofErr w:type="spellStart"/>
      <w:r>
        <w:t>scroll</w:t>
      </w:r>
      <w:proofErr w:type="spellEnd"/>
      <w:r>
        <w:t>, esta se quedará atrás.</w:t>
      </w:r>
    </w:p>
    <w:p w:rsidR="00081A71" w:rsidRDefault="00081A71">
      <w:r>
        <w:t xml:space="preserve">La barra de navegación será móvil, es decir, que al hacer </w:t>
      </w:r>
      <w:proofErr w:type="spellStart"/>
      <w:r>
        <w:t>scroll</w:t>
      </w:r>
      <w:proofErr w:type="spellEnd"/>
      <w:r>
        <w:t xml:space="preserve"> esta descenderá estando siempre visible en la parte superior de la pantalla.</w:t>
      </w:r>
    </w:p>
    <w:p w:rsidR="005C5138" w:rsidRDefault="005C5138">
      <w:r>
        <w:t>Si el tamaño de la página se reduce, o esta se abre en distintos dispositivos la barra de navegación pasará a ser un menú desplegable de hamburguesa.</w:t>
      </w:r>
    </w:p>
    <w:p w:rsidR="00CD6974" w:rsidRDefault="00386E31">
      <w:r>
        <w:pict>
          <v:shape id="_x0000_i1026" type="#_x0000_t75" style="width:425.25pt;height:59.25pt">
            <v:imagedata r:id="rId7" o:title="Captura2"/>
          </v:shape>
        </w:pict>
      </w:r>
    </w:p>
    <w:p w:rsidR="00CD6974" w:rsidRDefault="00CD6974">
      <w:r>
        <w:t>El pié de la página irá variando dependiendo de la pestaña en la que se esté, por ejemplo en proyectos me gustaría añadir reseñas de los clientes y en la página de la galería un botón de contacto.</w:t>
      </w:r>
    </w:p>
    <w:p w:rsidR="00CD6974" w:rsidRDefault="009B55F5">
      <w:r>
        <w:pict>
          <v:shape id="_x0000_i1027" type="#_x0000_t75" style="width:425.25pt;height:42pt">
            <v:imagedata r:id="rId8" o:title="Captura3"/>
          </v:shape>
        </w:pict>
      </w:r>
    </w:p>
    <w:p w:rsidR="00CD6974" w:rsidRDefault="00CD6974"/>
    <w:p w:rsidR="00CD6974" w:rsidRPr="00CD6974" w:rsidRDefault="00CD6974" w:rsidP="00CD6974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i/>
        </w:rPr>
        <w:t>Contenido central.</w:t>
      </w:r>
    </w:p>
    <w:p w:rsidR="00CD6974" w:rsidRDefault="00CD6974" w:rsidP="00CD6974">
      <w:r>
        <w:t xml:space="preserve">El contenido central irá variando dependiendo de la pestaña que se encuentre abierta, por ejemplo en la pestaña de pintura tendrá una disposición de </w:t>
      </w:r>
      <w:proofErr w:type="spellStart"/>
      <w:r>
        <w:t>grid</w:t>
      </w:r>
      <w:proofErr w:type="spellEnd"/>
      <w:r>
        <w:t xml:space="preserve"> con tres opciones de pintado en las que el cliente puede obtener más información sobre los acabados.</w:t>
      </w:r>
    </w:p>
    <w:p w:rsidR="00CD6974" w:rsidRDefault="009B55F5" w:rsidP="00CD6974">
      <w:r>
        <w:lastRenderedPageBreak/>
        <w:pict>
          <v:shape id="_x0000_i1028" type="#_x0000_t75" style="width:425.25pt;height:153pt">
            <v:imagedata r:id="rId9" o:title="Captura4"/>
          </v:shape>
        </w:pict>
      </w:r>
    </w:p>
    <w:p w:rsidR="00CD6974" w:rsidRDefault="00CD6974" w:rsidP="00CD6974"/>
    <w:p w:rsidR="00CD6974" w:rsidRPr="00CD6974" w:rsidRDefault="00CD6974" w:rsidP="00CD6974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i/>
        </w:rPr>
        <w:t>Componentes.</w:t>
      </w:r>
    </w:p>
    <w:p w:rsidR="00CD6974" w:rsidRDefault="00CD6974" w:rsidP="00CD6974">
      <w:r>
        <w:rPr>
          <w:u w:val="single"/>
        </w:rPr>
        <w:t>Botones:</w:t>
      </w:r>
      <w:r>
        <w:t xml:space="preserve"> </w:t>
      </w:r>
    </w:p>
    <w:p w:rsidR="00331065" w:rsidRDefault="005C5138" w:rsidP="00CD6974">
      <w:r>
        <w:t>En la página habrá tres</w:t>
      </w:r>
      <w:r w:rsidR="00331065">
        <w:t xml:space="preserve"> tipos de botones.</w:t>
      </w:r>
    </w:p>
    <w:p w:rsidR="00331065" w:rsidRDefault="00331065" w:rsidP="00331065">
      <w:pPr>
        <w:pStyle w:val="Prrafodelista"/>
        <w:numPr>
          <w:ilvl w:val="0"/>
          <w:numId w:val="1"/>
        </w:numPr>
      </w:pPr>
      <w:r>
        <w:t>Botones que redirijan a otras páginas (como por ejemplo la galería).</w:t>
      </w:r>
    </w:p>
    <w:p w:rsidR="00331065" w:rsidRDefault="00331065" w:rsidP="00331065">
      <w:pPr>
        <w:pStyle w:val="Prrafodelista"/>
        <w:numPr>
          <w:ilvl w:val="0"/>
          <w:numId w:val="1"/>
        </w:numPr>
      </w:pPr>
      <w:r>
        <w:t>Botones que redirigen a distintas pestañas de la página principal.</w:t>
      </w:r>
    </w:p>
    <w:p w:rsidR="005C5138" w:rsidRDefault="005C5138" w:rsidP="00331065">
      <w:pPr>
        <w:pStyle w:val="Prrafodelista"/>
        <w:numPr>
          <w:ilvl w:val="0"/>
          <w:numId w:val="1"/>
        </w:numPr>
      </w:pPr>
      <w:r>
        <w:t xml:space="preserve">Un botón para cuando una pestaña tenga mucho contenido, al hacer </w:t>
      </w:r>
      <w:proofErr w:type="spellStart"/>
      <w:r>
        <w:t>scroll</w:t>
      </w:r>
      <w:proofErr w:type="spellEnd"/>
      <w:r>
        <w:t xml:space="preserve"> hacia abajo aparezca el botón que, al </w:t>
      </w:r>
      <w:proofErr w:type="spellStart"/>
      <w:r>
        <w:t>clickarlo</w:t>
      </w:r>
      <w:proofErr w:type="spellEnd"/>
      <w:r>
        <w:t>, nos devolverá a la parte superior de la página.</w:t>
      </w:r>
    </w:p>
    <w:p w:rsidR="00331065" w:rsidRDefault="00331065" w:rsidP="00331065">
      <w:pPr>
        <w:ind w:left="360"/>
      </w:pPr>
      <w:r>
        <w:t>En ambos casos habrá un estilo distinto para cada uno cambiando los colores tanto de fondo como de tipografía, así como algún tipo de interacción tipo “</w:t>
      </w:r>
      <w:proofErr w:type="spellStart"/>
      <w:r>
        <w:rPr>
          <w:i/>
        </w:rPr>
        <w:t>hover</w:t>
      </w:r>
      <w:proofErr w:type="spellEnd"/>
      <w:r>
        <w:rPr>
          <w:i/>
        </w:rPr>
        <w:t>”</w:t>
      </w:r>
      <w:r>
        <w:t>.</w:t>
      </w:r>
    </w:p>
    <w:p w:rsidR="00331065" w:rsidRDefault="00331065" w:rsidP="00331065">
      <w:r>
        <w:rPr>
          <w:u w:val="single"/>
        </w:rPr>
        <w:t>Logotipo:</w:t>
      </w:r>
    </w:p>
    <w:p w:rsidR="00331065" w:rsidRDefault="00331065" w:rsidP="00331065">
      <w:r>
        <w:t>El logotipo será sobre fondo transparente y deberá amoldarse a la selección de colores de la página, así como al estilo.</w:t>
      </w:r>
    </w:p>
    <w:p w:rsidR="00331065" w:rsidRDefault="00331065" w:rsidP="00331065">
      <w:r>
        <w:tab/>
        <w:t>Aquí un par de ideas:</w:t>
      </w:r>
    </w:p>
    <w:p w:rsidR="00331065" w:rsidRDefault="009B55F5" w:rsidP="00331065">
      <w:r>
        <w:pict>
          <v:shape id="_x0000_i1029" type="#_x0000_t75" style="width:123.75pt;height:123.75pt">
            <v:imagedata r:id="rId10" o:title="Alien"/>
          </v:shape>
        </w:pict>
      </w:r>
      <w:r>
        <w:pict>
          <v:shape id="_x0000_i1030" type="#_x0000_t75" style="width:60pt;height:137.25pt">
            <v:imagedata r:id="rId11" o:title="5214d75fef7d515d95a4f4d4d1998cf5"/>
          </v:shape>
        </w:pict>
      </w:r>
    </w:p>
    <w:p w:rsidR="005C5138" w:rsidRPr="005C5138" w:rsidRDefault="005C5138" w:rsidP="005C5138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i/>
        </w:rPr>
        <w:t>Color.</w:t>
      </w:r>
    </w:p>
    <w:p w:rsidR="005C5138" w:rsidRDefault="005C5138" w:rsidP="005C5138">
      <w:r>
        <w:t>Los colores que he escogido para mi página consisten en una selección de 5 colores.</w:t>
      </w:r>
    </w:p>
    <w:p w:rsidR="005C5138" w:rsidRDefault="005C5138" w:rsidP="005C5138">
      <w:pPr>
        <w:pStyle w:val="Prrafodelista"/>
        <w:numPr>
          <w:ilvl w:val="0"/>
          <w:numId w:val="1"/>
        </w:numPr>
      </w:pPr>
      <w:r w:rsidRPr="005C5138">
        <w:t>191919</w:t>
      </w:r>
    </w:p>
    <w:p w:rsidR="005C5138" w:rsidRDefault="005C5138" w:rsidP="005C5138">
      <w:pPr>
        <w:pStyle w:val="Prrafodelista"/>
        <w:numPr>
          <w:ilvl w:val="0"/>
          <w:numId w:val="1"/>
        </w:numPr>
      </w:pPr>
      <w:r w:rsidRPr="005C5138">
        <w:t>FDE74C</w:t>
      </w:r>
    </w:p>
    <w:p w:rsidR="005C5138" w:rsidRDefault="005C5138" w:rsidP="005C5138">
      <w:pPr>
        <w:pStyle w:val="Prrafodelista"/>
        <w:numPr>
          <w:ilvl w:val="0"/>
          <w:numId w:val="1"/>
        </w:numPr>
      </w:pPr>
      <w:r w:rsidRPr="005C5138">
        <w:lastRenderedPageBreak/>
        <w:t>FF7F11</w:t>
      </w:r>
    </w:p>
    <w:p w:rsidR="005C5138" w:rsidRDefault="005C5138" w:rsidP="005C5138">
      <w:pPr>
        <w:pStyle w:val="Prrafodelista"/>
        <w:numPr>
          <w:ilvl w:val="0"/>
          <w:numId w:val="1"/>
        </w:numPr>
      </w:pPr>
      <w:r w:rsidRPr="005C5138">
        <w:t>FF3F00</w:t>
      </w:r>
    </w:p>
    <w:p w:rsidR="005C5138" w:rsidRDefault="005C5138" w:rsidP="005C5138">
      <w:pPr>
        <w:pStyle w:val="Prrafodelista"/>
        <w:numPr>
          <w:ilvl w:val="0"/>
          <w:numId w:val="1"/>
        </w:numPr>
      </w:pPr>
      <w:r w:rsidRPr="005C5138">
        <w:t>1C2826</w:t>
      </w:r>
    </w:p>
    <w:p w:rsidR="005C5138" w:rsidRDefault="005C5138" w:rsidP="005C5138">
      <w:r>
        <w:t xml:space="preserve">Dos de los colores serán el negro y </w:t>
      </w:r>
      <w:proofErr w:type="spellStart"/>
      <w:r>
        <w:t>gunmetal</w:t>
      </w:r>
      <w:proofErr w:type="spellEnd"/>
      <w:r>
        <w:t xml:space="preserve">, quiero un acabado serio y creo que el negro es un acierto en este caso, utilizaré el </w:t>
      </w:r>
      <w:proofErr w:type="spellStart"/>
      <w:r>
        <w:t>gunmetal</w:t>
      </w:r>
      <w:proofErr w:type="spellEnd"/>
      <w:r>
        <w:t xml:space="preserve"> cuando necesite un poco más o menos de contraste o diferenciar algún estilo.</w:t>
      </w:r>
    </w:p>
    <w:p w:rsidR="005C5138" w:rsidRDefault="005C5138" w:rsidP="005C5138">
      <w:r>
        <w:t>Los otros tres colores los he seleccionado de la gama cálida, con un contraste presente pero sutil entre ellos</w:t>
      </w:r>
      <w:r w:rsidR="008F034D">
        <w:t>.</w:t>
      </w:r>
    </w:p>
    <w:p w:rsidR="000F45CB" w:rsidRDefault="008F034D" w:rsidP="005C5138">
      <w:r>
        <w:t>Al ser de la gama cálida creo que tendrán buena presencia y transmitirán mi pasión por el proyecto a los usuarios de la página.</w:t>
      </w:r>
    </w:p>
    <w:p w:rsidR="008F034D" w:rsidRPr="005C5138" w:rsidRDefault="009B55F5" w:rsidP="005C5138">
      <w:r>
        <w:pict>
          <v:shape id="_x0000_i1031" type="#_x0000_t75" style="width:425.25pt;height:47.25pt">
            <v:imagedata r:id="rId12" o:title="Captura5"/>
          </v:shape>
        </w:pict>
      </w:r>
    </w:p>
    <w:p w:rsidR="005C5138" w:rsidRPr="005C5138" w:rsidRDefault="005C5138" w:rsidP="00331065">
      <w:pPr>
        <w:rPr>
          <w:b/>
        </w:rPr>
      </w:pPr>
    </w:p>
    <w:p w:rsidR="00331065" w:rsidRDefault="009B55F5" w:rsidP="00331065">
      <w:r>
        <w:t xml:space="preserve">El color principal será el </w:t>
      </w:r>
      <w:proofErr w:type="spellStart"/>
      <w:r>
        <w:t>Maize</w:t>
      </w:r>
      <w:proofErr w:type="spellEnd"/>
      <w:r>
        <w:t xml:space="preserve"> o el </w:t>
      </w:r>
      <w:proofErr w:type="spellStart"/>
      <w:r>
        <w:t>Coquelicot</w:t>
      </w:r>
      <w:proofErr w:type="spellEnd"/>
      <w:r>
        <w:t>, dependiendo de los estilos que pueda necesitar, o su inserción en el estilo.</w:t>
      </w:r>
    </w:p>
    <w:p w:rsidR="009B55F5" w:rsidRDefault="009B55F5" w:rsidP="00331065">
      <w:r>
        <w:t xml:space="preserve">El negro y el </w:t>
      </w:r>
      <w:proofErr w:type="spellStart"/>
      <w:r>
        <w:t>Gunmetal</w:t>
      </w:r>
      <w:proofErr w:type="spellEnd"/>
      <w:r>
        <w:t xml:space="preserve"> serán colores de fondo y el naranja será secundario.</w:t>
      </w:r>
    </w:p>
    <w:p w:rsidR="009B55F5" w:rsidRDefault="009B55F5" w:rsidP="00331065"/>
    <w:p w:rsidR="00FD5EC6" w:rsidRPr="009B55F5" w:rsidRDefault="009B55F5" w:rsidP="00331065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i/>
        </w:rPr>
        <w:t>Tipografía.</w:t>
      </w:r>
    </w:p>
    <w:p w:rsidR="00E92BF6" w:rsidRDefault="00386E31" w:rsidP="009B55F5">
      <w:r>
        <w:t>Voy a escoger la Be</w:t>
      </w:r>
      <w:bookmarkStart w:id="0" w:name="_GoBack"/>
      <w:bookmarkEnd w:id="0"/>
      <w:r w:rsidR="00E92BF6">
        <w:t xml:space="preserve">as </w:t>
      </w:r>
      <w:proofErr w:type="spellStart"/>
      <w:r w:rsidR="00E92BF6">
        <w:t>Neue</w:t>
      </w:r>
      <w:proofErr w:type="spellEnd"/>
      <w:r w:rsidR="00E92BF6">
        <w:t xml:space="preserve">  debido a su estilo </w:t>
      </w:r>
      <w:proofErr w:type="spellStart"/>
      <w:r w:rsidR="00E92BF6">
        <w:t>bold</w:t>
      </w:r>
      <w:proofErr w:type="spellEnd"/>
      <w:r w:rsidR="00E92BF6">
        <w:t>, dado que puede ir muy bien con la finalidad de la página.</w:t>
      </w:r>
    </w:p>
    <w:p w:rsidR="00E92BF6" w:rsidRDefault="00E92BF6" w:rsidP="009B55F5">
      <w:r>
        <w:pict>
          <v:shape id="_x0000_i1032" type="#_x0000_t75" style="width:425.25pt;height:107.25pt">
            <v:imagedata r:id="rId13" o:title="Captura6"/>
          </v:shape>
        </w:pict>
      </w:r>
    </w:p>
    <w:p w:rsidR="00E92BF6" w:rsidRDefault="00E92BF6" w:rsidP="009B55F5"/>
    <w:p w:rsidR="00E92BF6" w:rsidRDefault="006A0408" w:rsidP="009B55F5">
      <w:r>
        <w:t>Todas las fotos de la página web tendrán el fondo transparente,  además al acercar el cursor a alguna, estas se ampliarán.</w:t>
      </w:r>
    </w:p>
    <w:p w:rsidR="006A0408" w:rsidRDefault="006A0408" w:rsidP="009B55F5">
      <w:r>
        <w:lastRenderedPageBreak/>
        <w:pict>
          <v:shape id="_x0000_i1033" type="#_x0000_t75" style="width:476.25pt;height:476.25pt">
            <v:imagedata r:id="rId14" o:title="WENO"/>
          </v:shape>
        </w:pict>
      </w:r>
    </w:p>
    <w:p w:rsidR="006A0408" w:rsidRPr="009B55F5" w:rsidRDefault="006A0408" w:rsidP="009B55F5">
      <w:r>
        <w:lastRenderedPageBreak/>
        <w:pict>
          <v:shape id="_x0000_i1034" type="#_x0000_t75" style="width:345pt;height:420.75pt">
            <v:imagedata r:id="rId15" o:title="GOD"/>
          </v:shape>
        </w:pict>
      </w:r>
    </w:p>
    <w:sectPr w:rsidR="006A0408" w:rsidRPr="009B55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E03B0"/>
    <w:multiLevelType w:val="hybridMultilevel"/>
    <w:tmpl w:val="105CF3C4"/>
    <w:lvl w:ilvl="0" w:tplc="7752F1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886"/>
    <w:rsid w:val="00081A71"/>
    <w:rsid w:val="000F45CB"/>
    <w:rsid w:val="002F28CD"/>
    <w:rsid w:val="00331065"/>
    <w:rsid w:val="00386E31"/>
    <w:rsid w:val="005C5138"/>
    <w:rsid w:val="00692662"/>
    <w:rsid w:val="006A0408"/>
    <w:rsid w:val="00804542"/>
    <w:rsid w:val="008F034D"/>
    <w:rsid w:val="009B55F5"/>
    <w:rsid w:val="00A6081A"/>
    <w:rsid w:val="00AB6754"/>
    <w:rsid w:val="00AD6886"/>
    <w:rsid w:val="00CD6974"/>
    <w:rsid w:val="00E92BF6"/>
    <w:rsid w:val="00FD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697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A0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4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697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A0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4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434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Usuario_Mañana</dc:creator>
  <cp:keywords/>
  <dc:description/>
  <cp:lastModifiedBy>Usuario_Mañana</cp:lastModifiedBy>
  <cp:revision>8</cp:revision>
  <dcterms:created xsi:type="dcterms:W3CDTF">2024-09-25T09:09:00Z</dcterms:created>
  <dcterms:modified xsi:type="dcterms:W3CDTF">2024-09-26T08:22:00Z</dcterms:modified>
</cp:coreProperties>
</file>