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851494"/>
        <w:docPartObj>
          <w:docPartGallery w:val="Cover Pages"/>
          <w:docPartUnique/>
        </w:docPartObj>
      </w:sdtPr>
      <w:sdtEndPr/>
      <w:sdtContent>
        <w:p w14:paraId="41DAD700" w14:textId="7A47953E" w:rsidR="00D2709B" w:rsidRDefault="00D2709B" w:rsidP="00872FA7">
          <w:pPr>
            <w:spacing w:after="0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71"/>
          </w:tblGrid>
          <w:tr w:rsidR="00D2709B" w14:paraId="0639C6A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D62E9FF142C044F6A87708270433719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76F8F7" w14:textId="3EE854DE" w:rsidR="00D2709B" w:rsidRDefault="00D2709B" w:rsidP="00872FA7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Práctica </w:t>
                    </w:r>
                    <w:r w:rsidR="00225F3D">
                      <w:rPr>
                        <w:color w:val="2F5496" w:themeColor="accent1" w:themeShade="BF"/>
                        <w:sz w:val="24"/>
                        <w:szCs w:val="24"/>
                      </w:rPr>
                      <w:t>2</w:t>
                    </w:r>
                  </w:p>
                </w:tc>
              </w:sdtContent>
            </w:sdt>
          </w:tr>
          <w:tr w:rsidR="00D2709B" w14:paraId="6D6236F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67031E4EBC214F2798B842EB06F538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18744AB" w14:textId="3A911CAB" w:rsidR="00D2709B" w:rsidRDefault="00225F3D" w:rsidP="00872FA7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225F3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Algoritmos de Búsqueda </w:t>
                    </w:r>
                    <w:proofErr w:type="spellStart"/>
                    <w:r w:rsidRPr="00225F3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Multiarranque</w:t>
                    </w:r>
                    <w:proofErr w:type="spellEnd"/>
                    <w:r w:rsidRPr="00225F3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: GRASP,GRASP Extendido, ILS y VNS</w:t>
                    </w:r>
                  </w:p>
                </w:sdtContent>
              </w:sdt>
            </w:tc>
          </w:tr>
          <w:tr w:rsidR="00D2709B" w14:paraId="7D67C3D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1FB8CCA3B75D4E5AA7E1FDB497C4E8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E2F898" w14:textId="0E6724B8" w:rsidR="00D2709B" w:rsidRDefault="00D2709B" w:rsidP="00872FA7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Modelos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bioinspirados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y heurísticas de búsqueda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84"/>
          </w:tblGrid>
          <w:tr w:rsidR="00D2709B" w14:paraId="7AE34C2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59EBA58D7DD4040AA90FD352EC0FEE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0D13394" w14:textId="764D77A8" w:rsidR="00D2709B" w:rsidRDefault="00D2709B" w:rsidP="00872FA7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Victor Manuel Rodriguez Navarro</w:t>
                    </w:r>
                  </w:p>
                </w:sdtContent>
              </w:sdt>
              <w:p w14:paraId="44B45CDA" w14:textId="0BCFECCD" w:rsidR="00D2709B" w:rsidRDefault="00D2709B" w:rsidP="00872FA7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565AF7DA" w14:textId="33F3ED1A" w:rsidR="00D2709B" w:rsidRDefault="00D2709B" w:rsidP="00872FA7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2D974452" w14:textId="57AB7C16" w:rsidR="00D2709B" w:rsidRDefault="00587A36" w:rsidP="00872FA7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E49D644" wp14:editId="188C4B70">
                <wp:simplePos x="0" y="0"/>
                <wp:positionH relativeFrom="margin">
                  <wp:posOffset>5238750</wp:posOffset>
                </wp:positionH>
                <wp:positionV relativeFrom="paragraph">
                  <wp:posOffset>6451600</wp:posOffset>
                </wp:positionV>
                <wp:extent cx="1327150" cy="1327150"/>
                <wp:effectExtent l="0" t="0" r="6350" b="6350"/>
                <wp:wrapSquare wrapText="bothSides"/>
                <wp:docPr id="586" name="Imagen 586" descr="Universidad de Huelva - UH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versidad de Huelva - UH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7150" cy="132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87A36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2A7BD98" wp14:editId="4E9CAAAB">
                <wp:simplePos x="0" y="0"/>
                <wp:positionH relativeFrom="margin">
                  <wp:align>right</wp:align>
                </wp:positionH>
                <wp:positionV relativeFrom="paragraph">
                  <wp:posOffset>8032750</wp:posOffset>
                </wp:positionV>
                <wp:extent cx="1536700" cy="901700"/>
                <wp:effectExtent l="0" t="0" r="6350" b="0"/>
                <wp:wrapSquare wrapText="bothSides"/>
                <wp:docPr id="587" name="Imagen 5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2709B">
            <w:br w:type="page"/>
          </w:r>
        </w:p>
      </w:sdtContent>
    </w:sdt>
    <w:p w14:paraId="1C3BB0D7" w14:textId="77777777" w:rsidR="00F52067" w:rsidRDefault="00F52067" w:rsidP="00872FA7">
      <w:pPr>
        <w:pStyle w:val="Ttulo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68852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442D82" w14:textId="7997C3EC" w:rsidR="00F52067" w:rsidRDefault="00F52067" w:rsidP="00872FA7">
          <w:pPr>
            <w:pStyle w:val="TtuloTDC"/>
          </w:pPr>
          <w:r>
            <w:t>Contenido</w:t>
          </w:r>
        </w:p>
        <w:p w14:paraId="70C337A3" w14:textId="00C671D5" w:rsidR="00551627" w:rsidRDefault="00F52067" w:rsidP="00872FA7">
          <w:pPr>
            <w:pStyle w:val="TDC1"/>
            <w:tabs>
              <w:tab w:val="right" w:leader="dot" w:pos="10469"/>
            </w:tabs>
            <w:spacing w:after="0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75005" w:history="1">
            <w:r w:rsidR="00551627" w:rsidRPr="00FD2002">
              <w:rPr>
                <w:rStyle w:val="Hipervnculo"/>
                <w:noProof/>
              </w:rPr>
              <w:t>GRASP</w:t>
            </w:r>
            <w:r w:rsidR="00551627">
              <w:rPr>
                <w:noProof/>
                <w:webHidden/>
              </w:rPr>
              <w:tab/>
            </w:r>
            <w:r w:rsidR="00551627">
              <w:rPr>
                <w:noProof/>
                <w:webHidden/>
              </w:rPr>
              <w:fldChar w:fldCharType="begin"/>
            </w:r>
            <w:r w:rsidR="00551627">
              <w:rPr>
                <w:noProof/>
                <w:webHidden/>
              </w:rPr>
              <w:instrText xml:space="preserve"> PAGEREF _Toc70975005 \h </w:instrText>
            </w:r>
            <w:r w:rsidR="00551627">
              <w:rPr>
                <w:noProof/>
                <w:webHidden/>
              </w:rPr>
            </w:r>
            <w:r w:rsidR="00551627">
              <w:rPr>
                <w:noProof/>
                <w:webHidden/>
              </w:rPr>
              <w:fldChar w:fldCharType="separate"/>
            </w:r>
            <w:r w:rsidR="00551627">
              <w:rPr>
                <w:noProof/>
                <w:webHidden/>
              </w:rPr>
              <w:t>2</w:t>
            </w:r>
            <w:r w:rsidR="00551627">
              <w:rPr>
                <w:noProof/>
                <w:webHidden/>
              </w:rPr>
              <w:fldChar w:fldCharType="end"/>
            </w:r>
          </w:hyperlink>
        </w:p>
        <w:p w14:paraId="0C3A4D4C" w14:textId="48D283E5" w:rsidR="00551627" w:rsidRDefault="00911C99" w:rsidP="00872FA7">
          <w:pPr>
            <w:pStyle w:val="TDC1"/>
            <w:tabs>
              <w:tab w:val="right" w:leader="dot" w:pos="10469"/>
            </w:tabs>
            <w:spacing w:after="0"/>
            <w:rPr>
              <w:rFonts w:eastAsiaTheme="minorEastAsia"/>
              <w:noProof/>
              <w:lang w:eastAsia="es-ES"/>
            </w:rPr>
          </w:pPr>
          <w:hyperlink w:anchor="_Toc70975006" w:history="1">
            <w:r w:rsidR="00551627" w:rsidRPr="00FD2002">
              <w:rPr>
                <w:rStyle w:val="Hipervnculo"/>
                <w:noProof/>
              </w:rPr>
              <w:t>ILS</w:t>
            </w:r>
            <w:r w:rsidR="00551627">
              <w:rPr>
                <w:noProof/>
                <w:webHidden/>
              </w:rPr>
              <w:tab/>
            </w:r>
            <w:r w:rsidR="00551627">
              <w:rPr>
                <w:noProof/>
                <w:webHidden/>
              </w:rPr>
              <w:fldChar w:fldCharType="begin"/>
            </w:r>
            <w:r w:rsidR="00551627">
              <w:rPr>
                <w:noProof/>
                <w:webHidden/>
              </w:rPr>
              <w:instrText xml:space="preserve"> PAGEREF _Toc70975006 \h </w:instrText>
            </w:r>
            <w:r w:rsidR="00551627">
              <w:rPr>
                <w:noProof/>
                <w:webHidden/>
              </w:rPr>
            </w:r>
            <w:r w:rsidR="00551627">
              <w:rPr>
                <w:noProof/>
                <w:webHidden/>
              </w:rPr>
              <w:fldChar w:fldCharType="separate"/>
            </w:r>
            <w:r w:rsidR="00551627">
              <w:rPr>
                <w:noProof/>
                <w:webHidden/>
              </w:rPr>
              <w:t>2</w:t>
            </w:r>
            <w:r w:rsidR="00551627">
              <w:rPr>
                <w:noProof/>
                <w:webHidden/>
              </w:rPr>
              <w:fldChar w:fldCharType="end"/>
            </w:r>
          </w:hyperlink>
        </w:p>
        <w:p w14:paraId="33B4116F" w14:textId="176EEA81" w:rsidR="00551627" w:rsidRDefault="00911C99" w:rsidP="00872FA7">
          <w:pPr>
            <w:pStyle w:val="TDC1"/>
            <w:tabs>
              <w:tab w:val="right" w:leader="dot" w:pos="10469"/>
            </w:tabs>
            <w:spacing w:after="0"/>
            <w:rPr>
              <w:rFonts w:eastAsiaTheme="minorEastAsia"/>
              <w:noProof/>
              <w:lang w:eastAsia="es-ES"/>
            </w:rPr>
          </w:pPr>
          <w:hyperlink w:anchor="_Toc70975007" w:history="1">
            <w:r w:rsidR="00551627" w:rsidRPr="00FD2002">
              <w:rPr>
                <w:rStyle w:val="Hipervnculo"/>
                <w:noProof/>
              </w:rPr>
              <w:t>VNS</w:t>
            </w:r>
            <w:r w:rsidR="00551627">
              <w:rPr>
                <w:noProof/>
                <w:webHidden/>
              </w:rPr>
              <w:tab/>
            </w:r>
            <w:r w:rsidR="00551627">
              <w:rPr>
                <w:noProof/>
                <w:webHidden/>
              </w:rPr>
              <w:fldChar w:fldCharType="begin"/>
            </w:r>
            <w:r w:rsidR="00551627">
              <w:rPr>
                <w:noProof/>
                <w:webHidden/>
              </w:rPr>
              <w:instrText xml:space="preserve"> PAGEREF _Toc70975007 \h </w:instrText>
            </w:r>
            <w:r w:rsidR="00551627">
              <w:rPr>
                <w:noProof/>
                <w:webHidden/>
              </w:rPr>
            </w:r>
            <w:r w:rsidR="00551627">
              <w:rPr>
                <w:noProof/>
                <w:webHidden/>
              </w:rPr>
              <w:fldChar w:fldCharType="separate"/>
            </w:r>
            <w:r w:rsidR="00551627">
              <w:rPr>
                <w:noProof/>
                <w:webHidden/>
              </w:rPr>
              <w:t>3</w:t>
            </w:r>
            <w:r w:rsidR="00551627">
              <w:rPr>
                <w:noProof/>
                <w:webHidden/>
              </w:rPr>
              <w:fldChar w:fldCharType="end"/>
            </w:r>
          </w:hyperlink>
        </w:p>
        <w:p w14:paraId="1E0DAB57" w14:textId="05C609C4" w:rsidR="00551627" w:rsidRDefault="00911C99" w:rsidP="00872FA7">
          <w:pPr>
            <w:pStyle w:val="TDC1"/>
            <w:tabs>
              <w:tab w:val="right" w:leader="dot" w:pos="10469"/>
            </w:tabs>
            <w:spacing w:after="0"/>
            <w:rPr>
              <w:rFonts w:eastAsiaTheme="minorEastAsia"/>
              <w:noProof/>
              <w:lang w:eastAsia="es-ES"/>
            </w:rPr>
          </w:pPr>
          <w:hyperlink w:anchor="_Toc70975008" w:history="1">
            <w:r w:rsidR="00551627" w:rsidRPr="00FD2002">
              <w:rPr>
                <w:rStyle w:val="Hipervnculo"/>
                <w:noProof/>
              </w:rPr>
              <w:t>Comparativa</w:t>
            </w:r>
            <w:r w:rsidR="00551627">
              <w:rPr>
                <w:noProof/>
                <w:webHidden/>
              </w:rPr>
              <w:tab/>
            </w:r>
            <w:r w:rsidR="00551627">
              <w:rPr>
                <w:noProof/>
                <w:webHidden/>
              </w:rPr>
              <w:fldChar w:fldCharType="begin"/>
            </w:r>
            <w:r w:rsidR="00551627">
              <w:rPr>
                <w:noProof/>
                <w:webHidden/>
              </w:rPr>
              <w:instrText xml:space="preserve"> PAGEREF _Toc70975008 \h </w:instrText>
            </w:r>
            <w:r w:rsidR="00551627">
              <w:rPr>
                <w:noProof/>
                <w:webHidden/>
              </w:rPr>
            </w:r>
            <w:r w:rsidR="00551627">
              <w:rPr>
                <w:noProof/>
                <w:webHidden/>
              </w:rPr>
              <w:fldChar w:fldCharType="separate"/>
            </w:r>
            <w:r w:rsidR="00551627">
              <w:rPr>
                <w:noProof/>
                <w:webHidden/>
              </w:rPr>
              <w:t>4</w:t>
            </w:r>
            <w:r w:rsidR="00551627">
              <w:rPr>
                <w:noProof/>
                <w:webHidden/>
              </w:rPr>
              <w:fldChar w:fldCharType="end"/>
            </w:r>
          </w:hyperlink>
        </w:p>
        <w:p w14:paraId="566C20F1" w14:textId="77777777" w:rsidR="005D7B98" w:rsidRDefault="00F52067" w:rsidP="00872FA7">
          <w:pPr>
            <w:spacing w:after="0"/>
            <w:rPr>
              <w:b/>
              <w:bCs/>
            </w:rPr>
            <w:sectPr w:rsidR="005D7B98" w:rsidSect="005D7B98">
              <w:footerReference w:type="default" r:id="rId10"/>
              <w:pgSz w:w="11906" w:h="16838"/>
              <w:pgMar w:top="720" w:right="707" w:bottom="720" w:left="720" w:header="708" w:footer="708" w:gutter="0"/>
              <w:pgNumType w:start="0"/>
              <w:cols w:sep="1" w:space="709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3234C884" w14:textId="77777777" w:rsidR="00F52067" w:rsidRDefault="00F52067" w:rsidP="00872FA7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92DF0F" w14:textId="77777777" w:rsidR="002807A8" w:rsidRDefault="002807A8" w:rsidP="00872FA7">
      <w:pPr>
        <w:pStyle w:val="Ttulo1"/>
        <w:spacing w:before="0"/>
        <w:sectPr w:rsidR="002807A8" w:rsidSect="005D7B98">
          <w:type w:val="continuous"/>
          <w:pgSz w:w="11906" w:h="16838"/>
          <w:pgMar w:top="720" w:right="707" w:bottom="720" w:left="720" w:header="708" w:footer="708" w:gutter="0"/>
          <w:pgNumType w:start="0"/>
          <w:cols w:num="2" w:sep="1" w:space="709"/>
          <w:titlePg/>
          <w:docGrid w:linePitch="360"/>
        </w:sectPr>
      </w:pPr>
      <w:bookmarkStart w:id="0" w:name="_Toc70975005"/>
    </w:p>
    <w:p w14:paraId="14094B9F" w14:textId="49D45377" w:rsidR="000D5541" w:rsidRDefault="00A77949" w:rsidP="00872FA7">
      <w:pPr>
        <w:pStyle w:val="Ttulo1"/>
        <w:spacing w:before="0"/>
      </w:pPr>
      <w:r>
        <w:lastRenderedPageBreak/>
        <w:t>GRASP</w:t>
      </w:r>
      <w:bookmarkEnd w:id="0"/>
      <w:r w:rsidR="000D5541">
        <w:fldChar w:fldCharType="begin"/>
      </w:r>
      <w:r w:rsidR="000D5541">
        <w:instrText xml:space="preserve"> LINK Excel.Sheet.12 "https://universidadhuelva-my.sharepoint.com/personal/victormanuel_rodriguez607_alu_uhu_es/Documents/UHU/2020-2021/MBHB/AlgoritmosTrayectoriaTSP/Comparativa%20Algoritmos.xlsx" "MultiArranque!F11C1:F24C7" \a \f 4 \h  \* MERGEFORMAT </w:instrText>
      </w:r>
      <w:r w:rsidR="000D5541">
        <w:fldChar w:fldCharType="separate"/>
      </w:r>
    </w:p>
    <w:tbl>
      <w:tblPr>
        <w:tblW w:w="35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465"/>
        <w:gridCol w:w="708"/>
        <w:gridCol w:w="531"/>
        <w:gridCol w:w="708"/>
        <w:gridCol w:w="531"/>
        <w:gridCol w:w="708"/>
      </w:tblGrid>
      <w:tr w:rsidR="000D5541" w:rsidRPr="000D5541" w14:paraId="22644A00" w14:textId="77777777" w:rsidTr="00E75198">
        <w:trPr>
          <w:trHeight w:val="312"/>
          <w:jc w:val="center"/>
        </w:trPr>
        <w:tc>
          <w:tcPr>
            <w:tcW w:w="3564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753BC1C" w14:textId="2D2C3566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GRASP</w:t>
            </w:r>
          </w:p>
        </w:tc>
      </w:tr>
      <w:tr w:rsidR="00CB482E" w:rsidRPr="00CB482E" w14:paraId="73C7980E" w14:textId="77777777" w:rsidTr="00E75198">
        <w:trPr>
          <w:trHeight w:val="240"/>
          <w:jc w:val="center"/>
        </w:trPr>
        <w:tc>
          <w:tcPr>
            <w:tcW w:w="67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C77B4F1" w14:textId="77777777" w:rsidR="000D5541" w:rsidRPr="00E75198" w:rsidRDefault="000D5541" w:rsidP="00872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176584AE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st70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center"/>
            <w:hideMark/>
          </w:tcPr>
          <w:p w14:paraId="2C9FB5E5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ch130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0611CBE4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a280</w:t>
            </w:r>
          </w:p>
        </w:tc>
      </w:tr>
      <w:tr w:rsidR="00E75198" w:rsidRPr="00CB482E" w14:paraId="2751FCD6" w14:textId="77777777" w:rsidTr="00E75198">
        <w:trPr>
          <w:trHeight w:val="240"/>
          <w:jc w:val="center"/>
        </w:trPr>
        <w:tc>
          <w:tcPr>
            <w:tcW w:w="67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B21540F" w14:textId="77777777" w:rsidR="000D5541" w:rsidRPr="00E75198" w:rsidRDefault="000D5541" w:rsidP="00872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A2B0C5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Coste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644FED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#EV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75B398C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Coste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1BB92D8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#EV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FD19EB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Coste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D84813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#EV</w:t>
            </w:r>
          </w:p>
        </w:tc>
      </w:tr>
      <w:tr w:rsidR="00E75198" w:rsidRPr="00CB482E" w14:paraId="18A5D7AB" w14:textId="77777777" w:rsidTr="00E75198">
        <w:trPr>
          <w:trHeight w:val="240"/>
          <w:jc w:val="center"/>
        </w:trPr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F5D6201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1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85860D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1.091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745159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111.090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E61BF1C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15.300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6ED9813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209.625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EFD0F7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11.882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307930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468.720</w:t>
            </w:r>
          </w:p>
        </w:tc>
      </w:tr>
      <w:tr w:rsidR="00E75198" w:rsidRPr="00CB482E" w14:paraId="359581D0" w14:textId="77777777" w:rsidTr="00E75198">
        <w:trPr>
          <w:trHeight w:val="240"/>
          <w:jc w:val="center"/>
        </w:trPr>
        <w:tc>
          <w:tcPr>
            <w:tcW w:w="6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D4F7B90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2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4415E2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1.091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085F63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106.260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4401C1B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14.147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A82E1B1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209.625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A1931C0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11.531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3963C57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468.720</w:t>
            </w:r>
          </w:p>
        </w:tc>
      </w:tr>
      <w:tr w:rsidR="00E75198" w:rsidRPr="00CB482E" w14:paraId="4B7240A6" w14:textId="77777777" w:rsidTr="00E75198">
        <w:trPr>
          <w:trHeight w:val="240"/>
          <w:jc w:val="center"/>
        </w:trPr>
        <w:tc>
          <w:tcPr>
            <w:tcW w:w="6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3A1E8D8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3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6E8FF8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998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95ED57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101.430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BBF110D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14.128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BFDEFAB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209.625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E06C0E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11.531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9E355F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468.720</w:t>
            </w:r>
          </w:p>
        </w:tc>
      </w:tr>
      <w:tr w:rsidR="00E75198" w:rsidRPr="00CB482E" w14:paraId="6062CD80" w14:textId="77777777" w:rsidTr="00E75198">
        <w:trPr>
          <w:trHeight w:val="240"/>
          <w:jc w:val="center"/>
        </w:trPr>
        <w:tc>
          <w:tcPr>
            <w:tcW w:w="6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926F08D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4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E73FAA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825311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113.505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9B9AC1C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13.936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30C8E9C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209.625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C7A161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11.531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86F49B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468.720</w:t>
            </w:r>
          </w:p>
        </w:tc>
      </w:tr>
      <w:tr w:rsidR="00E75198" w:rsidRPr="00CB482E" w14:paraId="1622842C" w14:textId="77777777" w:rsidTr="00E75198">
        <w:trPr>
          <w:trHeight w:val="240"/>
          <w:jc w:val="center"/>
        </w:trPr>
        <w:tc>
          <w:tcPr>
            <w:tcW w:w="6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972969E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5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09138C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3FCE22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113.505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1D3B3E3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12.896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1A8D486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209.625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EDCFFA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11.531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50859B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468.720</w:t>
            </w:r>
          </w:p>
        </w:tc>
      </w:tr>
      <w:tr w:rsidR="00E75198" w:rsidRPr="00CB482E" w14:paraId="5485BE9F" w14:textId="77777777" w:rsidTr="00E75198">
        <w:trPr>
          <w:trHeight w:val="240"/>
          <w:jc w:val="center"/>
        </w:trPr>
        <w:tc>
          <w:tcPr>
            <w:tcW w:w="6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5353F03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BF2451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E1032F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86.940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C43C7B1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12.896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F508BD2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209.625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10CBCE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11.531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6799D7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468.720</w:t>
            </w:r>
          </w:p>
        </w:tc>
      </w:tr>
      <w:tr w:rsidR="00E75198" w:rsidRPr="00CB482E" w14:paraId="490EEAF0" w14:textId="77777777" w:rsidTr="00E75198">
        <w:trPr>
          <w:trHeight w:val="240"/>
          <w:jc w:val="center"/>
        </w:trPr>
        <w:tc>
          <w:tcPr>
            <w:tcW w:w="6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9EEBAB8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7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67E0055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DF8E66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96.600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D66D0E0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12.896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C67D18F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209.625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DF0690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11.531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0B6AD9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468.720</w:t>
            </w:r>
          </w:p>
        </w:tc>
      </w:tr>
      <w:tr w:rsidR="00E75198" w:rsidRPr="00CB482E" w14:paraId="677A2AE6" w14:textId="77777777" w:rsidTr="00E75198">
        <w:trPr>
          <w:trHeight w:val="240"/>
          <w:jc w:val="center"/>
        </w:trPr>
        <w:tc>
          <w:tcPr>
            <w:tcW w:w="6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C57C670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649AF1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908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498EABD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113.505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97230AC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12.896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CC2126D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209.625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498E35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11.531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E139FA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468.720</w:t>
            </w:r>
          </w:p>
        </w:tc>
      </w:tr>
      <w:tr w:rsidR="00E75198" w:rsidRPr="00CB482E" w14:paraId="1FF07746" w14:textId="77777777" w:rsidTr="00E75198">
        <w:trPr>
          <w:trHeight w:val="240"/>
          <w:jc w:val="center"/>
        </w:trPr>
        <w:tc>
          <w:tcPr>
            <w:tcW w:w="6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4CC95CA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9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79B573A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908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6E14AD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113.505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31C0B0F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12.896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5E132F7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209.625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6CF296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11.531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A361ED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468.720</w:t>
            </w:r>
          </w:p>
        </w:tc>
      </w:tr>
      <w:tr w:rsidR="00E75198" w:rsidRPr="00CB482E" w14:paraId="27CB6D99" w14:textId="77777777" w:rsidTr="00E75198">
        <w:trPr>
          <w:trHeight w:val="240"/>
          <w:jc w:val="center"/>
        </w:trPr>
        <w:tc>
          <w:tcPr>
            <w:tcW w:w="6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71C786B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447F5B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908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D6A1C5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113.505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508E8FF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12.896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1DF3DBA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209.625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4FE02A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11.531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576BB3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468.720</w:t>
            </w:r>
          </w:p>
        </w:tc>
      </w:tr>
      <w:tr w:rsidR="00E75198" w:rsidRPr="00CB482E" w14:paraId="42A464B8" w14:textId="77777777" w:rsidTr="00E75198">
        <w:trPr>
          <w:trHeight w:val="240"/>
          <w:jc w:val="center"/>
        </w:trPr>
        <w:tc>
          <w:tcPr>
            <w:tcW w:w="6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2384991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Mejor/Total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6B285B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908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F7D505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1.069.845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7B3EFDE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12.896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D05E353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2.096.250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EED286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11.531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0F43AE" w14:textId="77777777" w:rsidR="000D5541" w:rsidRPr="00E75198" w:rsidRDefault="000D5541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75198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4.687.200</w:t>
            </w:r>
          </w:p>
        </w:tc>
      </w:tr>
    </w:tbl>
    <w:p w14:paraId="7A213ED6" w14:textId="77777777" w:rsidR="00602F5A" w:rsidRDefault="000D5541" w:rsidP="00872FA7">
      <w:pPr>
        <w:spacing w:after="0"/>
      </w:pPr>
      <w:r>
        <w:fldChar w:fldCharType="end"/>
      </w:r>
    </w:p>
    <w:p w14:paraId="7FC533E8" w14:textId="58283B61" w:rsidR="00D2709B" w:rsidRPr="00B3053C" w:rsidRDefault="0024151A" w:rsidP="00872FA7">
      <w:pPr>
        <w:spacing w:after="0"/>
        <w:jc w:val="both"/>
      </w:pPr>
      <w:r w:rsidRPr="00B3053C">
        <w:t xml:space="preserve">Este método </w:t>
      </w:r>
      <w:proofErr w:type="spellStart"/>
      <w:r w:rsidRPr="00B3053C">
        <w:t>multiarranque</w:t>
      </w:r>
      <w:proofErr w:type="spellEnd"/>
      <w:r w:rsidRPr="00B3053C">
        <w:t xml:space="preserve"> itera construyendo una solución </w:t>
      </w:r>
      <w:proofErr w:type="spellStart"/>
      <w:r w:rsidRPr="00B3053C">
        <w:t>Greedy</w:t>
      </w:r>
      <w:proofErr w:type="spellEnd"/>
      <w:r w:rsidRPr="00B3053C">
        <w:t xml:space="preserve"> aleatorizada</w:t>
      </w:r>
      <w:r w:rsidR="00FF4D0D" w:rsidRPr="00B3053C">
        <w:t xml:space="preserve"> (</w:t>
      </w:r>
      <w:r w:rsidR="0070298E" w:rsidRPr="00B3053C">
        <w:t xml:space="preserve">seleccionando </w:t>
      </w:r>
      <w:r w:rsidR="006B21D3" w:rsidRPr="00B3053C">
        <w:t xml:space="preserve">de entre una lista restringida de candidatos </w:t>
      </w:r>
      <w:r w:rsidR="006B21D3" w:rsidRPr="00B3053C">
        <w:rPr>
          <w:i/>
          <w:iCs/>
        </w:rPr>
        <w:t>LRC</w:t>
      </w:r>
      <w:r w:rsidR="006B21D3" w:rsidRPr="00B3053C">
        <w:t xml:space="preserve"> </w:t>
      </w:r>
      <w:r w:rsidR="006B40E4" w:rsidRPr="00B3053C">
        <w:t>con probabilidad inversa a la distancia</w:t>
      </w:r>
      <w:r w:rsidR="006B21D3" w:rsidRPr="00B3053C">
        <w:t>)</w:t>
      </w:r>
      <w:r w:rsidR="00DF2762" w:rsidRPr="00B3053C">
        <w:t xml:space="preserve"> y a la que hace, posteriormente, una búsqueda local para encontrar el mejor vecino.</w:t>
      </w:r>
    </w:p>
    <w:p w14:paraId="3E6A9740" w14:textId="77777777" w:rsidR="008C6B49" w:rsidRPr="00B3053C" w:rsidRDefault="008471A0" w:rsidP="00872FA7">
      <w:pPr>
        <w:spacing w:after="0"/>
        <w:jc w:val="both"/>
      </w:pPr>
      <w:r w:rsidRPr="00B3053C">
        <w:t xml:space="preserve">Se consiguen resultados bastante buenos, consiguiendo alcanzar el mínimo </w:t>
      </w:r>
      <w:r w:rsidR="005D0D23" w:rsidRPr="00B3053C">
        <w:t>local en pocas iteraciones.</w:t>
      </w:r>
    </w:p>
    <w:p w14:paraId="0C38F35F" w14:textId="77777777" w:rsidR="002807A8" w:rsidRDefault="002807A8" w:rsidP="00872FA7">
      <w:pPr>
        <w:spacing w:after="0"/>
        <w:jc w:val="both"/>
        <w:rPr>
          <w:sz w:val="20"/>
          <w:szCs w:val="20"/>
        </w:rPr>
      </w:pPr>
    </w:p>
    <w:p w14:paraId="2C998E0A" w14:textId="0E7A7DCE" w:rsidR="002807A8" w:rsidRDefault="002807A8" w:rsidP="00872FA7">
      <w:pPr>
        <w:spacing w:after="0"/>
        <w:jc w:val="both"/>
        <w:rPr>
          <w:sz w:val="20"/>
          <w:szCs w:val="20"/>
        </w:rPr>
        <w:sectPr w:rsidR="002807A8" w:rsidSect="002807A8">
          <w:type w:val="continuous"/>
          <w:pgSz w:w="11906" w:h="16838"/>
          <w:pgMar w:top="720" w:right="707" w:bottom="720" w:left="720" w:header="708" w:footer="708" w:gutter="0"/>
          <w:pgNumType w:start="0"/>
          <w:cols w:sep="1" w:space="709"/>
          <w:titlePg/>
          <w:docGrid w:linePitch="360"/>
        </w:sectPr>
      </w:pPr>
    </w:p>
    <w:p w14:paraId="6D693C6D" w14:textId="77777777" w:rsidR="002807A8" w:rsidRPr="002807A8" w:rsidRDefault="002807A8" w:rsidP="002807A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807A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ILS (</w:t>
      </w:r>
      <w:proofErr w:type="spellStart"/>
      <w:r w:rsidRPr="002807A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Iterative</w:t>
      </w:r>
      <w:proofErr w:type="spellEnd"/>
      <w:r w:rsidRPr="002807A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Local </w:t>
      </w:r>
      <w:proofErr w:type="spellStart"/>
      <w:r w:rsidRPr="002807A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Search</w:t>
      </w:r>
      <w:proofErr w:type="spellEnd"/>
      <w:r w:rsidRPr="002807A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</w:t>
      </w:r>
      <w:r w:rsidRPr="002807A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begin"/>
      </w:r>
      <w:r w:rsidRPr="002807A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nstrText xml:space="preserve"> LINK Excel.Sheet.12 "https://universidadhuelva-my.sharepoint.com/personal/victormanuel_rodriguez607_alu_uhu_es/Documents/UHU/2020-2021/MBHB/AlgoritmosTrayectoriaTSP/Comparativa%20Algoritmos.xlsx" "MultiArranque!F32C1:F85C7" \a \f 4 \h  \* MERGEFORMAT </w:instrText>
      </w:r>
      <w:r w:rsidRPr="002807A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separate"/>
      </w:r>
    </w:p>
    <w:p w14:paraId="79400446" w14:textId="49CBFF6C" w:rsidR="002807A8" w:rsidRPr="002807A8" w:rsidRDefault="002807A8" w:rsidP="002807A8">
      <w:pPr>
        <w:spacing w:after="0"/>
        <w:jc w:val="center"/>
        <w:rPr>
          <w:sz w:val="14"/>
          <w:szCs w:val="14"/>
        </w:rPr>
      </w:pPr>
      <w:r w:rsidRPr="002807A8">
        <w:rPr>
          <w:noProof/>
        </w:rPr>
        <w:drawing>
          <wp:inline distT="0" distB="0" distL="0" distR="0" wp14:anchorId="27F0FA2D" wp14:editId="62BA56DA">
            <wp:extent cx="2357355" cy="4213757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259" cy="42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7A8">
        <w:rPr>
          <w:sz w:val="14"/>
          <w:szCs w:val="14"/>
        </w:rPr>
        <w:fldChar w:fldCharType="end"/>
      </w:r>
    </w:p>
    <w:p w14:paraId="1F1DE62C" w14:textId="77777777" w:rsidR="002807A8" w:rsidRPr="00B3053C" w:rsidRDefault="002807A8" w:rsidP="002807A8">
      <w:pPr>
        <w:spacing w:after="0"/>
        <w:jc w:val="both"/>
        <w:rPr>
          <w:sz w:val="20"/>
          <w:szCs w:val="20"/>
        </w:rPr>
      </w:pPr>
      <w:r w:rsidRPr="00B3053C">
        <w:rPr>
          <w:sz w:val="20"/>
          <w:szCs w:val="20"/>
        </w:rPr>
        <w:t xml:space="preserve">Este método parte de una solución inicial aleatoria a la que se le aplicará de forma iterativa un operador de mutación y una búsqueda local del mejor vecino. </w:t>
      </w:r>
    </w:p>
    <w:p w14:paraId="08FC6B25" w14:textId="743B7288" w:rsidR="002807A8" w:rsidRPr="00B3053C" w:rsidRDefault="002807A8" w:rsidP="002807A8">
      <w:pPr>
        <w:spacing w:after="0"/>
        <w:jc w:val="both"/>
        <w:rPr>
          <w:sz w:val="20"/>
          <w:szCs w:val="20"/>
        </w:rPr>
      </w:pPr>
      <w:r w:rsidRPr="00B3053C">
        <w:rPr>
          <w:sz w:val="20"/>
          <w:szCs w:val="20"/>
        </w:rPr>
        <w:t>Finalmente se decide aceptar la mejor solución mediante un criterio de aceptación, en nuestro caso, que supere a la mejor solución encontrada hasta ahora.</w:t>
      </w:r>
    </w:p>
    <w:p w14:paraId="27A5CBD6" w14:textId="31B51EEF" w:rsidR="00F46034" w:rsidRPr="00B3053C" w:rsidRDefault="009137D0" w:rsidP="002807A8">
      <w:pPr>
        <w:spacing w:after="0"/>
        <w:jc w:val="both"/>
        <w:rPr>
          <w:sz w:val="20"/>
          <w:szCs w:val="20"/>
        </w:rPr>
      </w:pPr>
      <w:r w:rsidRPr="00B3053C">
        <w:rPr>
          <w:sz w:val="20"/>
          <w:szCs w:val="20"/>
        </w:rPr>
        <w:t>Al partir de una solución aleatoria, requiere más iteraciones para alcanzar el mínimo</w:t>
      </w:r>
      <w:r w:rsidR="00DE543B" w:rsidRPr="00B3053C">
        <w:rPr>
          <w:sz w:val="20"/>
          <w:szCs w:val="20"/>
        </w:rPr>
        <w:t>.</w:t>
      </w:r>
    </w:p>
    <w:p w14:paraId="105D800C" w14:textId="289F7947" w:rsidR="002807A8" w:rsidRPr="002807A8" w:rsidRDefault="002807A8" w:rsidP="002807A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807A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VNS</w:t>
      </w:r>
    </w:p>
    <w:p w14:paraId="6208CB00" w14:textId="24D194D8" w:rsidR="002807A8" w:rsidRDefault="002807A8" w:rsidP="002807A8">
      <w:pPr>
        <w:spacing w:after="0"/>
        <w:jc w:val="center"/>
      </w:pPr>
      <w:r w:rsidRPr="00380E58">
        <w:rPr>
          <w:noProof/>
        </w:rPr>
        <w:drawing>
          <wp:inline distT="0" distB="0" distL="0" distR="0" wp14:anchorId="711BB32C" wp14:editId="5435FC68">
            <wp:extent cx="2363766" cy="4226011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782" cy="423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94EF" w14:textId="236392CE" w:rsidR="002807A8" w:rsidRPr="00B3053C" w:rsidRDefault="002807A8" w:rsidP="00872FA7">
      <w:pPr>
        <w:spacing w:after="0"/>
        <w:jc w:val="both"/>
        <w:sectPr w:rsidR="002807A8" w:rsidRPr="00B3053C" w:rsidSect="002807A8">
          <w:type w:val="continuous"/>
          <w:pgSz w:w="11906" w:h="16838"/>
          <w:pgMar w:top="720" w:right="707" w:bottom="720" w:left="720" w:header="708" w:footer="708" w:gutter="0"/>
          <w:pgNumType w:start="0"/>
          <w:cols w:num="2" w:sep="1" w:space="709"/>
          <w:titlePg/>
          <w:docGrid w:linePitch="360"/>
        </w:sectPr>
      </w:pPr>
      <w:r w:rsidRPr="00B3053C">
        <w:t xml:space="preserve">Este método </w:t>
      </w:r>
      <w:r w:rsidR="00DE543B" w:rsidRPr="00B3053C">
        <w:t>es muy parecido al ILS,</w:t>
      </w:r>
      <w:r w:rsidR="006A747E" w:rsidRPr="00B3053C">
        <w:t xml:space="preserve"> pero se basa en variar el entorno de búsqueda para obtener </w:t>
      </w:r>
      <w:r w:rsidR="002E6526" w:rsidRPr="00B3053C">
        <w:t>nuevas soluciones.</w:t>
      </w:r>
      <w:r w:rsidR="00DE543B" w:rsidRPr="00B3053C">
        <w:t xml:space="preserve"> </w:t>
      </w:r>
      <w:r w:rsidR="0003326C" w:rsidRPr="00B3053C">
        <w:t>Para ello,</w:t>
      </w:r>
      <w:r w:rsidR="00DE543B" w:rsidRPr="00B3053C">
        <w:t xml:space="preserve"> </w:t>
      </w:r>
      <w:r w:rsidR="00235AD8" w:rsidRPr="00B3053C">
        <w:t>el</w:t>
      </w:r>
      <w:r w:rsidR="00DE543B" w:rsidRPr="00B3053C">
        <w:t xml:space="preserve"> parámetro</w:t>
      </w:r>
      <w:r w:rsidR="0003326C" w:rsidRPr="00B3053C">
        <w:t xml:space="preserve"> </w:t>
      </w:r>
      <w:r w:rsidR="0003326C" w:rsidRPr="00B3053C">
        <w:rPr>
          <w:i/>
          <w:iCs/>
        </w:rPr>
        <w:t>k</w:t>
      </w:r>
      <w:r w:rsidR="00235AD8" w:rsidRPr="00B3053C">
        <w:t xml:space="preserve"> que </w:t>
      </w:r>
      <w:r w:rsidR="00CC4505" w:rsidRPr="00B3053C">
        <w:t>regula el tamaño del entorno a mutar</w:t>
      </w:r>
      <w:r w:rsidR="00DD5DD2" w:rsidRPr="00B3053C">
        <w:t>,</w:t>
      </w:r>
      <w:r w:rsidR="0003326C" w:rsidRPr="00B3053C">
        <w:t xml:space="preserve"> </w:t>
      </w:r>
      <w:r w:rsidR="006A2519" w:rsidRPr="00B3053C">
        <w:t>e irá variando según el éxito o fracaso de la búsqueda local</w:t>
      </w:r>
    </w:p>
    <w:p w14:paraId="3A10B481" w14:textId="77777777" w:rsidR="00EB267D" w:rsidRDefault="00EB267D" w:rsidP="00EB267D">
      <w:pPr>
        <w:sectPr w:rsidR="00EB267D" w:rsidSect="00EB267D">
          <w:type w:val="continuous"/>
          <w:pgSz w:w="11906" w:h="16838"/>
          <w:pgMar w:top="720" w:right="720" w:bottom="720" w:left="720" w:header="708" w:footer="708" w:gutter="0"/>
          <w:pgNumType w:start="0"/>
          <w:cols w:num="2" w:space="709"/>
          <w:titlePg/>
          <w:docGrid w:linePitch="360"/>
        </w:sectPr>
      </w:pPr>
      <w:bookmarkStart w:id="1" w:name="_Toc70975008"/>
    </w:p>
    <w:p w14:paraId="79E4CE59" w14:textId="3D461DBB" w:rsidR="00C14023" w:rsidRDefault="00C14023" w:rsidP="00872FA7">
      <w:pPr>
        <w:pStyle w:val="Ttulo1"/>
      </w:pPr>
      <w:r>
        <w:lastRenderedPageBreak/>
        <w:t>Comparativa</w:t>
      </w:r>
      <w:bookmarkEnd w:id="1"/>
      <w:r>
        <w:t xml:space="preserve"> </w:t>
      </w:r>
    </w:p>
    <w:p w14:paraId="539E926A" w14:textId="13B29C24" w:rsidR="00551627" w:rsidRDefault="00551627" w:rsidP="00872FA7">
      <w:pPr>
        <w:spacing w:after="0"/>
      </w:pPr>
      <w:r>
        <w:fldChar w:fldCharType="begin"/>
      </w:r>
      <w:r>
        <w:instrText xml:space="preserve"> LINK Excel.Sheet.12 "https://universidadhuelva-my.sharepoint.com/personal/victormanuel_rodriguez607_alu_uhu_es/Documents/UHU/2020-2021/MBHB/AlgoritmosTrayectoriaTSP/Comparativa%20Algoritmos.xlsx" "MultiArranque!F1C1:F8C7" \a \f 4 \h  \* MERGEFORMAT </w:instrText>
      </w:r>
      <w:r>
        <w:fldChar w:fldCharType="separate"/>
      </w:r>
    </w:p>
    <w:tbl>
      <w:tblPr>
        <w:tblW w:w="70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7"/>
        <w:gridCol w:w="724"/>
        <w:gridCol w:w="1132"/>
        <w:gridCol w:w="835"/>
        <w:gridCol w:w="1250"/>
        <w:gridCol w:w="1012"/>
        <w:gridCol w:w="1252"/>
      </w:tblGrid>
      <w:tr w:rsidR="00551627" w:rsidRPr="00551627" w14:paraId="2B68B9E8" w14:textId="77777777" w:rsidTr="005B0E0C">
        <w:trPr>
          <w:trHeight w:val="286"/>
          <w:jc w:val="center"/>
        </w:trPr>
        <w:tc>
          <w:tcPr>
            <w:tcW w:w="7092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6984A56" w14:textId="3E04A79A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Métodos </w:t>
            </w:r>
            <w:proofErr w:type="spellStart"/>
            <w:r w:rsidRPr="005516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MultiArranque</w:t>
            </w:r>
            <w:proofErr w:type="spellEnd"/>
          </w:p>
        </w:tc>
      </w:tr>
      <w:tr w:rsidR="00551627" w:rsidRPr="00551627" w14:paraId="049B81B8" w14:textId="77777777" w:rsidTr="005B0E0C">
        <w:trPr>
          <w:trHeight w:val="220"/>
          <w:jc w:val="center"/>
        </w:trPr>
        <w:tc>
          <w:tcPr>
            <w:tcW w:w="88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BB0CC00" w14:textId="77777777" w:rsidR="00551627" w:rsidRPr="00551627" w:rsidRDefault="00551627" w:rsidP="00872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88F0A37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st70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center"/>
            <w:hideMark/>
          </w:tcPr>
          <w:p w14:paraId="2287E7AD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ch130</w:t>
            </w:r>
          </w:p>
        </w:tc>
        <w:tc>
          <w:tcPr>
            <w:tcW w:w="22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52CFAFE3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a280</w:t>
            </w:r>
          </w:p>
        </w:tc>
      </w:tr>
      <w:tr w:rsidR="00551627" w:rsidRPr="00551627" w14:paraId="28FD6C35" w14:textId="77777777" w:rsidTr="005B0E0C">
        <w:trPr>
          <w:trHeight w:val="220"/>
          <w:jc w:val="center"/>
        </w:trPr>
        <w:tc>
          <w:tcPr>
            <w:tcW w:w="88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CCC12AF" w14:textId="77777777" w:rsidR="00551627" w:rsidRPr="00551627" w:rsidRDefault="00551627" w:rsidP="00872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F5AF2C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4DFE88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A2A6F30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8F85EBB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56DAB1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1078F8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#EV</w:t>
            </w:r>
          </w:p>
        </w:tc>
      </w:tr>
      <w:tr w:rsidR="00551627" w:rsidRPr="00551627" w14:paraId="3B31DFBD" w14:textId="77777777" w:rsidTr="005B0E0C">
        <w:trPr>
          <w:trHeight w:val="220"/>
          <w:jc w:val="center"/>
        </w:trPr>
        <w:tc>
          <w:tcPr>
            <w:tcW w:w="8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D2CE3E1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5516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Greedy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2EF22C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830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0D6E1B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045DFC6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7.579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3A659DE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D25032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3.157,00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5B7F5C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551627" w:rsidRPr="00551627" w14:paraId="46A346A3" w14:textId="77777777" w:rsidTr="005B0E0C">
        <w:trPr>
          <w:trHeight w:val="220"/>
          <w:jc w:val="center"/>
        </w:trPr>
        <w:tc>
          <w:tcPr>
            <w:tcW w:w="8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3611E1F" w14:textId="400E412B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B</w:t>
            </w:r>
            <w:r w:rsidR="005B0E0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L</w:t>
            </w:r>
            <w:r w:rsidRPr="005516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Mejor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CD312D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1.056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E461BE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113.505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D867A0E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22.094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B056898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209.625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98A4C4A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26.419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9D67C9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468.720</w:t>
            </w:r>
          </w:p>
        </w:tc>
      </w:tr>
      <w:tr w:rsidR="00551627" w:rsidRPr="00551627" w14:paraId="6003DE62" w14:textId="77777777" w:rsidTr="005B0E0C">
        <w:trPr>
          <w:trHeight w:val="220"/>
          <w:jc w:val="center"/>
        </w:trPr>
        <w:tc>
          <w:tcPr>
            <w:tcW w:w="8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D9B309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GRASP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B60F40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908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73DFD1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1.069.845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95E4ADC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12.896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16AD687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2.096.250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B4D594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11.531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72751E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4.687.200</w:t>
            </w:r>
          </w:p>
        </w:tc>
      </w:tr>
      <w:tr w:rsidR="00551627" w:rsidRPr="00551627" w14:paraId="0C62D3C2" w14:textId="77777777" w:rsidTr="005B0E0C">
        <w:trPr>
          <w:trHeight w:val="220"/>
          <w:jc w:val="center"/>
        </w:trPr>
        <w:tc>
          <w:tcPr>
            <w:tcW w:w="8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F773151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ILS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BB07D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911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9E90DD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4.646.461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92845E0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13.952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90D892E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10.481.251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546548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11.065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BE3E25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23.436.000</w:t>
            </w:r>
          </w:p>
        </w:tc>
      </w:tr>
      <w:tr w:rsidR="00551627" w:rsidRPr="00551627" w14:paraId="50DBA030" w14:textId="77777777" w:rsidTr="005B0E0C">
        <w:trPr>
          <w:trHeight w:val="220"/>
          <w:jc w:val="center"/>
        </w:trPr>
        <w:tc>
          <w:tcPr>
            <w:tcW w:w="8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6626370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VNS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78D8EBD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910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A9B457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4.076.521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578329E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11.162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F3A9609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10.481.251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9AD1C6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13.473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6E9874" w14:textId="77777777" w:rsidR="00551627" w:rsidRPr="00551627" w:rsidRDefault="00551627" w:rsidP="00872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516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23.436.000</w:t>
            </w:r>
          </w:p>
        </w:tc>
      </w:tr>
    </w:tbl>
    <w:p w14:paraId="41A996FC" w14:textId="1E0DEF28" w:rsidR="00C14023" w:rsidRDefault="00551627" w:rsidP="00872FA7">
      <w:pPr>
        <w:spacing w:after="0"/>
      </w:pPr>
      <w:r>
        <w:fldChar w:fldCharType="end"/>
      </w:r>
    </w:p>
    <w:p w14:paraId="4964E406" w14:textId="152117EE" w:rsidR="00551627" w:rsidRDefault="00551627" w:rsidP="00872FA7">
      <w:pPr>
        <w:spacing w:after="0"/>
        <w:jc w:val="center"/>
      </w:pPr>
      <w:r>
        <w:rPr>
          <w:noProof/>
        </w:rPr>
        <w:drawing>
          <wp:inline distT="0" distB="0" distL="0" distR="0" wp14:anchorId="2C4B4F42" wp14:editId="50F0E96F">
            <wp:extent cx="4011733" cy="2542349"/>
            <wp:effectExtent l="0" t="0" r="8255" b="1079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66A61FF-44CF-45BA-B390-FBB6766782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19FC035" w14:textId="090032F0" w:rsidR="00846BCF" w:rsidRDefault="00846BCF" w:rsidP="00846BCF">
      <w:pPr>
        <w:spacing w:after="0"/>
        <w:jc w:val="both"/>
      </w:pPr>
      <w:r w:rsidRPr="00846BCF">
        <w:t xml:space="preserve">Si comparamos los tres métodos con la aplicación de una Búsqueda local mejor vecino y el algoritmo </w:t>
      </w:r>
      <w:proofErr w:type="spellStart"/>
      <w:r w:rsidRPr="00846BCF">
        <w:t>Greedy</w:t>
      </w:r>
      <w:proofErr w:type="spellEnd"/>
      <w:r w:rsidRPr="00846BCF">
        <w:t>, vemos que los tres consiguen superar los mejores resultados de la Búsqueda local</w:t>
      </w:r>
      <w:r w:rsidR="0051725E">
        <w:t xml:space="preserve"> (pero empleando muchas más evaluaciones)</w:t>
      </w:r>
      <w:r w:rsidR="003C4F55">
        <w:t xml:space="preserve">, aunque no así, los resultados del algoritmo </w:t>
      </w:r>
      <w:proofErr w:type="spellStart"/>
      <w:r w:rsidR="003C4F55">
        <w:t>Greedy</w:t>
      </w:r>
      <w:proofErr w:type="spellEnd"/>
      <w:r w:rsidR="003C4F55">
        <w:t>.</w:t>
      </w:r>
    </w:p>
    <w:p w14:paraId="75E7627E" w14:textId="2D5C0F3E" w:rsidR="003C4F55" w:rsidRDefault="003C4F55" w:rsidP="00846BCF">
      <w:pPr>
        <w:spacing w:after="0"/>
        <w:jc w:val="both"/>
      </w:pPr>
      <w:proofErr w:type="spellStart"/>
      <w:r>
        <w:t>Greedy</w:t>
      </w:r>
      <w:proofErr w:type="spellEnd"/>
      <w:r>
        <w:t xml:space="preserve"> sigue siendo el más eficaz y eficiente, ya que solo realiza una llamada a la función de coste. </w:t>
      </w:r>
    </w:p>
    <w:p w14:paraId="3FC19A0F" w14:textId="260AA257" w:rsidR="00894D0D" w:rsidRDefault="00894D0D" w:rsidP="00846BCF">
      <w:pPr>
        <w:spacing w:after="0"/>
        <w:jc w:val="both"/>
      </w:pPr>
      <w:r>
        <w:t xml:space="preserve">Si comparamos los tres métodos </w:t>
      </w:r>
      <w:proofErr w:type="spellStart"/>
      <w:r>
        <w:t>multiarranque</w:t>
      </w:r>
      <w:proofErr w:type="spellEnd"/>
      <w:r>
        <w:t xml:space="preserve">, </w:t>
      </w:r>
      <w:r w:rsidR="001A6E2A">
        <w:t>sus resultados son similares, aunque cabe destacar que GRASP los consigue empleando muchas menos evaluaciones de la función de coste</w:t>
      </w:r>
      <w:r w:rsidR="00457419">
        <w:t>.</w:t>
      </w:r>
    </w:p>
    <w:p w14:paraId="1989022F" w14:textId="77777777" w:rsidR="00846BCF" w:rsidRDefault="00846BCF" w:rsidP="00846BCF">
      <w:pPr>
        <w:spacing w:after="0"/>
        <w:jc w:val="both"/>
      </w:pPr>
    </w:p>
    <w:p w14:paraId="33BEC8A1" w14:textId="0102A014" w:rsidR="00551627" w:rsidRDefault="00551627" w:rsidP="00872FA7">
      <w:pPr>
        <w:spacing w:after="0"/>
        <w:jc w:val="center"/>
      </w:pPr>
      <w:r>
        <w:rPr>
          <w:noProof/>
        </w:rPr>
        <w:drawing>
          <wp:inline distT="0" distB="0" distL="0" distR="0" wp14:anchorId="1F78C712" wp14:editId="2D73BB50">
            <wp:extent cx="4064587" cy="2547634"/>
            <wp:effectExtent l="0" t="0" r="12700" b="508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EEF7F74F-3A5D-4871-8B5F-78CA6AA4DC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CC3C2C8" w14:textId="5D14503E" w:rsidR="00457419" w:rsidRDefault="00457419" w:rsidP="00872FA7">
      <w:pPr>
        <w:spacing w:after="0"/>
        <w:jc w:val="center"/>
      </w:pPr>
    </w:p>
    <w:p w14:paraId="6F573ACE" w14:textId="6755651B" w:rsidR="00457419" w:rsidRDefault="00457419" w:rsidP="00457419">
      <w:pPr>
        <w:spacing w:after="0"/>
        <w:jc w:val="both"/>
      </w:pPr>
      <w:r>
        <w:t>Si representamos la evolución del mejor resultado obtenido hasta el momento por cada iteración (obtenidos de las tablas de la página anterior)</w:t>
      </w:r>
      <w:r w:rsidR="00AE1618">
        <w:t xml:space="preserve"> vemos que el método GRASP consigue alcanzar el mínimo en muchas menos iteraciones. Esto se debe a que construye una solución </w:t>
      </w:r>
      <w:proofErr w:type="spellStart"/>
      <w:r w:rsidR="00AE1618">
        <w:t>Greedy</w:t>
      </w:r>
      <w:proofErr w:type="spellEnd"/>
      <w:r w:rsidR="00AE1618">
        <w:t xml:space="preserve"> aleatorizada</w:t>
      </w:r>
      <w:r w:rsidR="00B42F94">
        <w:t>, lo que es una heurística que da mejores resultados desde el principio, en comparación con una solución inicial aleatoria que tienen los otros dos métodos.</w:t>
      </w:r>
    </w:p>
    <w:p w14:paraId="52149D3E" w14:textId="5D2B56BD" w:rsidR="00B923B1" w:rsidRPr="00C14023" w:rsidRDefault="00B923B1" w:rsidP="00457419">
      <w:pPr>
        <w:spacing w:after="0"/>
        <w:jc w:val="both"/>
      </w:pPr>
      <w:r>
        <w:t xml:space="preserve">Por otro lado, como hemos mencionado anteriormente, el método GRASP es más eficiente ya que </w:t>
      </w:r>
      <w:r w:rsidR="008F1D0E">
        <w:t>realiza menos evaluaciones.</w:t>
      </w:r>
    </w:p>
    <w:sectPr w:rsidR="00B923B1" w:rsidRPr="00C14023" w:rsidSect="00872FA7">
      <w:type w:val="continuous"/>
      <w:pgSz w:w="11906" w:h="16838"/>
      <w:pgMar w:top="720" w:right="720" w:bottom="720" w:left="720" w:header="708" w:footer="708" w:gutter="0"/>
      <w:pgNumType w:start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220E" w14:textId="77777777" w:rsidR="00911C99" w:rsidRDefault="00911C99" w:rsidP="00E631B2">
      <w:pPr>
        <w:spacing w:after="0" w:line="240" w:lineRule="auto"/>
      </w:pPr>
      <w:r>
        <w:separator/>
      </w:r>
    </w:p>
  </w:endnote>
  <w:endnote w:type="continuationSeparator" w:id="0">
    <w:p w14:paraId="22769059" w14:textId="77777777" w:rsidR="00911C99" w:rsidRDefault="00911C99" w:rsidP="00E6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18818"/>
      <w:docPartObj>
        <w:docPartGallery w:val="Page Numbers (Bottom of Page)"/>
        <w:docPartUnique/>
      </w:docPartObj>
    </w:sdtPr>
    <w:sdtEndPr/>
    <w:sdtContent>
      <w:p w14:paraId="546C3E87" w14:textId="52B17000" w:rsidR="0061741C" w:rsidRDefault="006174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7C2C7E" w14:textId="77777777" w:rsidR="0061741C" w:rsidRDefault="006174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F847F" w14:textId="77777777" w:rsidR="00911C99" w:rsidRDefault="00911C99" w:rsidP="00E631B2">
      <w:pPr>
        <w:spacing w:after="0" w:line="240" w:lineRule="auto"/>
      </w:pPr>
      <w:r>
        <w:separator/>
      </w:r>
    </w:p>
  </w:footnote>
  <w:footnote w:type="continuationSeparator" w:id="0">
    <w:p w14:paraId="1D71A56A" w14:textId="77777777" w:rsidR="00911C99" w:rsidRDefault="00911C99" w:rsidP="00E63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9B"/>
    <w:rsid w:val="0001174B"/>
    <w:rsid w:val="00014AA8"/>
    <w:rsid w:val="000154DE"/>
    <w:rsid w:val="00020FB0"/>
    <w:rsid w:val="0003326C"/>
    <w:rsid w:val="0004514D"/>
    <w:rsid w:val="000764C2"/>
    <w:rsid w:val="000835D2"/>
    <w:rsid w:val="00090AD6"/>
    <w:rsid w:val="000C4099"/>
    <w:rsid w:val="000D5541"/>
    <w:rsid w:val="000E7CAE"/>
    <w:rsid w:val="000F26CF"/>
    <w:rsid w:val="001074EF"/>
    <w:rsid w:val="00124E37"/>
    <w:rsid w:val="001347FC"/>
    <w:rsid w:val="00164DDA"/>
    <w:rsid w:val="00174308"/>
    <w:rsid w:val="00190A06"/>
    <w:rsid w:val="001A6E2A"/>
    <w:rsid w:val="001D2879"/>
    <w:rsid w:val="001F55BF"/>
    <w:rsid w:val="00212423"/>
    <w:rsid w:val="00223E8E"/>
    <w:rsid w:val="00225F3D"/>
    <w:rsid w:val="002264C0"/>
    <w:rsid w:val="00233351"/>
    <w:rsid w:val="00235AD8"/>
    <w:rsid w:val="0024151A"/>
    <w:rsid w:val="00244B0B"/>
    <w:rsid w:val="002468D4"/>
    <w:rsid w:val="002570A0"/>
    <w:rsid w:val="00267201"/>
    <w:rsid w:val="002672FC"/>
    <w:rsid w:val="0027362A"/>
    <w:rsid w:val="002807A8"/>
    <w:rsid w:val="00293501"/>
    <w:rsid w:val="002C673D"/>
    <w:rsid w:val="002E4898"/>
    <w:rsid w:val="002E5DBE"/>
    <w:rsid w:val="002E6526"/>
    <w:rsid w:val="003051DA"/>
    <w:rsid w:val="00344E60"/>
    <w:rsid w:val="0034697C"/>
    <w:rsid w:val="003621B9"/>
    <w:rsid w:val="00364C0D"/>
    <w:rsid w:val="00376EF4"/>
    <w:rsid w:val="00380E58"/>
    <w:rsid w:val="0038191E"/>
    <w:rsid w:val="00395A31"/>
    <w:rsid w:val="003C01DB"/>
    <w:rsid w:val="003C4F55"/>
    <w:rsid w:val="003D2E4D"/>
    <w:rsid w:val="003D4818"/>
    <w:rsid w:val="003F7146"/>
    <w:rsid w:val="004164F3"/>
    <w:rsid w:val="00431CCB"/>
    <w:rsid w:val="00444D1A"/>
    <w:rsid w:val="00455DF7"/>
    <w:rsid w:val="00457419"/>
    <w:rsid w:val="0048270C"/>
    <w:rsid w:val="0048354A"/>
    <w:rsid w:val="00486AF0"/>
    <w:rsid w:val="00497FCB"/>
    <w:rsid w:val="004B5978"/>
    <w:rsid w:val="0051725E"/>
    <w:rsid w:val="00547B69"/>
    <w:rsid w:val="00550AF9"/>
    <w:rsid w:val="00551627"/>
    <w:rsid w:val="00555C12"/>
    <w:rsid w:val="00575E81"/>
    <w:rsid w:val="00587A36"/>
    <w:rsid w:val="005919C5"/>
    <w:rsid w:val="005A6B60"/>
    <w:rsid w:val="005A6D27"/>
    <w:rsid w:val="005B0E0C"/>
    <w:rsid w:val="005B1C2D"/>
    <w:rsid w:val="005B49E9"/>
    <w:rsid w:val="005C2741"/>
    <w:rsid w:val="005C5FF5"/>
    <w:rsid w:val="005D0D23"/>
    <w:rsid w:val="005D5CBD"/>
    <w:rsid w:val="005D7948"/>
    <w:rsid w:val="005D7B98"/>
    <w:rsid w:val="005E354C"/>
    <w:rsid w:val="00602F5A"/>
    <w:rsid w:val="00610CF7"/>
    <w:rsid w:val="0061195C"/>
    <w:rsid w:val="006142EF"/>
    <w:rsid w:val="0061741C"/>
    <w:rsid w:val="00630E8F"/>
    <w:rsid w:val="0065613B"/>
    <w:rsid w:val="00662963"/>
    <w:rsid w:val="006960EC"/>
    <w:rsid w:val="006A2519"/>
    <w:rsid w:val="006A747E"/>
    <w:rsid w:val="006B21D3"/>
    <w:rsid w:val="006B35DD"/>
    <w:rsid w:val="006B40E4"/>
    <w:rsid w:val="006C1BA4"/>
    <w:rsid w:val="006C6C93"/>
    <w:rsid w:val="006F0105"/>
    <w:rsid w:val="0070298E"/>
    <w:rsid w:val="00705BA8"/>
    <w:rsid w:val="00726D65"/>
    <w:rsid w:val="0073622B"/>
    <w:rsid w:val="00750938"/>
    <w:rsid w:val="007653F4"/>
    <w:rsid w:val="0078579C"/>
    <w:rsid w:val="007933EB"/>
    <w:rsid w:val="007A044F"/>
    <w:rsid w:val="007D7842"/>
    <w:rsid w:val="008026ED"/>
    <w:rsid w:val="008226A8"/>
    <w:rsid w:val="008369B7"/>
    <w:rsid w:val="00846BCF"/>
    <w:rsid w:val="008471A0"/>
    <w:rsid w:val="00872FA7"/>
    <w:rsid w:val="00894D0D"/>
    <w:rsid w:val="008B1008"/>
    <w:rsid w:val="008B1029"/>
    <w:rsid w:val="008C3862"/>
    <w:rsid w:val="008C6B49"/>
    <w:rsid w:val="008C6C0B"/>
    <w:rsid w:val="008F1B68"/>
    <w:rsid w:val="008F1D0E"/>
    <w:rsid w:val="00903CF3"/>
    <w:rsid w:val="00911C99"/>
    <w:rsid w:val="009137D0"/>
    <w:rsid w:val="00931201"/>
    <w:rsid w:val="0096067F"/>
    <w:rsid w:val="009630BD"/>
    <w:rsid w:val="00986F13"/>
    <w:rsid w:val="00996732"/>
    <w:rsid w:val="009A2AE0"/>
    <w:rsid w:val="009B2670"/>
    <w:rsid w:val="009D6989"/>
    <w:rsid w:val="009E10CE"/>
    <w:rsid w:val="009F5B78"/>
    <w:rsid w:val="00A06D15"/>
    <w:rsid w:val="00A12EB5"/>
    <w:rsid w:val="00A13A03"/>
    <w:rsid w:val="00A41E7A"/>
    <w:rsid w:val="00A67B38"/>
    <w:rsid w:val="00A77949"/>
    <w:rsid w:val="00AA3CD4"/>
    <w:rsid w:val="00AA7402"/>
    <w:rsid w:val="00AB539E"/>
    <w:rsid w:val="00AC63A8"/>
    <w:rsid w:val="00AE0EAA"/>
    <w:rsid w:val="00AE1618"/>
    <w:rsid w:val="00AE45F0"/>
    <w:rsid w:val="00AE48B3"/>
    <w:rsid w:val="00B07C3C"/>
    <w:rsid w:val="00B17057"/>
    <w:rsid w:val="00B3053C"/>
    <w:rsid w:val="00B42F94"/>
    <w:rsid w:val="00B623AE"/>
    <w:rsid w:val="00B62A3A"/>
    <w:rsid w:val="00B8586A"/>
    <w:rsid w:val="00B923B1"/>
    <w:rsid w:val="00BA0DB0"/>
    <w:rsid w:val="00BB6576"/>
    <w:rsid w:val="00BD136B"/>
    <w:rsid w:val="00BD4415"/>
    <w:rsid w:val="00BF32C2"/>
    <w:rsid w:val="00C14023"/>
    <w:rsid w:val="00C32168"/>
    <w:rsid w:val="00C52DC7"/>
    <w:rsid w:val="00C6457A"/>
    <w:rsid w:val="00C939A0"/>
    <w:rsid w:val="00CA0B59"/>
    <w:rsid w:val="00CB482E"/>
    <w:rsid w:val="00CB7C82"/>
    <w:rsid w:val="00CC4505"/>
    <w:rsid w:val="00CC4C49"/>
    <w:rsid w:val="00CD3219"/>
    <w:rsid w:val="00CF7F9A"/>
    <w:rsid w:val="00D2709B"/>
    <w:rsid w:val="00D6371D"/>
    <w:rsid w:val="00D75BB1"/>
    <w:rsid w:val="00D826CD"/>
    <w:rsid w:val="00D8660F"/>
    <w:rsid w:val="00D907DB"/>
    <w:rsid w:val="00DA2AC4"/>
    <w:rsid w:val="00DC05FF"/>
    <w:rsid w:val="00DD5DD2"/>
    <w:rsid w:val="00DE543B"/>
    <w:rsid w:val="00DF2762"/>
    <w:rsid w:val="00DF6E17"/>
    <w:rsid w:val="00E174FD"/>
    <w:rsid w:val="00E36D14"/>
    <w:rsid w:val="00E40210"/>
    <w:rsid w:val="00E432BD"/>
    <w:rsid w:val="00E4489E"/>
    <w:rsid w:val="00E55A5A"/>
    <w:rsid w:val="00E56A1D"/>
    <w:rsid w:val="00E631B2"/>
    <w:rsid w:val="00E75198"/>
    <w:rsid w:val="00EA17CE"/>
    <w:rsid w:val="00EA4835"/>
    <w:rsid w:val="00EB267D"/>
    <w:rsid w:val="00EC461C"/>
    <w:rsid w:val="00ED3EAB"/>
    <w:rsid w:val="00ED4708"/>
    <w:rsid w:val="00EF0C82"/>
    <w:rsid w:val="00F002BC"/>
    <w:rsid w:val="00F114BE"/>
    <w:rsid w:val="00F33DE7"/>
    <w:rsid w:val="00F46034"/>
    <w:rsid w:val="00F46A30"/>
    <w:rsid w:val="00F52067"/>
    <w:rsid w:val="00FA2448"/>
    <w:rsid w:val="00FA7345"/>
    <w:rsid w:val="00FB6475"/>
    <w:rsid w:val="00FE7990"/>
    <w:rsid w:val="00FF4D0D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5180"/>
  <w15:chartTrackingRefBased/>
  <w15:docId w15:val="{D6C781DE-2C45-4ADE-8F6F-2EA650D0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7A8"/>
  </w:style>
  <w:style w:type="paragraph" w:styleId="Ttulo1">
    <w:name w:val="heading 1"/>
    <w:basedOn w:val="Normal"/>
    <w:next w:val="Normal"/>
    <w:link w:val="Ttulo1Car"/>
    <w:uiPriority w:val="9"/>
    <w:qFormat/>
    <w:rsid w:val="00D27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7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27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70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2709B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D2709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709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63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1B2"/>
  </w:style>
  <w:style w:type="paragraph" w:styleId="Piedepgina">
    <w:name w:val="footer"/>
    <w:basedOn w:val="Normal"/>
    <w:link w:val="PiedepginaCar"/>
    <w:uiPriority w:val="99"/>
    <w:unhideWhenUsed/>
    <w:rsid w:val="00E63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1B2"/>
  </w:style>
  <w:style w:type="table" w:styleId="Tablaconcuadrcula">
    <w:name w:val="Table Grid"/>
    <w:basedOn w:val="Tablanormal"/>
    <w:uiPriority w:val="39"/>
    <w:rsid w:val="00D90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F5206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52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2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versidadhuelva-my.sharepoint.com/personal/victormanuel_rodriguez607_alu_uhu_es/Documents/UHU/2020-2021/MBHB/AlgoritmosTrayectoriaTSP/Comparativa%20Algoritm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versidadhuelva-my.sharepoint.com/personal/victormanuel_rodriguez607_alu_uhu_es/Documents/UHU/2020-2021/MBHB/AlgoritmosTrayectoriaTSP/Comparativa%20Algoritm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b="1"/>
              <a:t>Comparativa mejor</a:t>
            </a:r>
            <a:r>
              <a:rPr lang="es-ES" b="1" baseline="0"/>
              <a:t> coste</a:t>
            </a:r>
            <a:endParaRPr lang="es-E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MultiArranque!$A$4</c:f>
              <c:strCache>
                <c:ptCount val="1"/>
                <c:pt idx="0">
                  <c:v>Greedy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(MultiArranque!$B$2,MultiArranque!$D$2,MultiArranque!$F$2)</c:f>
              <c:strCache>
                <c:ptCount val="3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</c:strCache>
            </c:strRef>
          </c:cat>
          <c:val>
            <c:numRef>
              <c:f>(MultiArranque!$B$4,MultiArranque!$D$4,MultiArranque!$F$4)</c:f>
              <c:numCache>
                <c:formatCode>#,##0</c:formatCode>
                <c:ptCount val="3"/>
                <c:pt idx="0">
                  <c:v>830</c:v>
                </c:pt>
                <c:pt idx="1">
                  <c:v>7579</c:v>
                </c:pt>
                <c:pt idx="2" formatCode="#,##0.00">
                  <c:v>3157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58-4E47-AC5F-446982C152E5}"/>
            </c:ext>
          </c:extLst>
        </c:ser>
        <c:ser>
          <c:idx val="1"/>
          <c:order val="1"/>
          <c:tx>
            <c:strRef>
              <c:f>MultiArranque!$A$5</c:f>
              <c:strCache>
                <c:ptCount val="1"/>
                <c:pt idx="0">
                  <c:v>BA Mejor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(MultiArranque!$B$2,MultiArranque!$D$2,MultiArranque!$F$2)</c:f>
              <c:strCache>
                <c:ptCount val="3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</c:strCache>
            </c:strRef>
          </c:cat>
          <c:val>
            <c:numRef>
              <c:f>(MultiArranque!$B$5,MultiArranque!$D$5,MultiArranque!$F$5)</c:f>
              <c:numCache>
                <c:formatCode>#,##0</c:formatCode>
                <c:ptCount val="3"/>
                <c:pt idx="0">
                  <c:v>1056</c:v>
                </c:pt>
                <c:pt idx="1">
                  <c:v>22094</c:v>
                </c:pt>
                <c:pt idx="2">
                  <c:v>26418.5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58-4E47-AC5F-446982C152E5}"/>
            </c:ext>
          </c:extLst>
        </c:ser>
        <c:ser>
          <c:idx val="2"/>
          <c:order val="2"/>
          <c:tx>
            <c:strRef>
              <c:f>MultiArranque!$A$6</c:f>
              <c:strCache>
                <c:ptCount val="1"/>
                <c:pt idx="0">
                  <c:v>GRASP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(MultiArranque!$B$2,MultiArranque!$D$2,MultiArranque!$F$2)</c:f>
              <c:strCache>
                <c:ptCount val="3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</c:strCache>
            </c:strRef>
          </c:cat>
          <c:val>
            <c:numRef>
              <c:f>(MultiArranque!$B$6,MultiArranque!$D$6,MultiArranque!$F$6)</c:f>
              <c:numCache>
                <c:formatCode>#,##0</c:formatCode>
                <c:ptCount val="3"/>
                <c:pt idx="0">
                  <c:v>908</c:v>
                </c:pt>
                <c:pt idx="1">
                  <c:v>12896</c:v>
                </c:pt>
                <c:pt idx="2">
                  <c:v>11531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58-4E47-AC5F-446982C152E5}"/>
            </c:ext>
          </c:extLst>
        </c:ser>
        <c:ser>
          <c:idx val="3"/>
          <c:order val="3"/>
          <c:tx>
            <c:strRef>
              <c:f>MultiArranque!$A$7</c:f>
              <c:strCache>
                <c:ptCount val="1"/>
                <c:pt idx="0">
                  <c:v>ILS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(MultiArranque!$B$2,MultiArranque!$D$2,MultiArranque!$F$2)</c:f>
              <c:strCache>
                <c:ptCount val="3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</c:strCache>
            </c:strRef>
          </c:cat>
          <c:val>
            <c:numRef>
              <c:f>(MultiArranque!$B$7,MultiArranque!$D$7,MultiArranque!$F$7)</c:f>
              <c:numCache>
                <c:formatCode>#,##0</c:formatCode>
                <c:ptCount val="3"/>
                <c:pt idx="0">
                  <c:v>911</c:v>
                </c:pt>
                <c:pt idx="1">
                  <c:v>13952</c:v>
                </c:pt>
                <c:pt idx="2">
                  <c:v>11065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58-4E47-AC5F-446982C152E5}"/>
            </c:ext>
          </c:extLst>
        </c:ser>
        <c:ser>
          <c:idx val="4"/>
          <c:order val="4"/>
          <c:tx>
            <c:strRef>
              <c:f>MultiArranque!$A$8</c:f>
              <c:strCache>
                <c:ptCount val="1"/>
                <c:pt idx="0">
                  <c:v>VNS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(MultiArranque!$B$2,MultiArranque!$D$2,MultiArranque!$F$2)</c:f>
              <c:strCache>
                <c:ptCount val="3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</c:strCache>
            </c:strRef>
          </c:cat>
          <c:val>
            <c:numRef>
              <c:f>(MultiArranque!$B$8,MultiArranque!$D$8,MultiArranque!$F$8)</c:f>
              <c:numCache>
                <c:formatCode>#,##0</c:formatCode>
                <c:ptCount val="3"/>
                <c:pt idx="0">
                  <c:v>910</c:v>
                </c:pt>
                <c:pt idx="1">
                  <c:v>11162</c:v>
                </c:pt>
                <c:pt idx="2">
                  <c:v>13473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058-4E47-AC5F-446982C152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4035696"/>
        <c:axId val="734031760"/>
      </c:barChart>
      <c:catAx>
        <c:axId val="73403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34031760"/>
        <c:crosses val="autoZero"/>
        <c:auto val="1"/>
        <c:lblAlgn val="ctr"/>
        <c:lblOffset val="100"/>
        <c:noMultiLvlLbl val="0"/>
      </c:catAx>
      <c:valAx>
        <c:axId val="73403176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 mejor solución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3403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b="1"/>
              <a:t>Evolución coste mejor solución / iteración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MultiArranque!$A$32</c:f>
              <c:strCache>
                <c:ptCount val="1"/>
                <c:pt idx="0">
                  <c:v>ILS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MultiArranque!$B$35:$B$84</c:f>
              <c:numCache>
                <c:formatCode>#,##0</c:formatCode>
                <c:ptCount val="50"/>
                <c:pt idx="0">
                  <c:v>1099</c:v>
                </c:pt>
                <c:pt idx="1">
                  <c:v>1011</c:v>
                </c:pt>
                <c:pt idx="2">
                  <c:v>960</c:v>
                </c:pt>
                <c:pt idx="3">
                  <c:v>960</c:v>
                </c:pt>
                <c:pt idx="4">
                  <c:v>956</c:v>
                </c:pt>
                <c:pt idx="5">
                  <c:v>956</c:v>
                </c:pt>
                <c:pt idx="6">
                  <c:v>937</c:v>
                </c:pt>
                <c:pt idx="7">
                  <c:v>937</c:v>
                </c:pt>
                <c:pt idx="8">
                  <c:v>937</c:v>
                </c:pt>
                <c:pt idx="9">
                  <c:v>911</c:v>
                </c:pt>
                <c:pt idx="10">
                  <c:v>911</c:v>
                </c:pt>
                <c:pt idx="11">
                  <c:v>911</c:v>
                </c:pt>
                <c:pt idx="12">
                  <c:v>911</c:v>
                </c:pt>
                <c:pt idx="13">
                  <c:v>911</c:v>
                </c:pt>
                <c:pt idx="14">
                  <c:v>911</c:v>
                </c:pt>
                <c:pt idx="15">
                  <c:v>911</c:v>
                </c:pt>
                <c:pt idx="16">
                  <c:v>911</c:v>
                </c:pt>
                <c:pt idx="17">
                  <c:v>911</c:v>
                </c:pt>
                <c:pt idx="18">
                  <c:v>911</c:v>
                </c:pt>
                <c:pt idx="19">
                  <c:v>911</c:v>
                </c:pt>
                <c:pt idx="20">
                  <c:v>911</c:v>
                </c:pt>
                <c:pt idx="21">
                  <c:v>911</c:v>
                </c:pt>
                <c:pt idx="22">
                  <c:v>911</c:v>
                </c:pt>
                <c:pt idx="23">
                  <c:v>911</c:v>
                </c:pt>
                <c:pt idx="24">
                  <c:v>911</c:v>
                </c:pt>
                <c:pt idx="25">
                  <c:v>911</c:v>
                </c:pt>
                <c:pt idx="26">
                  <c:v>911</c:v>
                </c:pt>
                <c:pt idx="27">
                  <c:v>911</c:v>
                </c:pt>
                <c:pt idx="28">
                  <c:v>911</c:v>
                </c:pt>
                <c:pt idx="29">
                  <c:v>911</c:v>
                </c:pt>
                <c:pt idx="30">
                  <c:v>911</c:v>
                </c:pt>
                <c:pt idx="31">
                  <c:v>911</c:v>
                </c:pt>
                <c:pt idx="32">
                  <c:v>911</c:v>
                </c:pt>
                <c:pt idx="33">
                  <c:v>911</c:v>
                </c:pt>
                <c:pt idx="34">
                  <c:v>911</c:v>
                </c:pt>
                <c:pt idx="35">
                  <c:v>911</c:v>
                </c:pt>
                <c:pt idx="36">
                  <c:v>911</c:v>
                </c:pt>
                <c:pt idx="37">
                  <c:v>911</c:v>
                </c:pt>
                <c:pt idx="38">
                  <c:v>911</c:v>
                </c:pt>
                <c:pt idx="39">
                  <c:v>911</c:v>
                </c:pt>
                <c:pt idx="40">
                  <c:v>911</c:v>
                </c:pt>
                <c:pt idx="41">
                  <c:v>911</c:v>
                </c:pt>
                <c:pt idx="42">
                  <c:v>911</c:v>
                </c:pt>
                <c:pt idx="43">
                  <c:v>911</c:v>
                </c:pt>
                <c:pt idx="44">
                  <c:v>911</c:v>
                </c:pt>
                <c:pt idx="45">
                  <c:v>911</c:v>
                </c:pt>
                <c:pt idx="46">
                  <c:v>911</c:v>
                </c:pt>
                <c:pt idx="47">
                  <c:v>911</c:v>
                </c:pt>
                <c:pt idx="48">
                  <c:v>911</c:v>
                </c:pt>
                <c:pt idx="49">
                  <c:v>911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4D-4B80-893F-42CC19DA43D3}"/>
            </c:ext>
          </c:extLst>
        </c:ser>
        <c:ser>
          <c:idx val="1"/>
          <c:order val="1"/>
          <c:tx>
            <c:strRef>
              <c:f>MultiArranque!$A$11</c:f>
              <c:strCache>
                <c:ptCount val="1"/>
                <c:pt idx="0">
                  <c:v>GRASP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MultiArranque!$B$14:$B$23</c:f>
              <c:numCache>
                <c:formatCode>#,##0</c:formatCode>
                <c:ptCount val="10"/>
                <c:pt idx="0">
                  <c:v>1091</c:v>
                </c:pt>
                <c:pt idx="1">
                  <c:v>1091</c:v>
                </c:pt>
                <c:pt idx="2">
                  <c:v>998</c:v>
                </c:pt>
                <c:pt idx="3">
                  <c:v>912</c:v>
                </c:pt>
                <c:pt idx="4">
                  <c:v>912</c:v>
                </c:pt>
                <c:pt idx="5">
                  <c:v>912</c:v>
                </c:pt>
                <c:pt idx="6">
                  <c:v>912</c:v>
                </c:pt>
                <c:pt idx="7">
                  <c:v>908</c:v>
                </c:pt>
                <c:pt idx="8">
                  <c:v>908</c:v>
                </c:pt>
                <c:pt idx="9">
                  <c:v>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4D-4B80-893F-42CC19DA43D3}"/>
            </c:ext>
          </c:extLst>
        </c:ser>
        <c:ser>
          <c:idx val="2"/>
          <c:order val="2"/>
          <c:tx>
            <c:strRef>
              <c:f>MultiArranque!$A$92</c:f>
              <c:strCache>
                <c:ptCount val="1"/>
                <c:pt idx="0">
                  <c:v>VNS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MultiArranque!$B$95:$B$144</c:f>
              <c:numCache>
                <c:formatCode>#,##0</c:formatCode>
                <c:ptCount val="50"/>
                <c:pt idx="0">
                  <c:v>1209</c:v>
                </c:pt>
                <c:pt idx="1">
                  <c:v>1126</c:v>
                </c:pt>
                <c:pt idx="2">
                  <c:v>1108</c:v>
                </c:pt>
                <c:pt idx="3">
                  <c:v>1036</c:v>
                </c:pt>
                <c:pt idx="4">
                  <c:v>1036</c:v>
                </c:pt>
                <c:pt idx="5">
                  <c:v>1027</c:v>
                </c:pt>
                <c:pt idx="6">
                  <c:v>1027</c:v>
                </c:pt>
                <c:pt idx="7">
                  <c:v>1027</c:v>
                </c:pt>
                <c:pt idx="8">
                  <c:v>1027</c:v>
                </c:pt>
                <c:pt idx="9">
                  <c:v>1027</c:v>
                </c:pt>
                <c:pt idx="10">
                  <c:v>1027</c:v>
                </c:pt>
                <c:pt idx="11">
                  <c:v>1027</c:v>
                </c:pt>
                <c:pt idx="12">
                  <c:v>935</c:v>
                </c:pt>
                <c:pt idx="13">
                  <c:v>912</c:v>
                </c:pt>
                <c:pt idx="14">
                  <c:v>912</c:v>
                </c:pt>
                <c:pt idx="15">
                  <c:v>912</c:v>
                </c:pt>
                <c:pt idx="16">
                  <c:v>912</c:v>
                </c:pt>
                <c:pt idx="17">
                  <c:v>910</c:v>
                </c:pt>
                <c:pt idx="18">
                  <c:v>910</c:v>
                </c:pt>
                <c:pt idx="19">
                  <c:v>910</c:v>
                </c:pt>
                <c:pt idx="20">
                  <c:v>910</c:v>
                </c:pt>
                <c:pt idx="21">
                  <c:v>910</c:v>
                </c:pt>
                <c:pt idx="22">
                  <c:v>910</c:v>
                </c:pt>
                <c:pt idx="23">
                  <c:v>910</c:v>
                </c:pt>
                <c:pt idx="24">
                  <c:v>910</c:v>
                </c:pt>
                <c:pt idx="25">
                  <c:v>910</c:v>
                </c:pt>
                <c:pt idx="26">
                  <c:v>910</c:v>
                </c:pt>
                <c:pt idx="27">
                  <c:v>910</c:v>
                </c:pt>
                <c:pt idx="28">
                  <c:v>910</c:v>
                </c:pt>
                <c:pt idx="29">
                  <c:v>910</c:v>
                </c:pt>
                <c:pt idx="30">
                  <c:v>910</c:v>
                </c:pt>
                <c:pt idx="31">
                  <c:v>910</c:v>
                </c:pt>
                <c:pt idx="32">
                  <c:v>910</c:v>
                </c:pt>
                <c:pt idx="33">
                  <c:v>910</c:v>
                </c:pt>
                <c:pt idx="34">
                  <c:v>910</c:v>
                </c:pt>
                <c:pt idx="35">
                  <c:v>910</c:v>
                </c:pt>
                <c:pt idx="36">
                  <c:v>910</c:v>
                </c:pt>
                <c:pt idx="37">
                  <c:v>910</c:v>
                </c:pt>
                <c:pt idx="38">
                  <c:v>910</c:v>
                </c:pt>
                <c:pt idx="39">
                  <c:v>910</c:v>
                </c:pt>
                <c:pt idx="40">
                  <c:v>910</c:v>
                </c:pt>
                <c:pt idx="41">
                  <c:v>910</c:v>
                </c:pt>
                <c:pt idx="42">
                  <c:v>910</c:v>
                </c:pt>
                <c:pt idx="43">
                  <c:v>910</c:v>
                </c:pt>
                <c:pt idx="44">
                  <c:v>910</c:v>
                </c:pt>
                <c:pt idx="45">
                  <c:v>910</c:v>
                </c:pt>
                <c:pt idx="46">
                  <c:v>910</c:v>
                </c:pt>
                <c:pt idx="47">
                  <c:v>910</c:v>
                </c:pt>
                <c:pt idx="48">
                  <c:v>910</c:v>
                </c:pt>
                <c:pt idx="49">
                  <c:v>910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74D-4B80-893F-42CC19DA43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676616"/>
        <c:axId val="738676944"/>
      </c:lineChart>
      <c:catAx>
        <c:axId val="738676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Iteración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38676944"/>
        <c:crosses val="autoZero"/>
        <c:auto val="1"/>
        <c:lblAlgn val="ctr"/>
        <c:lblOffset val="100"/>
        <c:tickMarkSkip val="1"/>
        <c:noMultiLvlLbl val="0"/>
      </c:catAx>
      <c:valAx>
        <c:axId val="738676944"/>
        <c:scaling>
          <c:orientation val="minMax"/>
          <c:min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 mejor solución actual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38676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2E9FF142C044F6A877082704337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FD215-B4A4-4A52-9D1C-1E901EAEC2B9}"/>
      </w:docPartPr>
      <w:docPartBody>
        <w:p w:rsidR="00260B66" w:rsidRDefault="00260B66" w:rsidP="00260B66">
          <w:pPr>
            <w:pStyle w:val="D62E9FF142C044F6A87708270433719B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67031E4EBC214F2798B842EB06F53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620A0-EE89-4365-A17B-A0DCF3460D50}"/>
      </w:docPartPr>
      <w:docPartBody>
        <w:p w:rsidR="00260B66" w:rsidRDefault="00260B66" w:rsidP="00260B66">
          <w:pPr>
            <w:pStyle w:val="67031E4EBC214F2798B842EB06F538F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1FB8CCA3B75D4E5AA7E1FDB497C4E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C319A-296F-46DF-BE2F-EEF855658BFE}"/>
      </w:docPartPr>
      <w:docPartBody>
        <w:p w:rsidR="00260B66" w:rsidRDefault="00260B66" w:rsidP="00260B66">
          <w:pPr>
            <w:pStyle w:val="1FB8CCA3B75D4E5AA7E1FDB497C4E819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159EBA58D7DD4040AA90FD352EC0F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4C54B-6DE1-4C87-8DD8-214B94DD1C75}"/>
      </w:docPartPr>
      <w:docPartBody>
        <w:p w:rsidR="00260B66" w:rsidRDefault="00260B66" w:rsidP="00260B66">
          <w:pPr>
            <w:pStyle w:val="159EBA58D7DD4040AA90FD352EC0FEE4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66"/>
    <w:rsid w:val="00260B66"/>
    <w:rsid w:val="00701FD4"/>
    <w:rsid w:val="008C5D00"/>
    <w:rsid w:val="00934B0A"/>
    <w:rsid w:val="009A6C16"/>
    <w:rsid w:val="00D05792"/>
    <w:rsid w:val="00F2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2E9FF142C044F6A87708270433719B">
    <w:name w:val="D62E9FF142C044F6A87708270433719B"/>
    <w:rsid w:val="00260B66"/>
  </w:style>
  <w:style w:type="paragraph" w:customStyle="1" w:styleId="67031E4EBC214F2798B842EB06F538F5">
    <w:name w:val="67031E4EBC214F2798B842EB06F538F5"/>
    <w:rsid w:val="00260B66"/>
  </w:style>
  <w:style w:type="paragraph" w:customStyle="1" w:styleId="1FB8CCA3B75D4E5AA7E1FDB497C4E819">
    <w:name w:val="1FB8CCA3B75D4E5AA7E1FDB497C4E819"/>
    <w:rsid w:val="00260B66"/>
  </w:style>
  <w:style w:type="paragraph" w:customStyle="1" w:styleId="159EBA58D7DD4040AA90FD352EC0FEE4">
    <w:name w:val="159EBA58D7DD4040AA90FD352EC0FEE4"/>
    <w:rsid w:val="00260B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EA6F0-D0D4-4912-9CEE-0DF3DC55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4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basados en Entornos y Trayectorias</vt:lpstr>
    </vt:vector>
  </TitlesOfParts>
  <Company>Práctica 2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de Búsqueda Multiarranque: GRASP,GRASP Extendido, ILS y VNS</dc:title>
  <dc:subject>Modelos bioinspirados y heurísticas de búsqueda</dc:subject>
  <dc:creator>Victor Manuel Rodriguez Navarro</dc:creator>
  <cp:keywords/>
  <dc:description/>
  <cp:lastModifiedBy>Victor Manuel Rodriguez Navarro</cp:lastModifiedBy>
  <cp:revision>206</cp:revision>
  <dcterms:created xsi:type="dcterms:W3CDTF">2021-04-24T09:12:00Z</dcterms:created>
  <dcterms:modified xsi:type="dcterms:W3CDTF">2021-05-04T15:27:00Z</dcterms:modified>
</cp:coreProperties>
</file>