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018" w:type="dxa"/>
        <w:tblInd w:w="5" w:type="dxa"/>
        <w:tblCellMar>
          <w:top w:w="47" w:type="dxa"/>
          <w:left w:w="108" w:type="dxa"/>
          <w:bottom w:w="0" w:type="dxa"/>
          <w:right w:w="108" w:type="dxa"/>
        </w:tblCellMar>
        <w:tblLook w:val="04A0" w:firstRow="1" w:lastRow="0" w:firstColumn="1" w:lastColumn="0" w:noHBand="0" w:noVBand="1"/>
      </w:tblPr>
      <w:tblGrid>
        <w:gridCol w:w="1651"/>
        <w:gridCol w:w="9246"/>
      </w:tblGrid>
      <w:tr w:rsidR="00A702B5">
        <w:trPr>
          <w:trHeight w:val="480"/>
        </w:trPr>
        <w:tc>
          <w:tcPr>
            <w:tcW w:w="1697" w:type="dxa"/>
            <w:tcBorders>
              <w:top w:val="single" w:sz="4" w:space="0" w:color="000000"/>
              <w:left w:val="single" w:sz="4" w:space="0" w:color="000000"/>
              <w:bottom w:val="single" w:sz="4" w:space="0" w:color="000000"/>
              <w:right w:val="nil"/>
            </w:tcBorders>
          </w:tcPr>
          <w:p w:rsidR="00A702B5" w:rsidRDefault="00A702B5">
            <w:pPr>
              <w:spacing w:after="160"/>
            </w:pPr>
          </w:p>
        </w:tc>
        <w:tc>
          <w:tcPr>
            <w:tcW w:w="7322" w:type="dxa"/>
            <w:tcBorders>
              <w:top w:val="single" w:sz="4" w:space="0" w:color="000000"/>
              <w:left w:val="nil"/>
              <w:bottom w:val="single" w:sz="4" w:space="0" w:color="000000"/>
              <w:right w:val="single" w:sz="4" w:space="0" w:color="000000"/>
            </w:tcBorders>
          </w:tcPr>
          <w:p w:rsidR="00A702B5" w:rsidRDefault="007D5A98">
            <w:pPr>
              <w:ind w:left="987"/>
            </w:pPr>
            <w:r>
              <w:rPr>
                <w:b/>
                <w:sz w:val="32"/>
              </w:rPr>
              <w:t>Trouble Ticket</w:t>
            </w:r>
          </w:p>
        </w:tc>
      </w:tr>
      <w:tr w:rsidR="00A702B5">
        <w:trPr>
          <w:trHeight w:val="547"/>
        </w:trPr>
        <w:tc>
          <w:tcPr>
            <w:tcW w:w="1697" w:type="dxa"/>
            <w:tcBorders>
              <w:top w:val="single" w:sz="4" w:space="0" w:color="000000"/>
              <w:left w:val="single" w:sz="4" w:space="0" w:color="000000"/>
              <w:bottom w:val="single" w:sz="4" w:space="0" w:color="000000"/>
              <w:right w:val="single" w:sz="4" w:space="0" w:color="000000"/>
            </w:tcBorders>
          </w:tcPr>
          <w:p w:rsidR="00A702B5" w:rsidRDefault="007D5A98">
            <w:r>
              <w:t>Trouble Ticket TT-</w:t>
            </w:r>
            <w:r w:rsidR="001B4BE3">
              <w:t>05</w:t>
            </w:r>
            <w:r>
              <w:t>-202</w:t>
            </w:r>
            <w:r w:rsidR="001B4BE3">
              <w:t>4</w:t>
            </w:r>
          </w:p>
        </w:tc>
        <w:tc>
          <w:tcPr>
            <w:tcW w:w="7322" w:type="dxa"/>
            <w:tcBorders>
              <w:top w:val="single" w:sz="4" w:space="0" w:color="000000"/>
              <w:left w:val="single" w:sz="4" w:space="0" w:color="000000"/>
              <w:bottom w:val="single" w:sz="4" w:space="0" w:color="000000"/>
              <w:right w:val="single" w:sz="4" w:space="0" w:color="000000"/>
            </w:tcBorders>
          </w:tcPr>
          <w:p w:rsidR="00A702B5" w:rsidRDefault="007D5A98">
            <w:r>
              <w:t xml:space="preserve">No access to head office corporate resources or other remote sites. </w:t>
            </w:r>
          </w:p>
        </w:tc>
      </w:tr>
      <w:tr w:rsidR="00A702B5">
        <w:trPr>
          <w:trHeight w:val="300"/>
        </w:trPr>
        <w:tc>
          <w:tcPr>
            <w:tcW w:w="1697" w:type="dxa"/>
            <w:tcBorders>
              <w:top w:val="single" w:sz="4" w:space="0" w:color="000000"/>
              <w:left w:val="single" w:sz="4" w:space="0" w:color="000000"/>
              <w:bottom w:val="single" w:sz="4" w:space="0" w:color="000000"/>
              <w:right w:val="single" w:sz="4" w:space="0" w:color="000000"/>
            </w:tcBorders>
          </w:tcPr>
          <w:p w:rsidR="00A702B5" w:rsidRDefault="007D5A98">
            <w:r>
              <w:t xml:space="preserve">Date </w:t>
            </w:r>
          </w:p>
        </w:tc>
        <w:tc>
          <w:tcPr>
            <w:tcW w:w="7322" w:type="dxa"/>
            <w:tcBorders>
              <w:top w:val="single" w:sz="4" w:space="0" w:color="000000"/>
              <w:left w:val="single" w:sz="4" w:space="0" w:color="000000"/>
              <w:bottom w:val="single" w:sz="4" w:space="0" w:color="000000"/>
              <w:right w:val="single" w:sz="4" w:space="0" w:color="000000"/>
            </w:tcBorders>
          </w:tcPr>
          <w:p w:rsidR="00A702B5" w:rsidRDefault="007D5A98">
            <w:r>
              <w:t>0</w:t>
            </w:r>
            <w:r w:rsidR="001B4BE3">
              <w:t>5</w:t>
            </w:r>
            <w:r>
              <w:t>/0</w:t>
            </w:r>
            <w:r w:rsidR="001B4BE3">
              <w:t>4</w:t>
            </w:r>
            <w:r>
              <w:t>/202</w:t>
            </w:r>
            <w:r w:rsidR="001B4BE3">
              <w:t>4</w:t>
            </w:r>
          </w:p>
        </w:tc>
      </w:tr>
      <w:tr w:rsidR="00A702B5">
        <w:trPr>
          <w:trHeight w:val="300"/>
        </w:trPr>
        <w:tc>
          <w:tcPr>
            <w:tcW w:w="1697" w:type="dxa"/>
            <w:tcBorders>
              <w:top w:val="single" w:sz="4" w:space="0" w:color="000000"/>
              <w:left w:val="single" w:sz="4" w:space="0" w:color="000000"/>
              <w:bottom w:val="single" w:sz="4" w:space="0" w:color="000000"/>
              <w:right w:val="single" w:sz="4" w:space="0" w:color="000000"/>
            </w:tcBorders>
          </w:tcPr>
          <w:p w:rsidR="00A702B5" w:rsidRDefault="007D5A98">
            <w:r>
              <w:t xml:space="preserve">Reporting User </w:t>
            </w:r>
          </w:p>
        </w:tc>
        <w:tc>
          <w:tcPr>
            <w:tcW w:w="7322" w:type="dxa"/>
            <w:tcBorders>
              <w:top w:val="single" w:sz="4" w:space="0" w:color="000000"/>
              <w:left w:val="single" w:sz="4" w:space="0" w:color="000000"/>
              <w:bottom w:val="single" w:sz="4" w:space="0" w:color="000000"/>
              <w:right w:val="single" w:sz="4" w:space="0" w:color="000000"/>
            </w:tcBorders>
          </w:tcPr>
          <w:p w:rsidR="00A702B5" w:rsidRDefault="007D5A98">
            <w:r>
              <w:t xml:space="preserve">On Site Technician </w:t>
            </w:r>
          </w:p>
        </w:tc>
      </w:tr>
      <w:tr w:rsidR="00A702B5">
        <w:trPr>
          <w:trHeight w:val="278"/>
        </w:trPr>
        <w:tc>
          <w:tcPr>
            <w:tcW w:w="1697" w:type="dxa"/>
            <w:tcBorders>
              <w:top w:val="single" w:sz="4" w:space="0" w:color="000000"/>
              <w:left w:val="single" w:sz="4" w:space="0" w:color="000000"/>
              <w:bottom w:val="single" w:sz="4" w:space="0" w:color="000000"/>
              <w:right w:val="single" w:sz="4" w:space="0" w:color="000000"/>
            </w:tcBorders>
          </w:tcPr>
          <w:p w:rsidR="00A702B5" w:rsidRDefault="007D5A98">
            <w:r>
              <w:t xml:space="preserve">Status </w:t>
            </w:r>
          </w:p>
        </w:tc>
        <w:tc>
          <w:tcPr>
            <w:tcW w:w="7322" w:type="dxa"/>
            <w:tcBorders>
              <w:top w:val="single" w:sz="4" w:space="0" w:color="000000"/>
              <w:left w:val="single" w:sz="4" w:space="0" w:color="000000"/>
              <w:bottom w:val="single" w:sz="4" w:space="0" w:color="000000"/>
              <w:right w:val="single" w:sz="4" w:space="0" w:color="000000"/>
            </w:tcBorders>
          </w:tcPr>
          <w:p w:rsidR="00A702B5" w:rsidRDefault="007D5A98">
            <w:r>
              <w:t xml:space="preserve">Open </w:t>
            </w:r>
            <w:r>
              <w:t>–</w:t>
            </w:r>
            <w:r>
              <w:t xml:space="preserve"> passed to Networking and Remote Access Team </w:t>
            </w:r>
          </w:p>
        </w:tc>
      </w:tr>
      <w:tr w:rsidR="00A702B5">
        <w:trPr>
          <w:trHeight w:val="278"/>
        </w:trPr>
        <w:tc>
          <w:tcPr>
            <w:tcW w:w="1697" w:type="dxa"/>
            <w:tcBorders>
              <w:top w:val="single" w:sz="4" w:space="0" w:color="000000"/>
              <w:left w:val="single" w:sz="4" w:space="0" w:color="000000"/>
              <w:bottom w:val="single" w:sz="4" w:space="0" w:color="000000"/>
              <w:right w:val="single" w:sz="4" w:space="0" w:color="000000"/>
            </w:tcBorders>
          </w:tcPr>
          <w:p w:rsidR="00A702B5" w:rsidRDefault="007D5A98">
            <w:r>
              <w:t xml:space="preserve">Priority </w:t>
            </w:r>
          </w:p>
        </w:tc>
        <w:tc>
          <w:tcPr>
            <w:tcW w:w="7322" w:type="dxa"/>
            <w:tcBorders>
              <w:top w:val="single" w:sz="4" w:space="0" w:color="000000"/>
              <w:left w:val="single" w:sz="4" w:space="0" w:color="000000"/>
              <w:bottom w:val="single" w:sz="4" w:space="0" w:color="000000"/>
              <w:right w:val="single" w:sz="4" w:space="0" w:color="000000"/>
            </w:tcBorders>
          </w:tcPr>
          <w:p w:rsidR="00A702B5" w:rsidRDefault="007D5A98">
            <w:r>
              <w:t xml:space="preserve">Very Urgent - High </w:t>
            </w:r>
          </w:p>
        </w:tc>
      </w:tr>
      <w:tr w:rsidR="00A702B5">
        <w:trPr>
          <w:trHeight w:val="278"/>
        </w:trPr>
        <w:tc>
          <w:tcPr>
            <w:tcW w:w="1697" w:type="dxa"/>
            <w:tcBorders>
              <w:top w:val="single" w:sz="4" w:space="0" w:color="000000"/>
              <w:left w:val="single" w:sz="4" w:space="0" w:color="000000"/>
              <w:bottom w:val="single" w:sz="4" w:space="0" w:color="000000"/>
              <w:right w:val="single" w:sz="4" w:space="0" w:color="000000"/>
            </w:tcBorders>
          </w:tcPr>
          <w:p w:rsidR="00A702B5" w:rsidRDefault="007D5A98">
            <w:r>
              <w:t xml:space="preserve">Location </w:t>
            </w:r>
          </w:p>
        </w:tc>
        <w:tc>
          <w:tcPr>
            <w:tcW w:w="7322" w:type="dxa"/>
            <w:tcBorders>
              <w:top w:val="single" w:sz="4" w:space="0" w:color="000000"/>
              <w:left w:val="single" w:sz="4" w:space="0" w:color="000000"/>
              <w:bottom w:val="single" w:sz="4" w:space="0" w:color="000000"/>
              <w:right w:val="single" w:sz="4" w:space="0" w:color="000000"/>
            </w:tcBorders>
          </w:tcPr>
          <w:p w:rsidR="00A702B5" w:rsidRDefault="007D5A98">
            <w:r>
              <w:t xml:space="preserve">Remote Site </w:t>
            </w:r>
            <w:r w:rsidR="001B4BE3">
              <w:t>S3</w:t>
            </w:r>
            <w:r>
              <w:t xml:space="preserve">  </w:t>
            </w:r>
          </w:p>
        </w:tc>
      </w:tr>
      <w:tr w:rsidR="00A702B5">
        <w:trPr>
          <w:trHeight w:val="278"/>
        </w:trPr>
        <w:tc>
          <w:tcPr>
            <w:tcW w:w="1697" w:type="dxa"/>
            <w:tcBorders>
              <w:top w:val="single" w:sz="4" w:space="0" w:color="000000"/>
              <w:left w:val="single" w:sz="4" w:space="0" w:color="000000"/>
              <w:bottom w:val="single" w:sz="4" w:space="0" w:color="000000"/>
              <w:right w:val="single" w:sz="4" w:space="0" w:color="000000"/>
            </w:tcBorders>
          </w:tcPr>
          <w:p w:rsidR="00A702B5" w:rsidRDefault="007D5A98">
            <w:r>
              <w:t xml:space="preserve">Affected Users </w:t>
            </w:r>
          </w:p>
        </w:tc>
        <w:tc>
          <w:tcPr>
            <w:tcW w:w="7322" w:type="dxa"/>
            <w:tcBorders>
              <w:top w:val="single" w:sz="4" w:space="0" w:color="000000"/>
              <w:left w:val="single" w:sz="4" w:space="0" w:color="000000"/>
              <w:bottom w:val="single" w:sz="4" w:space="0" w:color="000000"/>
              <w:right w:val="single" w:sz="4" w:space="0" w:color="000000"/>
            </w:tcBorders>
          </w:tcPr>
          <w:p w:rsidR="00A702B5" w:rsidRDefault="007D5A98">
            <w:r>
              <w:t xml:space="preserve">All users </w:t>
            </w:r>
          </w:p>
        </w:tc>
      </w:tr>
      <w:tr w:rsidR="00410A78">
        <w:trPr>
          <w:trHeight w:val="278"/>
        </w:trPr>
        <w:tc>
          <w:tcPr>
            <w:tcW w:w="1697" w:type="dxa"/>
            <w:tcBorders>
              <w:top w:val="single" w:sz="4" w:space="0" w:color="000000"/>
              <w:left w:val="single" w:sz="4" w:space="0" w:color="000000"/>
              <w:bottom w:val="single" w:sz="4" w:space="0" w:color="000000"/>
              <w:right w:val="single" w:sz="4" w:space="0" w:color="000000"/>
            </w:tcBorders>
          </w:tcPr>
          <w:p w:rsidR="00410A78" w:rsidRDefault="00410A78">
            <w:r>
              <w:t>Issue</w:t>
            </w:r>
          </w:p>
        </w:tc>
        <w:tc>
          <w:tcPr>
            <w:tcW w:w="7322" w:type="dxa"/>
            <w:tcBorders>
              <w:top w:val="single" w:sz="4" w:space="0" w:color="000000"/>
              <w:left w:val="single" w:sz="4" w:space="0" w:color="000000"/>
              <w:bottom w:val="single" w:sz="4" w:space="0" w:color="000000"/>
              <w:right w:val="single" w:sz="4" w:space="0" w:color="000000"/>
            </w:tcBorders>
          </w:tcPr>
          <w:p w:rsidR="00410A78" w:rsidRDefault="00410A78">
            <w:r>
              <w:t>Network down</w:t>
            </w:r>
          </w:p>
        </w:tc>
      </w:tr>
      <w:tr w:rsidR="00A702B5">
        <w:trPr>
          <w:trHeight w:val="881"/>
        </w:trPr>
        <w:tc>
          <w:tcPr>
            <w:tcW w:w="1697" w:type="dxa"/>
            <w:tcBorders>
              <w:top w:val="single" w:sz="4" w:space="0" w:color="000000"/>
              <w:left w:val="single" w:sz="4" w:space="0" w:color="000000"/>
              <w:bottom w:val="single" w:sz="4" w:space="0" w:color="000000"/>
              <w:right w:val="single" w:sz="4" w:space="0" w:color="000000"/>
            </w:tcBorders>
          </w:tcPr>
          <w:p w:rsidR="00A702B5" w:rsidRDefault="007D5A98">
            <w:r>
              <w:t xml:space="preserve">Issue </w:t>
            </w:r>
          </w:p>
          <w:p w:rsidR="00A702B5" w:rsidRDefault="007D5A98">
            <w:r>
              <w:t xml:space="preserve">Description </w:t>
            </w:r>
          </w:p>
        </w:tc>
        <w:tc>
          <w:tcPr>
            <w:tcW w:w="7322" w:type="dxa"/>
            <w:tcBorders>
              <w:top w:val="single" w:sz="4" w:space="0" w:color="000000"/>
              <w:left w:val="single" w:sz="4" w:space="0" w:color="000000"/>
              <w:bottom w:val="single" w:sz="4" w:space="0" w:color="000000"/>
              <w:right w:val="single" w:sz="4" w:space="0" w:color="000000"/>
            </w:tcBorders>
          </w:tcPr>
          <w:p w:rsidR="00A702B5" w:rsidRDefault="001B4BE3">
            <w:r>
              <w:t xml:space="preserve">A replacement router was sent in after the sudden breakdown of the previous one. The engineer in the premises configured the router but doesn’t seem to see or get any information from other remote </w:t>
            </w:r>
            <w:r w:rsidR="00800AC3">
              <w:t xml:space="preserve">site </w:t>
            </w:r>
            <w:r>
              <w:t>routers.</w:t>
            </w:r>
            <w:r w:rsidR="00966BBE">
              <w:t xml:space="preserve"> Other sites confirm not being able to also reach Remote Site S3</w:t>
            </w:r>
            <w:r>
              <w:t>. This issue affects them with working with other sites</w:t>
            </w:r>
            <w:r w:rsidR="00966BBE">
              <w:t xml:space="preserve"> and vice versa.</w:t>
            </w:r>
          </w:p>
        </w:tc>
      </w:tr>
      <w:tr w:rsidR="00A702B5">
        <w:trPr>
          <w:trHeight w:val="1352"/>
        </w:trPr>
        <w:tc>
          <w:tcPr>
            <w:tcW w:w="1697" w:type="dxa"/>
            <w:tcBorders>
              <w:top w:val="single" w:sz="4" w:space="0" w:color="000000"/>
              <w:left w:val="single" w:sz="4" w:space="0" w:color="000000"/>
              <w:bottom w:val="single" w:sz="4" w:space="0" w:color="000000"/>
              <w:right w:val="single" w:sz="4" w:space="0" w:color="000000"/>
            </w:tcBorders>
          </w:tcPr>
          <w:p w:rsidR="00A702B5" w:rsidRDefault="00750FD2">
            <w:r>
              <w:t xml:space="preserve">Action taken by </w:t>
            </w:r>
          </w:p>
          <w:p w:rsidR="00E57F6B" w:rsidRDefault="00E57F6B">
            <w:r>
              <w:t>Tier 1 engineer</w:t>
            </w:r>
          </w:p>
        </w:tc>
        <w:tc>
          <w:tcPr>
            <w:tcW w:w="7322" w:type="dxa"/>
            <w:tcBorders>
              <w:top w:val="single" w:sz="4" w:space="0" w:color="000000"/>
              <w:left w:val="single" w:sz="4" w:space="0" w:color="000000"/>
              <w:bottom w:val="single" w:sz="4" w:space="0" w:color="000000"/>
              <w:right w:val="single" w:sz="4" w:space="0" w:color="000000"/>
            </w:tcBorders>
          </w:tcPr>
          <w:p w:rsidR="00A702B5" w:rsidRDefault="00E57F6B">
            <w:r>
              <w:t xml:space="preserve">Tier 1 logs the problem </w:t>
            </w:r>
            <w:r w:rsidR="007F71F1">
              <w:t>on the ticketing system for resolution and takes the following action:</w:t>
            </w:r>
          </w:p>
          <w:p w:rsidR="007F71F1" w:rsidRDefault="007F71F1" w:rsidP="007F71F1">
            <w:pPr>
              <w:pStyle w:val="ListParagraph"/>
              <w:numPr>
                <w:ilvl w:val="0"/>
                <w:numId w:val="1"/>
              </w:numPr>
            </w:pPr>
            <w:r>
              <w:t>Checks if the router is powered on and the power cables for any issue and confirms it is indeed turned on and no issues with the supply cables</w:t>
            </w:r>
          </w:p>
          <w:p w:rsidR="007F71F1" w:rsidRDefault="007F71F1" w:rsidP="007F71F1">
            <w:pPr>
              <w:pStyle w:val="ListParagraph"/>
              <w:numPr>
                <w:ilvl w:val="0"/>
                <w:numId w:val="1"/>
              </w:numPr>
            </w:pPr>
            <w:r>
              <w:t>Tests the network cables connected to the physical interfaces and also re-crimps the cables and sure enough they work well.</w:t>
            </w:r>
          </w:p>
          <w:p w:rsidR="007F71F1" w:rsidRDefault="007F71F1" w:rsidP="007F71F1">
            <w:pPr>
              <w:pStyle w:val="ListParagraph"/>
              <w:numPr>
                <w:ilvl w:val="0"/>
                <w:numId w:val="1"/>
              </w:numPr>
            </w:pPr>
            <w:r>
              <w:t>Pings the hub’s IP and nothing shows.</w:t>
            </w:r>
          </w:p>
        </w:tc>
      </w:tr>
      <w:tr w:rsidR="00A702B5">
        <w:trPr>
          <w:trHeight w:val="3502"/>
        </w:trPr>
        <w:tc>
          <w:tcPr>
            <w:tcW w:w="1697" w:type="dxa"/>
            <w:tcBorders>
              <w:top w:val="single" w:sz="4" w:space="0" w:color="000000"/>
              <w:left w:val="single" w:sz="4" w:space="0" w:color="000000"/>
              <w:bottom w:val="single" w:sz="4" w:space="0" w:color="000000"/>
              <w:right w:val="single" w:sz="4" w:space="0" w:color="000000"/>
            </w:tcBorders>
          </w:tcPr>
          <w:p w:rsidR="00A702B5" w:rsidRDefault="007F71F1">
            <w:r>
              <w:t>Test Ping done by Tier 1 engineer</w:t>
            </w:r>
          </w:p>
        </w:tc>
        <w:tc>
          <w:tcPr>
            <w:tcW w:w="7322" w:type="dxa"/>
            <w:tcBorders>
              <w:top w:val="single" w:sz="4" w:space="0" w:color="000000"/>
              <w:left w:val="single" w:sz="4" w:space="0" w:color="000000"/>
              <w:bottom w:val="single" w:sz="4" w:space="0" w:color="000000"/>
              <w:right w:val="single" w:sz="4" w:space="0" w:color="000000"/>
            </w:tcBorders>
          </w:tcPr>
          <w:p w:rsidR="00A702B5" w:rsidRDefault="007F71F1">
            <w:r>
              <w:rPr>
                <w:noProof/>
              </w:rPr>
              <w:drawing>
                <wp:anchor distT="0" distB="0" distL="114300" distR="114300" simplePos="0" relativeHeight="251658240" behindDoc="0" locked="0" layoutInCell="1" allowOverlap="1" wp14:anchorId="0946A048">
                  <wp:simplePos x="0" y="0"/>
                  <wp:positionH relativeFrom="column">
                    <wp:posOffset>-33655</wp:posOffset>
                  </wp:positionH>
                  <wp:positionV relativeFrom="paragraph">
                    <wp:posOffset>17145</wp:posOffset>
                  </wp:positionV>
                  <wp:extent cx="5702935" cy="33534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chability test from S3 to other locations.PNG"/>
                          <pic:cNvPicPr/>
                        </pic:nvPicPr>
                        <pic:blipFill>
                          <a:blip r:embed="rId5">
                            <a:extLst>
                              <a:ext uri="{28A0092B-C50C-407E-A947-70E740481C1C}">
                                <a14:useLocalDpi xmlns:a14="http://schemas.microsoft.com/office/drawing/2010/main" val="0"/>
                              </a:ext>
                            </a:extLst>
                          </a:blip>
                          <a:stretch>
                            <a:fillRect/>
                          </a:stretch>
                        </pic:blipFill>
                        <pic:spPr>
                          <a:xfrm>
                            <a:off x="0" y="0"/>
                            <a:ext cx="5702935" cy="3353435"/>
                          </a:xfrm>
                          <a:prstGeom prst="rect">
                            <a:avLst/>
                          </a:prstGeom>
                        </pic:spPr>
                      </pic:pic>
                    </a:graphicData>
                  </a:graphic>
                  <wp14:sizeRelH relativeFrom="margin">
                    <wp14:pctWidth>0</wp14:pctWidth>
                  </wp14:sizeRelH>
                </wp:anchor>
              </w:drawing>
            </w:r>
          </w:p>
          <w:p w:rsidR="00A702B5" w:rsidRDefault="007D5A98">
            <w:r>
              <w:t xml:space="preserve"> </w:t>
            </w:r>
          </w:p>
          <w:p w:rsidR="00A702B5" w:rsidRDefault="007D5A98">
            <w:r>
              <w:t xml:space="preserve"> </w:t>
            </w:r>
          </w:p>
          <w:p w:rsidR="00A702B5" w:rsidRDefault="007D5A98">
            <w:r>
              <w:t xml:space="preserve"> </w:t>
            </w:r>
          </w:p>
        </w:tc>
      </w:tr>
      <w:tr w:rsidR="007F71F1">
        <w:trPr>
          <w:trHeight w:val="3502"/>
        </w:trPr>
        <w:tc>
          <w:tcPr>
            <w:tcW w:w="1697" w:type="dxa"/>
            <w:tcBorders>
              <w:top w:val="single" w:sz="4" w:space="0" w:color="000000"/>
              <w:left w:val="single" w:sz="4" w:space="0" w:color="000000"/>
              <w:bottom w:val="single" w:sz="4" w:space="0" w:color="000000"/>
              <w:right w:val="single" w:sz="4" w:space="0" w:color="000000"/>
            </w:tcBorders>
          </w:tcPr>
          <w:p w:rsidR="007F71F1" w:rsidRDefault="00800AC3">
            <w:r>
              <w:lastRenderedPageBreak/>
              <w:t>BGP routes tests</w:t>
            </w:r>
          </w:p>
        </w:tc>
        <w:tc>
          <w:tcPr>
            <w:tcW w:w="7322" w:type="dxa"/>
            <w:tcBorders>
              <w:top w:val="single" w:sz="4" w:space="0" w:color="000000"/>
              <w:left w:val="single" w:sz="4" w:space="0" w:color="000000"/>
              <w:bottom w:val="single" w:sz="4" w:space="0" w:color="000000"/>
              <w:right w:val="single" w:sz="4" w:space="0" w:color="000000"/>
            </w:tcBorders>
          </w:tcPr>
          <w:p w:rsidR="007F71F1" w:rsidRDefault="00800AC3">
            <w:pPr>
              <w:rPr>
                <w:noProof/>
              </w:rPr>
            </w:pPr>
            <w:r>
              <w:rPr>
                <w:noProof/>
              </w:rPr>
              <w:drawing>
                <wp:anchor distT="0" distB="0" distL="114300" distR="114300" simplePos="0" relativeHeight="251660288" behindDoc="0" locked="0" layoutInCell="1" allowOverlap="1">
                  <wp:simplePos x="0" y="0"/>
                  <wp:positionH relativeFrom="column">
                    <wp:posOffset>635</wp:posOffset>
                  </wp:positionH>
                  <wp:positionV relativeFrom="paragraph">
                    <wp:posOffset>1905</wp:posOffset>
                  </wp:positionV>
                  <wp:extent cx="5731510" cy="1651635"/>
                  <wp:effectExtent l="0" t="0" r="254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p main route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651635"/>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635</wp:posOffset>
                  </wp:positionH>
                  <wp:positionV relativeFrom="paragraph">
                    <wp:posOffset>1668780</wp:posOffset>
                  </wp:positionV>
                  <wp:extent cx="5731510" cy="2562860"/>
                  <wp:effectExtent l="0" t="0" r="254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GP rout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562860"/>
                          </a:xfrm>
                          <a:prstGeom prst="rect">
                            <a:avLst/>
                          </a:prstGeom>
                        </pic:spPr>
                      </pic:pic>
                    </a:graphicData>
                  </a:graphic>
                </wp:anchor>
              </w:drawing>
            </w:r>
          </w:p>
        </w:tc>
      </w:tr>
      <w:tr w:rsidR="007F71F1">
        <w:trPr>
          <w:trHeight w:val="3502"/>
        </w:trPr>
        <w:tc>
          <w:tcPr>
            <w:tcW w:w="1697" w:type="dxa"/>
            <w:tcBorders>
              <w:top w:val="single" w:sz="4" w:space="0" w:color="000000"/>
              <w:left w:val="single" w:sz="4" w:space="0" w:color="000000"/>
              <w:bottom w:val="single" w:sz="4" w:space="0" w:color="000000"/>
              <w:right w:val="single" w:sz="4" w:space="0" w:color="000000"/>
            </w:tcBorders>
          </w:tcPr>
          <w:p w:rsidR="007F71F1" w:rsidRDefault="00800AC3">
            <w:r>
              <w:t>The ticket is then escalated to a Tier 2 engineer for further troubleshooting</w:t>
            </w:r>
          </w:p>
        </w:tc>
        <w:tc>
          <w:tcPr>
            <w:tcW w:w="7322" w:type="dxa"/>
            <w:tcBorders>
              <w:top w:val="single" w:sz="4" w:space="0" w:color="000000"/>
              <w:left w:val="single" w:sz="4" w:space="0" w:color="000000"/>
              <w:bottom w:val="single" w:sz="4" w:space="0" w:color="000000"/>
              <w:right w:val="single" w:sz="4" w:space="0" w:color="000000"/>
            </w:tcBorders>
          </w:tcPr>
          <w:p w:rsidR="007F71F1" w:rsidRDefault="00410A78">
            <w:pPr>
              <w:rPr>
                <w:noProof/>
              </w:rPr>
            </w:pPr>
            <w:r>
              <w:rPr>
                <w:noProof/>
              </w:rPr>
              <w:t>Time: 15:54, 05/04/2024</w:t>
            </w:r>
          </w:p>
          <w:p w:rsidR="00410A78" w:rsidRDefault="00410A78">
            <w:pPr>
              <w:rPr>
                <w:noProof/>
              </w:rPr>
            </w:pPr>
            <w:r>
              <w:rPr>
                <w:noProof/>
              </w:rPr>
              <w:t>TT-05-2024</w:t>
            </w:r>
          </w:p>
          <w:p w:rsidR="00410A78" w:rsidRDefault="00410A78">
            <w:pPr>
              <w:rPr>
                <w:noProof/>
              </w:rPr>
            </w:pPr>
            <w:r>
              <w:rPr>
                <w:noProof/>
              </w:rPr>
              <w:t>Re: Urgent- Network Down</w:t>
            </w:r>
          </w:p>
          <w:p w:rsidR="00410A78" w:rsidRDefault="00410A78">
            <w:pPr>
              <w:rPr>
                <w:noProof/>
              </w:rPr>
            </w:pPr>
            <w:r>
              <w:rPr>
                <w:noProof/>
              </w:rPr>
              <w:t>Hello Victor,</w:t>
            </w:r>
          </w:p>
          <w:p w:rsidR="00410A78" w:rsidRDefault="00410A78">
            <w:pPr>
              <w:rPr>
                <w:noProof/>
              </w:rPr>
            </w:pPr>
            <w:r>
              <w:rPr>
                <w:noProof/>
              </w:rPr>
              <w:t xml:space="preserve">The entire network is down </w:t>
            </w:r>
            <w:r w:rsidR="007D5A98">
              <w:rPr>
                <w:noProof/>
              </w:rPr>
              <w:t>and we cannot reach the other branches and headquarters and as such all work has come  to a halt. The first level have done the ping tests and no address is reachable. Please resolve the issue as soon as possible to enable resumption of operations.</w:t>
            </w:r>
          </w:p>
          <w:p w:rsidR="007D5A98" w:rsidRDefault="007D5A98">
            <w:pPr>
              <w:rPr>
                <w:noProof/>
              </w:rPr>
            </w:pPr>
            <w:r>
              <w:rPr>
                <w:noProof/>
              </w:rPr>
              <w:t xml:space="preserve">Best Regards, </w:t>
            </w:r>
          </w:p>
          <w:p w:rsidR="007D5A98" w:rsidRDefault="007D5A98">
            <w:pPr>
              <w:rPr>
                <w:noProof/>
              </w:rPr>
            </w:pPr>
            <w:r>
              <w:rPr>
                <w:noProof/>
              </w:rPr>
              <w:t>Matt Hunnigan</w:t>
            </w:r>
            <w:bookmarkStart w:id="0" w:name="_GoBack"/>
            <w:bookmarkEnd w:id="0"/>
          </w:p>
        </w:tc>
      </w:tr>
      <w:tr w:rsidR="007F71F1">
        <w:trPr>
          <w:trHeight w:val="3502"/>
        </w:trPr>
        <w:tc>
          <w:tcPr>
            <w:tcW w:w="1697" w:type="dxa"/>
            <w:tcBorders>
              <w:top w:val="single" w:sz="4" w:space="0" w:color="000000"/>
              <w:left w:val="single" w:sz="4" w:space="0" w:color="000000"/>
              <w:bottom w:val="single" w:sz="4" w:space="0" w:color="000000"/>
              <w:right w:val="single" w:sz="4" w:space="0" w:color="000000"/>
            </w:tcBorders>
          </w:tcPr>
          <w:p w:rsidR="007F71F1" w:rsidRDefault="007F71F1"/>
        </w:tc>
        <w:tc>
          <w:tcPr>
            <w:tcW w:w="7322" w:type="dxa"/>
            <w:tcBorders>
              <w:top w:val="single" w:sz="4" w:space="0" w:color="000000"/>
              <w:left w:val="single" w:sz="4" w:space="0" w:color="000000"/>
              <w:bottom w:val="single" w:sz="4" w:space="0" w:color="000000"/>
              <w:right w:val="single" w:sz="4" w:space="0" w:color="000000"/>
            </w:tcBorders>
          </w:tcPr>
          <w:p w:rsidR="007F71F1" w:rsidRDefault="007F71F1">
            <w:pPr>
              <w:rPr>
                <w:noProof/>
              </w:rPr>
            </w:pPr>
          </w:p>
        </w:tc>
      </w:tr>
      <w:tr w:rsidR="00A702B5">
        <w:trPr>
          <w:trHeight w:val="278"/>
        </w:trPr>
        <w:tc>
          <w:tcPr>
            <w:tcW w:w="1697" w:type="dxa"/>
            <w:tcBorders>
              <w:top w:val="single" w:sz="4" w:space="0" w:color="000000"/>
              <w:left w:val="single" w:sz="4" w:space="0" w:color="000000"/>
              <w:bottom w:val="single" w:sz="4" w:space="0" w:color="000000"/>
              <w:right w:val="single" w:sz="4" w:space="0" w:color="000000"/>
            </w:tcBorders>
          </w:tcPr>
          <w:p w:rsidR="00A702B5" w:rsidRDefault="007D5A98">
            <w:r>
              <w:t xml:space="preserve"> </w:t>
            </w:r>
          </w:p>
        </w:tc>
        <w:tc>
          <w:tcPr>
            <w:tcW w:w="7322" w:type="dxa"/>
            <w:tcBorders>
              <w:top w:val="single" w:sz="4" w:space="0" w:color="000000"/>
              <w:left w:val="single" w:sz="4" w:space="0" w:color="000000"/>
              <w:bottom w:val="single" w:sz="4" w:space="0" w:color="000000"/>
              <w:right w:val="single" w:sz="4" w:space="0" w:color="000000"/>
            </w:tcBorders>
          </w:tcPr>
          <w:p w:rsidR="00A702B5" w:rsidRDefault="007D5A98">
            <w:r>
              <w:t xml:space="preserve"> </w:t>
            </w:r>
          </w:p>
        </w:tc>
      </w:tr>
    </w:tbl>
    <w:p w:rsidR="00A702B5" w:rsidRDefault="007D5A98">
      <w:pPr>
        <w:spacing w:after="160"/>
      </w:pPr>
      <w:r>
        <w:t xml:space="preserve"> </w:t>
      </w:r>
    </w:p>
    <w:p w:rsidR="00A702B5" w:rsidRDefault="00A702B5" w:rsidP="001B4BE3">
      <w:pPr>
        <w:spacing w:after="158"/>
      </w:pPr>
    </w:p>
    <w:sectPr w:rsidR="00A702B5">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CC04B9"/>
    <w:multiLevelType w:val="hybridMultilevel"/>
    <w:tmpl w:val="B1F0DD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2B5"/>
    <w:rsid w:val="001B4BE3"/>
    <w:rsid w:val="00410A78"/>
    <w:rsid w:val="00750FD2"/>
    <w:rsid w:val="007D5A98"/>
    <w:rsid w:val="007F71F1"/>
    <w:rsid w:val="00800AC3"/>
    <w:rsid w:val="00966BBE"/>
    <w:rsid w:val="00A702B5"/>
    <w:rsid w:val="00E57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46167"/>
  <w15:docId w15:val="{B56F26CC-F187-41E0-99C1-BBEFCA75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F7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Qureshi, Ayyaz</dc:creator>
  <cp:keywords/>
  <cp:lastModifiedBy>Ndukwe, Victor</cp:lastModifiedBy>
  <cp:revision>3</cp:revision>
  <dcterms:created xsi:type="dcterms:W3CDTF">2024-04-05T11:52:00Z</dcterms:created>
  <dcterms:modified xsi:type="dcterms:W3CDTF">2024-04-05T15:14:00Z</dcterms:modified>
</cp:coreProperties>
</file>